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D1" w:rsidRPr="005E0BDF" w:rsidRDefault="009A38D1" w:rsidP="009A38D1">
      <w:pPr>
        <w:rPr>
          <w:b/>
        </w:rPr>
      </w:pPr>
      <w:r w:rsidRPr="005E0BDF">
        <w:rPr>
          <w:b/>
        </w:rPr>
        <w:t>Memorie van toelichting</w:t>
      </w:r>
    </w:p>
    <w:p w:rsidR="009A38D1" w:rsidRPr="005E0BDF" w:rsidRDefault="009A38D1" w:rsidP="009A38D1"/>
    <w:p w:rsidR="009A38D1" w:rsidRPr="005E0BDF" w:rsidRDefault="009A38D1" w:rsidP="009A38D1">
      <w:r w:rsidRPr="005E0BDF">
        <w:t xml:space="preserve">Met de bekendmaking van de wet van </w:t>
      </w:r>
      <w:r>
        <w:t>15 november 2016 (Stb. 458</w:t>
      </w:r>
      <w:r w:rsidRPr="005E0BDF">
        <w:t>)</w:t>
      </w:r>
      <w:r>
        <w:t>, zoals gewijzigd bij</w:t>
      </w:r>
      <w:r w:rsidRPr="005E0BDF">
        <w:t xml:space="preserve"> </w:t>
      </w:r>
      <w:r>
        <w:t>de wet van 26 oktober 2016 (Stb. 426</w:t>
      </w:r>
      <w:r w:rsidRPr="005E0BDF">
        <w:t>)</w:t>
      </w:r>
      <w:r>
        <w:t>,</w:t>
      </w:r>
      <w:r w:rsidRPr="005E0BDF">
        <w:t xml:space="preserve"> is de eerste lezing van dit grondwetsvoorstel afgerond. De Grondwet schrijft voor dat na de bekendmaking van een </w:t>
      </w:r>
      <w:r>
        <w:t xml:space="preserve">dergelijke verklaringswet </w:t>
      </w:r>
      <w:r w:rsidRPr="005E0BDF">
        <w:t>– en ontbinding van de Tweede Kamer – een tweede lezing van het grondwetsvoorstel plaatsvindt.</w:t>
      </w:r>
    </w:p>
    <w:p w:rsidR="009A38D1" w:rsidRPr="005E0BDF" w:rsidRDefault="009A38D1" w:rsidP="009A38D1"/>
    <w:p w:rsidR="009A38D1" w:rsidRPr="005E0BDF" w:rsidRDefault="009A38D1" w:rsidP="009A38D1">
      <w:r w:rsidRPr="005E0BDF">
        <w:t xml:space="preserve">Voor de toelichting </w:t>
      </w:r>
      <w:r>
        <w:t>verwij</w:t>
      </w:r>
      <w:r w:rsidRPr="005E0BDF">
        <w:t xml:space="preserve">zen </w:t>
      </w:r>
      <w:r>
        <w:t xml:space="preserve">wij </w:t>
      </w:r>
      <w:r w:rsidRPr="005E0BDF">
        <w:t xml:space="preserve">naar de met betrekking tot </w:t>
      </w:r>
      <w:r>
        <w:t>beide</w:t>
      </w:r>
      <w:r w:rsidRPr="005E0BDF">
        <w:t xml:space="preserve"> voorstel</w:t>
      </w:r>
      <w:r>
        <w:t>len</w:t>
      </w:r>
      <w:r w:rsidRPr="005E0BDF">
        <w:t xml:space="preserve"> van wet gewisselde stukken en de daarover in de </w:t>
      </w:r>
      <w:r>
        <w:t>beide K</w:t>
      </w:r>
      <w:r w:rsidRPr="005E0BDF">
        <w:t xml:space="preserve">amers gevoerde beraadslagingen (Kamerstukken </w:t>
      </w:r>
      <w:r>
        <w:t>33 131 en Kamerstukken 34 341, alsmede Handelingen II 2012/13, nr. 10, blz. 38-54 en Handelingen I 2016/17, nr. 3, blz. 1-10</w:t>
      </w:r>
      <w:r w:rsidRPr="005E0BDF">
        <w:t>).</w:t>
      </w:r>
    </w:p>
    <w:p w:rsidR="009A38D1" w:rsidRPr="005E0BDF" w:rsidRDefault="009A38D1" w:rsidP="009A38D1"/>
    <w:p w:rsidR="009A38D1" w:rsidRPr="005E0BDF" w:rsidRDefault="009A38D1" w:rsidP="009A38D1"/>
    <w:p w:rsidR="009A38D1" w:rsidRPr="005E0BDF" w:rsidRDefault="009A38D1" w:rsidP="009A38D1">
      <w:r w:rsidRPr="005E0BDF">
        <w:t>De Minister-</w:t>
      </w:r>
      <w:r>
        <w:t>P</w:t>
      </w:r>
      <w:r w:rsidRPr="005E0BDF">
        <w:t>resident, Minister van Algemene Zaken,</w:t>
      </w:r>
    </w:p>
    <w:p w:rsidR="009A38D1" w:rsidRPr="005E0BDF" w:rsidRDefault="009A38D1" w:rsidP="009A38D1"/>
    <w:p w:rsidR="009A38D1" w:rsidRPr="005E0BDF" w:rsidRDefault="009A38D1" w:rsidP="009A38D1"/>
    <w:p w:rsidR="009A38D1" w:rsidRPr="005E0BDF" w:rsidRDefault="009A38D1" w:rsidP="009A38D1"/>
    <w:p w:rsidR="009A38D1" w:rsidRDefault="009A38D1" w:rsidP="009A38D1"/>
    <w:p w:rsidR="009A38D1" w:rsidRPr="005E0BDF" w:rsidRDefault="009A38D1" w:rsidP="009A38D1"/>
    <w:p w:rsidR="009A38D1" w:rsidRPr="00592E0F" w:rsidRDefault="009A38D1" w:rsidP="009A38D1">
      <w:r w:rsidRPr="00592E0F">
        <w:t>Mark Rutte</w:t>
      </w:r>
    </w:p>
    <w:p w:rsidR="009A38D1" w:rsidRPr="005E0BDF" w:rsidRDefault="009A38D1" w:rsidP="009A38D1"/>
    <w:p w:rsidR="009A38D1" w:rsidRPr="005E0BDF" w:rsidRDefault="009A38D1" w:rsidP="009A38D1"/>
    <w:p w:rsidR="009A38D1" w:rsidRPr="005E0BDF" w:rsidRDefault="009A38D1" w:rsidP="009A38D1">
      <w:r w:rsidRPr="005E0BDF">
        <w:t>De Minister van Binnenlandse Zaken en Koninkrijksrelaties,</w:t>
      </w:r>
    </w:p>
    <w:p w:rsidR="009A38D1" w:rsidRPr="005E0BDF" w:rsidRDefault="009A38D1" w:rsidP="009A38D1"/>
    <w:p w:rsidR="009A38D1" w:rsidRPr="005E0BDF" w:rsidRDefault="009A38D1" w:rsidP="009A38D1"/>
    <w:p w:rsidR="009A38D1" w:rsidRPr="005E0BDF" w:rsidRDefault="009A38D1" w:rsidP="009A38D1"/>
    <w:p w:rsidR="009A38D1" w:rsidRDefault="009A38D1" w:rsidP="009A38D1"/>
    <w:p w:rsidR="009A38D1" w:rsidRDefault="009A38D1" w:rsidP="009A38D1"/>
    <w:p w:rsidR="009A38D1" w:rsidRPr="005E0BDF" w:rsidRDefault="009A38D1" w:rsidP="009A38D1">
      <w:r w:rsidRPr="005E0BDF">
        <w:t>dr. R.H.A. Plasterk</w:t>
      </w:r>
    </w:p>
    <w:p w:rsidR="009E7070" w:rsidRDefault="009E7070">
      <w:bookmarkStart w:id="0" w:name="_GoBack"/>
      <w:bookmarkEnd w:id="0"/>
    </w:p>
    <w:sectPr w:rsidR="009E7070" w:rsidSect="0080544A">
      <w:footerReference w:type="default" r:id="rId5"/>
      <w:pgSz w:w="11906" w:h="16838"/>
      <w:pgMar w:top="1418" w:right="141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1579"/>
      <w:docPartObj>
        <w:docPartGallery w:val="Page Numbers (Bottom of Page)"/>
        <w:docPartUnique/>
      </w:docPartObj>
    </w:sdtPr>
    <w:sdtEndPr/>
    <w:sdtContent>
      <w:p w:rsidR="00BF3393" w:rsidRDefault="009A38D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393" w:rsidRDefault="009A38D1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D1"/>
    <w:rsid w:val="002E6985"/>
    <w:rsid w:val="00485333"/>
    <w:rsid w:val="004F79F1"/>
    <w:rsid w:val="009A38D1"/>
    <w:rsid w:val="009E7070"/>
    <w:rsid w:val="00A54391"/>
    <w:rsid w:val="00DD2563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38D1"/>
    <w:pPr>
      <w:spacing w:line="240" w:lineRule="exac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A38D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38D1"/>
    <w:rPr>
      <w:rFonts w:ascii="Verdana" w:eastAsiaTheme="minorHAnsi" w:hAnsi="Verdana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A38D1"/>
    <w:pPr>
      <w:spacing w:line="240" w:lineRule="exac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A38D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38D1"/>
    <w:rPr>
      <w:rFonts w:ascii="Verdana" w:eastAsiaTheme="minorHAnsi" w:hAnsi="Verdana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5D2437DAEE44A2027915865775E6" ma:contentTypeVersion="0" ma:contentTypeDescription="Een nieuw document maken." ma:contentTypeScope="" ma:versionID="7bf6f55e7a0149b4d3cf9984244a4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23368-6FE5-4C69-974A-ACFD9AF088F3}"/>
</file>

<file path=customXml/itemProps2.xml><?xml version="1.0" encoding="utf-8"?>
<ds:datastoreItem xmlns:ds="http://schemas.openxmlformats.org/officeDocument/2006/customXml" ds:itemID="{F815A271-C25B-4897-BEE2-218DF9E04D29}"/>
</file>

<file path=customXml/itemProps3.xml><?xml version="1.0" encoding="utf-8"?>
<ds:datastoreItem xmlns:ds="http://schemas.openxmlformats.org/officeDocument/2006/customXml" ds:itemID="{BB8F1255-92C5-4855-87C9-690396CE5867}"/>
</file>

<file path=docProps/app.xml><?xml version="1.0" encoding="utf-8"?>
<Properties xmlns="http://schemas.openxmlformats.org/officeDocument/2006/extended-properties" xmlns:vt="http://schemas.openxmlformats.org/officeDocument/2006/docPropsVTypes">
  <Template>EF7B1647.dotm</Template>
  <TotalTime>1</TotalTime>
  <Pages>1</Pages>
  <Words>125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Collaris T.</dc:creator>
  <cp:lastModifiedBy>Collaris T.</cp:lastModifiedBy>
  <cp:revision>1</cp:revision>
  <dcterms:created xsi:type="dcterms:W3CDTF">2017-03-16T10:01:00Z</dcterms:created>
  <dcterms:modified xsi:type="dcterms:W3CDTF">2017-03-16T10:02:00Z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0x010100645E5D2437DAEE44A2027915865775E6</vt:lpwstr>
  </property>
</Properties>
</file>