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63" w:rsidRDefault="00896250">
      <w:pPr>
        <w:keepNext/>
        <w:spacing w:line="276" w:lineRule="auto"/>
        <w:rPr>
          <w:rStyle w:val="Nadruk"/>
          <w:rFonts w:ascii="Arial" w:hAnsi="Arial" w:cs="Arial"/>
          <w:b/>
          <w:i w:val="0"/>
        </w:rPr>
      </w:pPr>
      <w:r>
        <w:rPr>
          <w:rStyle w:val="Nadruk"/>
          <w:rFonts w:ascii="Arial" w:hAnsi="Arial" w:cs="Arial"/>
          <w:b/>
          <w:i w:val="0"/>
        </w:rPr>
        <w:t>Regels</w:t>
      </w:r>
      <w:r w:rsidRPr="009C007A">
        <w:rPr>
          <w:rStyle w:val="Nadruk"/>
          <w:rFonts w:ascii="Arial" w:hAnsi="Arial" w:cs="Arial"/>
          <w:b/>
          <w:i w:val="0"/>
        </w:rPr>
        <w:t xml:space="preserve"> </w:t>
      </w:r>
      <w:r w:rsidR="00D42BF3" w:rsidRPr="009C007A">
        <w:rPr>
          <w:rStyle w:val="Nadruk"/>
          <w:rFonts w:ascii="Arial" w:hAnsi="Arial" w:cs="Arial"/>
          <w:b/>
          <w:i w:val="0"/>
        </w:rPr>
        <w:t xml:space="preserve">inzake het beheer, de informatievoorziening, de controle en de verantwoording van de financiën </w:t>
      </w:r>
      <w:r w:rsidR="006542DE">
        <w:rPr>
          <w:rStyle w:val="Nadruk"/>
          <w:rFonts w:ascii="Arial" w:hAnsi="Arial" w:cs="Arial"/>
          <w:b/>
          <w:i w:val="0"/>
        </w:rPr>
        <w:t>van</w:t>
      </w:r>
      <w:r w:rsidR="006542DE" w:rsidRPr="009C007A">
        <w:rPr>
          <w:rStyle w:val="Nadruk"/>
          <w:rFonts w:ascii="Arial" w:hAnsi="Arial" w:cs="Arial"/>
          <w:b/>
          <w:i w:val="0"/>
        </w:rPr>
        <w:t xml:space="preserve"> </w:t>
      </w:r>
      <w:r w:rsidR="007A69AC">
        <w:rPr>
          <w:rStyle w:val="Nadruk"/>
          <w:rFonts w:ascii="Arial" w:hAnsi="Arial" w:cs="Arial"/>
          <w:b/>
          <w:i w:val="0"/>
        </w:rPr>
        <w:t>het Rijk</w:t>
      </w:r>
      <w:r w:rsidR="00D42BF3" w:rsidRPr="009C007A">
        <w:rPr>
          <w:rStyle w:val="Nadruk"/>
          <w:rFonts w:ascii="Arial" w:hAnsi="Arial" w:cs="Arial"/>
          <w:b/>
          <w:i w:val="0"/>
        </w:rPr>
        <w:t xml:space="preserve">, inzake het beheer van publieke </w:t>
      </w:r>
      <w:r w:rsidR="00025C48">
        <w:rPr>
          <w:rStyle w:val="Nadruk"/>
          <w:rFonts w:ascii="Arial" w:hAnsi="Arial" w:cs="Arial"/>
          <w:b/>
          <w:i w:val="0"/>
        </w:rPr>
        <w:t xml:space="preserve">liquide </w:t>
      </w:r>
      <w:r w:rsidR="00D42BF3" w:rsidRPr="009C007A">
        <w:rPr>
          <w:rStyle w:val="Nadruk"/>
          <w:rFonts w:ascii="Arial" w:hAnsi="Arial" w:cs="Arial"/>
          <w:b/>
          <w:i w:val="0"/>
        </w:rPr>
        <w:t xml:space="preserve">middelen </w:t>
      </w:r>
      <w:r w:rsidR="003B55BF" w:rsidRPr="006E1E4A">
        <w:rPr>
          <w:rStyle w:val="Nadruk"/>
          <w:rFonts w:ascii="Arial" w:hAnsi="Arial" w:cs="Arial"/>
          <w:b/>
          <w:i w:val="0"/>
        </w:rPr>
        <w:t xml:space="preserve">buiten </w:t>
      </w:r>
      <w:r w:rsidR="003B55BF">
        <w:rPr>
          <w:rStyle w:val="Nadruk"/>
          <w:rFonts w:ascii="Arial" w:hAnsi="Arial" w:cs="Arial"/>
          <w:b/>
          <w:i w:val="0"/>
        </w:rPr>
        <w:t>het Rijk</w:t>
      </w:r>
      <w:r w:rsidR="00025C48">
        <w:rPr>
          <w:rStyle w:val="Nadruk"/>
          <w:rFonts w:ascii="Arial" w:hAnsi="Arial" w:cs="Arial"/>
          <w:b/>
          <w:i w:val="0"/>
        </w:rPr>
        <w:t xml:space="preserve"> </w:t>
      </w:r>
      <w:r w:rsidR="00D42BF3" w:rsidRPr="009C007A">
        <w:rPr>
          <w:rStyle w:val="Nadruk"/>
          <w:rFonts w:ascii="Arial" w:hAnsi="Arial" w:cs="Arial"/>
          <w:b/>
          <w:i w:val="0"/>
        </w:rPr>
        <w:t xml:space="preserve">en inzake het toezicht op het beheer van publieke </w:t>
      </w:r>
      <w:r w:rsidR="00025C48">
        <w:rPr>
          <w:rStyle w:val="Nadruk"/>
          <w:rFonts w:ascii="Arial" w:hAnsi="Arial" w:cs="Arial"/>
          <w:b/>
          <w:i w:val="0"/>
        </w:rPr>
        <w:t xml:space="preserve">liquide </w:t>
      </w:r>
      <w:r w:rsidR="00EA1B9A">
        <w:rPr>
          <w:rStyle w:val="Nadruk"/>
          <w:rFonts w:ascii="Arial" w:hAnsi="Arial" w:cs="Arial"/>
          <w:b/>
          <w:i w:val="0"/>
        </w:rPr>
        <w:t xml:space="preserve">middelen </w:t>
      </w:r>
      <w:r w:rsidR="00025C48">
        <w:rPr>
          <w:rStyle w:val="Nadruk"/>
          <w:rFonts w:ascii="Arial" w:hAnsi="Arial" w:cs="Arial"/>
          <w:b/>
          <w:i w:val="0"/>
        </w:rPr>
        <w:t xml:space="preserve">en </w:t>
      </w:r>
      <w:r w:rsidR="00EA1B9A">
        <w:rPr>
          <w:rStyle w:val="Nadruk"/>
          <w:rFonts w:ascii="Arial" w:hAnsi="Arial" w:cs="Arial"/>
          <w:b/>
          <w:i w:val="0"/>
        </w:rPr>
        <w:t xml:space="preserve">publieke </w:t>
      </w:r>
      <w:r w:rsidR="00D42BF3" w:rsidRPr="009C007A">
        <w:rPr>
          <w:rStyle w:val="Nadruk"/>
          <w:rFonts w:ascii="Arial" w:hAnsi="Arial" w:cs="Arial"/>
          <w:b/>
          <w:i w:val="0"/>
        </w:rPr>
        <w:t xml:space="preserve">financiële middelen </w:t>
      </w:r>
      <w:r w:rsidR="003B55BF" w:rsidRPr="006E1E4A">
        <w:rPr>
          <w:rStyle w:val="Nadruk"/>
          <w:rFonts w:ascii="Arial" w:hAnsi="Arial" w:cs="Arial"/>
          <w:b/>
          <w:i w:val="0"/>
        </w:rPr>
        <w:t xml:space="preserve">buiten </w:t>
      </w:r>
      <w:r w:rsidR="003B55BF">
        <w:rPr>
          <w:rStyle w:val="Nadruk"/>
          <w:rFonts w:ascii="Arial" w:hAnsi="Arial" w:cs="Arial"/>
          <w:b/>
          <w:i w:val="0"/>
        </w:rPr>
        <w:t>het Rijk</w:t>
      </w:r>
      <w:r w:rsidR="00E06920">
        <w:rPr>
          <w:rStyle w:val="Nadruk"/>
          <w:rFonts w:ascii="Arial" w:hAnsi="Arial" w:cs="Arial"/>
          <w:b/>
          <w:i w:val="0"/>
        </w:rPr>
        <w:t xml:space="preserve"> </w:t>
      </w:r>
      <w:r w:rsidR="00D42BF3" w:rsidRPr="009C007A">
        <w:rPr>
          <w:rStyle w:val="Nadruk"/>
          <w:rFonts w:ascii="Arial" w:hAnsi="Arial" w:cs="Arial"/>
          <w:b/>
          <w:i w:val="0"/>
        </w:rPr>
        <w:t xml:space="preserve">(Comptabiliteitswet </w:t>
      </w:r>
      <w:r w:rsidR="00ED42A1" w:rsidRPr="00ED42A1">
        <w:rPr>
          <w:rStyle w:val="Nadruk"/>
          <w:rFonts w:ascii="Arial" w:hAnsi="Arial" w:cs="Arial"/>
          <w:b/>
          <w:i w:val="0"/>
        </w:rPr>
        <w:t>2016</w:t>
      </w:r>
      <w:r w:rsidR="00BE7F4F">
        <w:rPr>
          <w:rStyle w:val="Nadruk"/>
          <w:rFonts w:ascii="Arial" w:hAnsi="Arial" w:cs="Arial"/>
          <w:b/>
          <w:i w:val="0"/>
        </w:rPr>
        <w:t>)</w:t>
      </w:r>
    </w:p>
    <w:p w:rsidR="001E7FB1" w:rsidRDefault="001E7FB1" w:rsidP="00D10E06">
      <w:pPr>
        <w:keepNext/>
        <w:rPr>
          <w:rStyle w:val="Nadruk"/>
          <w:rFonts w:ascii="Arial" w:hAnsi="Arial" w:cs="Arial"/>
          <w:b/>
          <w:i w:val="0"/>
        </w:rPr>
      </w:pPr>
    </w:p>
    <w:p w:rsidR="00896250" w:rsidRDefault="001E7FB1" w:rsidP="00D42BF3">
      <w:pPr>
        <w:spacing w:line="360" w:lineRule="auto"/>
        <w:rPr>
          <w:rFonts w:ascii="Arial" w:hAnsi="Arial" w:cs="Arial"/>
          <w:sz w:val="20"/>
          <w:szCs w:val="20"/>
        </w:rPr>
      </w:pPr>
      <w:r>
        <w:rPr>
          <w:rFonts w:ascii="Arial" w:hAnsi="Arial" w:cs="Arial"/>
          <w:b/>
          <w:sz w:val="20"/>
          <w:szCs w:val="20"/>
        </w:rPr>
        <w:t>V</w:t>
      </w:r>
      <w:r w:rsidRPr="006E580C">
        <w:rPr>
          <w:rFonts w:ascii="Arial" w:hAnsi="Arial" w:cs="Arial"/>
          <w:b/>
          <w:sz w:val="20"/>
          <w:szCs w:val="20"/>
        </w:rPr>
        <w:t>OORSTEL VAN WET</w:t>
      </w:r>
    </w:p>
    <w:p w:rsidR="001E7FB1" w:rsidRDefault="001E7FB1" w:rsidP="00D42BF3">
      <w:pPr>
        <w:spacing w:line="360" w:lineRule="auto"/>
        <w:rPr>
          <w:rFonts w:ascii="Arial" w:hAnsi="Arial" w:cs="Arial"/>
          <w:sz w:val="20"/>
          <w:szCs w:val="20"/>
        </w:rPr>
      </w:pPr>
    </w:p>
    <w:p w:rsidR="001E4D40" w:rsidRDefault="001E4D40" w:rsidP="001E4D40">
      <w:pPr>
        <w:tabs>
          <w:tab w:val="left" w:pos="284"/>
          <w:tab w:val="left" w:pos="1418"/>
        </w:tabs>
        <w:suppressAutoHyphens/>
        <w:rPr>
          <w:rFonts w:ascii="Arial" w:hAnsi="Arial" w:cs="Arial"/>
          <w:sz w:val="20"/>
          <w:szCs w:val="20"/>
        </w:rPr>
      </w:pPr>
      <w:r>
        <w:rPr>
          <w:rFonts w:ascii="Arial" w:hAnsi="Arial" w:cs="Arial"/>
          <w:sz w:val="20"/>
          <w:szCs w:val="20"/>
        </w:rPr>
        <w:t xml:space="preserve">Wij </w:t>
      </w:r>
      <w:r w:rsidR="00E67017">
        <w:rPr>
          <w:rFonts w:ascii="Arial" w:hAnsi="Arial" w:cs="Arial"/>
          <w:sz w:val="20"/>
          <w:szCs w:val="20"/>
        </w:rPr>
        <w:t>Willem-Alexander</w:t>
      </w:r>
      <w:r>
        <w:rPr>
          <w:rFonts w:ascii="Arial" w:hAnsi="Arial" w:cs="Arial"/>
          <w:sz w:val="20"/>
          <w:szCs w:val="20"/>
        </w:rPr>
        <w:t>, bij de gratie Gods, Koning der Nederlanden, Prins van Oranje-Nassau, enz. enz. enz.</w:t>
      </w:r>
    </w:p>
    <w:p w:rsidR="00836093" w:rsidRDefault="00836093" w:rsidP="001E4D40">
      <w:pPr>
        <w:tabs>
          <w:tab w:val="left" w:pos="284"/>
          <w:tab w:val="left" w:pos="1418"/>
        </w:tabs>
        <w:suppressAutoHyphens/>
        <w:rPr>
          <w:rFonts w:ascii="Arial" w:hAnsi="Arial" w:cs="Arial"/>
          <w:sz w:val="20"/>
          <w:szCs w:val="20"/>
        </w:rPr>
      </w:pPr>
    </w:p>
    <w:p w:rsidR="001E4D40" w:rsidRDefault="001E4D40" w:rsidP="001E4D40">
      <w:pPr>
        <w:tabs>
          <w:tab w:val="left" w:pos="284"/>
          <w:tab w:val="left" w:pos="1418"/>
        </w:tabs>
        <w:suppressAutoHyphens/>
        <w:rPr>
          <w:rFonts w:ascii="Arial" w:hAnsi="Arial" w:cs="Arial"/>
          <w:sz w:val="20"/>
          <w:szCs w:val="20"/>
        </w:rPr>
      </w:pPr>
      <w:r>
        <w:rPr>
          <w:rFonts w:ascii="Arial" w:hAnsi="Arial" w:cs="Arial"/>
          <w:sz w:val="20"/>
          <w:szCs w:val="20"/>
        </w:rPr>
        <w:t>Allen die deze zullen zien of horen lezen, saluut! doen te weten:</w:t>
      </w:r>
    </w:p>
    <w:p w:rsidR="001E4D40" w:rsidRPr="0099703B" w:rsidRDefault="001E4D40" w:rsidP="001E4D40">
      <w:pPr>
        <w:tabs>
          <w:tab w:val="left" w:pos="284"/>
          <w:tab w:val="left" w:pos="1418"/>
        </w:tabs>
        <w:suppressAutoHyphens/>
        <w:rPr>
          <w:rFonts w:ascii="Arial" w:hAnsi="Arial" w:cs="Arial"/>
          <w:sz w:val="20"/>
          <w:szCs w:val="20"/>
        </w:rPr>
      </w:pPr>
      <w:r w:rsidRPr="0099703B">
        <w:rPr>
          <w:rFonts w:ascii="Arial" w:hAnsi="Arial" w:cs="Arial"/>
          <w:sz w:val="20"/>
          <w:szCs w:val="20"/>
        </w:rPr>
        <w:t>Alzo Wij in overweging genomen hebben dat het wenselijk is de Comptabiliteitswet 2001 te vervangen door nieuwe wettelijke bepalingen over het beheer</w:t>
      </w:r>
      <w:r w:rsidR="00051A53" w:rsidRPr="0099703B">
        <w:rPr>
          <w:rFonts w:ascii="Arial" w:hAnsi="Arial" w:cs="Arial"/>
          <w:sz w:val="20"/>
          <w:szCs w:val="20"/>
        </w:rPr>
        <w:t>, de informatievoorziening, de controle en de verantwoording</w:t>
      </w:r>
      <w:r w:rsidRPr="0099703B">
        <w:rPr>
          <w:rFonts w:ascii="Arial" w:hAnsi="Arial" w:cs="Arial"/>
          <w:sz w:val="20"/>
          <w:szCs w:val="20"/>
        </w:rPr>
        <w:t xml:space="preserve"> </w:t>
      </w:r>
      <w:r w:rsidR="00051A53" w:rsidRPr="0099703B">
        <w:rPr>
          <w:rFonts w:ascii="Arial" w:hAnsi="Arial" w:cs="Arial"/>
          <w:sz w:val="20"/>
          <w:szCs w:val="20"/>
        </w:rPr>
        <w:t xml:space="preserve">inzake </w:t>
      </w:r>
      <w:r w:rsidRPr="0099703B">
        <w:rPr>
          <w:rFonts w:ascii="Arial" w:hAnsi="Arial" w:cs="Arial"/>
          <w:sz w:val="20"/>
          <w:szCs w:val="20"/>
        </w:rPr>
        <w:t xml:space="preserve">de financiën </w:t>
      </w:r>
      <w:r w:rsidR="00C67CCC">
        <w:rPr>
          <w:rFonts w:ascii="Arial" w:hAnsi="Arial" w:cs="Arial"/>
          <w:sz w:val="20"/>
          <w:szCs w:val="20"/>
        </w:rPr>
        <w:t>van</w:t>
      </w:r>
      <w:r w:rsidR="00C67CCC" w:rsidRPr="0099703B">
        <w:rPr>
          <w:rFonts w:ascii="Arial" w:hAnsi="Arial" w:cs="Arial"/>
          <w:sz w:val="20"/>
          <w:szCs w:val="20"/>
        </w:rPr>
        <w:t xml:space="preserve"> </w:t>
      </w:r>
      <w:r w:rsidR="007A69AC">
        <w:rPr>
          <w:rFonts w:ascii="Arial" w:hAnsi="Arial" w:cs="Arial"/>
          <w:sz w:val="20"/>
          <w:szCs w:val="20"/>
        </w:rPr>
        <w:t>het Rijk</w:t>
      </w:r>
      <w:r w:rsidRPr="00D10CE4">
        <w:rPr>
          <w:rFonts w:ascii="Arial" w:hAnsi="Arial" w:cs="Arial"/>
          <w:sz w:val="20"/>
          <w:szCs w:val="20"/>
        </w:rPr>
        <w:t>,</w:t>
      </w:r>
      <w:r w:rsidRPr="0099703B">
        <w:rPr>
          <w:rFonts w:ascii="Arial" w:hAnsi="Arial" w:cs="Arial"/>
          <w:sz w:val="20"/>
          <w:szCs w:val="20"/>
        </w:rPr>
        <w:t xml:space="preserve"> mede ter uitvoering van de artikelen 78 en 105 van de Grondwet, en dat het wenselijk is daarin bepalingen op te nemen over </w:t>
      </w:r>
      <w:r w:rsidR="003A4769" w:rsidRPr="0099703B">
        <w:rPr>
          <w:rFonts w:ascii="Arial" w:hAnsi="Arial" w:cs="Arial"/>
          <w:sz w:val="20"/>
          <w:szCs w:val="20"/>
        </w:rPr>
        <w:t xml:space="preserve">het </w:t>
      </w:r>
      <w:r w:rsidR="00051A53" w:rsidRPr="0099703B">
        <w:rPr>
          <w:rFonts w:ascii="Arial" w:hAnsi="Arial" w:cs="Arial"/>
          <w:sz w:val="20"/>
          <w:szCs w:val="20"/>
        </w:rPr>
        <w:t xml:space="preserve">beheer van </w:t>
      </w:r>
      <w:r w:rsidR="006A2108">
        <w:rPr>
          <w:rFonts w:ascii="Arial" w:hAnsi="Arial" w:cs="Arial"/>
          <w:sz w:val="20"/>
          <w:szCs w:val="20"/>
        </w:rPr>
        <w:t xml:space="preserve">publieke </w:t>
      </w:r>
      <w:r w:rsidR="00CF77EC">
        <w:rPr>
          <w:rFonts w:ascii="Arial" w:hAnsi="Arial" w:cs="Arial"/>
          <w:sz w:val="20"/>
          <w:szCs w:val="20"/>
        </w:rPr>
        <w:t xml:space="preserve"> </w:t>
      </w:r>
      <w:r w:rsidR="00051A53" w:rsidRPr="0099703B">
        <w:rPr>
          <w:rFonts w:ascii="Arial" w:hAnsi="Arial" w:cs="Arial"/>
          <w:sz w:val="20"/>
          <w:szCs w:val="20"/>
        </w:rPr>
        <w:t xml:space="preserve">liquide middelen </w:t>
      </w:r>
      <w:r w:rsidR="00C646BC" w:rsidRPr="0099703B">
        <w:rPr>
          <w:rFonts w:ascii="Arial" w:hAnsi="Arial" w:cs="Arial"/>
          <w:sz w:val="20"/>
          <w:szCs w:val="20"/>
        </w:rPr>
        <w:t xml:space="preserve">buiten </w:t>
      </w:r>
      <w:r w:rsidR="007A69AC">
        <w:rPr>
          <w:rFonts w:ascii="Arial" w:hAnsi="Arial" w:cs="Arial"/>
          <w:sz w:val="20"/>
          <w:szCs w:val="20"/>
        </w:rPr>
        <w:t>het Rijk</w:t>
      </w:r>
      <w:r w:rsidR="00C646BC" w:rsidRPr="0099703B">
        <w:rPr>
          <w:rFonts w:ascii="Arial" w:hAnsi="Arial" w:cs="Arial"/>
          <w:sz w:val="20"/>
          <w:szCs w:val="20"/>
        </w:rPr>
        <w:t xml:space="preserve"> </w:t>
      </w:r>
      <w:r w:rsidR="003A4769" w:rsidRPr="0099703B">
        <w:rPr>
          <w:rFonts w:ascii="Arial" w:hAnsi="Arial" w:cs="Arial"/>
          <w:sz w:val="20"/>
          <w:szCs w:val="20"/>
        </w:rPr>
        <w:t xml:space="preserve">en </w:t>
      </w:r>
      <w:r w:rsidR="00C646BC" w:rsidRPr="0099703B">
        <w:rPr>
          <w:rFonts w:ascii="Arial" w:hAnsi="Arial" w:cs="Arial"/>
          <w:sz w:val="20"/>
          <w:szCs w:val="20"/>
        </w:rPr>
        <w:t xml:space="preserve">over </w:t>
      </w:r>
      <w:r w:rsidRPr="0099703B">
        <w:rPr>
          <w:rFonts w:ascii="Arial" w:hAnsi="Arial" w:cs="Arial"/>
          <w:sz w:val="20"/>
          <w:szCs w:val="20"/>
        </w:rPr>
        <w:t xml:space="preserve">het toezicht op </w:t>
      </w:r>
      <w:r w:rsidR="00C646BC" w:rsidRPr="0099703B">
        <w:rPr>
          <w:rFonts w:ascii="Arial" w:hAnsi="Arial" w:cs="Arial"/>
          <w:sz w:val="20"/>
          <w:szCs w:val="20"/>
        </w:rPr>
        <w:t xml:space="preserve">het beheer van publieke </w:t>
      </w:r>
      <w:r w:rsidR="006A2108">
        <w:rPr>
          <w:rFonts w:ascii="Arial" w:hAnsi="Arial" w:cs="Arial"/>
          <w:sz w:val="20"/>
          <w:szCs w:val="20"/>
        </w:rPr>
        <w:t xml:space="preserve">liquide </w:t>
      </w:r>
      <w:r w:rsidR="00EA1B9A">
        <w:rPr>
          <w:rFonts w:ascii="Arial" w:hAnsi="Arial" w:cs="Arial"/>
          <w:sz w:val="20"/>
          <w:szCs w:val="20"/>
        </w:rPr>
        <w:t xml:space="preserve">middelen </w:t>
      </w:r>
      <w:r w:rsidR="006A2108">
        <w:rPr>
          <w:rFonts w:ascii="Arial" w:hAnsi="Arial" w:cs="Arial"/>
          <w:sz w:val="20"/>
          <w:szCs w:val="20"/>
        </w:rPr>
        <w:t xml:space="preserve">en </w:t>
      </w:r>
      <w:r w:rsidR="00EA1B9A">
        <w:rPr>
          <w:rFonts w:ascii="Arial" w:hAnsi="Arial" w:cs="Arial"/>
          <w:sz w:val="20"/>
          <w:szCs w:val="20"/>
        </w:rPr>
        <w:t xml:space="preserve">publieke </w:t>
      </w:r>
      <w:r w:rsidR="006A2108">
        <w:rPr>
          <w:rFonts w:ascii="Arial" w:hAnsi="Arial" w:cs="Arial"/>
          <w:sz w:val="20"/>
          <w:szCs w:val="20"/>
        </w:rPr>
        <w:t xml:space="preserve">financiële </w:t>
      </w:r>
      <w:r w:rsidR="003A4769" w:rsidRPr="0099703B">
        <w:rPr>
          <w:rFonts w:ascii="Arial" w:hAnsi="Arial" w:cs="Arial"/>
          <w:sz w:val="20"/>
          <w:szCs w:val="20"/>
        </w:rPr>
        <w:t>middelen</w:t>
      </w:r>
      <w:r w:rsidRPr="0099703B">
        <w:rPr>
          <w:rFonts w:ascii="Arial" w:hAnsi="Arial" w:cs="Arial"/>
          <w:sz w:val="20"/>
          <w:szCs w:val="20"/>
        </w:rPr>
        <w:t xml:space="preserve"> </w:t>
      </w:r>
      <w:r w:rsidR="00C646BC" w:rsidRPr="0099703B">
        <w:rPr>
          <w:rFonts w:ascii="Arial" w:hAnsi="Arial" w:cs="Arial"/>
          <w:sz w:val="20"/>
          <w:szCs w:val="20"/>
        </w:rPr>
        <w:t xml:space="preserve">buiten </w:t>
      </w:r>
      <w:r w:rsidR="007A69AC">
        <w:rPr>
          <w:rFonts w:ascii="Arial" w:hAnsi="Arial" w:cs="Arial"/>
          <w:sz w:val="20"/>
          <w:szCs w:val="20"/>
        </w:rPr>
        <w:t>het Rijk</w:t>
      </w:r>
      <w:r w:rsidRPr="0099703B">
        <w:rPr>
          <w:rFonts w:ascii="Arial" w:hAnsi="Arial" w:cs="Arial"/>
          <w:sz w:val="20"/>
          <w:szCs w:val="20"/>
        </w:rPr>
        <w:t>;</w:t>
      </w:r>
    </w:p>
    <w:p w:rsidR="001E4D40" w:rsidRDefault="001E4D40" w:rsidP="001E4D40">
      <w:pPr>
        <w:tabs>
          <w:tab w:val="left" w:pos="284"/>
          <w:tab w:val="left" w:pos="1418"/>
        </w:tabs>
        <w:suppressAutoHyphens/>
        <w:rPr>
          <w:rFonts w:ascii="Arial" w:hAnsi="Arial" w:cs="Arial"/>
          <w:sz w:val="20"/>
          <w:szCs w:val="20"/>
        </w:rPr>
      </w:pPr>
      <w:r w:rsidRPr="0099703B">
        <w:rPr>
          <w:rFonts w:ascii="Arial" w:hAnsi="Arial" w:cs="Arial"/>
          <w:sz w:val="20"/>
          <w:szCs w:val="20"/>
        </w:rPr>
        <w:t xml:space="preserve">Zo is het, dat Wij, de </w:t>
      </w:r>
      <w:r w:rsidR="00D42BF3">
        <w:rPr>
          <w:rFonts w:ascii="Arial" w:hAnsi="Arial" w:cs="Arial"/>
          <w:sz w:val="20"/>
          <w:szCs w:val="20"/>
        </w:rPr>
        <w:t xml:space="preserve">Afdeling advisering van de </w:t>
      </w:r>
      <w:r w:rsidRPr="0099703B">
        <w:rPr>
          <w:rFonts w:ascii="Arial" w:hAnsi="Arial" w:cs="Arial"/>
          <w:sz w:val="20"/>
          <w:szCs w:val="20"/>
        </w:rPr>
        <w:t>Raad van State gehoord, en met gemeen overleg der Staten-Generaal, hebben</w:t>
      </w:r>
      <w:r>
        <w:rPr>
          <w:rFonts w:ascii="Arial" w:hAnsi="Arial" w:cs="Arial"/>
          <w:sz w:val="20"/>
          <w:szCs w:val="20"/>
        </w:rPr>
        <w:t xml:space="preserve"> goedgevonden en verstaan</w:t>
      </w:r>
      <w:r w:rsidR="00B35EEA">
        <w:rPr>
          <w:rFonts w:ascii="Arial" w:hAnsi="Arial" w:cs="Arial"/>
          <w:sz w:val="20"/>
          <w:szCs w:val="20"/>
        </w:rPr>
        <w:t>,</w:t>
      </w:r>
      <w:r>
        <w:rPr>
          <w:rFonts w:ascii="Arial" w:hAnsi="Arial" w:cs="Arial"/>
          <w:sz w:val="20"/>
          <w:szCs w:val="20"/>
        </w:rPr>
        <w:t xml:space="preserve"> gelijk Wij goedvinden en verstaan bij deze:</w:t>
      </w:r>
    </w:p>
    <w:p w:rsidR="00FA3A3C" w:rsidRDefault="00FA3A3C">
      <w:pPr>
        <w:rPr>
          <w:rFonts w:ascii="Arial" w:hAnsi="Arial" w:cs="Arial"/>
          <w:sz w:val="20"/>
          <w:szCs w:val="20"/>
        </w:rPr>
      </w:pPr>
    </w:p>
    <w:p w:rsidR="00F2128C" w:rsidRDefault="00F2128C">
      <w:pPr>
        <w:rPr>
          <w:rFonts w:ascii="Arial" w:hAnsi="Arial" w:cs="Arial"/>
          <w:sz w:val="20"/>
          <w:szCs w:val="20"/>
        </w:rPr>
      </w:pPr>
    </w:p>
    <w:p w:rsidR="00FA3A3C" w:rsidRPr="00C2477C" w:rsidRDefault="00FA3A3C" w:rsidP="00C2477C">
      <w:pPr>
        <w:keepNext/>
        <w:rPr>
          <w:rFonts w:ascii="Arial" w:hAnsi="Arial" w:cs="Arial"/>
          <w:b/>
          <w:bCs/>
        </w:rPr>
      </w:pPr>
      <w:r w:rsidRPr="00C2477C">
        <w:rPr>
          <w:rFonts w:ascii="Arial" w:hAnsi="Arial" w:cs="Arial"/>
          <w:b/>
          <w:bCs/>
        </w:rPr>
        <w:t xml:space="preserve">Hoofdstuk </w:t>
      </w:r>
      <w:r w:rsidR="00D835A9">
        <w:rPr>
          <w:rFonts w:ascii="Arial" w:hAnsi="Arial" w:cs="Arial"/>
          <w:b/>
          <w:bCs/>
        </w:rPr>
        <w:t>1</w:t>
      </w:r>
      <w:r>
        <w:rPr>
          <w:rFonts w:ascii="Arial" w:hAnsi="Arial" w:cs="Arial"/>
          <w:b/>
          <w:bCs/>
        </w:rPr>
        <w:t>.</w:t>
      </w:r>
      <w:r w:rsidRPr="00C2477C">
        <w:rPr>
          <w:rFonts w:ascii="Arial" w:hAnsi="Arial" w:cs="Arial"/>
          <w:b/>
          <w:bCs/>
        </w:rPr>
        <w:t xml:space="preserve"> Algemene bepalingen</w:t>
      </w:r>
    </w:p>
    <w:p w:rsidR="00FA3A3C" w:rsidRDefault="00FA3A3C" w:rsidP="00C2477C">
      <w:pPr>
        <w:keepNext/>
        <w:rPr>
          <w:rFonts w:ascii="Arial" w:hAnsi="Arial" w:cs="Arial"/>
          <w:b/>
          <w:bCs/>
          <w:sz w:val="20"/>
          <w:szCs w:val="20"/>
        </w:rPr>
      </w:pPr>
    </w:p>
    <w:p w:rsidR="006D6388" w:rsidRPr="001E7FB1" w:rsidRDefault="00BF6A5B">
      <w:pPr>
        <w:keepNext/>
        <w:tabs>
          <w:tab w:val="left" w:pos="2820"/>
        </w:tabs>
        <w:rPr>
          <w:rFonts w:ascii="Arial" w:hAnsi="Arial" w:cs="Arial"/>
          <w:b/>
          <w:bCs/>
          <w:sz w:val="20"/>
          <w:szCs w:val="20"/>
        </w:rPr>
      </w:pPr>
      <w:r w:rsidRPr="00BF6A5B">
        <w:rPr>
          <w:rFonts w:ascii="Arial" w:hAnsi="Arial" w:cs="Arial"/>
          <w:b/>
          <w:bCs/>
          <w:sz w:val="20"/>
          <w:szCs w:val="20"/>
        </w:rPr>
        <w:t>Artikel 1.1 Begrippen</w:t>
      </w:r>
    </w:p>
    <w:p w:rsidR="00FA3A3C" w:rsidRDefault="00FA3A3C">
      <w:pPr>
        <w:rPr>
          <w:rFonts w:ascii="Arial" w:hAnsi="Arial" w:cs="Arial"/>
          <w:sz w:val="20"/>
          <w:szCs w:val="20"/>
        </w:rPr>
      </w:pPr>
      <w:r>
        <w:rPr>
          <w:rFonts w:ascii="Arial" w:hAnsi="Arial" w:cs="Arial"/>
          <w:sz w:val="20"/>
          <w:szCs w:val="20"/>
        </w:rPr>
        <w:t xml:space="preserve">In deze wet en de daarop </w:t>
      </w:r>
      <w:r w:rsidR="00790595">
        <w:rPr>
          <w:rFonts w:ascii="Arial" w:hAnsi="Arial" w:cs="Arial"/>
          <w:sz w:val="20"/>
          <w:szCs w:val="20"/>
        </w:rPr>
        <w:t xml:space="preserve">berustende bepalingen </w:t>
      </w:r>
      <w:r>
        <w:rPr>
          <w:rFonts w:ascii="Arial" w:hAnsi="Arial" w:cs="Arial"/>
          <w:sz w:val="20"/>
          <w:szCs w:val="20"/>
        </w:rPr>
        <w:t>wordt verstaan onder:</w:t>
      </w:r>
    </w:p>
    <w:p w:rsidR="001E7FB1" w:rsidRDefault="001E7FB1">
      <w:pPr>
        <w:rPr>
          <w:rFonts w:ascii="Arial" w:hAnsi="Arial" w:cs="Arial"/>
          <w:sz w:val="20"/>
          <w:szCs w:val="20"/>
        </w:rPr>
      </w:pPr>
    </w:p>
    <w:p w:rsidR="00613772" w:rsidRDefault="00613772" w:rsidP="00613772">
      <w:pPr>
        <w:rPr>
          <w:rFonts w:ascii="Arial" w:hAnsi="Arial" w:cs="Arial"/>
          <w:sz w:val="20"/>
          <w:szCs w:val="20"/>
        </w:rPr>
      </w:pPr>
      <w:r w:rsidRPr="00613772">
        <w:rPr>
          <w:rFonts w:ascii="Arial" w:hAnsi="Arial" w:cs="Arial"/>
          <w:i/>
          <w:sz w:val="20"/>
          <w:szCs w:val="20"/>
        </w:rPr>
        <w:t>Auditdienst Rijk</w:t>
      </w:r>
      <w:r w:rsidRPr="00613772">
        <w:rPr>
          <w:rFonts w:ascii="Arial" w:hAnsi="Arial" w:cs="Arial"/>
          <w:sz w:val="20"/>
          <w:szCs w:val="20"/>
        </w:rPr>
        <w:t>: het dienstonderdeel van het Ministerie van Financiën dat belast is met de uitoefening van de auditfunctie bij het Rijk</w:t>
      </w:r>
      <w:r w:rsidR="005C1A28">
        <w:rPr>
          <w:rFonts w:ascii="Arial" w:hAnsi="Arial" w:cs="Arial"/>
          <w:sz w:val="20"/>
          <w:szCs w:val="20"/>
        </w:rPr>
        <w:t>;</w:t>
      </w:r>
    </w:p>
    <w:p w:rsidR="00613772" w:rsidRDefault="00613772" w:rsidP="00613772">
      <w:pPr>
        <w:rPr>
          <w:rFonts w:ascii="Arial" w:hAnsi="Arial" w:cs="Arial"/>
          <w:i/>
          <w:iCs/>
          <w:color w:val="000000"/>
          <w:sz w:val="20"/>
          <w:szCs w:val="20"/>
        </w:rPr>
      </w:pPr>
    </w:p>
    <w:p w:rsidR="00613772" w:rsidRDefault="001E7FB1" w:rsidP="00613772">
      <w:pPr>
        <w:rPr>
          <w:rFonts w:ascii="Arial" w:hAnsi="Arial" w:cs="Arial"/>
          <w:color w:val="000000"/>
          <w:sz w:val="20"/>
          <w:szCs w:val="20"/>
        </w:rPr>
      </w:pPr>
      <w:r>
        <w:rPr>
          <w:rFonts w:ascii="Arial" w:hAnsi="Arial" w:cs="Arial"/>
          <w:i/>
          <w:iCs/>
          <w:color w:val="000000"/>
          <w:sz w:val="20"/>
          <w:szCs w:val="20"/>
        </w:rPr>
        <w:t>a</w:t>
      </w:r>
      <w:r w:rsidR="00FA3A3C" w:rsidRPr="00D87FA0">
        <w:rPr>
          <w:rFonts w:ascii="Arial" w:hAnsi="Arial" w:cs="Arial"/>
          <w:i/>
          <w:iCs/>
          <w:color w:val="000000"/>
          <w:sz w:val="20"/>
          <w:szCs w:val="20"/>
        </w:rPr>
        <w:t>gentschap</w:t>
      </w:r>
      <w:r>
        <w:rPr>
          <w:rFonts w:ascii="Arial" w:hAnsi="Arial" w:cs="Arial"/>
          <w:i/>
          <w:iCs/>
          <w:color w:val="000000"/>
          <w:sz w:val="20"/>
          <w:szCs w:val="20"/>
        </w:rPr>
        <w:t>:</w:t>
      </w:r>
      <w:r>
        <w:rPr>
          <w:rFonts w:ascii="Arial" w:hAnsi="Arial" w:cs="Arial"/>
          <w:color w:val="000000"/>
          <w:sz w:val="20"/>
          <w:szCs w:val="20"/>
        </w:rPr>
        <w:t xml:space="preserve"> </w:t>
      </w:r>
      <w:r w:rsidR="005653D1" w:rsidRPr="00D87FA0">
        <w:rPr>
          <w:rFonts w:ascii="Arial" w:hAnsi="Arial" w:cs="Arial"/>
          <w:color w:val="000000"/>
          <w:sz w:val="20"/>
          <w:szCs w:val="20"/>
        </w:rPr>
        <w:t>een baten-lastenagentschap of een verplichtingen-kasagentschap</w:t>
      </w:r>
      <w:r w:rsidR="00076C82">
        <w:rPr>
          <w:rFonts w:ascii="Arial" w:hAnsi="Arial" w:cs="Arial"/>
          <w:color w:val="000000"/>
          <w:sz w:val="20"/>
          <w:szCs w:val="20"/>
        </w:rPr>
        <w:t>;</w:t>
      </w:r>
    </w:p>
    <w:p w:rsidR="001E7FB1" w:rsidRPr="00D87FA0" w:rsidRDefault="001E7FB1" w:rsidP="00D56DB9">
      <w:pPr>
        <w:tabs>
          <w:tab w:val="left" w:pos="2880"/>
        </w:tabs>
        <w:ind w:left="2880" w:hanging="2880"/>
        <w:rPr>
          <w:rFonts w:ascii="Arial" w:hAnsi="Arial" w:cs="Arial"/>
          <w:color w:val="000000"/>
          <w:sz w:val="20"/>
          <w:szCs w:val="20"/>
        </w:rPr>
      </w:pPr>
    </w:p>
    <w:p w:rsidR="001E7FB1" w:rsidRDefault="009A53D1" w:rsidP="00D56DB9">
      <w:pPr>
        <w:tabs>
          <w:tab w:val="left" w:pos="2880"/>
        </w:tabs>
        <w:ind w:left="2880" w:hanging="2880"/>
        <w:rPr>
          <w:rFonts w:ascii="Arial" w:hAnsi="Arial" w:cs="Arial"/>
          <w:color w:val="000000"/>
          <w:sz w:val="20"/>
          <w:szCs w:val="20"/>
        </w:rPr>
      </w:pPr>
      <w:r>
        <w:rPr>
          <w:rFonts w:ascii="Arial" w:hAnsi="Arial" w:cs="Arial"/>
          <w:i/>
          <w:color w:val="000000"/>
          <w:sz w:val="20"/>
          <w:szCs w:val="20"/>
        </w:rPr>
        <w:t>b</w:t>
      </w:r>
      <w:r w:rsidR="00FA3A3C" w:rsidRPr="00D87FA0">
        <w:rPr>
          <w:rFonts w:ascii="Arial" w:hAnsi="Arial" w:cs="Arial"/>
          <w:i/>
          <w:color w:val="000000"/>
          <w:sz w:val="20"/>
          <w:szCs w:val="20"/>
        </w:rPr>
        <w:t>aten-lastenagentschap</w:t>
      </w:r>
      <w:r w:rsidR="001E7FB1">
        <w:rPr>
          <w:rFonts w:ascii="Arial" w:hAnsi="Arial" w:cs="Arial"/>
          <w:i/>
          <w:color w:val="000000"/>
          <w:sz w:val="20"/>
          <w:szCs w:val="20"/>
        </w:rPr>
        <w:t>:</w:t>
      </w:r>
      <w:r w:rsidR="001E7FB1">
        <w:rPr>
          <w:rFonts w:ascii="Arial" w:hAnsi="Arial" w:cs="Arial"/>
          <w:color w:val="000000"/>
          <w:sz w:val="20"/>
          <w:szCs w:val="20"/>
        </w:rPr>
        <w:t xml:space="preserve"> </w:t>
      </w:r>
      <w:r w:rsidR="005653D1" w:rsidRPr="00D87FA0">
        <w:rPr>
          <w:rFonts w:ascii="Arial" w:hAnsi="Arial" w:cs="Arial"/>
          <w:color w:val="000000"/>
          <w:sz w:val="20"/>
          <w:szCs w:val="20"/>
        </w:rPr>
        <w:t>een dienst</w:t>
      </w:r>
      <w:r w:rsidR="006D2EF5">
        <w:rPr>
          <w:rFonts w:ascii="Arial" w:hAnsi="Arial" w:cs="Arial"/>
          <w:color w:val="000000"/>
          <w:sz w:val="20"/>
          <w:szCs w:val="20"/>
        </w:rPr>
        <w:t>onderdeel</w:t>
      </w:r>
      <w:r w:rsidR="00F46055">
        <w:rPr>
          <w:rFonts w:ascii="Arial" w:hAnsi="Arial" w:cs="Arial"/>
          <w:color w:val="000000"/>
          <w:sz w:val="20"/>
          <w:szCs w:val="20"/>
        </w:rPr>
        <w:t xml:space="preserve"> van een ministerie</w:t>
      </w:r>
      <w:r w:rsidR="005653D1" w:rsidRPr="00D87FA0">
        <w:rPr>
          <w:rFonts w:ascii="Arial" w:hAnsi="Arial" w:cs="Arial"/>
          <w:color w:val="000000"/>
          <w:sz w:val="20"/>
          <w:szCs w:val="20"/>
        </w:rPr>
        <w:t xml:space="preserve">, </w:t>
      </w:r>
      <w:r w:rsidR="000E1753">
        <w:rPr>
          <w:rFonts w:ascii="Arial" w:hAnsi="Arial" w:cs="Arial"/>
          <w:color w:val="000000"/>
          <w:sz w:val="20"/>
          <w:szCs w:val="20"/>
        </w:rPr>
        <w:t>dat</w:t>
      </w:r>
      <w:r w:rsidR="000E1753" w:rsidRPr="00D87FA0">
        <w:rPr>
          <w:rFonts w:ascii="Arial" w:hAnsi="Arial" w:cs="Arial"/>
          <w:color w:val="000000"/>
          <w:sz w:val="20"/>
          <w:szCs w:val="20"/>
        </w:rPr>
        <w:t xml:space="preserve"> </w:t>
      </w:r>
      <w:r w:rsidR="005653D1" w:rsidRPr="00D87FA0">
        <w:rPr>
          <w:rFonts w:ascii="Arial" w:hAnsi="Arial" w:cs="Arial"/>
          <w:color w:val="000000"/>
          <w:sz w:val="20"/>
          <w:szCs w:val="20"/>
        </w:rPr>
        <w:t>op grond van artikel</w:t>
      </w:r>
      <w:r w:rsidR="00B453BA">
        <w:rPr>
          <w:rFonts w:ascii="Arial" w:hAnsi="Arial" w:cs="Arial"/>
          <w:color w:val="000000"/>
          <w:sz w:val="20"/>
          <w:szCs w:val="20"/>
        </w:rPr>
        <w:t xml:space="preserve"> 2.</w:t>
      </w:r>
      <w:r w:rsidR="00E40656">
        <w:rPr>
          <w:rFonts w:ascii="Arial" w:hAnsi="Arial" w:cs="Arial"/>
          <w:color w:val="000000"/>
          <w:sz w:val="20"/>
          <w:szCs w:val="20"/>
        </w:rPr>
        <w:t>20</w:t>
      </w:r>
      <w:r w:rsidR="005653D1" w:rsidRPr="00D87FA0">
        <w:rPr>
          <w:rFonts w:ascii="Arial" w:hAnsi="Arial" w:cs="Arial"/>
          <w:color w:val="000000"/>
          <w:sz w:val="20"/>
          <w:szCs w:val="20"/>
        </w:rPr>
        <w:t>, eerste</w:t>
      </w:r>
    </w:p>
    <w:p w:rsidR="005653D1" w:rsidRDefault="00727506" w:rsidP="00D56DB9">
      <w:pPr>
        <w:tabs>
          <w:tab w:val="left" w:pos="2880"/>
        </w:tabs>
        <w:ind w:left="2880" w:hanging="2880"/>
        <w:rPr>
          <w:rFonts w:ascii="Arial" w:hAnsi="Arial" w:cs="Arial"/>
          <w:color w:val="000000"/>
          <w:sz w:val="20"/>
          <w:szCs w:val="20"/>
        </w:rPr>
      </w:pPr>
      <w:r>
        <w:rPr>
          <w:rFonts w:ascii="Arial" w:hAnsi="Arial" w:cs="Arial"/>
          <w:color w:val="000000"/>
          <w:sz w:val="20"/>
          <w:szCs w:val="20"/>
        </w:rPr>
        <w:t xml:space="preserve">lid, </w:t>
      </w:r>
      <w:r w:rsidR="000E1753">
        <w:rPr>
          <w:rFonts w:ascii="Arial" w:hAnsi="Arial" w:cs="Arial"/>
          <w:color w:val="000000"/>
          <w:sz w:val="20"/>
          <w:szCs w:val="20"/>
        </w:rPr>
        <w:t>als</w:t>
      </w:r>
      <w:r>
        <w:rPr>
          <w:rFonts w:ascii="Arial" w:hAnsi="Arial" w:cs="Arial"/>
          <w:color w:val="000000"/>
          <w:sz w:val="20"/>
          <w:szCs w:val="20"/>
        </w:rPr>
        <w:t xml:space="preserve"> baten-lasten</w:t>
      </w:r>
      <w:r w:rsidR="005653D1" w:rsidRPr="00D87FA0">
        <w:rPr>
          <w:rFonts w:ascii="Arial" w:hAnsi="Arial" w:cs="Arial"/>
          <w:color w:val="000000"/>
          <w:sz w:val="20"/>
          <w:szCs w:val="20"/>
        </w:rPr>
        <w:t xml:space="preserve">agentschap is </w:t>
      </w:r>
      <w:r w:rsidR="000E1753">
        <w:rPr>
          <w:rFonts w:ascii="Arial" w:hAnsi="Arial" w:cs="Arial"/>
          <w:color w:val="000000"/>
          <w:sz w:val="20"/>
          <w:szCs w:val="20"/>
        </w:rPr>
        <w:t>aangewezen</w:t>
      </w:r>
      <w:r w:rsidR="00076C82">
        <w:rPr>
          <w:rFonts w:ascii="Arial" w:hAnsi="Arial" w:cs="Arial"/>
          <w:color w:val="000000"/>
          <w:sz w:val="20"/>
          <w:szCs w:val="20"/>
        </w:rPr>
        <w:t>;</w:t>
      </w:r>
    </w:p>
    <w:p w:rsidR="001E7FB1" w:rsidRPr="00D87FA0" w:rsidRDefault="001E7FB1" w:rsidP="00D56DB9">
      <w:pPr>
        <w:tabs>
          <w:tab w:val="left" w:pos="2880"/>
        </w:tabs>
        <w:ind w:left="2880" w:hanging="2880"/>
        <w:rPr>
          <w:rFonts w:ascii="Arial" w:hAnsi="Arial" w:cs="Arial"/>
          <w:color w:val="000000"/>
          <w:sz w:val="20"/>
          <w:szCs w:val="20"/>
        </w:rPr>
      </w:pPr>
    </w:p>
    <w:p w:rsidR="001E7FB1" w:rsidRDefault="009A53D1" w:rsidP="000524AD">
      <w:pPr>
        <w:tabs>
          <w:tab w:val="left" w:pos="2880"/>
        </w:tabs>
        <w:ind w:left="2880" w:hanging="2880"/>
        <w:rPr>
          <w:rFonts w:ascii="Arial" w:hAnsi="Arial" w:cs="Arial"/>
          <w:sz w:val="20"/>
          <w:szCs w:val="20"/>
        </w:rPr>
      </w:pPr>
      <w:r>
        <w:rPr>
          <w:rFonts w:ascii="Arial" w:hAnsi="Arial" w:cs="Arial"/>
          <w:i/>
          <w:iCs/>
          <w:color w:val="000000"/>
          <w:sz w:val="20"/>
          <w:szCs w:val="20"/>
        </w:rPr>
        <w:t>b</w:t>
      </w:r>
      <w:r w:rsidR="00FA3A3C" w:rsidRPr="00FD5402">
        <w:rPr>
          <w:rFonts w:ascii="Arial" w:hAnsi="Arial" w:cs="Arial"/>
          <w:i/>
          <w:iCs/>
          <w:color w:val="000000"/>
          <w:sz w:val="20"/>
          <w:szCs w:val="20"/>
        </w:rPr>
        <w:t>aten-lastenstelsel</w:t>
      </w:r>
      <w:r w:rsidR="001E7FB1">
        <w:rPr>
          <w:rFonts w:ascii="Arial" w:hAnsi="Arial" w:cs="Arial"/>
          <w:i/>
          <w:iCs/>
          <w:color w:val="000000"/>
          <w:sz w:val="20"/>
          <w:szCs w:val="20"/>
        </w:rPr>
        <w:t>:</w:t>
      </w:r>
      <w:r w:rsidR="001E7FB1">
        <w:rPr>
          <w:rFonts w:ascii="Arial" w:hAnsi="Arial" w:cs="Arial"/>
          <w:color w:val="000000"/>
          <w:sz w:val="20"/>
          <w:szCs w:val="20"/>
        </w:rPr>
        <w:t xml:space="preserve"> </w:t>
      </w:r>
      <w:r w:rsidR="00FA3A3C" w:rsidRPr="00FD5402">
        <w:rPr>
          <w:rFonts w:ascii="Arial" w:hAnsi="Arial" w:cs="Arial"/>
          <w:sz w:val="20"/>
          <w:szCs w:val="20"/>
        </w:rPr>
        <w:t>het financieel-administratieve stelsel van rekeningen waarin als uitgaven en</w:t>
      </w:r>
    </w:p>
    <w:p w:rsidR="001E7FB1" w:rsidRDefault="00FA3A3C" w:rsidP="000524AD">
      <w:pPr>
        <w:tabs>
          <w:tab w:val="left" w:pos="2880"/>
        </w:tabs>
        <w:ind w:left="2880" w:hanging="2880"/>
        <w:rPr>
          <w:rFonts w:ascii="Arial" w:hAnsi="Arial" w:cs="Arial"/>
          <w:sz w:val="20"/>
          <w:szCs w:val="20"/>
        </w:rPr>
      </w:pPr>
      <w:r w:rsidRPr="00FD5402">
        <w:rPr>
          <w:rFonts w:ascii="Arial" w:hAnsi="Arial" w:cs="Arial"/>
          <w:sz w:val="20"/>
          <w:szCs w:val="20"/>
        </w:rPr>
        <w:t>ontvangsten in een jaar worden opgenomen</w:t>
      </w:r>
      <w:r w:rsidR="000067BD">
        <w:rPr>
          <w:rFonts w:ascii="Arial" w:hAnsi="Arial" w:cs="Arial"/>
          <w:sz w:val="20"/>
          <w:szCs w:val="20"/>
        </w:rPr>
        <w:t xml:space="preserve"> </w:t>
      </w:r>
      <w:r w:rsidRPr="00FD5402">
        <w:rPr>
          <w:rFonts w:ascii="Arial" w:hAnsi="Arial" w:cs="Arial"/>
          <w:sz w:val="20"/>
          <w:szCs w:val="20"/>
        </w:rPr>
        <w:t>de geldswaarden van het verbruik van goederen en</w:t>
      </w:r>
    </w:p>
    <w:p w:rsidR="001E7FB1" w:rsidRDefault="00FA3A3C" w:rsidP="000524AD">
      <w:pPr>
        <w:tabs>
          <w:tab w:val="left" w:pos="2880"/>
        </w:tabs>
        <w:ind w:left="2880" w:hanging="2880"/>
        <w:rPr>
          <w:rFonts w:ascii="Arial" w:hAnsi="Arial" w:cs="Arial"/>
          <w:sz w:val="20"/>
          <w:szCs w:val="20"/>
        </w:rPr>
      </w:pPr>
      <w:r w:rsidRPr="00FD5402">
        <w:rPr>
          <w:rFonts w:ascii="Arial" w:hAnsi="Arial" w:cs="Arial"/>
          <w:sz w:val="20"/>
          <w:szCs w:val="20"/>
        </w:rPr>
        <w:t>diensten (lasten) in dat jaar</w:t>
      </w:r>
      <w:r w:rsidR="00796F73">
        <w:rPr>
          <w:rFonts w:ascii="Arial" w:hAnsi="Arial" w:cs="Arial"/>
          <w:sz w:val="20"/>
          <w:szCs w:val="20"/>
        </w:rPr>
        <w:t>,</w:t>
      </w:r>
      <w:r w:rsidRPr="00FD5402">
        <w:rPr>
          <w:rFonts w:ascii="Arial" w:hAnsi="Arial" w:cs="Arial"/>
          <w:sz w:val="20"/>
          <w:szCs w:val="20"/>
        </w:rPr>
        <w:t xml:space="preserve"> respectievelijk de geldswaarden van de rechten op ontvangsten (baten)</w:t>
      </w:r>
      <w:r w:rsidR="00796F73">
        <w:rPr>
          <w:rFonts w:ascii="Arial" w:hAnsi="Arial" w:cs="Arial"/>
          <w:sz w:val="20"/>
          <w:szCs w:val="20"/>
        </w:rPr>
        <w:t>,</w:t>
      </w:r>
    </w:p>
    <w:p w:rsidR="00FA3A3C" w:rsidRDefault="00FA3A3C" w:rsidP="000524AD">
      <w:pPr>
        <w:tabs>
          <w:tab w:val="left" w:pos="2880"/>
        </w:tabs>
        <w:ind w:left="2880" w:hanging="2880"/>
        <w:rPr>
          <w:rFonts w:ascii="Arial" w:hAnsi="Arial" w:cs="Arial"/>
          <w:sz w:val="20"/>
          <w:szCs w:val="20"/>
        </w:rPr>
      </w:pPr>
      <w:r w:rsidRPr="00FD5402">
        <w:rPr>
          <w:rFonts w:ascii="Arial" w:hAnsi="Arial" w:cs="Arial"/>
          <w:sz w:val="20"/>
          <w:szCs w:val="20"/>
        </w:rPr>
        <w:t>die in dat jaar ontstaan</w:t>
      </w:r>
      <w:r w:rsidR="00076C82">
        <w:rPr>
          <w:rFonts w:ascii="Arial" w:hAnsi="Arial" w:cs="Arial"/>
          <w:sz w:val="20"/>
          <w:szCs w:val="20"/>
        </w:rPr>
        <w:t>;</w:t>
      </w:r>
    </w:p>
    <w:p w:rsidR="001E7FB1" w:rsidRDefault="001E7FB1" w:rsidP="000524AD">
      <w:pPr>
        <w:tabs>
          <w:tab w:val="left" w:pos="2880"/>
        </w:tabs>
        <w:ind w:left="2880" w:hanging="2880"/>
        <w:rPr>
          <w:rFonts w:ascii="Arial" w:hAnsi="Arial" w:cs="Arial"/>
          <w:sz w:val="20"/>
          <w:szCs w:val="20"/>
        </w:rPr>
      </w:pPr>
    </w:p>
    <w:p w:rsidR="00FA3A3C" w:rsidRDefault="009A53D1" w:rsidP="00CB4A34">
      <w:pPr>
        <w:tabs>
          <w:tab w:val="left" w:pos="2880"/>
        </w:tabs>
        <w:ind w:left="2880" w:hanging="2880"/>
        <w:rPr>
          <w:rFonts w:ascii="Arial" w:hAnsi="Arial" w:cs="Arial"/>
          <w:sz w:val="20"/>
          <w:szCs w:val="20"/>
        </w:rPr>
      </w:pPr>
      <w:r w:rsidRPr="009C007A">
        <w:rPr>
          <w:rFonts w:ascii="Arial" w:hAnsi="Arial" w:cs="Arial"/>
          <w:i/>
          <w:iCs/>
          <w:color w:val="000000"/>
          <w:sz w:val="20"/>
          <w:szCs w:val="20"/>
        </w:rPr>
        <w:t>b</w:t>
      </w:r>
      <w:r w:rsidR="00FA3A3C" w:rsidRPr="009C007A">
        <w:rPr>
          <w:rFonts w:ascii="Arial" w:hAnsi="Arial" w:cs="Arial"/>
          <w:i/>
          <w:iCs/>
          <w:color w:val="000000"/>
          <w:sz w:val="20"/>
          <w:szCs w:val="20"/>
        </w:rPr>
        <w:t>edrijfsvoering</w:t>
      </w:r>
      <w:r w:rsidR="001E7FB1">
        <w:rPr>
          <w:rFonts w:ascii="Arial" w:hAnsi="Arial" w:cs="Arial"/>
          <w:i/>
          <w:iCs/>
          <w:color w:val="000000"/>
          <w:sz w:val="20"/>
          <w:szCs w:val="20"/>
        </w:rPr>
        <w:t xml:space="preserve">: </w:t>
      </w:r>
      <w:r w:rsidR="00FA3A3C" w:rsidRPr="009C007A">
        <w:rPr>
          <w:rFonts w:ascii="Arial" w:hAnsi="Arial" w:cs="Arial"/>
          <w:color w:val="000000"/>
          <w:sz w:val="20"/>
          <w:szCs w:val="20"/>
        </w:rPr>
        <w:t xml:space="preserve">het inzetten van personeel en materieel </w:t>
      </w:r>
      <w:r w:rsidR="00D71E95" w:rsidRPr="009C007A">
        <w:rPr>
          <w:rFonts w:ascii="Arial" w:hAnsi="Arial" w:cs="Arial"/>
          <w:sz w:val="20"/>
          <w:szCs w:val="20"/>
        </w:rPr>
        <w:t xml:space="preserve">ter ondersteuning </w:t>
      </w:r>
      <w:r w:rsidR="00FA3A3C" w:rsidRPr="009C007A">
        <w:rPr>
          <w:rFonts w:ascii="Arial" w:hAnsi="Arial" w:cs="Arial"/>
          <w:sz w:val="20"/>
          <w:szCs w:val="20"/>
        </w:rPr>
        <w:t xml:space="preserve">van het </w:t>
      </w:r>
      <w:r w:rsidR="007C2F92" w:rsidRPr="009C007A">
        <w:rPr>
          <w:rFonts w:ascii="Arial" w:hAnsi="Arial" w:cs="Arial"/>
          <w:sz w:val="20"/>
          <w:szCs w:val="20"/>
        </w:rPr>
        <w:t>beleid</w:t>
      </w:r>
      <w:r w:rsidR="00181C3A">
        <w:rPr>
          <w:rFonts w:ascii="Arial" w:hAnsi="Arial" w:cs="Arial"/>
          <w:sz w:val="20"/>
          <w:szCs w:val="20"/>
        </w:rPr>
        <w:t xml:space="preserve"> of de </w:t>
      </w:r>
      <w:r w:rsidR="007C2F92" w:rsidRPr="009C007A">
        <w:rPr>
          <w:rFonts w:ascii="Arial" w:hAnsi="Arial" w:cs="Arial"/>
          <w:sz w:val="20"/>
          <w:szCs w:val="20"/>
        </w:rPr>
        <w:t>taak</w:t>
      </w:r>
      <w:r w:rsidR="00076C82">
        <w:rPr>
          <w:rFonts w:ascii="Arial" w:hAnsi="Arial" w:cs="Arial"/>
          <w:sz w:val="20"/>
          <w:szCs w:val="20"/>
        </w:rPr>
        <w:t>;</w:t>
      </w:r>
    </w:p>
    <w:p w:rsidR="001E7FB1" w:rsidRPr="009C007A" w:rsidRDefault="001E7FB1" w:rsidP="00CB4A34">
      <w:pPr>
        <w:tabs>
          <w:tab w:val="left" w:pos="2880"/>
        </w:tabs>
        <w:ind w:left="2880" w:hanging="2880"/>
        <w:rPr>
          <w:rFonts w:ascii="Arial" w:hAnsi="Arial" w:cs="Arial"/>
          <w:sz w:val="20"/>
          <w:szCs w:val="20"/>
        </w:rPr>
      </w:pPr>
    </w:p>
    <w:p w:rsidR="001E7FB1" w:rsidRDefault="009A53D1" w:rsidP="00BC3B8C">
      <w:pPr>
        <w:tabs>
          <w:tab w:val="left" w:pos="2880"/>
        </w:tabs>
        <w:ind w:left="2880" w:hanging="2880"/>
        <w:rPr>
          <w:rFonts w:ascii="Arial" w:hAnsi="Arial" w:cs="Arial"/>
          <w:sz w:val="20"/>
          <w:szCs w:val="20"/>
        </w:rPr>
      </w:pPr>
      <w:r w:rsidRPr="009C007A">
        <w:rPr>
          <w:rFonts w:ascii="Arial" w:hAnsi="Arial" w:cs="Arial"/>
          <w:i/>
          <w:iCs/>
          <w:sz w:val="20"/>
          <w:szCs w:val="20"/>
        </w:rPr>
        <w:t>b</w:t>
      </w:r>
      <w:r w:rsidR="00FA3A3C" w:rsidRPr="009C007A">
        <w:rPr>
          <w:rFonts w:ascii="Arial" w:hAnsi="Arial" w:cs="Arial"/>
          <w:i/>
          <w:iCs/>
          <w:sz w:val="20"/>
          <w:szCs w:val="20"/>
        </w:rPr>
        <w:t>egrotingsbeheer</w:t>
      </w:r>
      <w:r w:rsidR="001E7FB1">
        <w:rPr>
          <w:rFonts w:ascii="Arial" w:hAnsi="Arial" w:cs="Arial"/>
          <w:i/>
          <w:iCs/>
          <w:sz w:val="20"/>
          <w:szCs w:val="20"/>
        </w:rPr>
        <w:t>:</w:t>
      </w:r>
      <w:r w:rsidR="001E7FB1">
        <w:rPr>
          <w:rFonts w:ascii="Arial" w:hAnsi="Arial" w:cs="Arial"/>
          <w:iCs/>
          <w:sz w:val="20"/>
          <w:szCs w:val="20"/>
        </w:rPr>
        <w:t xml:space="preserve"> </w:t>
      </w:r>
      <w:r w:rsidR="007B3478" w:rsidRPr="009C007A">
        <w:rPr>
          <w:rFonts w:ascii="Arial" w:hAnsi="Arial" w:cs="Arial"/>
          <w:sz w:val="20"/>
          <w:szCs w:val="20"/>
        </w:rPr>
        <w:t xml:space="preserve">het sturen en beheersen van het begrotingsproces, waaronder </w:t>
      </w:r>
      <w:r w:rsidR="00FA3A3C" w:rsidRPr="009C007A">
        <w:rPr>
          <w:rFonts w:ascii="Arial" w:hAnsi="Arial" w:cs="Arial"/>
          <w:sz w:val="20"/>
          <w:szCs w:val="20"/>
        </w:rPr>
        <w:t>de zorg voor het</w:t>
      </w:r>
    </w:p>
    <w:p w:rsidR="00FA3A3C" w:rsidRDefault="00FA3A3C" w:rsidP="00BC3B8C">
      <w:pPr>
        <w:tabs>
          <w:tab w:val="left" w:pos="2880"/>
        </w:tabs>
        <w:ind w:left="2880" w:hanging="2880"/>
        <w:rPr>
          <w:rFonts w:ascii="Arial" w:hAnsi="Arial" w:cs="Arial"/>
          <w:sz w:val="20"/>
          <w:szCs w:val="20"/>
        </w:rPr>
      </w:pPr>
      <w:r w:rsidRPr="009C007A">
        <w:rPr>
          <w:rFonts w:ascii="Arial" w:hAnsi="Arial" w:cs="Arial"/>
          <w:sz w:val="20"/>
          <w:szCs w:val="20"/>
        </w:rPr>
        <w:t>ramen van</w:t>
      </w:r>
      <w:r w:rsidR="0006319D" w:rsidRPr="009C007A">
        <w:rPr>
          <w:rFonts w:ascii="Arial" w:hAnsi="Arial" w:cs="Arial"/>
          <w:sz w:val="20"/>
          <w:szCs w:val="20"/>
        </w:rPr>
        <w:t xml:space="preserve"> </w:t>
      </w:r>
      <w:r w:rsidRPr="009C007A">
        <w:rPr>
          <w:rFonts w:ascii="Arial" w:hAnsi="Arial" w:cs="Arial"/>
          <w:sz w:val="20"/>
          <w:szCs w:val="20"/>
        </w:rPr>
        <w:t>de ontvangsten</w:t>
      </w:r>
      <w:r w:rsidR="0006319D" w:rsidRPr="009C007A">
        <w:rPr>
          <w:rFonts w:ascii="Arial" w:hAnsi="Arial" w:cs="Arial"/>
          <w:sz w:val="20"/>
          <w:szCs w:val="20"/>
        </w:rPr>
        <w:t xml:space="preserve"> en de</w:t>
      </w:r>
      <w:r w:rsidRPr="009C007A">
        <w:rPr>
          <w:rFonts w:ascii="Arial" w:hAnsi="Arial" w:cs="Arial"/>
          <w:sz w:val="20"/>
          <w:szCs w:val="20"/>
        </w:rPr>
        <w:t xml:space="preserve"> uitgaven</w:t>
      </w:r>
      <w:r w:rsidR="00076C82">
        <w:rPr>
          <w:rFonts w:ascii="Arial" w:hAnsi="Arial" w:cs="Arial"/>
          <w:sz w:val="20"/>
          <w:szCs w:val="20"/>
        </w:rPr>
        <w:t>;</w:t>
      </w:r>
    </w:p>
    <w:p w:rsidR="00260EC1" w:rsidRDefault="00260EC1" w:rsidP="00BC3B8C">
      <w:pPr>
        <w:tabs>
          <w:tab w:val="left" w:pos="2880"/>
        </w:tabs>
        <w:ind w:left="2880" w:hanging="2880"/>
        <w:rPr>
          <w:rFonts w:ascii="Arial" w:hAnsi="Arial" w:cs="Arial"/>
          <w:sz w:val="20"/>
          <w:szCs w:val="20"/>
        </w:rPr>
      </w:pPr>
    </w:p>
    <w:p w:rsidR="00260EC1" w:rsidRPr="00D01C9E" w:rsidRDefault="00613772" w:rsidP="00260EC1">
      <w:pPr>
        <w:pStyle w:val="CharChar"/>
        <w:spacing w:after="0" w:line="240" w:lineRule="auto"/>
        <w:rPr>
          <w:lang w:val="nl-NL"/>
        </w:rPr>
      </w:pPr>
      <w:r w:rsidRPr="00613772">
        <w:rPr>
          <w:rFonts w:ascii="Arial" w:hAnsi="Arial" w:cs="Arial"/>
          <w:i/>
          <w:iCs/>
          <w:lang w:val="nl-NL"/>
        </w:rPr>
        <w:t>begrotingsreserve:</w:t>
      </w:r>
      <w:r w:rsidR="00260EC1">
        <w:rPr>
          <w:rFonts w:ascii="Arial" w:hAnsi="Arial" w:cs="Arial"/>
          <w:i/>
          <w:iCs/>
          <w:lang w:val="nl-NL"/>
        </w:rPr>
        <w:t xml:space="preserve"> </w:t>
      </w:r>
      <w:r w:rsidR="00260EC1">
        <w:rPr>
          <w:rFonts w:ascii="Arial" w:hAnsi="Arial" w:cs="Arial"/>
          <w:lang w:val="nl-NL"/>
        </w:rPr>
        <w:t xml:space="preserve">een </w:t>
      </w:r>
      <w:r w:rsidR="00260EC1" w:rsidRPr="00F539C8">
        <w:rPr>
          <w:rFonts w:ascii="Arial" w:hAnsi="Arial" w:cs="Arial"/>
          <w:lang w:val="nl-NL"/>
        </w:rPr>
        <w:t>geoormerkte, meerjarige</w:t>
      </w:r>
      <w:r w:rsidR="00260EC1" w:rsidRPr="00585BB6">
        <w:rPr>
          <w:rFonts w:ascii="Arial" w:hAnsi="Arial" w:cs="Arial"/>
          <w:lang w:val="nl-NL"/>
        </w:rPr>
        <w:t xml:space="preserve"> budgettaire voorziening</w:t>
      </w:r>
      <w:r w:rsidR="00260EC1">
        <w:rPr>
          <w:rFonts w:ascii="Arial" w:hAnsi="Arial" w:cs="Arial"/>
          <w:lang w:val="nl-NL"/>
        </w:rPr>
        <w:t xml:space="preserve"> die</w:t>
      </w:r>
      <w:r w:rsidR="00260EC1" w:rsidRPr="00585BB6">
        <w:rPr>
          <w:rFonts w:ascii="Arial" w:hAnsi="Arial" w:cs="Arial"/>
          <w:lang w:val="nl-NL"/>
        </w:rPr>
        <w:t xml:space="preserve"> </w:t>
      </w:r>
      <w:r w:rsidR="00260EC1">
        <w:rPr>
          <w:rFonts w:ascii="Arial" w:hAnsi="Arial" w:cs="Arial"/>
          <w:lang w:val="nl-NL"/>
        </w:rPr>
        <w:t>wordt aangehouden</w:t>
      </w:r>
      <w:r w:rsidR="00260EC1" w:rsidRPr="00247211">
        <w:rPr>
          <w:rFonts w:ascii="Arial" w:hAnsi="Arial" w:cs="Arial"/>
          <w:lang w:val="nl-NL"/>
        </w:rPr>
        <w:t xml:space="preserve"> op</w:t>
      </w:r>
      <w:r w:rsidR="00260EC1" w:rsidRPr="00585BB6">
        <w:rPr>
          <w:rFonts w:ascii="Arial" w:hAnsi="Arial" w:cs="Arial"/>
          <w:lang w:val="nl-NL"/>
        </w:rPr>
        <w:t xml:space="preserve"> een </w:t>
      </w:r>
      <w:r w:rsidR="00260EC1">
        <w:rPr>
          <w:rFonts w:ascii="Arial" w:hAnsi="Arial" w:cs="Arial"/>
          <w:lang w:val="nl-NL"/>
        </w:rPr>
        <w:t xml:space="preserve">afzonderlijke </w:t>
      </w:r>
      <w:r w:rsidR="00260EC1" w:rsidRPr="00585BB6">
        <w:rPr>
          <w:rFonts w:ascii="Arial" w:hAnsi="Arial" w:cs="Arial"/>
          <w:lang w:val="nl-NL"/>
        </w:rPr>
        <w:t>rekening-courant bij het Ministerie van Financiën</w:t>
      </w:r>
      <w:r w:rsidR="00260EC1">
        <w:rPr>
          <w:rFonts w:ascii="Arial" w:hAnsi="Arial" w:cs="Arial"/>
          <w:lang w:val="nl-NL"/>
        </w:rPr>
        <w:t>.</w:t>
      </w:r>
    </w:p>
    <w:p w:rsidR="00613772" w:rsidRDefault="00613772" w:rsidP="00613772">
      <w:pPr>
        <w:tabs>
          <w:tab w:val="left" w:pos="2880"/>
        </w:tabs>
        <w:rPr>
          <w:rFonts w:ascii="Arial" w:hAnsi="Arial" w:cs="Arial"/>
          <w:sz w:val="20"/>
          <w:szCs w:val="20"/>
        </w:rPr>
      </w:pPr>
    </w:p>
    <w:p w:rsidR="000A6634" w:rsidRDefault="009A53D1">
      <w:pPr>
        <w:tabs>
          <w:tab w:val="left" w:pos="2880"/>
        </w:tabs>
        <w:ind w:left="2880" w:hanging="2880"/>
        <w:rPr>
          <w:rFonts w:ascii="Arial" w:hAnsi="Arial" w:cs="Arial"/>
          <w:sz w:val="20"/>
          <w:szCs w:val="20"/>
        </w:rPr>
      </w:pPr>
      <w:r>
        <w:rPr>
          <w:rFonts w:ascii="Arial" w:hAnsi="Arial" w:cs="Arial"/>
          <w:i/>
          <w:iCs/>
          <w:sz w:val="20"/>
          <w:szCs w:val="20"/>
        </w:rPr>
        <w:t>b</w:t>
      </w:r>
      <w:r w:rsidR="00FA3A3C" w:rsidRPr="00294308">
        <w:rPr>
          <w:rFonts w:ascii="Arial" w:hAnsi="Arial" w:cs="Arial"/>
          <w:i/>
          <w:iCs/>
          <w:sz w:val="20"/>
          <w:szCs w:val="20"/>
        </w:rPr>
        <w:t>oeken binnen begrotingsverband</w:t>
      </w:r>
      <w:r w:rsidR="001E7FB1">
        <w:rPr>
          <w:rFonts w:ascii="Arial" w:hAnsi="Arial" w:cs="Arial"/>
          <w:sz w:val="20"/>
          <w:szCs w:val="20"/>
        </w:rPr>
        <w:t xml:space="preserve">: </w:t>
      </w:r>
      <w:r w:rsidR="00FA3A3C" w:rsidRPr="003221CF">
        <w:rPr>
          <w:rFonts w:ascii="Arial" w:hAnsi="Arial" w:cs="Arial"/>
          <w:sz w:val="20"/>
          <w:szCs w:val="20"/>
        </w:rPr>
        <w:t>het boeken van de geldswaarden va</w:t>
      </w:r>
      <w:r w:rsidR="001E7FB1">
        <w:rPr>
          <w:rFonts w:ascii="Arial" w:hAnsi="Arial" w:cs="Arial"/>
          <w:sz w:val="20"/>
          <w:szCs w:val="20"/>
        </w:rPr>
        <w:t>n</w:t>
      </w:r>
      <w:r w:rsidR="00EA1B9A">
        <w:rPr>
          <w:rFonts w:ascii="Arial" w:hAnsi="Arial" w:cs="Arial"/>
          <w:sz w:val="20"/>
          <w:szCs w:val="20"/>
        </w:rPr>
        <w:t xml:space="preserve"> </w:t>
      </w:r>
      <w:r w:rsidR="00FA3A3C" w:rsidRPr="003221CF">
        <w:rPr>
          <w:rFonts w:ascii="Arial" w:hAnsi="Arial" w:cs="Arial"/>
          <w:sz w:val="20"/>
          <w:szCs w:val="20"/>
        </w:rPr>
        <w:t xml:space="preserve">handelingen </w:t>
      </w:r>
      <w:r w:rsidR="00EA1B9A">
        <w:rPr>
          <w:rFonts w:ascii="Arial" w:hAnsi="Arial" w:cs="Arial"/>
          <w:sz w:val="20"/>
          <w:szCs w:val="20"/>
        </w:rPr>
        <w:t>die betrekking</w:t>
      </w:r>
    </w:p>
    <w:p w:rsidR="00FD16B3" w:rsidRDefault="00EA1B9A">
      <w:pPr>
        <w:tabs>
          <w:tab w:val="left" w:pos="2880"/>
        </w:tabs>
        <w:ind w:left="2880" w:hanging="2880"/>
        <w:rPr>
          <w:rFonts w:ascii="Arial" w:hAnsi="Arial" w:cs="Arial"/>
          <w:sz w:val="20"/>
          <w:szCs w:val="20"/>
        </w:rPr>
      </w:pPr>
      <w:r>
        <w:rPr>
          <w:rFonts w:ascii="Arial" w:hAnsi="Arial" w:cs="Arial"/>
          <w:sz w:val="20"/>
          <w:szCs w:val="20"/>
        </w:rPr>
        <w:t xml:space="preserve">hebben </w:t>
      </w:r>
      <w:r w:rsidR="00FD16B3">
        <w:rPr>
          <w:rFonts w:ascii="Arial" w:hAnsi="Arial" w:cs="Arial"/>
          <w:sz w:val="20"/>
          <w:szCs w:val="20"/>
        </w:rPr>
        <w:t xml:space="preserve">op </w:t>
      </w:r>
      <w:r>
        <w:rPr>
          <w:rFonts w:ascii="Arial" w:hAnsi="Arial" w:cs="Arial"/>
          <w:sz w:val="20"/>
          <w:szCs w:val="20"/>
        </w:rPr>
        <w:t xml:space="preserve">het financieel beheer </w:t>
      </w:r>
      <w:r w:rsidR="00FA3A3C" w:rsidRPr="003221CF">
        <w:rPr>
          <w:rFonts w:ascii="Arial" w:hAnsi="Arial" w:cs="Arial"/>
          <w:sz w:val="20"/>
          <w:szCs w:val="20"/>
        </w:rPr>
        <w:t xml:space="preserve">op een rekening in de financiële administratie, waarvan het saldo </w:t>
      </w:r>
    </w:p>
    <w:p w:rsidR="0007582E" w:rsidRDefault="00FA3A3C">
      <w:pPr>
        <w:tabs>
          <w:tab w:val="left" w:pos="2880"/>
        </w:tabs>
        <w:ind w:left="2880" w:hanging="2880"/>
        <w:rPr>
          <w:rFonts w:ascii="Arial" w:hAnsi="Arial" w:cs="Arial"/>
          <w:sz w:val="20"/>
          <w:szCs w:val="20"/>
        </w:rPr>
      </w:pPr>
      <w:r w:rsidRPr="003221CF">
        <w:rPr>
          <w:rFonts w:ascii="Arial" w:hAnsi="Arial" w:cs="Arial"/>
          <w:sz w:val="20"/>
          <w:szCs w:val="20"/>
        </w:rPr>
        <w:t>wordt</w:t>
      </w:r>
      <w:r w:rsidR="00FD16B3">
        <w:rPr>
          <w:rFonts w:ascii="Arial" w:hAnsi="Arial" w:cs="Arial"/>
          <w:sz w:val="20"/>
          <w:szCs w:val="20"/>
        </w:rPr>
        <w:t xml:space="preserve"> </w:t>
      </w:r>
      <w:r w:rsidRPr="003221CF">
        <w:rPr>
          <w:rFonts w:ascii="Arial" w:hAnsi="Arial" w:cs="Arial"/>
          <w:sz w:val="20"/>
          <w:szCs w:val="20"/>
        </w:rPr>
        <w:t xml:space="preserve">opgenomen in een </w:t>
      </w:r>
      <w:r w:rsidR="00EA1B9A">
        <w:rPr>
          <w:rFonts w:ascii="Arial" w:hAnsi="Arial" w:cs="Arial"/>
          <w:sz w:val="20"/>
          <w:szCs w:val="20"/>
        </w:rPr>
        <w:t>begrotings</w:t>
      </w:r>
      <w:r w:rsidRPr="003221CF">
        <w:rPr>
          <w:rFonts w:ascii="Arial" w:hAnsi="Arial" w:cs="Arial"/>
          <w:sz w:val="20"/>
          <w:szCs w:val="20"/>
        </w:rPr>
        <w:t>artikel</w:t>
      </w:r>
      <w:r w:rsidR="00EA1B9A">
        <w:rPr>
          <w:rFonts w:ascii="Arial" w:hAnsi="Arial" w:cs="Arial"/>
          <w:sz w:val="20"/>
          <w:szCs w:val="20"/>
        </w:rPr>
        <w:t xml:space="preserve"> in een begrotingsstaat</w:t>
      </w:r>
      <w:r w:rsidR="00076C82">
        <w:rPr>
          <w:rFonts w:ascii="Arial" w:hAnsi="Arial" w:cs="Arial"/>
          <w:sz w:val="20"/>
          <w:szCs w:val="20"/>
        </w:rPr>
        <w:t>;</w:t>
      </w:r>
    </w:p>
    <w:p w:rsidR="00BD2A54" w:rsidRDefault="00BD2A54">
      <w:pPr>
        <w:tabs>
          <w:tab w:val="left" w:pos="2880"/>
        </w:tabs>
        <w:ind w:left="2880" w:hanging="2880"/>
        <w:rPr>
          <w:rFonts w:ascii="Arial" w:hAnsi="Arial" w:cs="Arial"/>
          <w:sz w:val="20"/>
          <w:szCs w:val="20"/>
        </w:rPr>
      </w:pPr>
    </w:p>
    <w:p w:rsidR="003D079A" w:rsidRDefault="009A53D1" w:rsidP="003D079A">
      <w:pPr>
        <w:tabs>
          <w:tab w:val="left" w:pos="2880"/>
        </w:tabs>
        <w:ind w:left="2880" w:hanging="2880"/>
        <w:rPr>
          <w:rFonts w:ascii="Arial" w:hAnsi="Arial" w:cs="Arial"/>
          <w:sz w:val="20"/>
          <w:szCs w:val="20"/>
        </w:rPr>
      </w:pPr>
      <w:r>
        <w:rPr>
          <w:rFonts w:ascii="Arial" w:hAnsi="Arial" w:cs="Arial"/>
          <w:i/>
          <w:iCs/>
          <w:sz w:val="20"/>
          <w:szCs w:val="20"/>
        </w:rPr>
        <w:t>b</w:t>
      </w:r>
      <w:r w:rsidR="00FA3A3C" w:rsidRPr="003221CF">
        <w:rPr>
          <w:rFonts w:ascii="Arial" w:hAnsi="Arial" w:cs="Arial"/>
          <w:i/>
          <w:iCs/>
          <w:sz w:val="20"/>
          <w:szCs w:val="20"/>
        </w:rPr>
        <w:t>oeken buiten begrotingsverband</w:t>
      </w:r>
      <w:r w:rsidR="001E7FB1">
        <w:rPr>
          <w:rFonts w:ascii="Arial" w:hAnsi="Arial" w:cs="Arial"/>
          <w:i/>
          <w:iCs/>
          <w:sz w:val="20"/>
          <w:szCs w:val="20"/>
        </w:rPr>
        <w:t>:</w:t>
      </w:r>
      <w:r w:rsidR="001E7FB1">
        <w:rPr>
          <w:rFonts w:ascii="Arial" w:hAnsi="Arial" w:cs="Arial"/>
          <w:sz w:val="20"/>
          <w:szCs w:val="20"/>
        </w:rPr>
        <w:t xml:space="preserve"> </w:t>
      </w:r>
      <w:r w:rsidR="00FA3A3C" w:rsidRPr="003221CF">
        <w:rPr>
          <w:rFonts w:ascii="Arial" w:hAnsi="Arial" w:cs="Arial"/>
          <w:sz w:val="20"/>
          <w:szCs w:val="20"/>
        </w:rPr>
        <w:t>het boeken van de geldswaarden van</w:t>
      </w:r>
      <w:r w:rsidR="003D079A" w:rsidRPr="003D079A">
        <w:rPr>
          <w:rFonts w:ascii="Arial" w:hAnsi="Arial" w:cs="Arial"/>
          <w:sz w:val="20"/>
          <w:szCs w:val="20"/>
        </w:rPr>
        <w:t xml:space="preserve"> </w:t>
      </w:r>
      <w:r w:rsidR="003D079A" w:rsidRPr="003221CF">
        <w:rPr>
          <w:rFonts w:ascii="Arial" w:hAnsi="Arial" w:cs="Arial"/>
          <w:sz w:val="20"/>
          <w:szCs w:val="20"/>
        </w:rPr>
        <w:t xml:space="preserve">handelingen </w:t>
      </w:r>
      <w:r w:rsidR="003D079A">
        <w:rPr>
          <w:rFonts w:ascii="Arial" w:hAnsi="Arial" w:cs="Arial"/>
          <w:sz w:val="20"/>
          <w:szCs w:val="20"/>
        </w:rPr>
        <w:t>die betrekking</w:t>
      </w:r>
    </w:p>
    <w:p w:rsidR="001E7FB1" w:rsidRDefault="003D079A" w:rsidP="003D079A">
      <w:pPr>
        <w:tabs>
          <w:tab w:val="left" w:pos="2880"/>
        </w:tabs>
        <w:ind w:left="2880" w:hanging="2880"/>
        <w:rPr>
          <w:rFonts w:ascii="Arial" w:hAnsi="Arial" w:cs="Arial"/>
          <w:sz w:val="20"/>
          <w:szCs w:val="20"/>
        </w:rPr>
      </w:pPr>
      <w:r>
        <w:rPr>
          <w:rFonts w:ascii="Arial" w:hAnsi="Arial" w:cs="Arial"/>
          <w:sz w:val="20"/>
          <w:szCs w:val="20"/>
        </w:rPr>
        <w:t>hebben</w:t>
      </w:r>
      <w:r w:rsidR="00FD16B3">
        <w:rPr>
          <w:rFonts w:ascii="Arial" w:hAnsi="Arial" w:cs="Arial"/>
          <w:sz w:val="20"/>
          <w:szCs w:val="20"/>
        </w:rPr>
        <w:t xml:space="preserve"> op</w:t>
      </w:r>
      <w:r>
        <w:rPr>
          <w:rFonts w:ascii="Arial" w:hAnsi="Arial" w:cs="Arial"/>
          <w:sz w:val="20"/>
          <w:szCs w:val="20"/>
        </w:rPr>
        <w:t xml:space="preserve"> het financieel beheer </w:t>
      </w:r>
      <w:r w:rsidR="00FA3A3C" w:rsidRPr="003221CF">
        <w:rPr>
          <w:rFonts w:ascii="Arial" w:hAnsi="Arial" w:cs="Arial"/>
          <w:sz w:val="20"/>
          <w:szCs w:val="20"/>
        </w:rPr>
        <w:t>op een rekening in de financiële administratie, waarvan het saldo niet</w:t>
      </w:r>
    </w:p>
    <w:p w:rsidR="00FA3A3C" w:rsidRDefault="00FA3A3C" w:rsidP="008157B6">
      <w:pPr>
        <w:tabs>
          <w:tab w:val="left" w:pos="2880"/>
        </w:tabs>
        <w:ind w:left="2880" w:hanging="2880"/>
        <w:rPr>
          <w:rFonts w:ascii="Arial" w:hAnsi="Arial" w:cs="Arial"/>
          <w:sz w:val="20"/>
          <w:szCs w:val="20"/>
        </w:rPr>
      </w:pPr>
      <w:r>
        <w:rPr>
          <w:rFonts w:ascii="Arial" w:hAnsi="Arial" w:cs="Arial"/>
          <w:sz w:val="20"/>
          <w:szCs w:val="20"/>
        </w:rPr>
        <w:t xml:space="preserve">wordt opgenomen </w:t>
      </w:r>
      <w:r w:rsidR="00076C82">
        <w:rPr>
          <w:rFonts w:ascii="Arial" w:hAnsi="Arial" w:cs="Arial"/>
          <w:sz w:val="20"/>
          <w:szCs w:val="20"/>
        </w:rPr>
        <w:t xml:space="preserve">in een </w:t>
      </w:r>
      <w:r w:rsidR="003D079A">
        <w:rPr>
          <w:rFonts w:ascii="Arial" w:hAnsi="Arial" w:cs="Arial"/>
          <w:sz w:val="20"/>
          <w:szCs w:val="20"/>
        </w:rPr>
        <w:t>begrotings</w:t>
      </w:r>
      <w:r w:rsidR="00076C82">
        <w:rPr>
          <w:rFonts w:ascii="Arial" w:hAnsi="Arial" w:cs="Arial"/>
          <w:sz w:val="20"/>
          <w:szCs w:val="20"/>
        </w:rPr>
        <w:t xml:space="preserve">artikel </w:t>
      </w:r>
      <w:r w:rsidR="003D079A">
        <w:rPr>
          <w:rFonts w:ascii="Arial" w:hAnsi="Arial" w:cs="Arial"/>
          <w:sz w:val="20"/>
          <w:szCs w:val="20"/>
        </w:rPr>
        <w:t>in</w:t>
      </w:r>
      <w:r w:rsidR="00076C82">
        <w:rPr>
          <w:rFonts w:ascii="Arial" w:hAnsi="Arial" w:cs="Arial"/>
          <w:sz w:val="20"/>
          <w:szCs w:val="20"/>
        </w:rPr>
        <w:t xml:space="preserve"> een begroting</w:t>
      </w:r>
      <w:r w:rsidR="003D079A">
        <w:rPr>
          <w:rFonts w:ascii="Arial" w:hAnsi="Arial" w:cs="Arial"/>
          <w:sz w:val="20"/>
          <w:szCs w:val="20"/>
        </w:rPr>
        <w:t>sstaat</w:t>
      </w:r>
      <w:r w:rsidR="00076C82">
        <w:rPr>
          <w:rFonts w:ascii="Arial" w:hAnsi="Arial" w:cs="Arial"/>
          <w:sz w:val="20"/>
          <w:szCs w:val="20"/>
        </w:rPr>
        <w:t>;</w:t>
      </w:r>
    </w:p>
    <w:p w:rsidR="001E7FB1" w:rsidRDefault="001E7FB1" w:rsidP="008157B6">
      <w:pPr>
        <w:tabs>
          <w:tab w:val="left" w:pos="2880"/>
        </w:tabs>
        <w:ind w:left="2880" w:hanging="2880"/>
        <w:rPr>
          <w:rFonts w:ascii="Arial" w:hAnsi="Arial" w:cs="Arial"/>
          <w:sz w:val="20"/>
          <w:szCs w:val="20"/>
        </w:rPr>
      </w:pPr>
    </w:p>
    <w:p w:rsidR="001E7FB1" w:rsidRDefault="004E192C" w:rsidP="00C50566">
      <w:pPr>
        <w:tabs>
          <w:tab w:val="left" w:pos="2880"/>
        </w:tabs>
        <w:ind w:left="2880" w:hanging="2880"/>
        <w:rPr>
          <w:rFonts w:ascii="Arial" w:hAnsi="Arial" w:cs="Arial"/>
          <w:iCs/>
          <w:sz w:val="20"/>
          <w:szCs w:val="20"/>
        </w:rPr>
      </w:pPr>
      <w:r>
        <w:rPr>
          <w:rFonts w:ascii="Arial" w:hAnsi="Arial" w:cs="Arial"/>
          <w:i/>
          <w:iCs/>
          <w:sz w:val="20"/>
          <w:szCs w:val="20"/>
        </w:rPr>
        <w:t>budgetdisciplinesector</w:t>
      </w:r>
      <w:r w:rsidR="001E7FB1">
        <w:rPr>
          <w:rFonts w:ascii="Arial" w:hAnsi="Arial" w:cs="Arial"/>
          <w:i/>
          <w:iCs/>
          <w:sz w:val="20"/>
          <w:szCs w:val="20"/>
        </w:rPr>
        <w:t>:</w:t>
      </w:r>
      <w:r w:rsidR="00613772" w:rsidRPr="00613772">
        <w:rPr>
          <w:rFonts w:ascii="Arial" w:hAnsi="Arial" w:cs="Arial"/>
          <w:iCs/>
          <w:sz w:val="20"/>
          <w:szCs w:val="20"/>
        </w:rPr>
        <w:t xml:space="preserve"> een</w:t>
      </w:r>
      <w:r w:rsidR="00EA1B9A">
        <w:rPr>
          <w:rFonts w:ascii="Arial" w:hAnsi="Arial" w:cs="Arial"/>
          <w:i/>
          <w:iCs/>
          <w:sz w:val="20"/>
          <w:szCs w:val="20"/>
        </w:rPr>
        <w:t xml:space="preserve"> </w:t>
      </w:r>
      <w:r w:rsidR="00C50566">
        <w:rPr>
          <w:rFonts w:ascii="Arial" w:hAnsi="Arial" w:cs="Arial"/>
          <w:iCs/>
          <w:sz w:val="20"/>
          <w:szCs w:val="20"/>
        </w:rPr>
        <w:t>onderde</w:t>
      </w:r>
      <w:r w:rsidR="00230124">
        <w:rPr>
          <w:rFonts w:ascii="Arial" w:hAnsi="Arial" w:cs="Arial"/>
          <w:iCs/>
          <w:sz w:val="20"/>
          <w:szCs w:val="20"/>
        </w:rPr>
        <w:t>e</w:t>
      </w:r>
      <w:r w:rsidR="00C50566">
        <w:rPr>
          <w:rFonts w:ascii="Arial" w:hAnsi="Arial" w:cs="Arial"/>
          <w:iCs/>
          <w:sz w:val="20"/>
          <w:szCs w:val="20"/>
        </w:rPr>
        <w:t>l van de collectieve sector d</w:t>
      </w:r>
      <w:r w:rsidR="00230124">
        <w:rPr>
          <w:rFonts w:ascii="Arial" w:hAnsi="Arial" w:cs="Arial"/>
          <w:iCs/>
          <w:sz w:val="20"/>
          <w:szCs w:val="20"/>
        </w:rPr>
        <w:t>at</w:t>
      </w:r>
      <w:r w:rsidR="00C50566">
        <w:rPr>
          <w:rFonts w:ascii="Arial" w:hAnsi="Arial" w:cs="Arial"/>
          <w:iCs/>
          <w:sz w:val="20"/>
          <w:szCs w:val="20"/>
        </w:rPr>
        <w:t xml:space="preserve"> budgettair afzonderlijk word</w:t>
      </w:r>
      <w:r w:rsidR="00230124">
        <w:rPr>
          <w:rFonts w:ascii="Arial" w:hAnsi="Arial" w:cs="Arial"/>
          <w:iCs/>
          <w:sz w:val="20"/>
          <w:szCs w:val="20"/>
        </w:rPr>
        <w:t>t</w:t>
      </w:r>
    </w:p>
    <w:p w:rsidR="001E7FB1" w:rsidRDefault="00C50566" w:rsidP="00C50566">
      <w:pPr>
        <w:tabs>
          <w:tab w:val="left" w:pos="2880"/>
        </w:tabs>
        <w:ind w:left="2880" w:hanging="2880"/>
        <w:rPr>
          <w:rFonts w:ascii="Arial" w:hAnsi="Arial" w:cs="Arial"/>
          <w:iCs/>
          <w:sz w:val="20"/>
          <w:szCs w:val="20"/>
        </w:rPr>
      </w:pPr>
      <w:r>
        <w:rPr>
          <w:rFonts w:ascii="Arial" w:hAnsi="Arial" w:cs="Arial"/>
          <w:iCs/>
          <w:sz w:val="20"/>
          <w:szCs w:val="20"/>
        </w:rPr>
        <w:lastRenderedPageBreak/>
        <w:t>onderscheiden</w:t>
      </w:r>
      <w:r w:rsidR="006E128D" w:rsidRPr="006E128D">
        <w:rPr>
          <w:rFonts w:ascii="Arial" w:hAnsi="Arial" w:cs="Arial"/>
          <w:iCs/>
          <w:sz w:val="20"/>
          <w:szCs w:val="20"/>
        </w:rPr>
        <w:t>;</w:t>
      </w:r>
    </w:p>
    <w:p w:rsidR="004E192C" w:rsidRDefault="00B84C4B" w:rsidP="00C50566">
      <w:pPr>
        <w:tabs>
          <w:tab w:val="left" w:pos="2880"/>
        </w:tabs>
        <w:ind w:left="2880" w:hanging="2880"/>
        <w:rPr>
          <w:rFonts w:ascii="Arial" w:hAnsi="Arial" w:cs="Arial"/>
          <w:sz w:val="20"/>
          <w:szCs w:val="20"/>
        </w:rPr>
      </w:pPr>
      <w:r>
        <w:rPr>
          <w:rFonts w:ascii="Arial" w:hAnsi="Arial" w:cs="Arial"/>
          <w:i/>
          <w:iCs/>
          <w:sz w:val="20"/>
          <w:szCs w:val="20"/>
        </w:rPr>
        <w:t xml:space="preserve"> </w:t>
      </w:r>
    </w:p>
    <w:p w:rsidR="001E7FB1" w:rsidRDefault="00651B2E" w:rsidP="00651B2E">
      <w:pPr>
        <w:ind w:left="2835" w:hanging="2835"/>
        <w:rPr>
          <w:rFonts w:ascii="Arial" w:hAnsi="Arial" w:cs="Arial"/>
          <w:iCs/>
          <w:sz w:val="20"/>
          <w:szCs w:val="20"/>
        </w:rPr>
      </w:pPr>
      <w:r w:rsidRPr="00655E71">
        <w:rPr>
          <w:rFonts w:ascii="Arial" w:hAnsi="Arial" w:cs="Arial"/>
          <w:i/>
          <w:sz w:val="20"/>
          <w:szCs w:val="20"/>
        </w:rPr>
        <w:t>college</w:t>
      </w:r>
      <w:r w:rsidR="001E7FB1">
        <w:rPr>
          <w:rFonts w:ascii="Arial" w:hAnsi="Arial" w:cs="Arial"/>
          <w:i/>
          <w:sz w:val="20"/>
          <w:szCs w:val="20"/>
        </w:rPr>
        <w:t>:</w:t>
      </w:r>
      <w:r w:rsidR="001E7FB1">
        <w:rPr>
          <w:rFonts w:ascii="Arial" w:hAnsi="Arial" w:cs="Arial"/>
          <w:sz w:val="20"/>
          <w:szCs w:val="20"/>
        </w:rPr>
        <w:t xml:space="preserve"> </w:t>
      </w:r>
      <w:r w:rsidRPr="00655E71">
        <w:rPr>
          <w:rFonts w:ascii="Arial" w:hAnsi="Arial" w:cs="Arial"/>
          <w:iCs/>
          <w:sz w:val="20"/>
          <w:szCs w:val="20"/>
        </w:rPr>
        <w:t xml:space="preserve">de </w:t>
      </w:r>
      <w:r w:rsidR="002579CF">
        <w:rPr>
          <w:rFonts w:ascii="Arial" w:hAnsi="Arial" w:cs="Arial"/>
          <w:iCs/>
          <w:sz w:val="20"/>
          <w:szCs w:val="20"/>
        </w:rPr>
        <w:t>Staten-Generaal</w:t>
      </w:r>
      <w:r w:rsidRPr="00655E71">
        <w:rPr>
          <w:rFonts w:ascii="Arial" w:hAnsi="Arial" w:cs="Arial"/>
          <w:iCs/>
          <w:sz w:val="20"/>
          <w:szCs w:val="20"/>
        </w:rPr>
        <w:t>, de Raad van State, de Algemene Rekenkamer, de Nationale</w:t>
      </w:r>
    </w:p>
    <w:p w:rsidR="001E7FB1" w:rsidRDefault="00651B2E" w:rsidP="00651B2E">
      <w:pPr>
        <w:ind w:left="2835" w:hanging="2835"/>
        <w:rPr>
          <w:rFonts w:ascii="Arial" w:hAnsi="Arial" w:cs="Arial"/>
          <w:iCs/>
          <w:sz w:val="20"/>
          <w:szCs w:val="20"/>
        </w:rPr>
      </w:pPr>
      <w:r w:rsidRPr="00655E71">
        <w:rPr>
          <w:rFonts w:ascii="Arial" w:hAnsi="Arial" w:cs="Arial"/>
          <w:iCs/>
          <w:sz w:val="20"/>
          <w:szCs w:val="20"/>
        </w:rPr>
        <w:t>ombudsman, de Kanselarij der Nederlandse Orden, het Kabinet van de Koning, het Kabinet van de</w:t>
      </w:r>
    </w:p>
    <w:p w:rsidR="001E7FB1" w:rsidRDefault="00651B2E" w:rsidP="00651B2E">
      <w:pPr>
        <w:ind w:left="2835" w:hanging="2835"/>
        <w:rPr>
          <w:rFonts w:ascii="Arial" w:hAnsi="Arial" w:cs="Arial"/>
          <w:iCs/>
          <w:sz w:val="20"/>
          <w:szCs w:val="20"/>
        </w:rPr>
      </w:pPr>
      <w:r w:rsidRPr="00655E71">
        <w:rPr>
          <w:rFonts w:ascii="Arial" w:hAnsi="Arial" w:cs="Arial"/>
          <w:iCs/>
          <w:sz w:val="20"/>
          <w:szCs w:val="20"/>
        </w:rPr>
        <w:t>Gouverneur van Aruba, het Kabinet van de Gouverneur van Curaçao, het Kabinet van de Gouverneur</w:t>
      </w:r>
    </w:p>
    <w:p w:rsidR="001E7FB1" w:rsidRDefault="00651B2E" w:rsidP="00651B2E">
      <w:pPr>
        <w:ind w:left="2835" w:hanging="2835"/>
        <w:rPr>
          <w:rFonts w:ascii="Arial" w:hAnsi="Arial" w:cs="Arial"/>
          <w:iCs/>
          <w:sz w:val="20"/>
          <w:szCs w:val="20"/>
        </w:rPr>
      </w:pPr>
      <w:r w:rsidRPr="00655E71">
        <w:rPr>
          <w:rFonts w:ascii="Arial" w:hAnsi="Arial" w:cs="Arial"/>
          <w:iCs/>
          <w:sz w:val="20"/>
          <w:szCs w:val="20"/>
        </w:rPr>
        <w:t xml:space="preserve">van Sint Maarten, </w:t>
      </w:r>
      <w:r w:rsidR="00FA28E7">
        <w:rPr>
          <w:rFonts w:ascii="Arial" w:hAnsi="Arial" w:cs="Arial"/>
          <w:iCs/>
          <w:sz w:val="20"/>
          <w:szCs w:val="20"/>
        </w:rPr>
        <w:t>de Kiesraad</w:t>
      </w:r>
      <w:r w:rsidR="00EA1B9A">
        <w:rPr>
          <w:rFonts w:ascii="Arial" w:hAnsi="Arial" w:cs="Arial"/>
          <w:iCs/>
          <w:sz w:val="20"/>
          <w:szCs w:val="20"/>
        </w:rPr>
        <w:t xml:space="preserve"> en</w:t>
      </w:r>
      <w:r w:rsidR="00FA28E7">
        <w:rPr>
          <w:rFonts w:ascii="Arial" w:hAnsi="Arial" w:cs="Arial"/>
          <w:iCs/>
          <w:sz w:val="20"/>
          <w:szCs w:val="20"/>
        </w:rPr>
        <w:t xml:space="preserve"> </w:t>
      </w:r>
      <w:r w:rsidRPr="00655E71">
        <w:rPr>
          <w:rFonts w:ascii="Arial" w:hAnsi="Arial" w:cs="Arial"/>
          <w:iCs/>
          <w:sz w:val="20"/>
          <w:szCs w:val="20"/>
        </w:rPr>
        <w:t>de Commissie van toezicht betreffende de inlic</w:t>
      </w:r>
      <w:r w:rsidR="00076C82">
        <w:rPr>
          <w:rFonts w:ascii="Arial" w:hAnsi="Arial" w:cs="Arial"/>
          <w:iCs/>
          <w:sz w:val="20"/>
          <w:szCs w:val="20"/>
        </w:rPr>
        <w:t>htingen- en</w:t>
      </w:r>
    </w:p>
    <w:p w:rsidR="00651B2E" w:rsidRDefault="00076C82" w:rsidP="00651B2E">
      <w:pPr>
        <w:ind w:left="2835" w:hanging="2835"/>
        <w:rPr>
          <w:rFonts w:ascii="Arial" w:hAnsi="Arial" w:cs="Arial"/>
          <w:iCs/>
          <w:sz w:val="20"/>
          <w:szCs w:val="20"/>
        </w:rPr>
      </w:pPr>
      <w:r>
        <w:rPr>
          <w:rFonts w:ascii="Arial" w:hAnsi="Arial" w:cs="Arial"/>
          <w:iCs/>
          <w:sz w:val="20"/>
          <w:szCs w:val="20"/>
        </w:rPr>
        <w:t>veiligheidsdiensten;</w:t>
      </w:r>
    </w:p>
    <w:p w:rsidR="001E7FB1" w:rsidRPr="004511FA" w:rsidRDefault="001E7FB1" w:rsidP="00651B2E">
      <w:pPr>
        <w:ind w:left="2835" w:hanging="2835"/>
        <w:rPr>
          <w:rFonts w:ascii="Arial" w:hAnsi="Arial" w:cs="Arial"/>
          <w:sz w:val="20"/>
          <w:szCs w:val="20"/>
        </w:rPr>
      </w:pPr>
    </w:p>
    <w:p w:rsidR="00340A8B" w:rsidRPr="00655E71" w:rsidRDefault="00340A8B" w:rsidP="00FC36A1">
      <w:pPr>
        <w:tabs>
          <w:tab w:val="left" w:pos="2880"/>
        </w:tabs>
        <w:ind w:left="2880" w:hanging="2880"/>
        <w:rPr>
          <w:rFonts w:ascii="Arial" w:hAnsi="Arial" w:cs="Arial"/>
          <w:sz w:val="20"/>
          <w:szCs w:val="20"/>
        </w:rPr>
      </w:pPr>
      <w:r>
        <w:rPr>
          <w:rFonts w:ascii="Arial" w:hAnsi="Arial" w:cs="Arial"/>
          <w:i/>
          <w:iCs/>
          <w:sz w:val="20"/>
          <w:szCs w:val="20"/>
        </w:rPr>
        <w:t>dienstonderdeel</w:t>
      </w:r>
      <w:r w:rsidR="001E7FB1">
        <w:rPr>
          <w:rFonts w:ascii="Arial" w:hAnsi="Arial" w:cs="Arial"/>
          <w:i/>
          <w:iCs/>
          <w:sz w:val="20"/>
          <w:szCs w:val="20"/>
        </w:rPr>
        <w:t>:</w:t>
      </w:r>
      <w:r w:rsidR="001E7FB1">
        <w:rPr>
          <w:rFonts w:ascii="Arial" w:hAnsi="Arial" w:cs="Arial"/>
          <w:iCs/>
          <w:sz w:val="20"/>
          <w:szCs w:val="20"/>
        </w:rPr>
        <w:t xml:space="preserve"> </w:t>
      </w:r>
      <w:r w:rsidRPr="00E07FFC">
        <w:rPr>
          <w:rFonts w:ascii="Arial" w:hAnsi="Arial" w:cs="Arial"/>
          <w:iCs/>
          <w:sz w:val="20"/>
          <w:szCs w:val="20"/>
        </w:rPr>
        <w:t xml:space="preserve">een organisatieonderdeel van </w:t>
      </w:r>
      <w:r w:rsidR="00D10CE4">
        <w:rPr>
          <w:rFonts w:ascii="Arial" w:hAnsi="Arial" w:cs="Arial"/>
          <w:iCs/>
          <w:sz w:val="20"/>
          <w:szCs w:val="20"/>
        </w:rPr>
        <w:t>een ministerie of een college</w:t>
      </w:r>
      <w:r w:rsidR="00076C82">
        <w:rPr>
          <w:rFonts w:ascii="Arial" w:hAnsi="Arial" w:cs="Arial"/>
          <w:i/>
          <w:iCs/>
          <w:sz w:val="20"/>
          <w:szCs w:val="20"/>
        </w:rPr>
        <w:t>;</w:t>
      </w:r>
    </w:p>
    <w:p w:rsidR="00EA1B9A" w:rsidRDefault="00EA1B9A" w:rsidP="00177398">
      <w:pPr>
        <w:tabs>
          <w:tab w:val="left" w:pos="2880"/>
        </w:tabs>
        <w:ind w:left="2880" w:hanging="2880"/>
        <w:rPr>
          <w:rFonts w:ascii="Arial" w:hAnsi="Arial" w:cs="Arial"/>
          <w:i/>
          <w:iCs/>
          <w:sz w:val="20"/>
          <w:szCs w:val="20"/>
        </w:rPr>
      </w:pPr>
    </w:p>
    <w:p w:rsidR="00F2128C" w:rsidRDefault="00E45E70" w:rsidP="00177398">
      <w:pPr>
        <w:tabs>
          <w:tab w:val="left" w:pos="2880"/>
        </w:tabs>
        <w:ind w:left="2880" w:hanging="2880"/>
        <w:rPr>
          <w:rFonts w:ascii="Arial" w:hAnsi="Arial" w:cs="Arial"/>
          <w:sz w:val="20"/>
          <w:szCs w:val="20"/>
        </w:rPr>
      </w:pPr>
      <w:r>
        <w:rPr>
          <w:rFonts w:ascii="Arial" w:hAnsi="Arial" w:cs="Arial"/>
          <w:i/>
          <w:iCs/>
          <w:sz w:val="20"/>
          <w:szCs w:val="20"/>
        </w:rPr>
        <w:t>financiële begrotingsinformatie</w:t>
      </w:r>
      <w:r w:rsidR="00F2128C">
        <w:rPr>
          <w:rFonts w:ascii="Arial" w:hAnsi="Arial" w:cs="Arial"/>
          <w:i/>
          <w:iCs/>
          <w:sz w:val="20"/>
          <w:szCs w:val="20"/>
        </w:rPr>
        <w:t xml:space="preserve">: </w:t>
      </w:r>
      <w:r w:rsidR="004922AC" w:rsidRPr="00655E71">
        <w:rPr>
          <w:rFonts w:ascii="Arial" w:hAnsi="Arial" w:cs="Arial"/>
          <w:sz w:val="20"/>
          <w:szCs w:val="20"/>
        </w:rPr>
        <w:t xml:space="preserve">de in een begroting opgenomen informatie </w:t>
      </w:r>
      <w:r w:rsidR="00390169" w:rsidRPr="00655E71">
        <w:rPr>
          <w:rFonts w:ascii="Arial" w:hAnsi="Arial" w:cs="Arial"/>
          <w:sz w:val="20"/>
          <w:szCs w:val="20"/>
        </w:rPr>
        <w:t xml:space="preserve">over </w:t>
      </w:r>
      <w:r w:rsidR="004C285C">
        <w:rPr>
          <w:rFonts w:ascii="Arial" w:hAnsi="Arial" w:cs="Arial"/>
          <w:sz w:val="20"/>
          <w:szCs w:val="20"/>
        </w:rPr>
        <w:t xml:space="preserve">de </w:t>
      </w:r>
      <w:r w:rsidR="00390169" w:rsidRPr="00655E71">
        <w:rPr>
          <w:rFonts w:ascii="Arial" w:hAnsi="Arial" w:cs="Arial"/>
          <w:sz w:val="20"/>
          <w:szCs w:val="20"/>
        </w:rPr>
        <w:t>financiële</w:t>
      </w:r>
    </w:p>
    <w:p w:rsidR="00177398" w:rsidRDefault="00390169" w:rsidP="00177398">
      <w:pPr>
        <w:tabs>
          <w:tab w:val="left" w:pos="2880"/>
        </w:tabs>
        <w:ind w:left="2880" w:hanging="2880"/>
        <w:rPr>
          <w:rFonts w:ascii="Arial" w:hAnsi="Arial" w:cs="Arial"/>
          <w:i/>
          <w:iCs/>
          <w:sz w:val="20"/>
          <w:szCs w:val="20"/>
        </w:rPr>
      </w:pPr>
      <w:r w:rsidRPr="00655E71">
        <w:rPr>
          <w:rFonts w:ascii="Arial" w:hAnsi="Arial" w:cs="Arial"/>
          <w:sz w:val="20"/>
          <w:szCs w:val="20"/>
        </w:rPr>
        <w:t xml:space="preserve">aspecten van </w:t>
      </w:r>
      <w:r w:rsidR="004C285C">
        <w:rPr>
          <w:rFonts w:ascii="Arial" w:hAnsi="Arial" w:cs="Arial"/>
          <w:sz w:val="20"/>
          <w:szCs w:val="20"/>
        </w:rPr>
        <w:t xml:space="preserve">het </w:t>
      </w:r>
      <w:r w:rsidR="004B1741">
        <w:rPr>
          <w:rFonts w:ascii="Arial" w:hAnsi="Arial" w:cs="Arial"/>
          <w:sz w:val="20"/>
          <w:szCs w:val="20"/>
        </w:rPr>
        <w:t xml:space="preserve">voorgenomen </w:t>
      </w:r>
      <w:r w:rsidR="004C285C">
        <w:rPr>
          <w:rFonts w:ascii="Arial" w:hAnsi="Arial" w:cs="Arial"/>
          <w:sz w:val="20"/>
          <w:szCs w:val="20"/>
        </w:rPr>
        <w:t>beleid</w:t>
      </w:r>
      <w:r w:rsidRPr="00655E71">
        <w:rPr>
          <w:rFonts w:ascii="Arial" w:hAnsi="Arial" w:cs="Arial"/>
          <w:sz w:val="20"/>
          <w:szCs w:val="20"/>
        </w:rPr>
        <w:t xml:space="preserve"> en </w:t>
      </w:r>
      <w:r w:rsidR="004C285C">
        <w:rPr>
          <w:rFonts w:ascii="Arial" w:hAnsi="Arial" w:cs="Arial"/>
          <w:sz w:val="20"/>
          <w:szCs w:val="20"/>
        </w:rPr>
        <w:t xml:space="preserve">de </w:t>
      </w:r>
      <w:r w:rsidR="00230124">
        <w:rPr>
          <w:rFonts w:ascii="Arial" w:hAnsi="Arial" w:cs="Arial"/>
          <w:sz w:val="20"/>
          <w:szCs w:val="20"/>
        </w:rPr>
        <w:t xml:space="preserve">voorgenomen </w:t>
      </w:r>
      <w:r w:rsidRPr="00655E71">
        <w:rPr>
          <w:rFonts w:ascii="Arial" w:hAnsi="Arial" w:cs="Arial"/>
          <w:sz w:val="20"/>
          <w:szCs w:val="20"/>
        </w:rPr>
        <w:t>bedrijfsvoering</w:t>
      </w:r>
      <w:r w:rsidR="00076C82">
        <w:rPr>
          <w:rFonts w:ascii="Arial" w:hAnsi="Arial" w:cs="Arial"/>
          <w:i/>
          <w:iCs/>
          <w:sz w:val="20"/>
          <w:szCs w:val="20"/>
        </w:rPr>
        <w:t>;</w:t>
      </w:r>
    </w:p>
    <w:p w:rsidR="00F2128C" w:rsidRPr="00655E71" w:rsidRDefault="00F2128C" w:rsidP="00177398">
      <w:pPr>
        <w:tabs>
          <w:tab w:val="left" w:pos="2880"/>
        </w:tabs>
        <w:ind w:left="2880" w:hanging="2880"/>
        <w:rPr>
          <w:rFonts w:ascii="Arial" w:hAnsi="Arial" w:cs="Arial"/>
          <w:sz w:val="20"/>
          <w:szCs w:val="20"/>
        </w:rPr>
      </w:pPr>
    </w:p>
    <w:p w:rsidR="00F2128C" w:rsidRDefault="009A53D1" w:rsidP="000854C7">
      <w:pPr>
        <w:tabs>
          <w:tab w:val="left" w:pos="2880"/>
        </w:tabs>
        <w:ind w:left="2880" w:hanging="2880"/>
        <w:rPr>
          <w:rFonts w:ascii="Arial" w:hAnsi="Arial" w:cs="Arial"/>
          <w:sz w:val="20"/>
          <w:szCs w:val="20"/>
        </w:rPr>
      </w:pPr>
      <w:r w:rsidRPr="00655E71">
        <w:rPr>
          <w:rFonts w:ascii="Arial" w:hAnsi="Arial" w:cs="Arial"/>
          <w:i/>
          <w:iCs/>
          <w:sz w:val="20"/>
          <w:szCs w:val="20"/>
        </w:rPr>
        <w:t>f</w:t>
      </w:r>
      <w:r w:rsidR="00FA3A3C" w:rsidRPr="00655E71">
        <w:rPr>
          <w:rFonts w:ascii="Arial" w:hAnsi="Arial" w:cs="Arial"/>
          <w:i/>
          <w:iCs/>
          <w:sz w:val="20"/>
          <w:szCs w:val="20"/>
        </w:rPr>
        <w:t>inancieel beheer</w:t>
      </w:r>
      <w:r w:rsidR="00F2128C">
        <w:rPr>
          <w:rFonts w:ascii="Arial" w:hAnsi="Arial" w:cs="Arial"/>
          <w:i/>
          <w:iCs/>
          <w:sz w:val="20"/>
          <w:szCs w:val="20"/>
        </w:rPr>
        <w:t>:</w:t>
      </w:r>
      <w:r w:rsidR="00F2128C">
        <w:rPr>
          <w:rFonts w:ascii="Arial" w:hAnsi="Arial" w:cs="Arial"/>
          <w:sz w:val="20"/>
          <w:szCs w:val="20"/>
        </w:rPr>
        <w:t xml:space="preserve"> </w:t>
      </w:r>
      <w:r w:rsidR="00251DA5" w:rsidRPr="009C007A">
        <w:rPr>
          <w:rFonts w:ascii="Arial" w:hAnsi="Arial" w:cs="Arial"/>
          <w:sz w:val="20"/>
          <w:szCs w:val="20"/>
        </w:rPr>
        <w:t xml:space="preserve">het sturen en beheersen van </w:t>
      </w:r>
      <w:r w:rsidR="00251DA5">
        <w:rPr>
          <w:rFonts w:ascii="Arial" w:hAnsi="Arial" w:cs="Arial"/>
          <w:sz w:val="20"/>
          <w:szCs w:val="20"/>
        </w:rPr>
        <w:t>de</w:t>
      </w:r>
      <w:r w:rsidR="00251DA5" w:rsidRPr="009C007A">
        <w:rPr>
          <w:rFonts w:ascii="Arial" w:hAnsi="Arial" w:cs="Arial"/>
          <w:sz w:val="20"/>
          <w:szCs w:val="20"/>
        </w:rPr>
        <w:t xml:space="preserve"> </w:t>
      </w:r>
      <w:r w:rsidR="00251DA5">
        <w:rPr>
          <w:rFonts w:ascii="Arial" w:hAnsi="Arial" w:cs="Arial"/>
          <w:sz w:val="20"/>
          <w:szCs w:val="20"/>
        </w:rPr>
        <w:t xml:space="preserve">financiële aspecten van </w:t>
      </w:r>
      <w:r w:rsidR="004C285C">
        <w:rPr>
          <w:rFonts w:ascii="Arial" w:hAnsi="Arial" w:cs="Arial"/>
          <w:sz w:val="20"/>
          <w:szCs w:val="20"/>
        </w:rPr>
        <w:t>het</w:t>
      </w:r>
      <w:r w:rsidR="00251DA5">
        <w:rPr>
          <w:rFonts w:ascii="Arial" w:hAnsi="Arial" w:cs="Arial"/>
          <w:sz w:val="20"/>
          <w:szCs w:val="20"/>
        </w:rPr>
        <w:t xml:space="preserve"> beleid en de</w:t>
      </w:r>
    </w:p>
    <w:p w:rsidR="00F2128C" w:rsidRDefault="00251DA5" w:rsidP="000854C7">
      <w:pPr>
        <w:tabs>
          <w:tab w:val="left" w:pos="2880"/>
        </w:tabs>
        <w:ind w:left="2880" w:hanging="2880"/>
        <w:rPr>
          <w:rFonts w:ascii="Arial" w:hAnsi="Arial" w:cs="Arial"/>
          <w:sz w:val="20"/>
          <w:szCs w:val="20"/>
        </w:rPr>
      </w:pPr>
      <w:r>
        <w:rPr>
          <w:rFonts w:ascii="Arial" w:hAnsi="Arial" w:cs="Arial"/>
          <w:sz w:val="20"/>
          <w:szCs w:val="20"/>
        </w:rPr>
        <w:t>bedrijfsvoering</w:t>
      </w:r>
      <w:r w:rsidRPr="009C007A">
        <w:rPr>
          <w:rFonts w:ascii="Arial" w:hAnsi="Arial" w:cs="Arial"/>
          <w:sz w:val="20"/>
          <w:szCs w:val="20"/>
        </w:rPr>
        <w:t xml:space="preserve">, waaronder </w:t>
      </w:r>
      <w:r w:rsidR="00FA3A3C" w:rsidRPr="00655E71">
        <w:rPr>
          <w:rFonts w:ascii="Arial" w:hAnsi="Arial" w:cs="Arial"/>
          <w:sz w:val="20"/>
          <w:szCs w:val="20"/>
        </w:rPr>
        <w:t>de zorg voor:</w:t>
      </w:r>
    </w:p>
    <w:p w:rsidR="00F2128C" w:rsidRDefault="00FA3A3C" w:rsidP="000854C7">
      <w:pPr>
        <w:tabs>
          <w:tab w:val="left" w:pos="2880"/>
        </w:tabs>
        <w:ind w:left="2880" w:hanging="2880"/>
        <w:rPr>
          <w:rFonts w:ascii="Arial" w:hAnsi="Arial" w:cs="Arial"/>
          <w:sz w:val="20"/>
          <w:szCs w:val="20"/>
        </w:rPr>
      </w:pPr>
      <w:r>
        <w:rPr>
          <w:rFonts w:ascii="Arial" w:hAnsi="Arial" w:cs="Arial"/>
          <w:sz w:val="20"/>
          <w:szCs w:val="20"/>
        </w:rPr>
        <w:t>a. het aangaan van financiële verplichtingen;</w:t>
      </w:r>
    </w:p>
    <w:p w:rsidR="00F2128C" w:rsidRDefault="00FA3A3C" w:rsidP="000854C7">
      <w:pPr>
        <w:tabs>
          <w:tab w:val="left" w:pos="2880"/>
        </w:tabs>
        <w:ind w:left="2880" w:hanging="2880"/>
        <w:rPr>
          <w:rFonts w:ascii="Arial" w:hAnsi="Arial" w:cs="Arial"/>
          <w:sz w:val="20"/>
          <w:szCs w:val="20"/>
        </w:rPr>
      </w:pPr>
      <w:r>
        <w:rPr>
          <w:rFonts w:ascii="Arial" w:hAnsi="Arial" w:cs="Arial"/>
          <w:sz w:val="20"/>
          <w:szCs w:val="20"/>
        </w:rPr>
        <w:t>b. het heffen van belastingen en het opleggen van andere heffingen;</w:t>
      </w:r>
    </w:p>
    <w:p w:rsidR="00F2128C" w:rsidRDefault="00FA3A3C" w:rsidP="000854C7">
      <w:pPr>
        <w:tabs>
          <w:tab w:val="left" w:pos="2880"/>
        </w:tabs>
        <w:ind w:left="2880" w:hanging="2880"/>
        <w:rPr>
          <w:rFonts w:ascii="Arial" w:hAnsi="Arial" w:cs="Arial"/>
          <w:sz w:val="20"/>
          <w:szCs w:val="20"/>
        </w:rPr>
      </w:pPr>
      <w:r>
        <w:rPr>
          <w:rFonts w:ascii="Arial" w:hAnsi="Arial" w:cs="Arial"/>
          <w:sz w:val="20"/>
          <w:szCs w:val="20"/>
        </w:rPr>
        <w:t>c. het in rekening brengen van kosten;</w:t>
      </w:r>
    </w:p>
    <w:p w:rsidR="00F2128C" w:rsidRDefault="00FA3A3C" w:rsidP="000854C7">
      <w:pPr>
        <w:tabs>
          <w:tab w:val="left" w:pos="2880"/>
        </w:tabs>
        <w:ind w:left="2880" w:hanging="2880"/>
        <w:rPr>
          <w:rFonts w:ascii="Arial" w:hAnsi="Arial" w:cs="Arial"/>
          <w:sz w:val="20"/>
          <w:szCs w:val="20"/>
        </w:rPr>
      </w:pPr>
      <w:r>
        <w:rPr>
          <w:rFonts w:ascii="Arial" w:hAnsi="Arial" w:cs="Arial"/>
          <w:sz w:val="20"/>
          <w:szCs w:val="20"/>
        </w:rPr>
        <w:t xml:space="preserve">d. </w:t>
      </w:r>
      <w:r w:rsidR="002C3CA0">
        <w:rPr>
          <w:rFonts w:ascii="Arial" w:hAnsi="Arial" w:cs="Arial"/>
          <w:sz w:val="20"/>
          <w:szCs w:val="20"/>
        </w:rPr>
        <w:t xml:space="preserve">het beheer van </w:t>
      </w:r>
      <w:r>
        <w:rPr>
          <w:rFonts w:ascii="Arial" w:hAnsi="Arial" w:cs="Arial"/>
          <w:sz w:val="20"/>
          <w:szCs w:val="20"/>
        </w:rPr>
        <w:t>de financiële bezittingen en schulden;</w:t>
      </w:r>
    </w:p>
    <w:p w:rsidR="00E83C0B" w:rsidRDefault="00FA3A3C" w:rsidP="000854C7">
      <w:pPr>
        <w:tabs>
          <w:tab w:val="left" w:pos="2880"/>
        </w:tabs>
        <w:ind w:left="2880" w:hanging="2880"/>
        <w:rPr>
          <w:rFonts w:ascii="Arial" w:hAnsi="Arial" w:cs="Arial"/>
          <w:sz w:val="20"/>
          <w:szCs w:val="20"/>
        </w:rPr>
      </w:pPr>
      <w:r w:rsidRPr="000854C7">
        <w:rPr>
          <w:rFonts w:ascii="Arial" w:hAnsi="Arial" w:cs="Arial"/>
          <w:sz w:val="20"/>
          <w:szCs w:val="20"/>
        </w:rPr>
        <w:t>e. het kasbeheer</w:t>
      </w:r>
      <w:r w:rsidR="00076C82">
        <w:rPr>
          <w:rFonts w:ascii="Arial" w:hAnsi="Arial" w:cs="Arial"/>
          <w:sz w:val="20"/>
          <w:szCs w:val="20"/>
        </w:rPr>
        <w:t>;</w:t>
      </w:r>
    </w:p>
    <w:p w:rsidR="00F2128C" w:rsidRDefault="00F2128C" w:rsidP="000854C7">
      <w:pPr>
        <w:tabs>
          <w:tab w:val="left" w:pos="2880"/>
        </w:tabs>
        <w:ind w:left="2880" w:hanging="2880"/>
        <w:rPr>
          <w:rFonts w:ascii="Arial" w:hAnsi="Arial" w:cs="Arial"/>
          <w:sz w:val="20"/>
          <w:szCs w:val="20"/>
        </w:rPr>
      </w:pPr>
    </w:p>
    <w:p w:rsidR="00F2128C" w:rsidRDefault="00177398" w:rsidP="00C607BF">
      <w:pPr>
        <w:tabs>
          <w:tab w:val="left" w:pos="2880"/>
        </w:tabs>
        <w:ind w:left="2880" w:hanging="2880"/>
        <w:rPr>
          <w:rFonts w:ascii="Arial" w:hAnsi="Arial" w:cs="Arial"/>
          <w:sz w:val="20"/>
          <w:szCs w:val="20"/>
        </w:rPr>
      </w:pPr>
      <w:r w:rsidRPr="00655E71">
        <w:rPr>
          <w:rFonts w:ascii="Arial" w:hAnsi="Arial" w:cs="Arial"/>
          <w:i/>
          <w:iCs/>
          <w:sz w:val="20"/>
          <w:szCs w:val="20"/>
        </w:rPr>
        <w:t>finan</w:t>
      </w:r>
      <w:r w:rsidR="00E45E70">
        <w:rPr>
          <w:rFonts w:ascii="Arial" w:hAnsi="Arial" w:cs="Arial"/>
          <w:i/>
          <w:iCs/>
          <w:sz w:val="20"/>
          <w:szCs w:val="20"/>
        </w:rPr>
        <w:t>ciële verantwoordingsinformatie</w:t>
      </w:r>
      <w:r w:rsidR="00F2128C">
        <w:rPr>
          <w:rFonts w:ascii="Arial" w:hAnsi="Arial" w:cs="Arial"/>
          <w:i/>
          <w:iCs/>
          <w:sz w:val="20"/>
          <w:szCs w:val="20"/>
        </w:rPr>
        <w:t>:</w:t>
      </w:r>
      <w:r w:rsidR="00F2128C">
        <w:rPr>
          <w:rFonts w:ascii="Arial" w:hAnsi="Arial" w:cs="Arial"/>
          <w:sz w:val="20"/>
          <w:szCs w:val="20"/>
        </w:rPr>
        <w:t xml:space="preserve"> </w:t>
      </w:r>
      <w:r w:rsidR="004922AC" w:rsidRPr="00655E71">
        <w:rPr>
          <w:rFonts w:ascii="Arial" w:hAnsi="Arial" w:cs="Arial"/>
          <w:sz w:val="20"/>
          <w:szCs w:val="20"/>
        </w:rPr>
        <w:t>de in een jaarverslag opgenomen informatie</w:t>
      </w:r>
      <w:r w:rsidR="00390169" w:rsidRPr="00655E71">
        <w:rPr>
          <w:rFonts w:ascii="Arial" w:hAnsi="Arial" w:cs="Arial"/>
          <w:sz w:val="20"/>
          <w:szCs w:val="20"/>
        </w:rPr>
        <w:t xml:space="preserve"> over </w:t>
      </w:r>
      <w:r w:rsidR="004B1741">
        <w:rPr>
          <w:rFonts w:ascii="Arial" w:hAnsi="Arial" w:cs="Arial"/>
          <w:sz w:val="20"/>
          <w:szCs w:val="20"/>
        </w:rPr>
        <w:t xml:space="preserve">de </w:t>
      </w:r>
      <w:r w:rsidR="00390169" w:rsidRPr="00655E71">
        <w:rPr>
          <w:rFonts w:ascii="Arial" w:hAnsi="Arial" w:cs="Arial"/>
          <w:sz w:val="20"/>
          <w:szCs w:val="20"/>
        </w:rPr>
        <w:t>financiële</w:t>
      </w:r>
    </w:p>
    <w:p w:rsidR="00390169" w:rsidRDefault="00390169" w:rsidP="00C607BF">
      <w:pPr>
        <w:tabs>
          <w:tab w:val="left" w:pos="2880"/>
        </w:tabs>
        <w:ind w:left="2880" w:hanging="2880"/>
        <w:rPr>
          <w:rFonts w:ascii="Arial" w:hAnsi="Arial" w:cs="Arial"/>
          <w:sz w:val="20"/>
          <w:szCs w:val="20"/>
        </w:rPr>
      </w:pPr>
      <w:r w:rsidRPr="00655E71">
        <w:rPr>
          <w:rFonts w:ascii="Arial" w:hAnsi="Arial" w:cs="Arial"/>
          <w:sz w:val="20"/>
          <w:szCs w:val="20"/>
        </w:rPr>
        <w:t xml:space="preserve">aspecten van </w:t>
      </w:r>
      <w:r w:rsidR="004B1741">
        <w:rPr>
          <w:rFonts w:ascii="Arial" w:hAnsi="Arial" w:cs="Arial"/>
          <w:sz w:val="20"/>
          <w:szCs w:val="20"/>
        </w:rPr>
        <w:t>het</w:t>
      </w:r>
      <w:r w:rsidRPr="00655E71">
        <w:rPr>
          <w:rFonts w:ascii="Arial" w:hAnsi="Arial" w:cs="Arial"/>
          <w:sz w:val="20"/>
          <w:szCs w:val="20"/>
        </w:rPr>
        <w:t xml:space="preserve"> ge</w:t>
      </w:r>
      <w:r w:rsidR="003D1F53">
        <w:rPr>
          <w:rFonts w:ascii="Arial" w:hAnsi="Arial" w:cs="Arial"/>
          <w:sz w:val="20"/>
          <w:szCs w:val="20"/>
        </w:rPr>
        <w:t>voerde</w:t>
      </w:r>
      <w:r w:rsidRPr="00655E71">
        <w:rPr>
          <w:rFonts w:ascii="Arial" w:hAnsi="Arial" w:cs="Arial"/>
          <w:sz w:val="20"/>
          <w:szCs w:val="20"/>
        </w:rPr>
        <w:t xml:space="preserve"> belei</w:t>
      </w:r>
      <w:r w:rsidR="00076C82">
        <w:rPr>
          <w:rFonts w:ascii="Arial" w:hAnsi="Arial" w:cs="Arial"/>
          <w:sz w:val="20"/>
          <w:szCs w:val="20"/>
        </w:rPr>
        <w:t xml:space="preserve">d en </w:t>
      </w:r>
      <w:r w:rsidR="004B1741">
        <w:rPr>
          <w:rFonts w:ascii="Arial" w:hAnsi="Arial" w:cs="Arial"/>
          <w:sz w:val="20"/>
          <w:szCs w:val="20"/>
        </w:rPr>
        <w:t xml:space="preserve">de </w:t>
      </w:r>
      <w:r w:rsidR="00230124">
        <w:rPr>
          <w:rFonts w:ascii="Arial" w:hAnsi="Arial" w:cs="Arial"/>
          <w:sz w:val="20"/>
          <w:szCs w:val="20"/>
        </w:rPr>
        <w:t>ge</w:t>
      </w:r>
      <w:r w:rsidR="003D1F53">
        <w:rPr>
          <w:rFonts w:ascii="Arial" w:hAnsi="Arial" w:cs="Arial"/>
          <w:sz w:val="20"/>
          <w:szCs w:val="20"/>
        </w:rPr>
        <w:t>voerde</w:t>
      </w:r>
      <w:r w:rsidR="00230124">
        <w:rPr>
          <w:rFonts w:ascii="Arial" w:hAnsi="Arial" w:cs="Arial"/>
          <w:sz w:val="20"/>
          <w:szCs w:val="20"/>
        </w:rPr>
        <w:t xml:space="preserve"> </w:t>
      </w:r>
      <w:r w:rsidR="00076C82">
        <w:rPr>
          <w:rFonts w:ascii="Arial" w:hAnsi="Arial" w:cs="Arial"/>
          <w:sz w:val="20"/>
          <w:szCs w:val="20"/>
        </w:rPr>
        <w:t>bedrijfsvoering;</w:t>
      </w:r>
    </w:p>
    <w:p w:rsidR="00F2128C" w:rsidRDefault="00F2128C" w:rsidP="00C607BF">
      <w:pPr>
        <w:tabs>
          <w:tab w:val="left" w:pos="2880"/>
        </w:tabs>
        <w:ind w:left="2880" w:hanging="2880"/>
        <w:rPr>
          <w:rFonts w:ascii="Arial" w:hAnsi="Arial" w:cs="Arial"/>
          <w:sz w:val="20"/>
          <w:szCs w:val="20"/>
        </w:rPr>
      </w:pPr>
    </w:p>
    <w:p w:rsidR="00F2128C" w:rsidRDefault="009A53D1" w:rsidP="001909E8">
      <w:pPr>
        <w:tabs>
          <w:tab w:val="left" w:pos="2880"/>
        </w:tabs>
        <w:ind w:left="2880" w:hanging="2880"/>
        <w:rPr>
          <w:rFonts w:ascii="Arial" w:hAnsi="Arial" w:cs="Arial"/>
          <w:iCs/>
          <w:sz w:val="20"/>
          <w:szCs w:val="20"/>
        </w:rPr>
      </w:pPr>
      <w:r w:rsidRPr="00C607BF">
        <w:rPr>
          <w:rFonts w:ascii="Arial" w:hAnsi="Arial" w:cs="Arial"/>
          <w:i/>
          <w:iCs/>
          <w:sz w:val="20"/>
          <w:szCs w:val="20"/>
        </w:rPr>
        <w:t>f</w:t>
      </w:r>
      <w:r w:rsidR="00FA3A3C" w:rsidRPr="00C607BF">
        <w:rPr>
          <w:rFonts w:ascii="Arial" w:hAnsi="Arial" w:cs="Arial"/>
          <w:i/>
          <w:iCs/>
          <w:sz w:val="20"/>
          <w:szCs w:val="20"/>
        </w:rPr>
        <w:t>inanciële verplichting</w:t>
      </w:r>
      <w:r w:rsidR="00F2128C">
        <w:rPr>
          <w:rFonts w:ascii="Arial" w:hAnsi="Arial" w:cs="Arial"/>
          <w:i/>
          <w:iCs/>
          <w:sz w:val="20"/>
          <w:szCs w:val="20"/>
        </w:rPr>
        <w:t xml:space="preserve">: </w:t>
      </w:r>
      <w:r w:rsidR="00FA3A3C" w:rsidRPr="00C607BF">
        <w:rPr>
          <w:rFonts w:ascii="Arial" w:hAnsi="Arial" w:cs="Arial"/>
          <w:iCs/>
          <w:sz w:val="20"/>
          <w:szCs w:val="20"/>
        </w:rPr>
        <w:t>de voorwaardelijk</w:t>
      </w:r>
      <w:r w:rsidR="004B1741">
        <w:rPr>
          <w:rFonts w:ascii="Arial" w:hAnsi="Arial" w:cs="Arial"/>
          <w:iCs/>
          <w:sz w:val="20"/>
          <w:szCs w:val="20"/>
        </w:rPr>
        <w:t>e</w:t>
      </w:r>
      <w:r w:rsidR="00FA3A3C" w:rsidRPr="00C607BF">
        <w:rPr>
          <w:rFonts w:ascii="Arial" w:hAnsi="Arial" w:cs="Arial"/>
          <w:iCs/>
          <w:sz w:val="20"/>
          <w:szCs w:val="20"/>
        </w:rPr>
        <w:t xml:space="preserve"> of onvoorwaardelijk</w:t>
      </w:r>
      <w:r w:rsidR="004B1741">
        <w:rPr>
          <w:rFonts w:ascii="Arial" w:hAnsi="Arial" w:cs="Arial"/>
          <w:iCs/>
          <w:sz w:val="20"/>
          <w:szCs w:val="20"/>
        </w:rPr>
        <w:t>e verplichting</w:t>
      </w:r>
      <w:r w:rsidR="00FA3A3C" w:rsidRPr="00C607BF">
        <w:rPr>
          <w:rFonts w:ascii="Arial" w:hAnsi="Arial" w:cs="Arial"/>
          <w:iCs/>
          <w:sz w:val="20"/>
          <w:szCs w:val="20"/>
        </w:rPr>
        <w:t xml:space="preserve"> tot het in de toekomst</w:t>
      </w:r>
    </w:p>
    <w:p w:rsidR="00485FD4" w:rsidRDefault="00FA3A3C" w:rsidP="001909E8">
      <w:pPr>
        <w:tabs>
          <w:tab w:val="left" w:pos="2880"/>
        </w:tabs>
        <w:ind w:left="2880" w:hanging="2880"/>
        <w:rPr>
          <w:rFonts w:ascii="Arial" w:hAnsi="Arial" w:cs="Arial"/>
          <w:iCs/>
          <w:sz w:val="20"/>
          <w:szCs w:val="20"/>
        </w:rPr>
      </w:pPr>
      <w:r w:rsidRPr="00C607BF">
        <w:rPr>
          <w:rFonts w:ascii="Arial" w:hAnsi="Arial" w:cs="Arial"/>
          <w:iCs/>
          <w:sz w:val="20"/>
          <w:szCs w:val="20"/>
        </w:rPr>
        <w:t>doen van een kasbetaling aan een der</w:t>
      </w:r>
      <w:r w:rsidR="00984750">
        <w:rPr>
          <w:rFonts w:ascii="Arial" w:hAnsi="Arial" w:cs="Arial"/>
          <w:iCs/>
          <w:sz w:val="20"/>
          <w:szCs w:val="20"/>
        </w:rPr>
        <w:t>de</w:t>
      </w:r>
      <w:r w:rsidRPr="00C607BF">
        <w:rPr>
          <w:rFonts w:ascii="Arial" w:hAnsi="Arial" w:cs="Arial"/>
          <w:iCs/>
          <w:sz w:val="20"/>
          <w:szCs w:val="20"/>
        </w:rPr>
        <w:t xml:space="preserve"> of aan een ander dienst</w:t>
      </w:r>
      <w:r w:rsidR="006D2EF5">
        <w:rPr>
          <w:rFonts w:ascii="Arial" w:hAnsi="Arial" w:cs="Arial"/>
          <w:iCs/>
          <w:sz w:val="20"/>
          <w:szCs w:val="20"/>
        </w:rPr>
        <w:t>onderdeel</w:t>
      </w:r>
      <w:r w:rsidR="00076C82">
        <w:rPr>
          <w:rFonts w:ascii="Arial" w:hAnsi="Arial" w:cs="Arial"/>
          <w:iCs/>
          <w:sz w:val="20"/>
          <w:szCs w:val="20"/>
        </w:rPr>
        <w:t>;</w:t>
      </w:r>
    </w:p>
    <w:p w:rsidR="00F2128C" w:rsidRDefault="00F2128C" w:rsidP="001909E8">
      <w:pPr>
        <w:tabs>
          <w:tab w:val="left" w:pos="2880"/>
        </w:tabs>
        <w:ind w:left="2880" w:hanging="2880"/>
        <w:rPr>
          <w:rFonts w:ascii="Arial" w:hAnsi="Arial" w:cs="Arial"/>
          <w:i/>
          <w:iCs/>
          <w:sz w:val="20"/>
          <w:szCs w:val="20"/>
        </w:rPr>
      </w:pPr>
    </w:p>
    <w:p w:rsidR="00260EC1" w:rsidRDefault="00613772" w:rsidP="00260EC1">
      <w:pPr>
        <w:rPr>
          <w:rFonts w:ascii="Arial" w:hAnsi="Arial" w:cs="Arial"/>
          <w:sz w:val="20"/>
          <w:szCs w:val="20"/>
        </w:rPr>
      </w:pPr>
      <w:r w:rsidRPr="00613772">
        <w:rPr>
          <w:rFonts w:ascii="Arial" w:hAnsi="Arial" w:cs="Arial"/>
          <w:i/>
          <w:iCs/>
          <w:sz w:val="20"/>
          <w:szCs w:val="20"/>
        </w:rPr>
        <w:t>kasreserve:</w:t>
      </w:r>
      <w:r w:rsidR="00260EC1">
        <w:rPr>
          <w:rFonts w:ascii="Arial" w:hAnsi="Arial" w:cs="Arial"/>
          <w:iCs/>
          <w:sz w:val="20"/>
          <w:szCs w:val="20"/>
        </w:rPr>
        <w:t xml:space="preserve"> </w:t>
      </w:r>
      <w:r w:rsidR="00260EC1">
        <w:rPr>
          <w:rFonts w:ascii="Arial" w:hAnsi="Arial" w:cs="Arial"/>
          <w:sz w:val="20"/>
          <w:szCs w:val="20"/>
        </w:rPr>
        <w:t xml:space="preserve"> e</w:t>
      </w:r>
      <w:r w:rsidR="00260EC1" w:rsidRPr="007C7D27">
        <w:rPr>
          <w:rFonts w:ascii="Arial" w:hAnsi="Arial" w:cs="Arial"/>
          <w:sz w:val="20"/>
          <w:szCs w:val="20"/>
        </w:rPr>
        <w:t>e</w:t>
      </w:r>
      <w:r w:rsidR="00260EC1">
        <w:rPr>
          <w:rFonts w:ascii="Arial" w:hAnsi="Arial" w:cs="Arial"/>
          <w:sz w:val="20"/>
          <w:szCs w:val="20"/>
        </w:rPr>
        <w:t>n</w:t>
      </w:r>
      <w:r w:rsidR="00260EC1" w:rsidRPr="007C7D27">
        <w:rPr>
          <w:rFonts w:ascii="Arial" w:hAnsi="Arial" w:cs="Arial"/>
          <w:sz w:val="20"/>
          <w:szCs w:val="20"/>
        </w:rPr>
        <w:t xml:space="preserve"> niet-geoormerkte, meerjarige budgettaire voorziening </w:t>
      </w:r>
      <w:r w:rsidR="00260EC1">
        <w:rPr>
          <w:rFonts w:ascii="Arial" w:hAnsi="Arial" w:cs="Arial"/>
          <w:sz w:val="20"/>
          <w:szCs w:val="20"/>
        </w:rPr>
        <w:t xml:space="preserve">die wordt </w:t>
      </w:r>
      <w:r w:rsidR="00260EC1" w:rsidRPr="007C7D27">
        <w:rPr>
          <w:rFonts w:ascii="Arial" w:hAnsi="Arial" w:cs="Arial"/>
          <w:sz w:val="20"/>
          <w:szCs w:val="20"/>
        </w:rPr>
        <w:t>aangehouden op een rekening-courant bij het Ministerie van Financiën</w:t>
      </w:r>
    </w:p>
    <w:p w:rsidR="00613772" w:rsidRDefault="00613772" w:rsidP="00613772">
      <w:pPr>
        <w:tabs>
          <w:tab w:val="left" w:pos="2880"/>
        </w:tabs>
        <w:rPr>
          <w:rFonts w:ascii="Arial" w:hAnsi="Arial" w:cs="Arial"/>
          <w:i/>
          <w:iCs/>
          <w:sz w:val="20"/>
          <w:szCs w:val="20"/>
        </w:rPr>
      </w:pPr>
    </w:p>
    <w:p w:rsidR="00F2128C" w:rsidRDefault="009A53D1" w:rsidP="004B7BC4">
      <w:pPr>
        <w:tabs>
          <w:tab w:val="left" w:pos="2880"/>
        </w:tabs>
        <w:ind w:left="2880" w:hanging="2880"/>
        <w:rPr>
          <w:rFonts w:ascii="Arial" w:hAnsi="Arial" w:cs="Arial"/>
          <w:sz w:val="20"/>
          <w:szCs w:val="20"/>
        </w:rPr>
      </w:pPr>
      <w:r w:rsidRPr="009C007A">
        <w:rPr>
          <w:rFonts w:ascii="Arial" w:hAnsi="Arial" w:cs="Arial"/>
          <w:i/>
          <w:iCs/>
          <w:sz w:val="20"/>
          <w:szCs w:val="20"/>
        </w:rPr>
        <w:t>k</w:t>
      </w:r>
      <w:r w:rsidR="00FA3A3C" w:rsidRPr="009C007A">
        <w:rPr>
          <w:rFonts w:ascii="Arial" w:hAnsi="Arial" w:cs="Arial"/>
          <w:i/>
          <w:iCs/>
          <w:sz w:val="20"/>
          <w:szCs w:val="20"/>
        </w:rPr>
        <w:t>asstelsel</w:t>
      </w:r>
      <w:r w:rsidR="00F2128C">
        <w:rPr>
          <w:rFonts w:ascii="Arial" w:hAnsi="Arial" w:cs="Arial"/>
          <w:i/>
          <w:iCs/>
          <w:sz w:val="20"/>
          <w:szCs w:val="20"/>
        </w:rPr>
        <w:t xml:space="preserve">: </w:t>
      </w:r>
      <w:r w:rsidR="00FA3A3C" w:rsidRPr="009C007A">
        <w:rPr>
          <w:rFonts w:ascii="Arial" w:hAnsi="Arial" w:cs="Arial"/>
          <w:sz w:val="20"/>
          <w:szCs w:val="20"/>
        </w:rPr>
        <w:t>het financieel-administratieve stelsel van rekeningen waarin als uitgaven en ontvangsten in</w:t>
      </w:r>
    </w:p>
    <w:p w:rsidR="00FA3A3C" w:rsidRDefault="00FA3A3C" w:rsidP="004B7BC4">
      <w:pPr>
        <w:tabs>
          <w:tab w:val="left" w:pos="2880"/>
        </w:tabs>
        <w:ind w:left="2880" w:hanging="2880"/>
        <w:rPr>
          <w:rFonts w:ascii="Arial" w:hAnsi="Arial" w:cs="Arial"/>
          <w:sz w:val="20"/>
          <w:szCs w:val="20"/>
        </w:rPr>
      </w:pPr>
      <w:r w:rsidRPr="009C007A">
        <w:rPr>
          <w:rFonts w:ascii="Arial" w:hAnsi="Arial" w:cs="Arial"/>
          <w:sz w:val="20"/>
          <w:szCs w:val="20"/>
        </w:rPr>
        <w:t>een jaar worden opgenomen de kasuitgaven en de kasontvangsten in dat ja</w:t>
      </w:r>
      <w:r w:rsidR="00076C82">
        <w:rPr>
          <w:rFonts w:ascii="Arial" w:hAnsi="Arial" w:cs="Arial"/>
          <w:sz w:val="20"/>
          <w:szCs w:val="20"/>
        </w:rPr>
        <w:t>ar;</w:t>
      </w:r>
    </w:p>
    <w:p w:rsidR="00F2128C" w:rsidRPr="009C007A" w:rsidRDefault="00F2128C" w:rsidP="004B7BC4">
      <w:pPr>
        <w:tabs>
          <w:tab w:val="left" w:pos="2880"/>
        </w:tabs>
        <w:ind w:left="2880" w:hanging="2880"/>
        <w:rPr>
          <w:rFonts w:ascii="Arial" w:hAnsi="Arial" w:cs="Arial"/>
          <w:sz w:val="20"/>
          <w:szCs w:val="20"/>
        </w:rPr>
      </w:pPr>
    </w:p>
    <w:p w:rsidR="00F2128C" w:rsidRDefault="009A53D1" w:rsidP="009362B6">
      <w:pPr>
        <w:tabs>
          <w:tab w:val="left" w:pos="2880"/>
        </w:tabs>
        <w:ind w:left="2880" w:hanging="2880"/>
        <w:rPr>
          <w:rFonts w:ascii="Arial" w:hAnsi="Arial" w:cs="Arial"/>
          <w:sz w:val="20"/>
          <w:szCs w:val="20"/>
        </w:rPr>
      </w:pPr>
      <w:r w:rsidRPr="009C007A">
        <w:rPr>
          <w:rFonts w:ascii="Arial" w:hAnsi="Arial" w:cs="Arial"/>
          <w:i/>
          <w:iCs/>
          <w:sz w:val="20"/>
          <w:szCs w:val="20"/>
        </w:rPr>
        <w:t>m</w:t>
      </w:r>
      <w:r w:rsidR="00FA3A3C" w:rsidRPr="009C007A">
        <w:rPr>
          <w:rFonts w:ascii="Arial" w:hAnsi="Arial" w:cs="Arial"/>
          <w:i/>
          <w:iCs/>
          <w:sz w:val="20"/>
          <w:szCs w:val="20"/>
        </w:rPr>
        <w:t>aterieelbeheer</w:t>
      </w:r>
      <w:r w:rsidR="00F2128C">
        <w:rPr>
          <w:rFonts w:ascii="Arial" w:hAnsi="Arial" w:cs="Arial"/>
          <w:i/>
          <w:iCs/>
          <w:sz w:val="20"/>
          <w:szCs w:val="20"/>
        </w:rPr>
        <w:t>:</w:t>
      </w:r>
      <w:r w:rsidR="00F2128C">
        <w:rPr>
          <w:rFonts w:ascii="Arial" w:hAnsi="Arial" w:cs="Arial"/>
          <w:sz w:val="20"/>
          <w:szCs w:val="20"/>
        </w:rPr>
        <w:t xml:space="preserve"> </w:t>
      </w:r>
      <w:r w:rsidR="00FA3A3C" w:rsidRPr="009C007A">
        <w:rPr>
          <w:rFonts w:ascii="Arial" w:hAnsi="Arial" w:cs="Arial"/>
          <w:sz w:val="20"/>
          <w:szCs w:val="20"/>
        </w:rPr>
        <w:t xml:space="preserve">de zorg voor </w:t>
      </w:r>
      <w:r w:rsidR="00733F77" w:rsidRPr="009C007A">
        <w:rPr>
          <w:rFonts w:ascii="Arial" w:hAnsi="Arial" w:cs="Arial"/>
          <w:sz w:val="20"/>
          <w:szCs w:val="20"/>
        </w:rPr>
        <w:t xml:space="preserve">het onderhoud en de instandhouding van </w:t>
      </w:r>
      <w:r w:rsidR="00FA3A3C" w:rsidRPr="009C007A">
        <w:rPr>
          <w:rFonts w:ascii="Arial" w:hAnsi="Arial" w:cs="Arial"/>
          <w:sz w:val="20"/>
          <w:szCs w:val="20"/>
        </w:rPr>
        <w:t>roerende</w:t>
      </w:r>
      <w:r w:rsidR="00B30754">
        <w:rPr>
          <w:rFonts w:ascii="Arial" w:hAnsi="Arial" w:cs="Arial"/>
          <w:sz w:val="20"/>
          <w:szCs w:val="20"/>
        </w:rPr>
        <w:t xml:space="preserve"> </w:t>
      </w:r>
      <w:r w:rsidR="00FA3A3C" w:rsidRPr="009C007A">
        <w:rPr>
          <w:rFonts w:ascii="Arial" w:hAnsi="Arial" w:cs="Arial"/>
          <w:sz w:val="20"/>
          <w:szCs w:val="20"/>
        </w:rPr>
        <w:t>en onroerende</w:t>
      </w:r>
    </w:p>
    <w:p w:rsidR="00FA3A3C" w:rsidRDefault="00FA3A3C" w:rsidP="009362B6">
      <w:pPr>
        <w:tabs>
          <w:tab w:val="left" w:pos="2880"/>
        </w:tabs>
        <w:ind w:left="2880" w:hanging="2880"/>
        <w:rPr>
          <w:rFonts w:ascii="Arial" w:hAnsi="Arial" w:cs="Arial"/>
          <w:sz w:val="20"/>
          <w:szCs w:val="20"/>
        </w:rPr>
      </w:pPr>
      <w:r w:rsidRPr="009C007A">
        <w:rPr>
          <w:rFonts w:ascii="Arial" w:hAnsi="Arial" w:cs="Arial"/>
          <w:sz w:val="20"/>
          <w:szCs w:val="20"/>
        </w:rPr>
        <w:t xml:space="preserve">zaken vanaf het moment van inbeheer- of ingebruikneming tot aan het moment van </w:t>
      </w:r>
      <w:r w:rsidR="004574C4">
        <w:rPr>
          <w:rFonts w:ascii="Arial" w:hAnsi="Arial" w:cs="Arial"/>
          <w:sz w:val="20"/>
          <w:szCs w:val="20"/>
        </w:rPr>
        <w:t>afstoting</w:t>
      </w:r>
      <w:r w:rsidR="00076C82">
        <w:rPr>
          <w:rFonts w:ascii="Arial" w:hAnsi="Arial" w:cs="Arial"/>
          <w:sz w:val="20"/>
          <w:szCs w:val="20"/>
        </w:rPr>
        <w:t>;</w:t>
      </w:r>
    </w:p>
    <w:p w:rsidR="00F2128C" w:rsidRPr="009C007A" w:rsidRDefault="00F2128C" w:rsidP="009362B6">
      <w:pPr>
        <w:tabs>
          <w:tab w:val="left" w:pos="2880"/>
        </w:tabs>
        <w:ind w:left="2880" w:hanging="2880"/>
        <w:rPr>
          <w:rFonts w:ascii="Arial" w:hAnsi="Arial" w:cs="Arial"/>
          <w:i/>
          <w:iCs/>
          <w:strike/>
          <w:sz w:val="20"/>
          <w:szCs w:val="20"/>
        </w:rPr>
      </w:pPr>
    </w:p>
    <w:p w:rsidR="00F2128C" w:rsidRDefault="009A53D1" w:rsidP="00470F43">
      <w:pPr>
        <w:tabs>
          <w:tab w:val="left" w:pos="2880"/>
        </w:tabs>
        <w:ind w:left="2880" w:hanging="2880"/>
        <w:rPr>
          <w:rFonts w:ascii="Arial" w:hAnsi="Arial" w:cs="Arial"/>
          <w:sz w:val="20"/>
          <w:szCs w:val="20"/>
        </w:rPr>
      </w:pPr>
      <w:r w:rsidRPr="009C007A">
        <w:rPr>
          <w:rFonts w:ascii="Arial" w:hAnsi="Arial" w:cs="Arial"/>
          <w:i/>
          <w:iCs/>
          <w:sz w:val="20"/>
          <w:szCs w:val="20"/>
        </w:rPr>
        <w:t>m</w:t>
      </w:r>
      <w:r w:rsidR="00FA3A3C" w:rsidRPr="009C007A">
        <w:rPr>
          <w:rFonts w:ascii="Arial" w:hAnsi="Arial" w:cs="Arial"/>
          <w:i/>
          <w:iCs/>
          <w:sz w:val="20"/>
          <w:szCs w:val="20"/>
        </w:rPr>
        <w:t>ateriële bedrijfsvoering</w:t>
      </w:r>
      <w:r w:rsidR="00F2128C">
        <w:rPr>
          <w:rFonts w:ascii="Arial" w:hAnsi="Arial" w:cs="Arial"/>
          <w:i/>
          <w:iCs/>
          <w:sz w:val="20"/>
          <w:szCs w:val="20"/>
        </w:rPr>
        <w:t>:</w:t>
      </w:r>
      <w:r w:rsidR="00F2128C">
        <w:rPr>
          <w:rFonts w:ascii="Arial" w:hAnsi="Arial" w:cs="Arial"/>
          <w:sz w:val="20"/>
          <w:szCs w:val="20"/>
        </w:rPr>
        <w:t xml:space="preserve"> </w:t>
      </w:r>
      <w:r w:rsidR="00A214F6" w:rsidRPr="009C007A">
        <w:rPr>
          <w:rFonts w:ascii="Arial" w:hAnsi="Arial" w:cs="Arial"/>
          <w:sz w:val="20"/>
          <w:szCs w:val="20"/>
        </w:rPr>
        <w:t xml:space="preserve">de materiële aspecten van </w:t>
      </w:r>
      <w:r w:rsidR="004B1741">
        <w:rPr>
          <w:rFonts w:ascii="Arial" w:hAnsi="Arial" w:cs="Arial"/>
          <w:sz w:val="20"/>
          <w:szCs w:val="20"/>
        </w:rPr>
        <w:t>het</w:t>
      </w:r>
      <w:r w:rsidR="00A214F6" w:rsidRPr="009C007A">
        <w:rPr>
          <w:rFonts w:ascii="Arial" w:hAnsi="Arial" w:cs="Arial"/>
          <w:sz w:val="20"/>
          <w:szCs w:val="20"/>
        </w:rPr>
        <w:t xml:space="preserve"> beleid</w:t>
      </w:r>
      <w:r w:rsidR="004B1741">
        <w:rPr>
          <w:rFonts w:ascii="Arial" w:hAnsi="Arial" w:cs="Arial"/>
          <w:sz w:val="20"/>
          <w:szCs w:val="20"/>
        </w:rPr>
        <w:t xml:space="preserve"> en de </w:t>
      </w:r>
      <w:r w:rsidR="00FA3A3C" w:rsidRPr="009C007A">
        <w:rPr>
          <w:rFonts w:ascii="Arial" w:hAnsi="Arial" w:cs="Arial"/>
          <w:sz w:val="20"/>
          <w:szCs w:val="20"/>
        </w:rPr>
        <w:t>bedrijfsvoering, toegespitst op:</w:t>
      </w:r>
    </w:p>
    <w:p w:rsidR="00F2128C" w:rsidRDefault="00FA3A3C" w:rsidP="00470F43">
      <w:pPr>
        <w:tabs>
          <w:tab w:val="left" w:pos="2880"/>
        </w:tabs>
        <w:ind w:left="2880" w:hanging="2880"/>
        <w:rPr>
          <w:rFonts w:ascii="Arial" w:hAnsi="Arial" w:cs="Arial"/>
          <w:sz w:val="20"/>
          <w:szCs w:val="20"/>
        </w:rPr>
      </w:pPr>
      <w:r w:rsidRPr="009C007A">
        <w:rPr>
          <w:rFonts w:ascii="Arial" w:hAnsi="Arial" w:cs="Arial"/>
          <w:sz w:val="20"/>
          <w:szCs w:val="20"/>
        </w:rPr>
        <w:t>a. het verwerven van materieel;</w:t>
      </w:r>
    </w:p>
    <w:p w:rsidR="00F2128C" w:rsidRDefault="00FA3A3C" w:rsidP="00470F43">
      <w:pPr>
        <w:tabs>
          <w:tab w:val="left" w:pos="2880"/>
        </w:tabs>
        <w:ind w:left="2880" w:hanging="2880"/>
        <w:rPr>
          <w:rFonts w:ascii="Arial" w:hAnsi="Arial" w:cs="Arial"/>
          <w:sz w:val="20"/>
          <w:szCs w:val="20"/>
        </w:rPr>
      </w:pPr>
      <w:r w:rsidRPr="002E1671">
        <w:rPr>
          <w:rFonts w:ascii="Arial" w:hAnsi="Arial" w:cs="Arial"/>
          <w:sz w:val="20"/>
          <w:szCs w:val="20"/>
        </w:rPr>
        <w:t>b. het materieelbeheer;</w:t>
      </w:r>
    </w:p>
    <w:p w:rsidR="00FA3A3C" w:rsidRDefault="004574C4" w:rsidP="00470F43">
      <w:pPr>
        <w:tabs>
          <w:tab w:val="left" w:pos="2880"/>
        </w:tabs>
        <w:ind w:left="2880" w:hanging="2880"/>
        <w:rPr>
          <w:rFonts w:ascii="Arial" w:hAnsi="Arial" w:cs="Arial"/>
          <w:sz w:val="20"/>
          <w:szCs w:val="20"/>
        </w:rPr>
      </w:pPr>
      <w:r>
        <w:rPr>
          <w:rFonts w:ascii="Arial" w:hAnsi="Arial" w:cs="Arial"/>
          <w:sz w:val="20"/>
          <w:szCs w:val="20"/>
        </w:rPr>
        <w:t>c</w:t>
      </w:r>
      <w:r w:rsidR="006634B8" w:rsidRPr="002E1671">
        <w:rPr>
          <w:rFonts w:ascii="Arial" w:hAnsi="Arial" w:cs="Arial"/>
          <w:sz w:val="20"/>
          <w:szCs w:val="20"/>
        </w:rPr>
        <w:t>. het afstoten van materieel</w:t>
      </w:r>
      <w:r w:rsidR="00076C82">
        <w:rPr>
          <w:rFonts w:ascii="Arial" w:hAnsi="Arial" w:cs="Arial"/>
          <w:sz w:val="20"/>
          <w:szCs w:val="20"/>
        </w:rPr>
        <w:t>;</w:t>
      </w:r>
    </w:p>
    <w:p w:rsidR="00F2128C" w:rsidRPr="002E1671" w:rsidRDefault="00F2128C" w:rsidP="00470F43">
      <w:pPr>
        <w:tabs>
          <w:tab w:val="left" w:pos="2880"/>
        </w:tabs>
        <w:ind w:left="2880" w:hanging="2880"/>
        <w:rPr>
          <w:rFonts w:ascii="Arial" w:hAnsi="Arial" w:cs="Arial"/>
          <w:strike/>
          <w:sz w:val="20"/>
          <w:szCs w:val="20"/>
        </w:rPr>
      </w:pPr>
    </w:p>
    <w:p w:rsidR="00F2128C" w:rsidRDefault="00177398" w:rsidP="00177398">
      <w:pPr>
        <w:tabs>
          <w:tab w:val="left" w:pos="2880"/>
        </w:tabs>
        <w:ind w:left="2880" w:hanging="2880"/>
        <w:rPr>
          <w:rFonts w:ascii="Arial" w:hAnsi="Arial" w:cs="Arial"/>
          <w:sz w:val="20"/>
          <w:szCs w:val="20"/>
        </w:rPr>
      </w:pPr>
      <w:r w:rsidRPr="00655E71">
        <w:rPr>
          <w:rFonts w:ascii="Arial" w:hAnsi="Arial" w:cs="Arial"/>
          <w:i/>
          <w:iCs/>
          <w:sz w:val="20"/>
          <w:szCs w:val="20"/>
        </w:rPr>
        <w:t>niet-finan</w:t>
      </w:r>
      <w:r w:rsidR="00E45E70">
        <w:rPr>
          <w:rFonts w:ascii="Arial" w:hAnsi="Arial" w:cs="Arial"/>
          <w:i/>
          <w:iCs/>
          <w:sz w:val="20"/>
          <w:szCs w:val="20"/>
        </w:rPr>
        <w:t>ciële verantwoordingsinformatie</w:t>
      </w:r>
      <w:r w:rsidR="00F2128C">
        <w:rPr>
          <w:rFonts w:ascii="Arial" w:hAnsi="Arial" w:cs="Arial"/>
          <w:i/>
          <w:iCs/>
          <w:sz w:val="20"/>
          <w:szCs w:val="20"/>
        </w:rPr>
        <w:t>:</w:t>
      </w:r>
      <w:r w:rsidR="003D1F53">
        <w:rPr>
          <w:rFonts w:ascii="Arial" w:hAnsi="Arial" w:cs="Arial"/>
          <w:sz w:val="20"/>
          <w:szCs w:val="20"/>
        </w:rPr>
        <w:t xml:space="preserve"> </w:t>
      </w:r>
      <w:r w:rsidR="004922AC" w:rsidRPr="00655E71">
        <w:rPr>
          <w:rFonts w:ascii="Arial" w:hAnsi="Arial" w:cs="Arial"/>
          <w:sz w:val="20"/>
          <w:szCs w:val="20"/>
        </w:rPr>
        <w:t>de in een jaarverslag opgenomen informatie</w:t>
      </w:r>
      <w:r w:rsidR="00973AE1" w:rsidRPr="00655E71">
        <w:rPr>
          <w:rFonts w:ascii="Arial" w:hAnsi="Arial" w:cs="Arial"/>
          <w:sz w:val="20"/>
          <w:szCs w:val="20"/>
        </w:rPr>
        <w:t xml:space="preserve"> over </w:t>
      </w:r>
      <w:r w:rsidR="004B1741">
        <w:rPr>
          <w:rFonts w:ascii="Arial" w:hAnsi="Arial" w:cs="Arial"/>
          <w:sz w:val="20"/>
          <w:szCs w:val="20"/>
        </w:rPr>
        <w:t xml:space="preserve">de </w:t>
      </w:r>
      <w:r w:rsidR="00973AE1" w:rsidRPr="00655E71">
        <w:rPr>
          <w:rFonts w:ascii="Arial" w:hAnsi="Arial" w:cs="Arial"/>
          <w:sz w:val="20"/>
          <w:szCs w:val="20"/>
        </w:rPr>
        <w:t>niet-</w:t>
      </w:r>
    </w:p>
    <w:p w:rsidR="00177398" w:rsidRDefault="00973AE1" w:rsidP="00177398">
      <w:pPr>
        <w:tabs>
          <w:tab w:val="left" w:pos="2880"/>
        </w:tabs>
        <w:ind w:left="2880" w:hanging="2880"/>
        <w:rPr>
          <w:rFonts w:ascii="Arial" w:hAnsi="Arial" w:cs="Arial"/>
          <w:sz w:val="20"/>
          <w:szCs w:val="20"/>
        </w:rPr>
      </w:pPr>
      <w:r w:rsidRPr="00655E71">
        <w:rPr>
          <w:rFonts w:ascii="Arial" w:hAnsi="Arial" w:cs="Arial"/>
          <w:sz w:val="20"/>
          <w:szCs w:val="20"/>
        </w:rPr>
        <w:t xml:space="preserve">financiële aspecten van </w:t>
      </w:r>
      <w:r w:rsidR="004B1741">
        <w:rPr>
          <w:rFonts w:ascii="Arial" w:hAnsi="Arial" w:cs="Arial"/>
          <w:sz w:val="20"/>
          <w:szCs w:val="20"/>
        </w:rPr>
        <w:t>het</w:t>
      </w:r>
      <w:r w:rsidRPr="00655E71">
        <w:rPr>
          <w:rFonts w:ascii="Arial" w:hAnsi="Arial" w:cs="Arial"/>
          <w:sz w:val="20"/>
          <w:szCs w:val="20"/>
        </w:rPr>
        <w:t xml:space="preserve"> ge</w:t>
      </w:r>
      <w:r w:rsidR="003D1F53">
        <w:rPr>
          <w:rFonts w:ascii="Arial" w:hAnsi="Arial" w:cs="Arial"/>
          <w:sz w:val="20"/>
          <w:szCs w:val="20"/>
        </w:rPr>
        <w:t>voerde</w:t>
      </w:r>
      <w:r w:rsidRPr="00655E71">
        <w:rPr>
          <w:rFonts w:ascii="Arial" w:hAnsi="Arial" w:cs="Arial"/>
          <w:sz w:val="20"/>
          <w:szCs w:val="20"/>
        </w:rPr>
        <w:t xml:space="preserve"> beleid en</w:t>
      </w:r>
      <w:r w:rsidR="004B1741">
        <w:rPr>
          <w:rFonts w:ascii="Arial" w:hAnsi="Arial" w:cs="Arial"/>
          <w:sz w:val="20"/>
          <w:szCs w:val="20"/>
        </w:rPr>
        <w:t xml:space="preserve"> de</w:t>
      </w:r>
      <w:r w:rsidRPr="00655E71">
        <w:rPr>
          <w:rFonts w:ascii="Arial" w:hAnsi="Arial" w:cs="Arial"/>
          <w:sz w:val="20"/>
          <w:szCs w:val="20"/>
        </w:rPr>
        <w:t xml:space="preserve"> </w:t>
      </w:r>
      <w:r w:rsidR="00230124">
        <w:rPr>
          <w:rFonts w:ascii="Arial" w:hAnsi="Arial" w:cs="Arial"/>
          <w:sz w:val="20"/>
          <w:szCs w:val="20"/>
        </w:rPr>
        <w:t>ge</w:t>
      </w:r>
      <w:r w:rsidR="003D1F53">
        <w:rPr>
          <w:rFonts w:ascii="Arial" w:hAnsi="Arial" w:cs="Arial"/>
          <w:sz w:val="20"/>
          <w:szCs w:val="20"/>
        </w:rPr>
        <w:t>voerde</w:t>
      </w:r>
      <w:r w:rsidR="00230124">
        <w:rPr>
          <w:rFonts w:ascii="Arial" w:hAnsi="Arial" w:cs="Arial"/>
          <w:sz w:val="20"/>
          <w:szCs w:val="20"/>
        </w:rPr>
        <w:t xml:space="preserve"> </w:t>
      </w:r>
      <w:r w:rsidRPr="00655E71">
        <w:rPr>
          <w:rFonts w:ascii="Arial" w:hAnsi="Arial" w:cs="Arial"/>
          <w:sz w:val="20"/>
          <w:szCs w:val="20"/>
        </w:rPr>
        <w:t>bedrijfsvoering</w:t>
      </w:r>
      <w:r w:rsidR="00412343">
        <w:rPr>
          <w:rFonts w:ascii="Arial" w:hAnsi="Arial" w:cs="Arial"/>
          <w:sz w:val="20"/>
          <w:szCs w:val="20"/>
        </w:rPr>
        <w:t>;</w:t>
      </w:r>
    </w:p>
    <w:p w:rsidR="00F2128C" w:rsidRDefault="00F2128C" w:rsidP="00177398">
      <w:pPr>
        <w:tabs>
          <w:tab w:val="left" w:pos="2880"/>
        </w:tabs>
        <w:ind w:left="2880" w:hanging="2880"/>
        <w:rPr>
          <w:rFonts w:ascii="Arial" w:hAnsi="Arial" w:cs="Arial"/>
          <w:sz w:val="20"/>
          <w:szCs w:val="20"/>
        </w:rPr>
      </w:pPr>
    </w:p>
    <w:p w:rsidR="00F2128C" w:rsidRDefault="009A53D1" w:rsidP="00690B25">
      <w:pPr>
        <w:tabs>
          <w:tab w:val="left" w:pos="2880"/>
        </w:tabs>
        <w:ind w:left="2880" w:hanging="2880"/>
        <w:rPr>
          <w:rFonts w:ascii="Arial" w:hAnsi="Arial" w:cs="Arial"/>
          <w:sz w:val="20"/>
          <w:szCs w:val="20"/>
        </w:rPr>
      </w:pPr>
      <w:r w:rsidRPr="00655E71">
        <w:rPr>
          <w:rFonts w:ascii="Arial" w:hAnsi="Arial" w:cs="Arial"/>
          <w:i/>
          <w:iCs/>
          <w:sz w:val="20"/>
          <w:szCs w:val="20"/>
        </w:rPr>
        <w:t>r</w:t>
      </w:r>
      <w:r w:rsidR="00690B25" w:rsidRPr="00655E71">
        <w:rPr>
          <w:rFonts w:ascii="Arial" w:hAnsi="Arial" w:cs="Arial"/>
          <w:i/>
          <w:iCs/>
          <w:sz w:val="20"/>
          <w:szCs w:val="20"/>
        </w:rPr>
        <w:t>echtspersoon met een wettelijk</w:t>
      </w:r>
      <w:r w:rsidR="00990F88" w:rsidRPr="00655E71">
        <w:rPr>
          <w:rFonts w:ascii="Arial" w:hAnsi="Arial" w:cs="Arial"/>
          <w:i/>
          <w:iCs/>
          <w:sz w:val="20"/>
          <w:szCs w:val="20"/>
        </w:rPr>
        <w:t>e</w:t>
      </w:r>
      <w:r w:rsidR="00690B25" w:rsidRPr="00655E71">
        <w:rPr>
          <w:rFonts w:ascii="Arial" w:hAnsi="Arial" w:cs="Arial"/>
          <w:i/>
          <w:iCs/>
          <w:sz w:val="20"/>
          <w:szCs w:val="20"/>
        </w:rPr>
        <w:t xml:space="preserve"> taak</w:t>
      </w:r>
      <w:r w:rsidR="00F2128C">
        <w:rPr>
          <w:rFonts w:ascii="Arial" w:hAnsi="Arial" w:cs="Arial"/>
          <w:i/>
          <w:iCs/>
          <w:sz w:val="20"/>
          <w:szCs w:val="20"/>
        </w:rPr>
        <w:t>:</w:t>
      </w:r>
      <w:r w:rsidR="00F2128C">
        <w:rPr>
          <w:rFonts w:ascii="Arial" w:hAnsi="Arial" w:cs="Arial"/>
          <w:sz w:val="20"/>
          <w:szCs w:val="20"/>
        </w:rPr>
        <w:t xml:space="preserve"> </w:t>
      </w:r>
      <w:r w:rsidR="00690B25" w:rsidRPr="00047326">
        <w:rPr>
          <w:rFonts w:ascii="Arial" w:hAnsi="Arial" w:cs="Arial"/>
          <w:sz w:val="20"/>
          <w:szCs w:val="20"/>
        </w:rPr>
        <w:t xml:space="preserve">een rechtspersoon </w:t>
      </w:r>
      <w:r w:rsidR="00690B25" w:rsidRPr="009C007A">
        <w:rPr>
          <w:rFonts w:ascii="Arial" w:hAnsi="Arial" w:cs="Arial"/>
          <w:sz w:val="20"/>
          <w:szCs w:val="20"/>
        </w:rPr>
        <w:t>die een bij of krachtens een wet geregelde</w:t>
      </w:r>
    </w:p>
    <w:p w:rsidR="00F2128C" w:rsidRDefault="00690B25" w:rsidP="00690B25">
      <w:pPr>
        <w:tabs>
          <w:tab w:val="left" w:pos="2880"/>
        </w:tabs>
        <w:ind w:left="2880" w:hanging="2880"/>
        <w:rPr>
          <w:rFonts w:ascii="Arial" w:hAnsi="Arial" w:cs="Arial"/>
          <w:sz w:val="20"/>
          <w:szCs w:val="20"/>
        </w:rPr>
      </w:pPr>
      <w:r w:rsidRPr="009C007A">
        <w:rPr>
          <w:rFonts w:ascii="Arial" w:hAnsi="Arial" w:cs="Arial"/>
          <w:sz w:val="20"/>
          <w:szCs w:val="20"/>
        </w:rPr>
        <w:t xml:space="preserve">taak </w:t>
      </w:r>
      <w:r w:rsidR="00D71E95" w:rsidRPr="009C007A">
        <w:rPr>
          <w:rFonts w:ascii="Arial" w:hAnsi="Arial" w:cs="Arial"/>
          <w:sz w:val="20"/>
          <w:szCs w:val="20"/>
        </w:rPr>
        <w:t xml:space="preserve">uitvoert </w:t>
      </w:r>
      <w:r w:rsidRPr="009C007A">
        <w:rPr>
          <w:rFonts w:ascii="Arial" w:hAnsi="Arial" w:cs="Arial"/>
          <w:sz w:val="20"/>
          <w:szCs w:val="20"/>
        </w:rPr>
        <w:t>en die daartoe geheel of gedeeltelijk wordt bekostigd uit de opbrengst van een bij of</w:t>
      </w:r>
    </w:p>
    <w:p w:rsidR="00F2128C" w:rsidRDefault="00690B25" w:rsidP="00690B25">
      <w:pPr>
        <w:tabs>
          <w:tab w:val="left" w:pos="2880"/>
        </w:tabs>
        <w:ind w:left="2880" w:hanging="2880"/>
        <w:rPr>
          <w:rFonts w:ascii="Arial" w:hAnsi="Arial" w:cs="Arial"/>
          <w:sz w:val="20"/>
          <w:szCs w:val="20"/>
        </w:rPr>
      </w:pPr>
      <w:r w:rsidRPr="009C007A">
        <w:rPr>
          <w:rFonts w:ascii="Arial" w:hAnsi="Arial" w:cs="Arial"/>
          <w:sz w:val="20"/>
          <w:szCs w:val="20"/>
        </w:rPr>
        <w:t>krachtens een wet ingestelde heffing</w:t>
      </w:r>
      <w:r w:rsidR="007A69AC">
        <w:rPr>
          <w:rFonts w:ascii="Arial" w:hAnsi="Arial" w:cs="Arial"/>
          <w:sz w:val="20"/>
          <w:szCs w:val="20"/>
        </w:rPr>
        <w:t>, met uitzondering van de gemeente</w:t>
      </w:r>
      <w:r w:rsidR="00EA495C">
        <w:rPr>
          <w:rFonts w:ascii="Arial" w:hAnsi="Arial" w:cs="Arial"/>
          <w:sz w:val="20"/>
          <w:szCs w:val="20"/>
        </w:rPr>
        <w:t>n, provincies,</w:t>
      </w:r>
    </w:p>
    <w:p w:rsidR="00C83CF3" w:rsidRDefault="00EA495C">
      <w:pPr>
        <w:tabs>
          <w:tab w:val="left" w:pos="2880"/>
        </w:tabs>
        <w:ind w:left="2880" w:hanging="2880"/>
        <w:rPr>
          <w:rFonts w:ascii="Arial" w:hAnsi="Arial" w:cs="Arial"/>
          <w:sz w:val="20"/>
          <w:szCs w:val="20"/>
        </w:rPr>
      </w:pPr>
      <w:r>
        <w:rPr>
          <w:rFonts w:ascii="Arial" w:hAnsi="Arial" w:cs="Arial"/>
          <w:sz w:val="20"/>
          <w:szCs w:val="20"/>
        </w:rPr>
        <w:t xml:space="preserve">waterschappen, </w:t>
      </w:r>
      <w:r w:rsidR="00ED4FF2">
        <w:rPr>
          <w:rFonts w:ascii="Arial" w:hAnsi="Arial" w:cs="Arial"/>
          <w:sz w:val="20"/>
          <w:szCs w:val="20"/>
        </w:rPr>
        <w:t>openbare lichamen voor</w:t>
      </w:r>
      <w:r w:rsidR="008523A0">
        <w:rPr>
          <w:rFonts w:ascii="Arial" w:hAnsi="Arial" w:cs="Arial"/>
          <w:sz w:val="20"/>
          <w:szCs w:val="20"/>
        </w:rPr>
        <w:t xml:space="preserve"> </w:t>
      </w:r>
      <w:r w:rsidR="00ED4FF2">
        <w:rPr>
          <w:rFonts w:ascii="Arial" w:hAnsi="Arial" w:cs="Arial"/>
          <w:sz w:val="20"/>
          <w:szCs w:val="20"/>
        </w:rPr>
        <w:t>beroep en bedrijf</w:t>
      </w:r>
      <w:r>
        <w:rPr>
          <w:rFonts w:ascii="Arial" w:hAnsi="Arial" w:cs="Arial"/>
          <w:sz w:val="20"/>
          <w:szCs w:val="20"/>
        </w:rPr>
        <w:t xml:space="preserve"> en </w:t>
      </w:r>
      <w:r w:rsidR="00742172">
        <w:rPr>
          <w:rFonts w:ascii="Arial" w:hAnsi="Arial" w:cs="Arial"/>
          <w:sz w:val="20"/>
          <w:szCs w:val="20"/>
        </w:rPr>
        <w:t xml:space="preserve">openbare </w:t>
      </w:r>
      <w:r w:rsidR="00742172" w:rsidRPr="00BA2CD4">
        <w:rPr>
          <w:rFonts w:ascii="Arial" w:hAnsi="Arial" w:cs="Arial"/>
          <w:sz w:val="20"/>
          <w:szCs w:val="20"/>
        </w:rPr>
        <w:t>lichamen</w:t>
      </w:r>
      <w:r w:rsidR="00742172">
        <w:rPr>
          <w:rFonts w:ascii="Arial" w:hAnsi="Arial" w:cs="Arial"/>
          <w:sz w:val="20"/>
          <w:szCs w:val="20"/>
        </w:rPr>
        <w:t xml:space="preserve"> en</w:t>
      </w:r>
    </w:p>
    <w:p w:rsidR="00C83CF3" w:rsidRDefault="00742172">
      <w:pPr>
        <w:tabs>
          <w:tab w:val="left" w:pos="2880"/>
        </w:tabs>
        <w:ind w:left="2880" w:hanging="2880"/>
        <w:rPr>
          <w:rFonts w:ascii="Arial" w:hAnsi="Arial" w:cs="Arial"/>
          <w:sz w:val="20"/>
          <w:szCs w:val="20"/>
        </w:rPr>
      </w:pPr>
      <w:r>
        <w:rPr>
          <w:rFonts w:ascii="Arial" w:hAnsi="Arial" w:cs="Arial"/>
          <w:sz w:val="20"/>
          <w:szCs w:val="20"/>
        </w:rPr>
        <w:t>gemeenschappelijke organen ingesteld krachtens</w:t>
      </w:r>
      <w:r w:rsidRPr="00BA2CD4">
        <w:rPr>
          <w:rFonts w:ascii="Arial" w:hAnsi="Arial" w:cs="Arial"/>
          <w:sz w:val="20"/>
          <w:szCs w:val="20"/>
        </w:rPr>
        <w:t xml:space="preserve"> de Wet</w:t>
      </w:r>
      <w:r w:rsidR="008523A0">
        <w:rPr>
          <w:rFonts w:ascii="Arial" w:hAnsi="Arial" w:cs="Arial"/>
          <w:sz w:val="20"/>
          <w:szCs w:val="20"/>
        </w:rPr>
        <w:t xml:space="preserve"> </w:t>
      </w:r>
      <w:r w:rsidRPr="00BA2CD4">
        <w:rPr>
          <w:rFonts w:ascii="Arial" w:hAnsi="Arial" w:cs="Arial"/>
          <w:sz w:val="20"/>
          <w:szCs w:val="20"/>
        </w:rPr>
        <w:t>gemeenschappelijke regelingen</w:t>
      </w:r>
    </w:p>
    <w:p w:rsidR="00C83CF3" w:rsidRDefault="00742172">
      <w:pPr>
        <w:tabs>
          <w:tab w:val="left" w:pos="2880"/>
        </w:tabs>
        <w:ind w:left="2880" w:hanging="2880"/>
        <w:rPr>
          <w:rFonts w:ascii="Arial" w:hAnsi="Arial" w:cs="Arial"/>
          <w:sz w:val="20"/>
          <w:szCs w:val="20"/>
        </w:rPr>
      </w:pPr>
      <w:r>
        <w:rPr>
          <w:rFonts w:ascii="Arial" w:hAnsi="Arial" w:cs="Arial"/>
          <w:sz w:val="20"/>
          <w:szCs w:val="20"/>
        </w:rPr>
        <w:t xml:space="preserve">uitgezonderd de </w:t>
      </w:r>
      <w:r w:rsidR="008523A0">
        <w:rPr>
          <w:rFonts w:ascii="Arial" w:hAnsi="Arial" w:cs="Arial"/>
          <w:sz w:val="20"/>
          <w:szCs w:val="20"/>
        </w:rPr>
        <w:t xml:space="preserve">openbare </w:t>
      </w:r>
      <w:r>
        <w:rPr>
          <w:rFonts w:ascii="Arial" w:hAnsi="Arial" w:cs="Arial"/>
          <w:sz w:val="20"/>
          <w:szCs w:val="20"/>
        </w:rPr>
        <w:t xml:space="preserve">lichamen en </w:t>
      </w:r>
      <w:r w:rsidR="008523A0">
        <w:rPr>
          <w:rFonts w:ascii="Arial" w:hAnsi="Arial" w:cs="Arial"/>
          <w:sz w:val="20"/>
          <w:szCs w:val="20"/>
        </w:rPr>
        <w:t xml:space="preserve">gemeenschappelijke </w:t>
      </w:r>
      <w:r>
        <w:rPr>
          <w:rFonts w:ascii="Arial" w:hAnsi="Arial" w:cs="Arial"/>
          <w:sz w:val="20"/>
          <w:szCs w:val="20"/>
        </w:rPr>
        <w:t xml:space="preserve">organen waaraan </w:t>
      </w:r>
      <w:r w:rsidR="008523A0">
        <w:rPr>
          <w:rFonts w:ascii="Arial" w:hAnsi="Arial" w:cs="Arial"/>
          <w:sz w:val="20"/>
          <w:szCs w:val="20"/>
        </w:rPr>
        <w:t xml:space="preserve">vanwege </w:t>
      </w:r>
      <w:r>
        <w:rPr>
          <w:rFonts w:ascii="Arial" w:hAnsi="Arial" w:cs="Arial"/>
          <w:sz w:val="20"/>
          <w:szCs w:val="20"/>
        </w:rPr>
        <w:t>het Rijk</w:t>
      </w:r>
    </w:p>
    <w:p w:rsidR="00C83CF3" w:rsidRDefault="008523A0">
      <w:pPr>
        <w:tabs>
          <w:tab w:val="left" w:pos="2880"/>
        </w:tabs>
        <w:ind w:left="2880" w:hanging="2880"/>
        <w:rPr>
          <w:rFonts w:ascii="Arial" w:hAnsi="Arial" w:cs="Arial"/>
          <w:sz w:val="20"/>
          <w:szCs w:val="20"/>
        </w:rPr>
      </w:pPr>
      <w:r>
        <w:rPr>
          <w:rFonts w:ascii="Arial" w:hAnsi="Arial" w:cs="Arial"/>
          <w:sz w:val="20"/>
          <w:szCs w:val="20"/>
        </w:rPr>
        <w:t xml:space="preserve">wordt </w:t>
      </w:r>
      <w:r w:rsidR="00742172">
        <w:rPr>
          <w:rFonts w:ascii="Arial" w:hAnsi="Arial" w:cs="Arial"/>
          <w:sz w:val="20"/>
          <w:szCs w:val="20"/>
        </w:rPr>
        <w:t>deel</w:t>
      </w:r>
      <w:r>
        <w:rPr>
          <w:rFonts w:ascii="Arial" w:hAnsi="Arial" w:cs="Arial"/>
          <w:sz w:val="20"/>
          <w:szCs w:val="20"/>
        </w:rPr>
        <w:t>genomen</w:t>
      </w:r>
      <w:r w:rsidR="00076C82" w:rsidRPr="00330F19">
        <w:rPr>
          <w:rFonts w:ascii="Arial" w:hAnsi="Arial" w:cs="Arial"/>
          <w:sz w:val="20"/>
          <w:szCs w:val="20"/>
        </w:rPr>
        <w:t>;</w:t>
      </w:r>
    </w:p>
    <w:p w:rsidR="00F2128C" w:rsidRPr="009C007A" w:rsidRDefault="00F2128C" w:rsidP="00690B25">
      <w:pPr>
        <w:tabs>
          <w:tab w:val="left" w:pos="2880"/>
        </w:tabs>
        <w:ind w:left="2880" w:hanging="2880"/>
        <w:rPr>
          <w:rFonts w:ascii="Arial" w:hAnsi="Arial" w:cs="Arial"/>
          <w:sz w:val="20"/>
          <w:szCs w:val="20"/>
        </w:rPr>
      </w:pPr>
    </w:p>
    <w:p w:rsidR="00FA3A3C" w:rsidRDefault="00FA3A3C" w:rsidP="002B2334">
      <w:pPr>
        <w:tabs>
          <w:tab w:val="left" w:pos="2880"/>
        </w:tabs>
        <w:ind w:left="2880" w:hanging="2880"/>
        <w:rPr>
          <w:rFonts w:ascii="Arial" w:hAnsi="Arial" w:cs="Arial"/>
          <w:sz w:val="20"/>
          <w:szCs w:val="20"/>
        </w:rPr>
      </w:pPr>
      <w:r w:rsidRPr="009C007A">
        <w:rPr>
          <w:rFonts w:ascii="Arial" w:hAnsi="Arial" w:cs="Arial"/>
          <w:i/>
          <w:iCs/>
          <w:sz w:val="20"/>
          <w:szCs w:val="20"/>
        </w:rPr>
        <w:t>schatkist</w:t>
      </w:r>
      <w:r w:rsidR="003A1649">
        <w:rPr>
          <w:rFonts w:ascii="Arial" w:hAnsi="Arial" w:cs="Arial"/>
          <w:i/>
          <w:iCs/>
          <w:sz w:val="20"/>
          <w:szCs w:val="20"/>
        </w:rPr>
        <w:t xml:space="preserve"> van het Rijk</w:t>
      </w:r>
      <w:r w:rsidR="00F2128C">
        <w:rPr>
          <w:rFonts w:ascii="Arial" w:hAnsi="Arial" w:cs="Arial"/>
          <w:i/>
          <w:iCs/>
          <w:sz w:val="20"/>
          <w:szCs w:val="20"/>
        </w:rPr>
        <w:t xml:space="preserve">: </w:t>
      </w:r>
      <w:r w:rsidR="00ED42A1" w:rsidRPr="00ED42A1">
        <w:rPr>
          <w:rFonts w:ascii="Arial" w:hAnsi="Arial" w:cs="Arial"/>
          <w:sz w:val="20"/>
          <w:szCs w:val="20"/>
        </w:rPr>
        <w:t xml:space="preserve">de </w:t>
      </w:r>
      <w:r w:rsidR="00230124">
        <w:rPr>
          <w:rFonts w:ascii="Arial" w:hAnsi="Arial" w:cs="Arial"/>
          <w:sz w:val="20"/>
          <w:szCs w:val="20"/>
        </w:rPr>
        <w:t xml:space="preserve">departementale kassen en de </w:t>
      </w:r>
      <w:r w:rsidR="00ED42A1" w:rsidRPr="00ED42A1">
        <w:rPr>
          <w:rFonts w:ascii="Arial" w:hAnsi="Arial" w:cs="Arial"/>
          <w:sz w:val="20"/>
          <w:szCs w:val="20"/>
        </w:rPr>
        <w:t>centrale kassen</w:t>
      </w:r>
      <w:r w:rsidR="005F36E3">
        <w:rPr>
          <w:rFonts w:ascii="Arial" w:hAnsi="Arial" w:cs="Arial"/>
          <w:sz w:val="20"/>
          <w:szCs w:val="20"/>
        </w:rPr>
        <w:t xml:space="preserve"> </w:t>
      </w:r>
      <w:r w:rsidR="00261424" w:rsidRPr="008D6703">
        <w:rPr>
          <w:rFonts w:ascii="Arial" w:hAnsi="Arial" w:cs="Arial"/>
          <w:iCs/>
          <w:sz w:val="20"/>
          <w:szCs w:val="20"/>
        </w:rPr>
        <w:t>van het Rijk</w:t>
      </w:r>
      <w:r w:rsidRPr="009C007A">
        <w:rPr>
          <w:rFonts w:ascii="Arial" w:hAnsi="Arial" w:cs="Arial"/>
          <w:sz w:val="20"/>
          <w:szCs w:val="20"/>
        </w:rPr>
        <w:t xml:space="preserve"> </w:t>
      </w:r>
      <w:r w:rsidR="002C4CBA" w:rsidRPr="009C007A">
        <w:rPr>
          <w:rFonts w:ascii="Arial" w:hAnsi="Arial" w:cs="Arial"/>
          <w:sz w:val="20"/>
          <w:szCs w:val="20"/>
        </w:rPr>
        <w:t>tezamen</w:t>
      </w:r>
      <w:r w:rsidR="00076C82">
        <w:rPr>
          <w:rFonts w:ascii="Arial" w:hAnsi="Arial" w:cs="Arial"/>
          <w:sz w:val="20"/>
          <w:szCs w:val="20"/>
        </w:rPr>
        <w:t>;</w:t>
      </w:r>
    </w:p>
    <w:p w:rsidR="00F2128C" w:rsidRPr="009C007A" w:rsidRDefault="00F2128C" w:rsidP="002B2334">
      <w:pPr>
        <w:tabs>
          <w:tab w:val="left" w:pos="2880"/>
        </w:tabs>
        <w:ind w:left="2880" w:hanging="2880"/>
        <w:rPr>
          <w:rFonts w:ascii="Arial" w:hAnsi="Arial" w:cs="Arial"/>
          <w:sz w:val="20"/>
          <w:szCs w:val="20"/>
        </w:rPr>
      </w:pPr>
    </w:p>
    <w:p w:rsidR="00D457CF" w:rsidRDefault="009A53D1" w:rsidP="008157B6">
      <w:pPr>
        <w:tabs>
          <w:tab w:val="left" w:pos="2880"/>
        </w:tabs>
        <w:ind w:left="2880" w:hanging="2880"/>
        <w:rPr>
          <w:rFonts w:ascii="Arial" w:hAnsi="Arial" w:cs="Arial"/>
          <w:sz w:val="20"/>
          <w:szCs w:val="20"/>
        </w:rPr>
      </w:pPr>
      <w:r w:rsidRPr="009C007A">
        <w:rPr>
          <w:rFonts w:ascii="Arial" w:hAnsi="Arial" w:cs="Arial"/>
          <w:i/>
          <w:iCs/>
          <w:sz w:val="20"/>
          <w:szCs w:val="20"/>
        </w:rPr>
        <w:t>s</w:t>
      </w:r>
      <w:r w:rsidR="00FA3A3C" w:rsidRPr="009C007A">
        <w:rPr>
          <w:rFonts w:ascii="Arial" w:hAnsi="Arial" w:cs="Arial"/>
          <w:i/>
          <w:iCs/>
          <w:sz w:val="20"/>
          <w:szCs w:val="20"/>
        </w:rPr>
        <w:t>aldibalans</w:t>
      </w:r>
      <w:r w:rsidR="00F2128C">
        <w:rPr>
          <w:rFonts w:ascii="Arial" w:hAnsi="Arial" w:cs="Arial"/>
          <w:i/>
          <w:iCs/>
          <w:sz w:val="20"/>
          <w:szCs w:val="20"/>
        </w:rPr>
        <w:t>:</w:t>
      </w:r>
      <w:r w:rsidR="00F2128C">
        <w:rPr>
          <w:rFonts w:ascii="Arial" w:hAnsi="Arial" w:cs="Arial"/>
          <w:sz w:val="20"/>
          <w:szCs w:val="20"/>
        </w:rPr>
        <w:t xml:space="preserve"> </w:t>
      </w:r>
      <w:r w:rsidR="00FA3A3C" w:rsidRPr="009C007A">
        <w:rPr>
          <w:rFonts w:ascii="Arial" w:hAnsi="Arial" w:cs="Arial"/>
          <w:sz w:val="20"/>
          <w:szCs w:val="20"/>
        </w:rPr>
        <w:t>het overzicht van de saldi</w:t>
      </w:r>
      <w:r w:rsidR="00A67D60" w:rsidRPr="00A67D60">
        <w:rPr>
          <w:rFonts w:ascii="Arial" w:hAnsi="Arial" w:cs="Arial"/>
          <w:sz w:val="20"/>
          <w:szCs w:val="20"/>
        </w:rPr>
        <w:t xml:space="preserve"> </w:t>
      </w:r>
      <w:r w:rsidR="00D457CF">
        <w:rPr>
          <w:rFonts w:ascii="Arial" w:hAnsi="Arial" w:cs="Arial"/>
          <w:sz w:val="20"/>
          <w:szCs w:val="20"/>
        </w:rPr>
        <w:t xml:space="preserve">van de financiële activa en passiva </w:t>
      </w:r>
      <w:r w:rsidR="00A67D60">
        <w:rPr>
          <w:rFonts w:ascii="Arial" w:hAnsi="Arial" w:cs="Arial"/>
          <w:sz w:val="20"/>
          <w:szCs w:val="20"/>
        </w:rPr>
        <w:t>zoals dez</w:t>
      </w:r>
      <w:r w:rsidR="00D457CF">
        <w:rPr>
          <w:rFonts w:ascii="Arial" w:hAnsi="Arial" w:cs="Arial"/>
          <w:sz w:val="20"/>
          <w:szCs w:val="20"/>
        </w:rPr>
        <w:t>e</w:t>
      </w:r>
    </w:p>
    <w:p w:rsidR="00DB3C80" w:rsidRDefault="00230124">
      <w:pPr>
        <w:tabs>
          <w:tab w:val="left" w:pos="2880"/>
        </w:tabs>
        <w:ind w:left="2880" w:hanging="2880"/>
        <w:rPr>
          <w:rFonts w:ascii="Arial" w:hAnsi="Arial" w:cs="Arial"/>
          <w:sz w:val="20"/>
          <w:szCs w:val="20"/>
        </w:rPr>
      </w:pPr>
      <w:r w:rsidRPr="009C007A">
        <w:rPr>
          <w:rFonts w:ascii="Arial" w:hAnsi="Arial" w:cs="Arial"/>
          <w:sz w:val="20"/>
          <w:szCs w:val="20"/>
        </w:rPr>
        <w:t>op een bepaalde datum</w:t>
      </w:r>
      <w:r w:rsidR="00D457CF">
        <w:rPr>
          <w:rFonts w:ascii="Arial" w:hAnsi="Arial" w:cs="Arial"/>
          <w:sz w:val="20"/>
          <w:szCs w:val="20"/>
        </w:rPr>
        <w:t xml:space="preserve"> </w:t>
      </w:r>
      <w:r w:rsidR="00A67D60" w:rsidRPr="009C007A">
        <w:rPr>
          <w:rFonts w:ascii="Arial" w:hAnsi="Arial" w:cs="Arial"/>
          <w:sz w:val="20"/>
          <w:szCs w:val="20"/>
        </w:rPr>
        <w:t>uit de f</w:t>
      </w:r>
      <w:r w:rsidR="00A67D60">
        <w:rPr>
          <w:rFonts w:ascii="Arial" w:hAnsi="Arial" w:cs="Arial"/>
          <w:sz w:val="20"/>
          <w:szCs w:val="20"/>
        </w:rPr>
        <w:t>inanciële administratie blijken</w:t>
      </w:r>
      <w:r w:rsidR="00076C82">
        <w:rPr>
          <w:rFonts w:ascii="Arial" w:hAnsi="Arial" w:cs="Arial"/>
          <w:sz w:val="20"/>
          <w:szCs w:val="20"/>
        </w:rPr>
        <w:t>;</w:t>
      </w:r>
    </w:p>
    <w:p w:rsidR="00F2128C" w:rsidRPr="009C007A" w:rsidRDefault="00F2128C" w:rsidP="008157B6">
      <w:pPr>
        <w:tabs>
          <w:tab w:val="left" w:pos="2880"/>
        </w:tabs>
        <w:ind w:left="2880" w:hanging="2880"/>
        <w:rPr>
          <w:rFonts w:ascii="Arial" w:hAnsi="Arial" w:cs="Arial"/>
          <w:sz w:val="20"/>
          <w:szCs w:val="20"/>
        </w:rPr>
      </w:pPr>
    </w:p>
    <w:p w:rsidR="00F2128C" w:rsidRDefault="009A53D1" w:rsidP="008157B6">
      <w:pPr>
        <w:tabs>
          <w:tab w:val="left" w:pos="2880"/>
        </w:tabs>
        <w:ind w:left="2880" w:hanging="2880"/>
        <w:rPr>
          <w:rFonts w:ascii="Arial" w:hAnsi="Arial" w:cs="Arial"/>
          <w:sz w:val="20"/>
          <w:szCs w:val="20"/>
        </w:rPr>
      </w:pPr>
      <w:r w:rsidRPr="009C007A">
        <w:rPr>
          <w:rFonts w:ascii="Arial" w:hAnsi="Arial" w:cs="Arial"/>
          <w:i/>
          <w:iCs/>
          <w:sz w:val="20"/>
          <w:szCs w:val="20"/>
        </w:rPr>
        <w:t>s</w:t>
      </w:r>
      <w:r w:rsidR="00FA3A3C" w:rsidRPr="009C007A">
        <w:rPr>
          <w:rFonts w:ascii="Arial" w:hAnsi="Arial" w:cs="Arial"/>
          <w:i/>
          <w:iCs/>
          <w:sz w:val="20"/>
          <w:szCs w:val="20"/>
        </w:rPr>
        <w:t>chatkistbankieren</w:t>
      </w:r>
      <w:r w:rsidR="00F2128C">
        <w:rPr>
          <w:rFonts w:ascii="Arial" w:hAnsi="Arial" w:cs="Arial"/>
          <w:i/>
          <w:iCs/>
          <w:sz w:val="20"/>
          <w:szCs w:val="20"/>
        </w:rPr>
        <w:t xml:space="preserve">: </w:t>
      </w:r>
      <w:r w:rsidR="006B6BA0" w:rsidRPr="009C007A">
        <w:rPr>
          <w:rFonts w:ascii="Arial" w:hAnsi="Arial" w:cs="Arial"/>
          <w:sz w:val="20"/>
          <w:szCs w:val="20"/>
        </w:rPr>
        <w:t xml:space="preserve">het aanhouden van liquide middelen </w:t>
      </w:r>
      <w:r w:rsidR="003B3348">
        <w:rPr>
          <w:rFonts w:ascii="Arial" w:hAnsi="Arial" w:cs="Arial"/>
          <w:sz w:val="20"/>
          <w:szCs w:val="20"/>
        </w:rPr>
        <w:t>op een bankrekening van</w:t>
      </w:r>
      <w:r w:rsidR="00383F1D">
        <w:rPr>
          <w:rFonts w:ascii="Arial" w:hAnsi="Arial" w:cs="Arial"/>
          <w:sz w:val="20"/>
          <w:szCs w:val="20"/>
        </w:rPr>
        <w:t xml:space="preserve"> de schatkist van</w:t>
      </w:r>
    </w:p>
    <w:p w:rsidR="00FA3A3C" w:rsidRDefault="00383F1D" w:rsidP="008157B6">
      <w:pPr>
        <w:tabs>
          <w:tab w:val="left" w:pos="2880"/>
        </w:tabs>
        <w:ind w:left="2880" w:hanging="2880"/>
        <w:rPr>
          <w:rFonts w:ascii="Arial" w:hAnsi="Arial" w:cs="Arial"/>
          <w:sz w:val="20"/>
          <w:szCs w:val="20"/>
        </w:rPr>
      </w:pPr>
      <w:r>
        <w:rPr>
          <w:rFonts w:ascii="Arial" w:hAnsi="Arial" w:cs="Arial"/>
          <w:sz w:val="20"/>
          <w:szCs w:val="20"/>
        </w:rPr>
        <w:t xml:space="preserve">het </w:t>
      </w:r>
      <w:r w:rsidR="006B6BA0" w:rsidRPr="009C007A">
        <w:rPr>
          <w:rFonts w:ascii="Arial" w:hAnsi="Arial" w:cs="Arial"/>
          <w:sz w:val="20"/>
          <w:szCs w:val="20"/>
        </w:rPr>
        <w:t>Rijk</w:t>
      </w:r>
      <w:r w:rsidR="00967BC6" w:rsidRPr="00967BC6">
        <w:rPr>
          <w:rFonts w:ascii="Arial" w:hAnsi="Arial" w:cs="Arial"/>
          <w:sz w:val="20"/>
          <w:szCs w:val="20"/>
        </w:rPr>
        <w:t>;</w:t>
      </w:r>
    </w:p>
    <w:p w:rsidR="00F2128C" w:rsidRPr="006B6BA0" w:rsidRDefault="00F2128C" w:rsidP="008157B6">
      <w:pPr>
        <w:tabs>
          <w:tab w:val="left" w:pos="2880"/>
        </w:tabs>
        <w:ind w:left="2880" w:hanging="2880"/>
        <w:rPr>
          <w:rFonts w:ascii="Arial" w:hAnsi="Arial" w:cs="Arial"/>
          <w:sz w:val="20"/>
          <w:szCs w:val="20"/>
        </w:rPr>
      </w:pPr>
    </w:p>
    <w:p w:rsidR="00F2128C" w:rsidRDefault="009A53D1" w:rsidP="00975E71">
      <w:pPr>
        <w:tabs>
          <w:tab w:val="left" w:pos="2880"/>
        </w:tabs>
        <w:ind w:left="2880" w:hanging="2880"/>
        <w:rPr>
          <w:rFonts w:ascii="Arial" w:hAnsi="Arial" w:cs="Arial"/>
          <w:sz w:val="20"/>
          <w:szCs w:val="20"/>
        </w:rPr>
      </w:pPr>
      <w:r w:rsidRPr="00911A43">
        <w:rPr>
          <w:rFonts w:ascii="Arial" w:hAnsi="Arial" w:cs="Arial"/>
          <w:i/>
          <w:iCs/>
          <w:sz w:val="20"/>
          <w:szCs w:val="20"/>
        </w:rPr>
        <w:t>s</w:t>
      </w:r>
      <w:r w:rsidR="00FA3A3C" w:rsidRPr="00911A43">
        <w:rPr>
          <w:rFonts w:ascii="Arial" w:hAnsi="Arial" w:cs="Arial"/>
          <w:i/>
          <w:iCs/>
          <w:sz w:val="20"/>
          <w:szCs w:val="20"/>
        </w:rPr>
        <w:t>lotverschil</w:t>
      </w:r>
      <w:r w:rsidR="00F2128C">
        <w:rPr>
          <w:rFonts w:ascii="Arial" w:hAnsi="Arial" w:cs="Arial"/>
          <w:i/>
          <w:iCs/>
          <w:sz w:val="20"/>
          <w:szCs w:val="20"/>
        </w:rPr>
        <w:t xml:space="preserve">: </w:t>
      </w:r>
      <w:r w:rsidR="00FA3A3C" w:rsidRPr="00911A43">
        <w:rPr>
          <w:rFonts w:ascii="Arial" w:hAnsi="Arial" w:cs="Arial"/>
          <w:sz w:val="20"/>
          <w:szCs w:val="20"/>
        </w:rPr>
        <w:t>het verschil op het niveau van een begrotingsartikel dat na afloop van</w:t>
      </w:r>
      <w:r w:rsidR="00FA3A3C" w:rsidRPr="002971C0">
        <w:rPr>
          <w:rFonts w:ascii="Arial" w:hAnsi="Arial" w:cs="Arial"/>
          <w:sz w:val="20"/>
          <w:szCs w:val="20"/>
        </w:rPr>
        <w:t xml:space="preserve"> een begrotingsjaar</w:t>
      </w:r>
    </w:p>
    <w:p w:rsidR="00BE5B15" w:rsidRDefault="00FA3A3C" w:rsidP="00975E71">
      <w:pPr>
        <w:tabs>
          <w:tab w:val="left" w:pos="2880"/>
        </w:tabs>
        <w:ind w:left="2880" w:hanging="2880"/>
        <w:rPr>
          <w:rFonts w:ascii="Arial" w:hAnsi="Arial" w:cs="Arial"/>
          <w:sz w:val="20"/>
          <w:szCs w:val="20"/>
        </w:rPr>
      </w:pPr>
      <w:r w:rsidRPr="002971C0">
        <w:rPr>
          <w:rFonts w:ascii="Arial" w:hAnsi="Arial" w:cs="Arial"/>
          <w:sz w:val="20"/>
          <w:szCs w:val="20"/>
        </w:rPr>
        <w:lastRenderedPageBreak/>
        <w:t>wordt vastgesteld tussen de realisatie van de uitgaven</w:t>
      </w:r>
      <w:r w:rsidR="00BE5B15">
        <w:rPr>
          <w:rFonts w:ascii="Arial" w:hAnsi="Arial" w:cs="Arial"/>
          <w:sz w:val="20"/>
          <w:szCs w:val="20"/>
        </w:rPr>
        <w:t>,</w:t>
      </w:r>
      <w:r w:rsidRPr="002971C0">
        <w:rPr>
          <w:rFonts w:ascii="Arial" w:hAnsi="Arial" w:cs="Arial"/>
          <w:sz w:val="20"/>
          <w:szCs w:val="20"/>
        </w:rPr>
        <w:t xml:space="preserve"> onderscheidenlijk de ontvangsten</w:t>
      </w:r>
      <w:r w:rsidR="00BE5B15">
        <w:rPr>
          <w:rFonts w:ascii="Arial" w:hAnsi="Arial" w:cs="Arial"/>
          <w:sz w:val="20"/>
          <w:szCs w:val="20"/>
        </w:rPr>
        <w:t>,</w:t>
      </w:r>
      <w:r w:rsidRPr="002971C0">
        <w:rPr>
          <w:rFonts w:ascii="Arial" w:hAnsi="Arial" w:cs="Arial"/>
          <w:sz w:val="20"/>
          <w:szCs w:val="20"/>
        </w:rPr>
        <w:t xml:space="preserve"> en de </w:t>
      </w:r>
    </w:p>
    <w:p w:rsidR="000A3DAC" w:rsidRDefault="00FA3A3C">
      <w:pPr>
        <w:tabs>
          <w:tab w:val="left" w:pos="0"/>
        </w:tabs>
        <w:rPr>
          <w:rFonts w:ascii="Arial" w:hAnsi="Arial" w:cs="Arial"/>
          <w:sz w:val="20"/>
          <w:szCs w:val="20"/>
        </w:rPr>
      </w:pPr>
      <w:r w:rsidRPr="002971C0">
        <w:rPr>
          <w:rFonts w:ascii="Arial" w:hAnsi="Arial" w:cs="Arial"/>
          <w:sz w:val="20"/>
          <w:szCs w:val="20"/>
        </w:rPr>
        <w:t>raming</w:t>
      </w:r>
      <w:r w:rsidR="00BE5B15">
        <w:rPr>
          <w:rFonts w:ascii="Arial" w:hAnsi="Arial" w:cs="Arial"/>
          <w:sz w:val="20"/>
          <w:szCs w:val="20"/>
        </w:rPr>
        <w:t xml:space="preserve"> </w:t>
      </w:r>
      <w:r w:rsidRPr="002971C0">
        <w:rPr>
          <w:rFonts w:ascii="Arial" w:hAnsi="Arial" w:cs="Arial"/>
          <w:sz w:val="20"/>
          <w:szCs w:val="20"/>
        </w:rPr>
        <w:t>van de uitgaven</w:t>
      </w:r>
      <w:r w:rsidR="00BE5B15">
        <w:rPr>
          <w:rFonts w:ascii="Arial" w:hAnsi="Arial" w:cs="Arial"/>
          <w:sz w:val="20"/>
          <w:szCs w:val="20"/>
        </w:rPr>
        <w:t>,</w:t>
      </w:r>
      <w:r w:rsidRPr="002971C0">
        <w:rPr>
          <w:rFonts w:ascii="Arial" w:hAnsi="Arial" w:cs="Arial"/>
          <w:sz w:val="20"/>
          <w:szCs w:val="20"/>
        </w:rPr>
        <w:t xml:space="preserve"> </w:t>
      </w:r>
      <w:r w:rsidR="00AB2939">
        <w:rPr>
          <w:rFonts w:ascii="Arial" w:hAnsi="Arial" w:cs="Arial"/>
          <w:sz w:val="20"/>
          <w:szCs w:val="20"/>
        </w:rPr>
        <w:t>onderscheidenlijk</w:t>
      </w:r>
      <w:r w:rsidRPr="002971C0">
        <w:rPr>
          <w:rFonts w:ascii="Arial" w:hAnsi="Arial" w:cs="Arial"/>
          <w:sz w:val="20"/>
          <w:szCs w:val="20"/>
        </w:rPr>
        <w:t xml:space="preserve"> de ontvangsten, in de </w:t>
      </w:r>
      <w:r w:rsidR="000425B8">
        <w:rPr>
          <w:rFonts w:ascii="Arial" w:hAnsi="Arial" w:cs="Arial"/>
          <w:sz w:val="20"/>
          <w:szCs w:val="20"/>
        </w:rPr>
        <w:t>wet tot vaststelling van de begrotingsstaten</w:t>
      </w:r>
      <w:r w:rsidR="00337B7E">
        <w:rPr>
          <w:rFonts w:ascii="Arial" w:hAnsi="Arial" w:cs="Arial"/>
          <w:sz w:val="20"/>
          <w:szCs w:val="20"/>
        </w:rPr>
        <w:t>, bedoeld in artikel 2.23,</w:t>
      </w:r>
      <w:r w:rsidRPr="002971C0">
        <w:rPr>
          <w:rFonts w:ascii="Arial" w:hAnsi="Arial" w:cs="Arial"/>
          <w:sz w:val="20"/>
          <w:szCs w:val="20"/>
        </w:rPr>
        <w:t xml:space="preserve"> en de wijzigingen </w:t>
      </w:r>
      <w:r w:rsidR="00D61600">
        <w:rPr>
          <w:rFonts w:ascii="Arial" w:hAnsi="Arial" w:cs="Arial"/>
          <w:sz w:val="20"/>
          <w:szCs w:val="20"/>
        </w:rPr>
        <w:t xml:space="preserve">die </w:t>
      </w:r>
      <w:r w:rsidRPr="002971C0">
        <w:rPr>
          <w:rFonts w:ascii="Arial" w:hAnsi="Arial" w:cs="Arial"/>
          <w:sz w:val="20"/>
          <w:szCs w:val="20"/>
        </w:rPr>
        <w:t xml:space="preserve">daarin </w:t>
      </w:r>
      <w:r w:rsidR="00D61600">
        <w:rPr>
          <w:rFonts w:ascii="Arial" w:hAnsi="Arial" w:cs="Arial"/>
          <w:sz w:val="20"/>
          <w:szCs w:val="20"/>
        </w:rPr>
        <w:t xml:space="preserve">zijn </w:t>
      </w:r>
      <w:r w:rsidRPr="002971C0">
        <w:rPr>
          <w:rFonts w:ascii="Arial" w:hAnsi="Arial" w:cs="Arial"/>
          <w:sz w:val="20"/>
          <w:szCs w:val="20"/>
        </w:rPr>
        <w:t xml:space="preserve">aangebracht </w:t>
      </w:r>
      <w:r w:rsidR="00D61600">
        <w:rPr>
          <w:rFonts w:ascii="Arial" w:hAnsi="Arial" w:cs="Arial"/>
          <w:sz w:val="20"/>
          <w:szCs w:val="20"/>
        </w:rPr>
        <w:t xml:space="preserve">door middel van </w:t>
      </w:r>
      <w:r w:rsidR="00076C82">
        <w:rPr>
          <w:rFonts w:ascii="Arial" w:hAnsi="Arial" w:cs="Arial"/>
          <w:sz w:val="20"/>
          <w:szCs w:val="20"/>
        </w:rPr>
        <w:t xml:space="preserve">de </w:t>
      </w:r>
      <w:r w:rsidR="000A2BD2">
        <w:rPr>
          <w:rFonts w:ascii="Arial" w:hAnsi="Arial" w:cs="Arial"/>
          <w:sz w:val="20"/>
          <w:szCs w:val="20"/>
        </w:rPr>
        <w:t>wetten tot wijziging van de</w:t>
      </w:r>
      <w:r w:rsidR="000425B8">
        <w:rPr>
          <w:rFonts w:ascii="Arial" w:hAnsi="Arial" w:cs="Arial"/>
          <w:sz w:val="20"/>
          <w:szCs w:val="20"/>
        </w:rPr>
        <w:t xml:space="preserve"> </w:t>
      </w:r>
      <w:r w:rsidR="000A2BD2">
        <w:rPr>
          <w:rFonts w:ascii="Arial" w:hAnsi="Arial" w:cs="Arial"/>
          <w:sz w:val="20"/>
          <w:szCs w:val="20"/>
        </w:rPr>
        <w:t>begrotingsstaten, bedoeld in artikel 2.26</w:t>
      </w:r>
      <w:r w:rsidR="00076C82">
        <w:rPr>
          <w:rFonts w:ascii="Arial" w:hAnsi="Arial" w:cs="Arial"/>
          <w:sz w:val="20"/>
          <w:szCs w:val="20"/>
        </w:rPr>
        <w:t>;</w:t>
      </w:r>
    </w:p>
    <w:p w:rsidR="001A0087" w:rsidRDefault="001A0087">
      <w:pPr>
        <w:tabs>
          <w:tab w:val="left" w:pos="2880"/>
        </w:tabs>
        <w:ind w:left="2880" w:hanging="2880"/>
        <w:rPr>
          <w:rFonts w:ascii="Arial" w:hAnsi="Arial" w:cs="Arial"/>
          <w:sz w:val="20"/>
          <w:szCs w:val="20"/>
        </w:rPr>
      </w:pPr>
    </w:p>
    <w:p w:rsidR="00A75C96" w:rsidRDefault="001A0087">
      <w:pPr>
        <w:tabs>
          <w:tab w:val="left" w:pos="2880"/>
        </w:tabs>
        <w:ind w:left="2880" w:hanging="2880"/>
        <w:rPr>
          <w:rFonts w:ascii="Arial" w:hAnsi="Arial" w:cs="Arial"/>
          <w:iCs/>
          <w:sz w:val="20"/>
          <w:szCs w:val="20"/>
        </w:rPr>
      </w:pPr>
      <w:r>
        <w:rPr>
          <w:rFonts w:ascii="Arial" w:hAnsi="Arial" w:cs="Arial"/>
          <w:i/>
          <w:iCs/>
          <w:sz w:val="20"/>
          <w:szCs w:val="20"/>
        </w:rPr>
        <w:t xml:space="preserve">transactiestelsel: </w:t>
      </w:r>
      <w:r w:rsidR="00613772" w:rsidRPr="00613772">
        <w:rPr>
          <w:rFonts w:ascii="Arial" w:hAnsi="Arial" w:cs="Arial"/>
          <w:iCs/>
          <w:sz w:val="20"/>
          <w:szCs w:val="20"/>
        </w:rPr>
        <w:t>het financieel-administratieve stelsel van rekeningen waarin als uitgaven en</w:t>
      </w:r>
    </w:p>
    <w:p w:rsidR="00A75C96" w:rsidRDefault="00613772">
      <w:pPr>
        <w:tabs>
          <w:tab w:val="left" w:pos="2880"/>
        </w:tabs>
        <w:ind w:left="2880" w:hanging="2880"/>
        <w:rPr>
          <w:rFonts w:ascii="Arial" w:hAnsi="Arial" w:cs="Arial"/>
          <w:iCs/>
          <w:sz w:val="20"/>
          <w:szCs w:val="20"/>
        </w:rPr>
      </w:pPr>
      <w:r w:rsidRPr="00613772">
        <w:rPr>
          <w:rFonts w:ascii="Arial" w:hAnsi="Arial" w:cs="Arial"/>
          <w:iCs/>
          <w:sz w:val="20"/>
          <w:szCs w:val="20"/>
        </w:rPr>
        <w:t>ontvangsten in een jaar worden opgenomen de geldswaarden van de</w:t>
      </w:r>
      <w:r w:rsidR="00081D04">
        <w:rPr>
          <w:rFonts w:ascii="Arial" w:hAnsi="Arial" w:cs="Arial"/>
          <w:iCs/>
          <w:sz w:val="20"/>
          <w:szCs w:val="20"/>
        </w:rPr>
        <w:t xml:space="preserve"> economische transacties die in</w:t>
      </w:r>
    </w:p>
    <w:p w:rsidR="00A75C96" w:rsidRDefault="00613772">
      <w:pPr>
        <w:tabs>
          <w:tab w:val="left" w:pos="2880"/>
        </w:tabs>
        <w:ind w:left="2880" w:hanging="2880"/>
        <w:rPr>
          <w:rFonts w:ascii="Arial" w:hAnsi="Arial" w:cs="Arial"/>
          <w:iCs/>
          <w:sz w:val="20"/>
          <w:szCs w:val="20"/>
        </w:rPr>
      </w:pPr>
      <w:r w:rsidRPr="00613772">
        <w:rPr>
          <w:rFonts w:ascii="Arial" w:hAnsi="Arial" w:cs="Arial"/>
          <w:iCs/>
          <w:sz w:val="20"/>
          <w:szCs w:val="20"/>
        </w:rPr>
        <w:t>dat jaar ontstaan</w:t>
      </w:r>
      <w:r w:rsidR="008D23F2">
        <w:rPr>
          <w:rFonts w:ascii="Arial" w:hAnsi="Arial" w:cs="Arial"/>
          <w:iCs/>
          <w:sz w:val="20"/>
          <w:szCs w:val="20"/>
        </w:rPr>
        <w:t>;</w:t>
      </w:r>
    </w:p>
    <w:p w:rsidR="00F2128C" w:rsidRDefault="00F2128C" w:rsidP="00975E71">
      <w:pPr>
        <w:tabs>
          <w:tab w:val="left" w:pos="2880"/>
        </w:tabs>
        <w:ind w:left="2880" w:hanging="2880"/>
        <w:rPr>
          <w:rFonts w:ascii="Arial" w:hAnsi="Arial" w:cs="Arial"/>
          <w:sz w:val="20"/>
          <w:szCs w:val="20"/>
        </w:rPr>
      </w:pPr>
    </w:p>
    <w:p w:rsidR="00F2128C" w:rsidRDefault="009A53D1" w:rsidP="00AD3E23">
      <w:pPr>
        <w:tabs>
          <w:tab w:val="left" w:pos="2880"/>
        </w:tabs>
        <w:ind w:left="2880" w:hanging="2880"/>
        <w:rPr>
          <w:rFonts w:ascii="Arial" w:hAnsi="Arial" w:cs="Arial"/>
          <w:sz w:val="20"/>
          <w:szCs w:val="20"/>
        </w:rPr>
      </w:pPr>
      <w:r>
        <w:rPr>
          <w:rFonts w:ascii="Arial" w:hAnsi="Arial" w:cs="Arial"/>
          <w:i/>
          <w:iCs/>
          <w:sz w:val="20"/>
          <w:szCs w:val="20"/>
        </w:rPr>
        <w:t>v</w:t>
      </w:r>
      <w:r w:rsidR="00FA3A3C" w:rsidRPr="00541E80">
        <w:rPr>
          <w:rFonts w:ascii="Arial" w:hAnsi="Arial" w:cs="Arial"/>
          <w:i/>
          <w:iCs/>
          <w:sz w:val="20"/>
          <w:szCs w:val="20"/>
        </w:rPr>
        <w:t>erplichtingen-kasstelsel</w:t>
      </w:r>
      <w:r w:rsidR="00F2128C">
        <w:rPr>
          <w:rFonts w:ascii="Arial" w:hAnsi="Arial" w:cs="Arial"/>
          <w:i/>
          <w:iCs/>
          <w:sz w:val="20"/>
          <w:szCs w:val="20"/>
        </w:rPr>
        <w:t xml:space="preserve">: </w:t>
      </w:r>
      <w:r w:rsidR="00796F73">
        <w:rPr>
          <w:rFonts w:ascii="Arial" w:hAnsi="Arial" w:cs="Arial"/>
          <w:sz w:val="20"/>
          <w:szCs w:val="20"/>
        </w:rPr>
        <w:t>de</w:t>
      </w:r>
      <w:r w:rsidR="00FA3A3C" w:rsidRPr="00F4469A">
        <w:rPr>
          <w:rFonts w:ascii="Arial" w:hAnsi="Arial" w:cs="Arial"/>
          <w:sz w:val="20"/>
          <w:szCs w:val="20"/>
        </w:rPr>
        <w:t xml:space="preserve"> combinatie van het verplichtingenstelsel en het kasstelsel waarin de</w:t>
      </w:r>
    </w:p>
    <w:p w:rsidR="00DE1084" w:rsidRDefault="00FA3A3C" w:rsidP="00AD3E23">
      <w:pPr>
        <w:tabs>
          <w:tab w:val="left" w:pos="2880"/>
        </w:tabs>
        <w:ind w:left="2880" w:hanging="2880"/>
        <w:rPr>
          <w:rFonts w:ascii="Arial" w:hAnsi="Arial" w:cs="Arial"/>
          <w:sz w:val="20"/>
          <w:szCs w:val="20"/>
        </w:rPr>
      </w:pPr>
      <w:r w:rsidRPr="00F4469A">
        <w:rPr>
          <w:rFonts w:ascii="Arial" w:hAnsi="Arial" w:cs="Arial"/>
          <w:sz w:val="20"/>
          <w:szCs w:val="20"/>
        </w:rPr>
        <w:t xml:space="preserve">kasuitgaven en de financiële verplichtingen geïntegreerd worden </w:t>
      </w:r>
      <w:r w:rsidR="00076C82">
        <w:rPr>
          <w:rFonts w:ascii="Arial" w:hAnsi="Arial" w:cs="Arial"/>
          <w:sz w:val="20"/>
          <w:szCs w:val="20"/>
        </w:rPr>
        <w:t>geadministreerd</w:t>
      </w:r>
      <w:r w:rsidR="00DE1084">
        <w:rPr>
          <w:rFonts w:ascii="Arial" w:hAnsi="Arial" w:cs="Arial"/>
          <w:sz w:val="20"/>
          <w:szCs w:val="20"/>
        </w:rPr>
        <w:t>;</w:t>
      </w:r>
    </w:p>
    <w:p w:rsidR="00F2128C" w:rsidRDefault="00F2128C" w:rsidP="00AD3E23">
      <w:pPr>
        <w:tabs>
          <w:tab w:val="left" w:pos="2880"/>
        </w:tabs>
        <w:ind w:left="2880" w:hanging="2880"/>
        <w:rPr>
          <w:rFonts w:ascii="Arial" w:hAnsi="Arial" w:cs="Arial"/>
          <w:sz w:val="20"/>
          <w:szCs w:val="20"/>
        </w:rPr>
      </w:pPr>
    </w:p>
    <w:p w:rsidR="00F2128C" w:rsidRDefault="00DE1084" w:rsidP="00DE1084">
      <w:pPr>
        <w:tabs>
          <w:tab w:val="left" w:pos="2880"/>
        </w:tabs>
        <w:ind w:left="2880" w:hanging="2880"/>
        <w:rPr>
          <w:rFonts w:ascii="Arial" w:hAnsi="Arial" w:cs="Arial"/>
          <w:color w:val="000000"/>
          <w:sz w:val="20"/>
          <w:szCs w:val="20"/>
        </w:rPr>
      </w:pPr>
      <w:r w:rsidRPr="00DE1084">
        <w:rPr>
          <w:rFonts w:ascii="Arial" w:hAnsi="Arial" w:cs="Arial"/>
          <w:i/>
          <w:color w:val="000000"/>
          <w:sz w:val="20"/>
          <w:szCs w:val="20"/>
        </w:rPr>
        <w:t xml:space="preserve"> </w:t>
      </w:r>
      <w:r>
        <w:rPr>
          <w:rFonts w:ascii="Arial" w:hAnsi="Arial" w:cs="Arial"/>
          <w:i/>
          <w:color w:val="000000"/>
          <w:sz w:val="20"/>
          <w:szCs w:val="20"/>
        </w:rPr>
        <w:t>v</w:t>
      </w:r>
      <w:r w:rsidRPr="00D131CB">
        <w:rPr>
          <w:rFonts w:ascii="Arial" w:hAnsi="Arial" w:cs="Arial"/>
          <w:i/>
          <w:color w:val="000000"/>
          <w:sz w:val="20"/>
          <w:szCs w:val="20"/>
        </w:rPr>
        <w:t>erplichtingen-kasagentschap</w:t>
      </w:r>
      <w:r w:rsidR="00F2128C">
        <w:rPr>
          <w:rFonts w:ascii="Arial" w:hAnsi="Arial" w:cs="Arial"/>
          <w:i/>
          <w:color w:val="000000"/>
          <w:sz w:val="20"/>
          <w:szCs w:val="20"/>
        </w:rPr>
        <w:t>:</w:t>
      </w:r>
      <w:r w:rsidR="004724EE">
        <w:rPr>
          <w:rFonts w:ascii="Arial" w:hAnsi="Arial" w:cs="Arial"/>
          <w:color w:val="000000"/>
          <w:sz w:val="20"/>
          <w:szCs w:val="20"/>
        </w:rPr>
        <w:t xml:space="preserve"> </w:t>
      </w:r>
      <w:r w:rsidRPr="00D131CB">
        <w:rPr>
          <w:rFonts w:ascii="Arial" w:hAnsi="Arial" w:cs="Arial"/>
          <w:color w:val="000000"/>
          <w:sz w:val="20"/>
          <w:szCs w:val="20"/>
        </w:rPr>
        <w:t>een dienst</w:t>
      </w:r>
      <w:r>
        <w:rPr>
          <w:rFonts w:ascii="Arial" w:hAnsi="Arial" w:cs="Arial"/>
          <w:color w:val="000000"/>
          <w:sz w:val="20"/>
          <w:szCs w:val="20"/>
        </w:rPr>
        <w:t>onderdeel van een ministerie</w:t>
      </w:r>
      <w:r w:rsidRPr="00D131CB">
        <w:rPr>
          <w:rFonts w:ascii="Arial" w:hAnsi="Arial" w:cs="Arial"/>
          <w:color w:val="000000"/>
          <w:sz w:val="20"/>
          <w:szCs w:val="20"/>
        </w:rPr>
        <w:t xml:space="preserve">, </w:t>
      </w:r>
      <w:r>
        <w:rPr>
          <w:rFonts w:ascii="Arial" w:hAnsi="Arial" w:cs="Arial"/>
          <w:color w:val="000000"/>
          <w:sz w:val="20"/>
          <w:szCs w:val="20"/>
        </w:rPr>
        <w:t>dat</w:t>
      </w:r>
      <w:r w:rsidRPr="00D131CB">
        <w:rPr>
          <w:rFonts w:ascii="Arial" w:hAnsi="Arial" w:cs="Arial"/>
          <w:color w:val="000000"/>
          <w:sz w:val="20"/>
          <w:szCs w:val="20"/>
        </w:rPr>
        <w:t xml:space="preserve"> op grond van artikel </w:t>
      </w:r>
      <w:r>
        <w:rPr>
          <w:rFonts w:ascii="Arial" w:hAnsi="Arial" w:cs="Arial"/>
          <w:color w:val="000000"/>
          <w:sz w:val="20"/>
          <w:szCs w:val="20"/>
        </w:rPr>
        <w:t>2.</w:t>
      </w:r>
      <w:r w:rsidR="00C16241">
        <w:rPr>
          <w:rFonts w:ascii="Arial" w:hAnsi="Arial" w:cs="Arial"/>
          <w:color w:val="000000"/>
          <w:sz w:val="20"/>
          <w:szCs w:val="20"/>
        </w:rPr>
        <w:t>20</w:t>
      </w:r>
      <w:r w:rsidRPr="00D131CB">
        <w:rPr>
          <w:rFonts w:ascii="Arial" w:hAnsi="Arial" w:cs="Arial"/>
          <w:color w:val="000000"/>
          <w:sz w:val="20"/>
          <w:szCs w:val="20"/>
        </w:rPr>
        <w:t>,</w:t>
      </w:r>
    </w:p>
    <w:p w:rsidR="00AD3E23" w:rsidRDefault="00DE1084" w:rsidP="00DE1084">
      <w:pPr>
        <w:tabs>
          <w:tab w:val="left" w:pos="2880"/>
        </w:tabs>
        <w:ind w:left="2880" w:hanging="2880"/>
        <w:rPr>
          <w:rFonts w:ascii="Arial" w:hAnsi="Arial" w:cs="Arial"/>
          <w:color w:val="000000"/>
          <w:sz w:val="20"/>
          <w:szCs w:val="20"/>
        </w:rPr>
      </w:pPr>
      <w:r w:rsidRPr="00D131CB">
        <w:rPr>
          <w:rFonts w:ascii="Arial" w:hAnsi="Arial" w:cs="Arial"/>
          <w:color w:val="000000"/>
          <w:sz w:val="20"/>
          <w:szCs w:val="20"/>
        </w:rPr>
        <w:t xml:space="preserve">eerste lid, </w:t>
      </w:r>
      <w:r>
        <w:rPr>
          <w:rFonts w:ascii="Arial" w:hAnsi="Arial" w:cs="Arial"/>
          <w:color w:val="000000"/>
          <w:sz w:val="20"/>
          <w:szCs w:val="20"/>
        </w:rPr>
        <w:t>als</w:t>
      </w:r>
      <w:r w:rsidRPr="00D131CB">
        <w:rPr>
          <w:rFonts w:ascii="Arial" w:hAnsi="Arial" w:cs="Arial"/>
          <w:color w:val="000000"/>
          <w:sz w:val="20"/>
          <w:szCs w:val="20"/>
        </w:rPr>
        <w:t xml:space="preserve"> verplichtingen-kasagentschap is </w:t>
      </w:r>
      <w:r>
        <w:rPr>
          <w:rFonts w:ascii="Arial" w:hAnsi="Arial" w:cs="Arial"/>
          <w:color w:val="000000"/>
          <w:sz w:val="20"/>
          <w:szCs w:val="20"/>
        </w:rPr>
        <w:t>aangewezen</w:t>
      </w:r>
      <w:r w:rsidR="00AD3E23">
        <w:rPr>
          <w:rFonts w:ascii="Arial" w:hAnsi="Arial" w:cs="Arial"/>
          <w:color w:val="000000"/>
          <w:sz w:val="20"/>
          <w:szCs w:val="20"/>
        </w:rPr>
        <w:t>;</w:t>
      </w:r>
    </w:p>
    <w:p w:rsidR="00F2128C" w:rsidRDefault="00F2128C" w:rsidP="00DE1084">
      <w:pPr>
        <w:tabs>
          <w:tab w:val="left" w:pos="2880"/>
        </w:tabs>
        <w:ind w:left="2880" w:hanging="2880"/>
        <w:rPr>
          <w:rFonts w:ascii="Arial" w:hAnsi="Arial" w:cs="Arial"/>
          <w:color w:val="000000"/>
          <w:sz w:val="20"/>
          <w:szCs w:val="20"/>
        </w:rPr>
      </w:pPr>
    </w:p>
    <w:p w:rsidR="00F2128C" w:rsidRDefault="00AD3E23" w:rsidP="00DE1084">
      <w:pPr>
        <w:tabs>
          <w:tab w:val="left" w:pos="2880"/>
        </w:tabs>
        <w:ind w:left="2880" w:hanging="2880"/>
        <w:rPr>
          <w:rFonts w:ascii="Arial" w:hAnsi="Arial" w:cs="Arial"/>
          <w:sz w:val="20"/>
          <w:szCs w:val="20"/>
        </w:rPr>
      </w:pPr>
      <w:r>
        <w:rPr>
          <w:rFonts w:ascii="Arial" w:hAnsi="Arial" w:cs="Arial"/>
          <w:i/>
          <w:sz w:val="20"/>
          <w:szCs w:val="20"/>
        </w:rPr>
        <w:t>verplichtingenstelsel</w:t>
      </w:r>
      <w:r w:rsidR="00F2128C">
        <w:rPr>
          <w:rFonts w:ascii="Arial" w:hAnsi="Arial" w:cs="Arial"/>
          <w:i/>
          <w:sz w:val="20"/>
          <w:szCs w:val="20"/>
        </w:rPr>
        <w:t>:</w:t>
      </w:r>
      <w:r w:rsidR="00F2128C">
        <w:rPr>
          <w:rFonts w:ascii="Arial" w:hAnsi="Arial" w:cs="Arial"/>
          <w:sz w:val="20"/>
          <w:szCs w:val="20"/>
        </w:rPr>
        <w:t xml:space="preserve"> </w:t>
      </w:r>
      <w:r w:rsidRPr="009C007A">
        <w:rPr>
          <w:rFonts w:ascii="Arial" w:hAnsi="Arial" w:cs="Arial"/>
          <w:sz w:val="20"/>
          <w:szCs w:val="20"/>
        </w:rPr>
        <w:t>het financieel-administratieve stelsel van rekeningen waarin</w:t>
      </w:r>
      <w:r w:rsidRPr="000524AD">
        <w:rPr>
          <w:rFonts w:ascii="Arial" w:hAnsi="Arial" w:cs="Arial"/>
          <w:sz w:val="20"/>
          <w:szCs w:val="20"/>
        </w:rPr>
        <w:t xml:space="preserve"> </w:t>
      </w:r>
      <w:r>
        <w:rPr>
          <w:rFonts w:ascii="Arial" w:hAnsi="Arial" w:cs="Arial"/>
          <w:sz w:val="20"/>
          <w:szCs w:val="20"/>
        </w:rPr>
        <w:t>als uitgaven en</w:t>
      </w:r>
    </w:p>
    <w:p w:rsidR="00796F73" w:rsidRDefault="00AD3E23" w:rsidP="00DE1084">
      <w:pPr>
        <w:tabs>
          <w:tab w:val="left" w:pos="2880"/>
        </w:tabs>
        <w:ind w:left="2880" w:hanging="2880"/>
        <w:rPr>
          <w:rFonts w:ascii="Arial" w:hAnsi="Arial" w:cs="Arial"/>
          <w:sz w:val="20"/>
          <w:szCs w:val="20"/>
        </w:rPr>
      </w:pPr>
      <w:r>
        <w:rPr>
          <w:rFonts w:ascii="Arial" w:hAnsi="Arial" w:cs="Arial"/>
          <w:sz w:val="20"/>
          <w:szCs w:val="20"/>
        </w:rPr>
        <w:t xml:space="preserve">ontvangsten in een jaar worden opgenomen de geldswaarden van de </w:t>
      </w:r>
      <w:r w:rsidR="00796F73">
        <w:rPr>
          <w:rFonts w:ascii="Arial" w:hAnsi="Arial" w:cs="Arial"/>
          <w:sz w:val="20"/>
          <w:szCs w:val="20"/>
        </w:rPr>
        <w:t xml:space="preserve">in dat jaar </w:t>
      </w:r>
      <w:r>
        <w:rPr>
          <w:rFonts w:ascii="Arial" w:hAnsi="Arial" w:cs="Arial"/>
          <w:sz w:val="20"/>
          <w:szCs w:val="20"/>
        </w:rPr>
        <w:t>aangegane of</w:t>
      </w:r>
    </w:p>
    <w:p w:rsidR="00613772" w:rsidRDefault="00AD3E23" w:rsidP="00613772">
      <w:pPr>
        <w:tabs>
          <w:tab w:val="left" w:pos="2880"/>
        </w:tabs>
        <w:rPr>
          <w:rFonts w:ascii="Arial" w:hAnsi="Arial" w:cs="Arial"/>
          <w:i/>
          <w:iCs/>
          <w:color w:val="000000"/>
          <w:sz w:val="20"/>
          <w:szCs w:val="20"/>
        </w:rPr>
      </w:pPr>
      <w:r>
        <w:rPr>
          <w:rFonts w:ascii="Arial" w:hAnsi="Arial" w:cs="Arial"/>
          <w:sz w:val="20"/>
          <w:szCs w:val="20"/>
        </w:rPr>
        <w:t>ontstane</w:t>
      </w:r>
      <w:r w:rsidR="00796F73">
        <w:rPr>
          <w:rFonts w:ascii="Arial" w:hAnsi="Arial" w:cs="Arial"/>
          <w:sz w:val="20"/>
          <w:szCs w:val="20"/>
        </w:rPr>
        <w:t xml:space="preserve"> </w:t>
      </w:r>
      <w:r>
        <w:rPr>
          <w:rFonts w:ascii="Arial" w:hAnsi="Arial" w:cs="Arial"/>
          <w:sz w:val="20"/>
          <w:szCs w:val="20"/>
        </w:rPr>
        <w:t>financiële verplichtingen die tot kasuitgaven leiden of kunnen leiden.</w:t>
      </w:r>
    </w:p>
    <w:p w:rsidR="00FA3A3C" w:rsidRDefault="00FA3A3C" w:rsidP="0070463D">
      <w:pPr>
        <w:tabs>
          <w:tab w:val="left" w:pos="9567"/>
        </w:tabs>
        <w:rPr>
          <w:rFonts w:ascii="Arial" w:hAnsi="Arial" w:cs="Arial"/>
          <w:sz w:val="20"/>
          <w:szCs w:val="20"/>
        </w:rPr>
      </w:pPr>
    </w:p>
    <w:p w:rsidR="00E00B1F" w:rsidRDefault="008D6703" w:rsidP="00E00B1F">
      <w:pPr>
        <w:rPr>
          <w:rFonts w:ascii="Arial" w:hAnsi="Arial" w:cs="Arial"/>
          <w:b/>
          <w:bCs/>
          <w:strike/>
        </w:rPr>
      </w:pPr>
      <w:r>
        <w:rPr>
          <w:rFonts w:ascii="Arial" w:hAnsi="Arial" w:cs="Arial"/>
          <w:b/>
          <w:bCs/>
        </w:rPr>
        <w:br/>
      </w:r>
      <w:r w:rsidR="00E00B1F">
        <w:rPr>
          <w:rFonts w:ascii="Arial" w:hAnsi="Arial" w:cs="Arial"/>
          <w:b/>
          <w:bCs/>
        </w:rPr>
        <w:t>Hoofdstuk 2. De begroting</w:t>
      </w:r>
      <w:r w:rsidR="00EE5ACC">
        <w:rPr>
          <w:rFonts w:ascii="Arial" w:hAnsi="Arial" w:cs="Arial"/>
          <w:b/>
          <w:bCs/>
        </w:rPr>
        <w:t xml:space="preserve"> en verantwoording van het Rijk</w:t>
      </w:r>
    </w:p>
    <w:p w:rsidR="00E00B1F" w:rsidRDefault="00E00B1F" w:rsidP="00E00B1F">
      <w:pPr>
        <w:keepNext/>
        <w:rPr>
          <w:rFonts w:ascii="Arial" w:hAnsi="Arial" w:cs="Arial"/>
          <w:sz w:val="22"/>
          <w:szCs w:val="22"/>
        </w:rPr>
      </w:pPr>
    </w:p>
    <w:p w:rsidR="00E00B1F" w:rsidRDefault="00E00B1F" w:rsidP="00E00B1F">
      <w:pPr>
        <w:keepNext/>
        <w:rPr>
          <w:rFonts w:ascii="Arial" w:hAnsi="Arial" w:cs="Arial"/>
          <w:b/>
          <w:bCs/>
          <w:i/>
          <w:iCs/>
          <w:sz w:val="22"/>
          <w:szCs w:val="22"/>
        </w:rPr>
      </w:pPr>
      <w:r>
        <w:rPr>
          <w:rFonts w:ascii="Arial" w:hAnsi="Arial" w:cs="Arial"/>
          <w:b/>
          <w:bCs/>
          <w:i/>
          <w:iCs/>
          <w:sz w:val="22"/>
          <w:szCs w:val="22"/>
        </w:rPr>
        <w:t xml:space="preserve">§ </w:t>
      </w:r>
      <w:r w:rsidRPr="005A223F">
        <w:rPr>
          <w:rFonts w:ascii="Arial" w:hAnsi="Arial" w:cs="Arial"/>
          <w:b/>
          <w:bCs/>
          <w:i/>
          <w:iCs/>
          <w:sz w:val="22"/>
          <w:szCs w:val="22"/>
        </w:rPr>
        <w:t>1</w:t>
      </w:r>
      <w:r w:rsidR="00F2128C">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R</w:t>
      </w:r>
      <w:r w:rsidRPr="005A223F">
        <w:rPr>
          <w:rFonts w:ascii="Arial" w:hAnsi="Arial" w:cs="Arial"/>
          <w:b/>
          <w:bCs/>
          <w:i/>
          <w:iCs/>
          <w:sz w:val="22"/>
          <w:szCs w:val="22"/>
        </w:rPr>
        <w:t>ijksbegroting</w:t>
      </w:r>
    </w:p>
    <w:p w:rsidR="00E00B1F" w:rsidRDefault="00E00B1F" w:rsidP="00E00B1F">
      <w:pPr>
        <w:keepNext/>
        <w:rPr>
          <w:rFonts w:ascii="Arial" w:hAnsi="Arial" w:cs="Arial"/>
          <w:sz w:val="20"/>
          <w:szCs w:val="20"/>
          <w:highlight w:val="yellow"/>
        </w:rPr>
      </w:pPr>
    </w:p>
    <w:p w:rsidR="00E00B1F" w:rsidRDefault="00BF6A5B" w:rsidP="00E00B1F">
      <w:pPr>
        <w:keepNext/>
        <w:tabs>
          <w:tab w:val="left" w:pos="900"/>
        </w:tabs>
        <w:rPr>
          <w:rFonts w:ascii="Arial" w:hAnsi="Arial" w:cs="Arial"/>
          <w:b/>
          <w:bCs/>
          <w:sz w:val="20"/>
          <w:szCs w:val="20"/>
        </w:rPr>
      </w:pPr>
      <w:r w:rsidRPr="00BF6A5B">
        <w:rPr>
          <w:rFonts w:ascii="Arial" w:hAnsi="Arial" w:cs="Arial"/>
          <w:b/>
          <w:bCs/>
          <w:sz w:val="20"/>
          <w:szCs w:val="20"/>
        </w:rPr>
        <w:t>Artikel 2.1 Samenstelling en inhoud van de rijksbegroting</w:t>
      </w:r>
    </w:p>
    <w:p w:rsidR="004E0E47" w:rsidRPr="004E0E47" w:rsidRDefault="004E0E47" w:rsidP="00E00B1F">
      <w:pPr>
        <w:keepNext/>
        <w:tabs>
          <w:tab w:val="left" w:pos="900"/>
        </w:tabs>
        <w:rPr>
          <w:rFonts w:ascii="Arial" w:hAnsi="Arial" w:cs="Arial"/>
          <w:b/>
          <w:bCs/>
          <w:sz w:val="20"/>
          <w:szCs w:val="20"/>
        </w:rPr>
      </w:pPr>
    </w:p>
    <w:p w:rsidR="00E00B1F" w:rsidRPr="00655E71" w:rsidRDefault="00E00B1F" w:rsidP="00E00B1F">
      <w:pPr>
        <w:tabs>
          <w:tab w:val="left" w:pos="900"/>
        </w:tabs>
        <w:rPr>
          <w:rFonts w:ascii="Arial" w:hAnsi="Arial" w:cs="Arial"/>
          <w:sz w:val="20"/>
          <w:szCs w:val="20"/>
        </w:rPr>
      </w:pPr>
      <w:r w:rsidRPr="00655E71">
        <w:rPr>
          <w:rFonts w:ascii="Arial" w:hAnsi="Arial" w:cs="Arial"/>
          <w:sz w:val="20"/>
          <w:szCs w:val="20"/>
        </w:rPr>
        <w:t xml:space="preserve">1. Tot de rijksbegroting behoren de departementale en de niet-departementale begrotingen van de </w:t>
      </w:r>
      <w:r>
        <w:rPr>
          <w:rFonts w:ascii="Arial" w:hAnsi="Arial" w:cs="Arial"/>
          <w:sz w:val="20"/>
          <w:szCs w:val="20"/>
        </w:rPr>
        <w:t>ministeries en de colleges</w:t>
      </w:r>
      <w:r w:rsidRPr="00655E71">
        <w:rPr>
          <w:rFonts w:ascii="Arial" w:hAnsi="Arial" w:cs="Arial"/>
          <w:sz w:val="20"/>
          <w:szCs w:val="20"/>
        </w:rPr>
        <w:t>.</w:t>
      </w:r>
    </w:p>
    <w:p w:rsidR="00E00B1F" w:rsidRDefault="00E00B1F" w:rsidP="00E00B1F">
      <w:pPr>
        <w:keepNext/>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2. Onze Ministers</w:t>
      </w:r>
      <w:r w:rsidR="00AC3845">
        <w:rPr>
          <w:rFonts w:ascii="Arial" w:hAnsi="Arial" w:cs="Arial"/>
          <w:sz w:val="20"/>
          <w:szCs w:val="20"/>
        </w:rPr>
        <w:t xml:space="preserve">, ieder </w:t>
      </w:r>
      <w:r w:rsidR="00AE0984">
        <w:rPr>
          <w:rFonts w:ascii="Arial" w:hAnsi="Arial" w:cs="Arial"/>
          <w:sz w:val="20"/>
          <w:szCs w:val="20"/>
        </w:rPr>
        <w:t>met betrekking tot het beleid waarvoor hij verantwoordelijk</w:t>
      </w:r>
      <w:r w:rsidR="00AC3845">
        <w:rPr>
          <w:rFonts w:ascii="Arial" w:hAnsi="Arial" w:cs="Arial"/>
          <w:sz w:val="20"/>
          <w:szCs w:val="20"/>
        </w:rPr>
        <w:t xml:space="preserve"> </w:t>
      </w:r>
      <w:r w:rsidR="00AE0984">
        <w:rPr>
          <w:rFonts w:ascii="Arial" w:hAnsi="Arial" w:cs="Arial"/>
          <w:sz w:val="20"/>
          <w:szCs w:val="20"/>
        </w:rPr>
        <w:t>is</w:t>
      </w:r>
      <w:r w:rsidR="00AC3845">
        <w:rPr>
          <w:rFonts w:ascii="Arial" w:hAnsi="Arial" w:cs="Arial"/>
          <w:sz w:val="20"/>
          <w:szCs w:val="20"/>
        </w:rPr>
        <w:t>, stellen</w:t>
      </w:r>
      <w:r w:rsidR="00AE0984">
        <w:rPr>
          <w:rFonts w:ascii="Arial" w:hAnsi="Arial" w:cs="Arial"/>
          <w:sz w:val="20"/>
          <w:szCs w:val="20"/>
        </w:rPr>
        <w:t xml:space="preserve"> </w:t>
      </w:r>
      <w:r>
        <w:rPr>
          <w:rFonts w:ascii="Arial" w:hAnsi="Arial" w:cs="Arial"/>
          <w:sz w:val="20"/>
          <w:szCs w:val="20"/>
        </w:rPr>
        <w:t>voor de aanvang van een begrotingsjaar</w:t>
      </w:r>
      <w:r w:rsidR="00AE0984">
        <w:rPr>
          <w:rFonts w:ascii="Arial" w:hAnsi="Arial" w:cs="Arial"/>
          <w:sz w:val="20"/>
          <w:szCs w:val="20"/>
        </w:rPr>
        <w:t xml:space="preserve"> </w:t>
      </w:r>
      <w:r>
        <w:rPr>
          <w:rFonts w:ascii="Arial" w:hAnsi="Arial" w:cs="Arial"/>
          <w:sz w:val="20"/>
          <w:szCs w:val="20"/>
        </w:rPr>
        <w:t xml:space="preserve">een begroting op. </w:t>
      </w:r>
    </w:p>
    <w:p w:rsidR="00E00B1F" w:rsidRPr="00655E71" w:rsidRDefault="00E00B1F" w:rsidP="00E00B1F">
      <w:pPr>
        <w:rPr>
          <w:rFonts w:ascii="Arial" w:hAnsi="Arial" w:cs="Arial"/>
          <w:sz w:val="20"/>
          <w:szCs w:val="20"/>
        </w:rPr>
      </w:pPr>
      <w:r>
        <w:rPr>
          <w:rFonts w:ascii="Arial" w:hAnsi="Arial" w:cs="Arial"/>
          <w:sz w:val="20"/>
          <w:szCs w:val="20"/>
        </w:rPr>
        <w:t>3</w:t>
      </w:r>
      <w:r w:rsidRPr="00655E71">
        <w:rPr>
          <w:rFonts w:ascii="Arial" w:hAnsi="Arial" w:cs="Arial"/>
          <w:sz w:val="20"/>
          <w:szCs w:val="20"/>
        </w:rPr>
        <w:t xml:space="preserve">. Voor elk ministerie is er één departementale begroting en kunnen er </w:t>
      </w:r>
      <w:r>
        <w:rPr>
          <w:rFonts w:ascii="Arial" w:hAnsi="Arial" w:cs="Arial"/>
          <w:sz w:val="20"/>
          <w:szCs w:val="20"/>
        </w:rPr>
        <w:t>éé</w:t>
      </w:r>
      <w:r w:rsidRPr="00655E71">
        <w:rPr>
          <w:rFonts w:ascii="Arial" w:hAnsi="Arial" w:cs="Arial"/>
          <w:sz w:val="20"/>
          <w:szCs w:val="20"/>
        </w:rPr>
        <w:t xml:space="preserve">n of meer niet-departementale begrotingen zijn. </w:t>
      </w:r>
    </w:p>
    <w:p w:rsidR="00E00B1F" w:rsidRPr="009C007A" w:rsidRDefault="00E00B1F" w:rsidP="00E00B1F">
      <w:pPr>
        <w:rPr>
          <w:rFonts w:ascii="Arial" w:hAnsi="Arial" w:cs="Arial"/>
          <w:sz w:val="20"/>
          <w:szCs w:val="20"/>
        </w:rPr>
      </w:pPr>
      <w:r>
        <w:rPr>
          <w:rFonts w:ascii="Arial" w:hAnsi="Arial" w:cs="Arial"/>
          <w:sz w:val="20"/>
          <w:szCs w:val="20"/>
        </w:rPr>
        <w:t>4</w:t>
      </w:r>
      <w:r w:rsidRPr="009C007A">
        <w:rPr>
          <w:rFonts w:ascii="Arial" w:hAnsi="Arial" w:cs="Arial"/>
          <w:sz w:val="20"/>
          <w:szCs w:val="20"/>
        </w:rPr>
        <w:t>. Voor elk college is er een niet-departementale begroting.</w:t>
      </w:r>
    </w:p>
    <w:p w:rsidR="00E00B1F" w:rsidRPr="009C007A" w:rsidRDefault="00E00B1F" w:rsidP="00E00B1F">
      <w:pPr>
        <w:rPr>
          <w:rFonts w:ascii="Arial" w:hAnsi="Arial" w:cs="Arial"/>
          <w:sz w:val="20"/>
          <w:szCs w:val="20"/>
        </w:rPr>
      </w:pPr>
      <w:r>
        <w:rPr>
          <w:rFonts w:ascii="Arial" w:hAnsi="Arial" w:cs="Arial"/>
          <w:sz w:val="20"/>
          <w:szCs w:val="20"/>
        </w:rPr>
        <w:t>5</w:t>
      </w:r>
      <w:r w:rsidRPr="009C007A">
        <w:rPr>
          <w:rFonts w:ascii="Arial" w:hAnsi="Arial" w:cs="Arial"/>
          <w:sz w:val="20"/>
          <w:szCs w:val="20"/>
        </w:rPr>
        <w:t xml:space="preserve">. Als niet-departementale begroting worden voorts </w:t>
      </w:r>
      <w:r>
        <w:rPr>
          <w:rFonts w:ascii="Arial" w:hAnsi="Arial" w:cs="Arial"/>
          <w:sz w:val="20"/>
          <w:szCs w:val="20"/>
        </w:rPr>
        <w:t xml:space="preserve">uitsluitend </w:t>
      </w:r>
      <w:r w:rsidRPr="009C007A">
        <w:rPr>
          <w:rFonts w:ascii="Arial" w:hAnsi="Arial" w:cs="Arial"/>
          <w:sz w:val="20"/>
          <w:szCs w:val="20"/>
        </w:rPr>
        <w:t>aangemerkt:</w:t>
      </w:r>
    </w:p>
    <w:p w:rsidR="00E00B1F" w:rsidRPr="009C007A" w:rsidRDefault="00E00B1F" w:rsidP="00E00B1F">
      <w:pPr>
        <w:rPr>
          <w:rFonts w:ascii="Arial" w:hAnsi="Arial" w:cs="Arial"/>
          <w:sz w:val="20"/>
          <w:szCs w:val="20"/>
        </w:rPr>
      </w:pPr>
      <w:r w:rsidRPr="009C007A">
        <w:rPr>
          <w:rFonts w:ascii="Arial" w:hAnsi="Arial" w:cs="Arial"/>
          <w:sz w:val="20"/>
          <w:szCs w:val="20"/>
        </w:rPr>
        <w:t xml:space="preserve">a. de begroting van de Koning, bedoeld in artikel </w:t>
      </w:r>
      <w:r>
        <w:rPr>
          <w:rFonts w:ascii="Arial" w:hAnsi="Arial" w:cs="Arial"/>
          <w:sz w:val="20"/>
          <w:szCs w:val="20"/>
        </w:rPr>
        <w:t>2.</w:t>
      </w:r>
      <w:r w:rsidR="00B87995">
        <w:rPr>
          <w:rFonts w:ascii="Arial" w:hAnsi="Arial" w:cs="Arial"/>
          <w:sz w:val="20"/>
          <w:szCs w:val="20"/>
        </w:rPr>
        <w:t>9</w:t>
      </w:r>
      <w:r w:rsidRPr="009C007A">
        <w:rPr>
          <w:rFonts w:ascii="Arial" w:hAnsi="Arial" w:cs="Arial"/>
          <w:sz w:val="20"/>
          <w:szCs w:val="20"/>
        </w:rPr>
        <w:t xml:space="preserve">, en de begroting van Nationale Schuld, bedoeld in artikel </w:t>
      </w:r>
      <w:r>
        <w:rPr>
          <w:rFonts w:ascii="Arial" w:hAnsi="Arial" w:cs="Arial"/>
          <w:sz w:val="20"/>
          <w:szCs w:val="20"/>
        </w:rPr>
        <w:t>2.</w:t>
      </w:r>
      <w:r w:rsidR="00B87995">
        <w:rPr>
          <w:rFonts w:ascii="Arial" w:hAnsi="Arial" w:cs="Arial"/>
          <w:sz w:val="20"/>
          <w:szCs w:val="20"/>
        </w:rPr>
        <w:t>10</w:t>
      </w:r>
      <w:r w:rsidRPr="009C007A">
        <w:rPr>
          <w:rFonts w:ascii="Arial" w:hAnsi="Arial" w:cs="Arial"/>
          <w:sz w:val="20"/>
          <w:szCs w:val="20"/>
        </w:rPr>
        <w:t>;</w:t>
      </w:r>
    </w:p>
    <w:p w:rsidR="000A6634" w:rsidRDefault="00E00B1F">
      <w:pPr>
        <w:ind w:left="284" w:hanging="284"/>
        <w:rPr>
          <w:rFonts w:ascii="Arial" w:hAnsi="Arial" w:cs="Arial"/>
          <w:sz w:val="20"/>
          <w:szCs w:val="20"/>
        </w:rPr>
      </w:pPr>
      <w:r w:rsidRPr="009C007A">
        <w:rPr>
          <w:rFonts w:ascii="Arial" w:hAnsi="Arial" w:cs="Arial"/>
          <w:sz w:val="20"/>
          <w:szCs w:val="20"/>
        </w:rPr>
        <w:t>b.</w:t>
      </w:r>
      <w:r>
        <w:rPr>
          <w:rFonts w:ascii="Arial" w:hAnsi="Arial" w:cs="Arial"/>
          <w:sz w:val="20"/>
          <w:szCs w:val="20"/>
        </w:rPr>
        <w:t xml:space="preserve"> de begroting van koninkrijksrelaties, tenzij de uitgaven en ontvangsten die samenhangen met </w:t>
      </w:r>
    </w:p>
    <w:p w:rsidR="000A6634" w:rsidRDefault="00E00B1F">
      <w:pPr>
        <w:ind w:left="284" w:hanging="284"/>
        <w:rPr>
          <w:rFonts w:ascii="Arial" w:hAnsi="Arial" w:cs="Arial"/>
          <w:sz w:val="20"/>
          <w:szCs w:val="20"/>
        </w:rPr>
      </w:pPr>
      <w:r>
        <w:rPr>
          <w:rFonts w:ascii="Arial" w:hAnsi="Arial" w:cs="Arial"/>
          <w:sz w:val="20"/>
          <w:szCs w:val="20"/>
        </w:rPr>
        <w:t>koninkrijksrelaties worden opgenomen in de betrokken departementale begroting;</w:t>
      </w:r>
    </w:p>
    <w:p w:rsidR="00E00B1F" w:rsidRPr="009C007A" w:rsidRDefault="00E00B1F" w:rsidP="00E00B1F">
      <w:pPr>
        <w:rPr>
          <w:rFonts w:ascii="Arial" w:hAnsi="Arial" w:cs="Arial"/>
          <w:sz w:val="20"/>
          <w:szCs w:val="20"/>
        </w:rPr>
      </w:pPr>
      <w:r>
        <w:rPr>
          <w:rFonts w:ascii="Arial" w:hAnsi="Arial" w:cs="Arial"/>
          <w:sz w:val="20"/>
          <w:szCs w:val="20"/>
        </w:rPr>
        <w:t xml:space="preserve">c. </w:t>
      </w:r>
      <w:r w:rsidRPr="009C007A">
        <w:rPr>
          <w:rFonts w:ascii="Arial" w:hAnsi="Arial" w:cs="Arial"/>
          <w:sz w:val="20"/>
          <w:szCs w:val="20"/>
        </w:rPr>
        <w:t xml:space="preserve">de begrotingen </w:t>
      </w:r>
      <w:r w:rsidR="007D0321">
        <w:rPr>
          <w:rFonts w:ascii="Arial" w:hAnsi="Arial" w:cs="Arial"/>
          <w:sz w:val="20"/>
          <w:szCs w:val="20"/>
        </w:rPr>
        <w:t>van</w:t>
      </w:r>
      <w:r w:rsidRPr="009C007A">
        <w:rPr>
          <w:rFonts w:ascii="Arial" w:hAnsi="Arial" w:cs="Arial"/>
          <w:sz w:val="20"/>
          <w:szCs w:val="20"/>
        </w:rPr>
        <w:t xml:space="preserve"> de begrotingsfondsen</w:t>
      </w:r>
      <w:r>
        <w:rPr>
          <w:rFonts w:ascii="Arial" w:hAnsi="Arial" w:cs="Arial"/>
          <w:sz w:val="20"/>
          <w:szCs w:val="20"/>
        </w:rPr>
        <w:t>, bedoeld in artikel 2.</w:t>
      </w:r>
      <w:r w:rsidR="00B87995">
        <w:rPr>
          <w:rFonts w:ascii="Arial" w:hAnsi="Arial" w:cs="Arial"/>
          <w:sz w:val="20"/>
          <w:szCs w:val="20"/>
        </w:rPr>
        <w:t>11</w:t>
      </w:r>
      <w:r>
        <w:rPr>
          <w:rFonts w:ascii="Arial" w:hAnsi="Arial" w:cs="Arial"/>
          <w:sz w:val="20"/>
          <w:szCs w:val="20"/>
        </w:rPr>
        <w:t>, eerste lid</w:t>
      </w:r>
      <w:r w:rsidRPr="009C007A">
        <w:rPr>
          <w:rFonts w:ascii="Arial" w:hAnsi="Arial" w:cs="Arial"/>
          <w:sz w:val="20"/>
          <w:szCs w:val="20"/>
        </w:rPr>
        <w:t>;</w:t>
      </w:r>
    </w:p>
    <w:p w:rsidR="00E00B1F" w:rsidRDefault="00E00B1F" w:rsidP="00E00B1F">
      <w:pPr>
        <w:rPr>
          <w:rFonts w:ascii="Arial" w:hAnsi="Arial" w:cs="Arial"/>
          <w:sz w:val="20"/>
          <w:szCs w:val="20"/>
        </w:rPr>
      </w:pPr>
      <w:r>
        <w:rPr>
          <w:rFonts w:ascii="Arial" w:hAnsi="Arial" w:cs="Arial"/>
          <w:sz w:val="20"/>
          <w:szCs w:val="20"/>
        </w:rPr>
        <w:t>d</w:t>
      </w:r>
      <w:r w:rsidRPr="009C007A">
        <w:rPr>
          <w:rFonts w:ascii="Arial" w:hAnsi="Arial" w:cs="Arial"/>
          <w:sz w:val="20"/>
          <w:szCs w:val="20"/>
        </w:rPr>
        <w:t>. de programmabegrotingen</w:t>
      </w:r>
      <w:r>
        <w:rPr>
          <w:rFonts w:ascii="Arial" w:hAnsi="Arial" w:cs="Arial"/>
          <w:sz w:val="20"/>
          <w:szCs w:val="20"/>
        </w:rPr>
        <w:t>, bedoeld in artikel 2.</w:t>
      </w:r>
      <w:r w:rsidR="007D0321">
        <w:rPr>
          <w:rFonts w:ascii="Arial" w:hAnsi="Arial" w:cs="Arial"/>
          <w:sz w:val="20"/>
          <w:szCs w:val="20"/>
        </w:rPr>
        <w:t>1</w:t>
      </w:r>
      <w:r w:rsidR="00B87995">
        <w:rPr>
          <w:rFonts w:ascii="Arial" w:hAnsi="Arial" w:cs="Arial"/>
          <w:sz w:val="20"/>
          <w:szCs w:val="20"/>
        </w:rPr>
        <w:t>2</w:t>
      </w:r>
      <w:r>
        <w:rPr>
          <w:rFonts w:ascii="Arial" w:hAnsi="Arial" w:cs="Arial"/>
          <w:sz w:val="20"/>
          <w:szCs w:val="20"/>
        </w:rPr>
        <w:t>,</w:t>
      </w:r>
      <w:r w:rsidR="007D0321">
        <w:rPr>
          <w:rFonts w:ascii="Arial" w:hAnsi="Arial" w:cs="Arial"/>
          <w:sz w:val="20"/>
          <w:szCs w:val="20"/>
        </w:rPr>
        <w:t xml:space="preserve"> </w:t>
      </w:r>
      <w:r>
        <w:rPr>
          <w:rFonts w:ascii="Arial" w:hAnsi="Arial" w:cs="Arial"/>
          <w:sz w:val="20"/>
          <w:szCs w:val="20"/>
        </w:rPr>
        <w:t>eerste lid.</w:t>
      </w:r>
    </w:p>
    <w:p w:rsidR="00E00B1F" w:rsidRPr="009C007A" w:rsidRDefault="00E00B1F" w:rsidP="00E00B1F">
      <w:pPr>
        <w:rPr>
          <w:rFonts w:ascii="Arial" w:hAnsi="Arial" w:cs="Arial"/>
          <w:sz w:val="20"/>
          <w:szCs w:val="20"/>
        </w:rPr>
      </w:pPr>
      <w:r>
        <w:rPr>
          <w:rFonts w:ascii="Arial" w:hAnsi="Arial" w:cs="Arial"/>
          <w:sz w:val="20"/>
          <w:szCs w:val="20"/>
        </w:rPr>
        <w:t>6</w:t>
      </w:r>
      <w:r w:rsidRPr="009C007A">
        <w:rPr>
          <w:rFonts w:ascii="Arial" w:hAnsi="Arial" w:cs="Arial"/>
          <w:sz w:val="20"/>
          <w:szCs w:val="20"/>
        </w:rPr>
        <w:t>. Een departementale begroting bevat de weergave van het beleid en de bedrijfsvoering van het ministerie, met uitzondering van de beleidsaangelegenheden die worden opgenomen in een begroting</w:t>
      </w:r>
      <w:r>
        <w:rPr>
          <w:rFonts w:ascii="Arial" w:hAnsi="Arial" w:cs="Arial"/>
          <w:sz w:val="20"/>
          <w:szCs w:val="20"/>
        </w:rPr>
        <w:t xml:space="preserve"> als</w:t>
      </w:r>
      <w:r w:rsidRPr="009C007A">
        <w:rPr>
          <w:rFonts w:ascii="Arial" w:hAnsi="Arial" w:cs="Arial"/>
          <w:sz w:val="20"/>
          <w:szCs w:val="20"/>
        </w:rPr>
        <w:t xml:space="preserve"> bedoeld in het vi</w:t>
      </w:r>
      <w:r w:rsidR="00B87995">
        <w:rPr>
          <w:rFonts w:ascii="Arial" w:hAnsi="Arial" w:cs="Arial"/>
          <w:sz w:val="20"/>
          <w:szCs w:val="20"/>
        </w:rPr>
        <w:t>jfde</w:t>
      </w:r>
      <w:r w:rsidRPr="009C007A">
        <w:rPr>
          <w:rFonts w:ascii="Arial" w:hAnsi="Arial" w:cs="Arial"/>
          <w:sz w:val="20"/>
          <w:szCs w:val="20"/>
        </w:rPr>
        <w:t xml:space="preserve"> lid.</w:t>
      </w:r>
    </w:p>
    <w:p w:rsidR="00E00B1F" w:rsidRPr="009C007A" w:rsidRDefault="00E00B1F" w:rsidP="00E00B1F">
      <w:pPr>
        <w:rPr>
          <w:rFonts w:ascii="Arial" w:hAnsi="Arial" w:cs="Arial"/>
          <w:sz w:val="20"/>
          <w:szCs w:val="20"/>
        </w:rPr>
      </w:pPr>
      <w:r>
        <w:rPr>
          <w:rFonts w:ascii="Arial" w:hAnsi="Arial" w:cs="Arial"/>
          <w:sz w:val="20"/>
          <w:szCs w:val="20"/>
        </w:rPr>
        <w:t>7</w:t>
      </w:r>
      <w:r w:rsidRPr="009C007A">
        <w:rPr>
          <w:rFonts w:ascii="Arial" w:hAnsi="Arial" w:cs="Arial"/>
          <w:sz w:val="20"/>
          <w:szCs w:val="20"/>
        </w:rPr>
        <w:t xml:space="preserve">. De niet-departementale begroting van een college bevat de weergave van de taken en van de bedrijfsvoering van </w:t>
      </w:r>
      <w:r>
        <w:rPr>
          <w:rFonts w:ascii="Arial" w:hAnsi="Arial" w:cs="Arial"/>
          <w:sz w:val="20"/>
          <w:szCs w:val="20"/>
        </w:rPr>
        <w:t>het</w:t>
      </w:r>
      <w:r w:rsidRPr="009C007A">
        <w:rPr>
          <w:rFonts w:ascii="Arial" w:hAnsi="Arial" w:cs="Arial"/>
          <w:sz w:val="20"/>
          <w:szCs w:val="20"/>
        </w:rPr>
        <w:t xml:space="preserve"> college.</w:t>
      </w:r>
    </w:p>
    <w:p w:rsidR="00E00B1F" w:rsidRPr="009C007A" w:rsidRDefault="00E00B1F" w:rsidP="00E00B1F">
      <w:pPr>
        <w:rPr>
          <w:rFonts w:ascii="Arial" w:hAnsi="Arial" w:cs="Arial"/>
          <w:sz w:val="20"/>
          <w:szCs w:val="20"/>
        </w:rPr>
      </w:pPr>
      <w:r>
        <w:rPr>
          <w:rFonts w:ascii="Arial" w:hAnsi="Arial" w:cs="Arial"/>
          <w:sz w:val="20"/>
          <w:szCs w:val="20"/>
        </w:rPr>
        <w:t>8</w:t>
      </w:r>
      <w:r w:rsidRPr="009C007A">
        <w:rPr>
          <w:rFonts w:ascii="Arial" w:hAnsi="Arial" w:cs="Arial"/>
          <w:sz w:val="20"/>
          <w:szCs w:val="20"/>
        </w:rPr>
        <w:t>. Een programmabegroting</w:t>
      </w:r>
      <w:r>
        <w:rPr>
          <w:rFonts w:ascii="Arial" w:hAnsi="Arial" w:cs="Arial"/>
          <w:sz w:val="20"/>
          <w:szCs w:val="20"/>
        </w:rPr>
        <w:t>, onderscheidenlijk</w:t>
      </w:r>
      <w:r w:rsidRPr="009C007A">
        <w:rPr>
          <w:rFonts w:ascii="Arial" w:hAnsi="Arial" w:cs="Arial"/>
          <w:sz w:val="20"/>
          <w:szCs w:val="20"/>
        </w:rPr>
        <w:t xml:space="preserve"> een </w:t>
      </w:r>
      <w:r>
        <w:rPr>
          <w:rFonts w:ascii="Arial" w:hAnsi="Arial" w:cs="Arial"/>
          <w:sz w:val="20"/>
          <w:szCs w:val="20"/>
        </w:rPr>
        <w:t xml:space="preserve">begroting </w:t>
      </w:r>
      <w:r w:rsidR="007D0321">
        <w:rPr>
          <w:rFonts w:ascii="Arial" w:hAnsi="Arial" w:cs="Arial"/>
          <w:sz w:val="20"/>
          <w:szCs w:val="20"/>
        </w:rPr>
        <w:t>van</w:t>
      </w:r>
      <w:r>
        <w:rPr>
          <w:rFonts w:ascii="Arial" w:hAnsi="Arial" w:cs="Arial"/>
          <w:sz w:val="20"/>
          <w:szCs w:val="20"/>
        </w:rPr>
        <w:t xml:space="preserve"> een </w:t>
      </w:r>
      <w:r w:rsidRPr="009C007A">
        <w:rPr>
          <w:rFonts w:ascii="Arial" w:hAnsi="Arial" w:cs="Arial"/>
          <w:sz w:val="20"/>
          <w:szCs w:val="20"/>
        </w:rPr>
        <w:t>begrotingsfonds</w:t>
      </w:r>
      <w:r w:rsidR="00796F73">
        <w:rPr>
          <w:rFonts w:ascii="Arial" w:hAnsi="Arial" w:cs="Arial"/>
          <w:sz w:val="20"/>
          <w:szCs w:val="20"/>
        </w:rPr>
        <w:t>,</w:t>
      </w:r>
      <w:r w:rsidRPr="009C007A">
        <w:rPr>
          <w:rFonts w:ascii="Arial" w:hAnsi="Arial" w:cs="Arial"/>
          <w:sz w:val="20"/>
          <w:szCs w:val="20"/>
        </w:rPr>
        <w:t xml:space="preserve"> bevat de weergave van het afgezonderde beheer, bedoeld in artikel 2.</w:t>
      </w:r>
      <w:r w:rsidR="00B87995">
        <w:rPr>
          <w:rFonts w:ascii="Arial" w:hAnsi="Arial" w:cs="Arial"/>
          <w:sz w:val="20"/>
          <w:szCs w:val="20"/>
        </w:rPr>
        <w:t>12</w:t>
      </w:r>
      <w:r w:rsidR="00351172">
        <w:rPr>
          <w:rFonts w:ascii="Arial" w:hAnsi="Arial" w:cs="Arial"/>
          <w:sz w:val="20"/>
          <w:szCs w:val="20"/>
        </w:rPr>
        <w:t>, eerste lid</w:t>
      </w:r>
      <w:r w:rsidRPr="009C007A">
        <w:rPr>
          <w:rFonts w:ascii="Arial" w:hAnsi="Arial" w:cs="Arial"/>
          <w:sz w:val="20"/>
          <w:szCs w:val="20"/>
        </w:rPr>
        <w:t xml:space="preserve">, </w:t>
      </w:r>
      <w:r w:rsidR="00AD36C3">
        <w:rPr>
          <w:rFonts w:ascii="Arial" w:hAnsi="Arial" w:cs="Arial"/>
          <w:sz w:val="20"/>
          <w:szCs w:val="20"/>
        </w:rPr>
        <w:t>respectievelijk</w:t>
      </w:r>
      <w:r w:rsidRPr="009C007A">
        <w:rPr>
          <w:rFonts w:ascii="Arial" w:hAnsi="Arial" w:cs="Arial"/>
          <w:sz w:val="20"/>
          <w:szCs w:val="20"/>
        </w:rPr>
        <w:t xml:space="preserve"> artikel 2.</w:t>
      </w:r>
      <w:r w:rsidR="00B87995">
        <w:rPr>
          <w:rFonts w:ascii="Arial" w:hAnsi="Arial" w:cs="Arial"/>
          <w:sz w:val="20"/>
          <w:szCs w:val="20"/>
        </w:rPr>
        <w:t>11</w:t>
      </w:r>
      <w:r w:rsidR="00351172">
        <w:rPr>
          <w:rFonts w:ascii="Arial" w:hAnsi="Arial" w:cs="Arial"/>
          <w:sz w:val="20"/>
          <w:szCs w:val="20"/>
        </w:rPr>
        <w:t>, eerste lid</w:t>
      </w:r>
      <w:r w:rsidRPr="009C007A">
        <w:rPr>
          <w:rFonts w:ascii="Arial" w:hAnsi="Arial" w:cs="Arial"/>
          <w:sz w:val="20"/>
          <w:szCs w:val="20"/>
        </w:rPr>
        <w:t xml:space="preserve">. </w:t>
      </w:r>
      <w:r w:rsidR="00AD36C3" w:rsidRPr="009C007A">
        <w:rPr>
          <w:rFonts w:ascii="Arial" w:hAnsi="Arial" w:cs="Arial"/>
          <w:sz w:val="20"/>
          <w:szCs w:val="20"/>
        </w:rPr>
        <w:t>Een programmabegroting</w:t>
      </w:r>
      <w:r w:rsidR="00AD36C3">
        <w:rPr>
          <w:rFonts w:ascii="Arial" w:hAnsi="Arial" w:cs="Arial"/>
          <w:sz w:val="20"/>
          <w:szCs w:val="20"/>
        </w:rPr>
        <w:t>, onderscheidenlijk</w:t>
      </w:r>
      <w:r w:rsidR="00AD36C3" w:rsidRPr="009C007A">
        <w:rPr>
          <w:rFonts w:ascii="Arial" w:hAnsi="Arial" w:cs="Arial"/>
          <w:sz w:val="20"/>
          <w:szCs w:val="20"/>
        </w:rPr>
        <w:t xml:space="preserve"> een </w:t>
      </w:r>
      <w:r w:rsidR="00AD36C3">
        <w:rPr>
          <w:rFonts w:ascii="Arial" w:hAnsi="Arial" w:cs="Arial"/>
          <w:sz w:val="20"/>
          <w:szCs w:val="20"/>
        </w:rPr>
        <w:t xml:space="preserve">begroting van een </w:t>
      </w:r>
      <w:r w:rsidR="00AD36C3" w:rsidRPr="009C007A">
        <w:rPr>
          <w:rFonts w:ascii="Arial" w:hAnsi="Arial" w:cs="Arial"/>
          <w:sz w:val="20"/>
          <w:szCs w:val="20"/>
        </w:rPr>
        <w:t>begrotingsfonds</w:t>
      </w:r>
      <w:r w:rsidR="00AD36C3">
        <w:rPr>
          <w:rFonts w:ascii="Arial" w:hAnsi="Arial" w:cs="Arial"/>
          <w:sz w:val="20"/>
          <w:szCs w:val="20"/>
        </w:rPr>
        <w:t>,</w:t>
      </w:r>
      <w:r w:rsidR="00AD36C3" w:rsidRPr="009C007A">
        <w:rPr>
          <w:rFonts w:ascii="Arial" w:hAnsi="Arial" w:cs="Arial"/>
          <w:sz w:val="20"/>
          <w:szCs w:val="20"/>
        </w:rPr>
        <w:t xml:space="preserve"> </w:t>
      </w:r>
      <w:r w:rsidRPr="009C007A">
        <w:rPr>
          <w:rFonts w:ascii="Arial" w:hAnsi="Arial" w:cs="Arial"/>
          <w:sz w:val="20"/>
          <w:szCs w:val="20"/>
        </w:rPr>
        <w:t>bevat geen weergave van de bedrijfsvoering die met dat afgezonderde beheer samenhangt.</w:t>
      </w:r>
    </w:p>
    <w:p w:rsidR="00E00B1F" w:rsidRDefault="00E00B1F" w:rsidP="00E00B1F">
      <w:pPr>
        <w:rPr>
          <w:rFonts w:ascii="Arial" w:hAnsi="Arial" w:cs="Arial"/>
          <w:sz w:val="20"/>
          <w:szCs w:val="20"/>
        </w:rPr>
      </w:pPr>
    </w:p>
    <w:p w:rsidR="00E00B1F" w:rsidRDefault="00E00B1F" w:rsidP="00E00B1F">
      <w:pPr>
        <w:rPr>
          <w:rFonts w:ascii="Arial" w:hAnsi="Arial" w:cs="Arial"/>
          <w:sz w:val="20"/>
          <w:szCs w:val="20"/>
        </w:rPr>
      </w:pPr>
    </w:p>
    <w:p w:rsidR="00E00B1F" w:rsidRDefault="00E00B1F" w:rsidP="00E00B1F">
      <w:pPr>
        <w:keepNext/>
        <w:rPr>
          <w:rFonts w:ascii="Arial" w:hAnsi="Arial" w:cs="Arial"/>
          <w:b/>
          <w:bCs/>
          <w:i/>
          <w:iCs/>
          <w:sz w:val="22"/>
          <w:szCs w:val="22"/>
        </w:rPr>
      </w:pPr>
      <w:r>
        <w:rPr>
          <w:rFonts w:ascii="Arial" w:hAnsi="Arial" w:cs="Arial"/>
          <w:b/>
          <w:bCs/>
          <w:i/>
          <w:iCs/>
          <w:sz w:val="22"/>
          <w:szCs w:val="22"/>
        </w:rPr>
        <w:t>§ 2</w:t>
      </w:r>
      <w:r w:rsidR="00F2128C">
        <w:rPr>
          <w:rFonts w:ascii="Arial" w:hAnsi="Arial" w:cs="Arial"/>
          <w:b/>
          <w:bCs/>
          <w:i/>
          <w:iCs/>
          <w:sz w:val="22"/>
          <w:szCs w:val="22"/>
        </w:rPr>
        <w:t>.</w:t>
      </w:r>
      <w:r>
        <w:rPr>
          <w:rFonts w:ascii="Arial" w:hAnsi="Arial" w:cs="Arial"/>
          <w:b/>
          <w:bCs/>
          <w:i/>
          <w:iCs/>
          <w:sz w:val="22"/>
          <w:szCs w:val="22"/>
        </w:rPr>
        <w:t xml:space="preserve"> Inrichting van de begroting</w:t>
      </w:r>
    </w:p>
    <w:p w:rsidR="00E00B1F" w:rsidRDefault="00E00B1F" w:rsidP="00E00B1F">
      <w:pPr>
        <w:keepNext/>
        <w:tabs>
          <w:tab w:val="left" w:pos="900"/>
        </w:tabs>
        <w:rPr>
          <w:rFonts w:ascii="Arial" w:hAnsi="Arial" w:cs="Arial"/>
          <w:b/>
          <w:bCs/>
          <w:sz w:val="20"/>
          <w:szCs w:val="20"/>
          <w:u w:val="single"/>
        </w:rPr>
      </w:pPr>
    </w:p>
    <w:p w:rsidR="00E00B1F" w:rsidRDefault="00BF6A5B" w:rsidP="00E00B1F">
      <w:pPr>
        <w:keepNext/>
        <w:tabs>
          <w:tab w:val="left" w:pos="900"/>
        </w:tabs>
        <w:rPr>
          <w:rFonts w:ascii="Arial" w:hAnsi="Arial" w:cs="Arial"/>
          <w:b/>
          <w:bCs/>
          <w:sz w:val="20"/>
          <w:szCs w:val="20"/>
        </w:rPr>
      </w:pPr>
      <w:r w:rsidRPr="00BF6A5B">
        <w:rPr>
          <w:rFonts w:ascii="Arial" w:hAnsi="Arial" w:cs="Arial"/>
          <w:b/>
          <w:bCs/>
          <w:sz w:val="20"/>
          <w:szCs w:val="20"/>
        </w:rPr>
        <w:t>Artikel 2.2 Presentatie van een begroting</w:t>
      </w:r>
    </w:p>
    <w:p w:rsidR="004E0E47" w:rsidRPr="004E0E47" w:rsidRDefault="004E0E47" w:rsidP="00E00B1F">
      <w:pPr>
        <w:keepNext/>
        <w:tabs>
          <w:tab w:val="left" w:pos="900"/>
        </w:tabs>
        <w:rPr>
          <w:rFonts w:ascii="Arial" w:hAnsi="Arial" w:cs="Arial"/>
          <w:b/>
          <w:bCs/>
          <w:sz w:val="20"/>
          <w:szCs w:val="20"/>
        </w:rPr>
      </w:pPr>
    </w:p>
    <w:p w:rsidR="00E00B1F" w:rsidRDefault="00E00B1F" w:rsidP="00E00B1F">
      <w:pPr>
        <w:tabs>
          <w:tab w:val="left" w:pos="900"/>
        </w:tabs>
        <w:rPr>
          <w:rFonts w:ascii="Arial" w:hAnsi="Arial" w:cs="Arial"/>
          <w:sz w:val="20"/>
          <w:szCs w:val="20"/>
        </w:rPr>
      </w:pPr>
      <w:r>
        <w:rPr>
          <w:rFonts w:ascii="Arial" w:hAnsi="Arial" w:cs="Arial"/>
          <w:sz w:val="20"/>
          <w:szCs w:val="20"/>
        </w:rPr>
        <w:t xml:space="preserve">Een begroting bestaat uit </w:t>
      </w:r>
      <w:r w:rsidRPr="00522804">
        <w:rPr>
          <w:rFonts w:ascii="Arial" w:hAnsi="Arial" w:cs="Arial"/>
          <w:sz w:val="20"/>
          <w:szCs w:val="20"/>
        </w:rPr>
        <w:t>een begrotingsstaat en een</w:t>
      </w:r>
      <w:r>
        <w:rPr>
          <w:rFonts w:ascii="Arial" w:hAnsi="Arial" w:cs="Arial"/>
          <w:sz w:val="20"/>
          <w:szCs w:val="20"/>
        </w:rPr>
        <w:t xml:space="preserve"> daarbij behorende</w:t>
      </w:r>
      <w:r w:rsidRPr="00522804">
        <w:rPr>
          <w:rFonts w:ascii="Arial" w:hAnsi="Arial" w:cs="Arial"/>
          <w:sz w:val="20"/>
          <w:szCs w:val="20"/>
        </w:rPr>
        <w:t xml:space="preserve"> toelichting</w:t>
      </w:r>
      <w:r>
        <w:rPr>
          <w:rFonts w:ascii="Arial" w:hAnsi="Arial" w:cs="Arial"/>
          <w:sz w:val="20"/>
          <w:szCs w:val="20"/>
        </w:rPr>
        <w:t>.</w:t>
      </w:r>
    </w:p>
    <w:p w:rsidR="00E00B1F" w:rsidRDefault="00E00B1F" w:rsidP="00E00B1F">
      <w:pPr>
        <w:tabs>
          <w:tab w:val="left" w:pos="354"/>
          <w:tab w:val="left" w:pos="930"/>
          <w:tab w:val="left" w:pos="1423"/>
          <w:tab w:val="left" w:pos="9568"/>
          <w:tab w:val="left" w:pos="11008"/>
        </w:tabs>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 xml:space="preserve">Artikel 2.3 </w:t>
      </w:r>
      <w:r w:rsidR="00E764B7">
        <w:rPr>
          <w:rFonts w:ascii="Arial" w:hAnsi="Arial" w:cs="Arial"/>
          <w:b/>
          <w:bCs/>
          <w:sz w:val="20"/>
          <w:szCs w:val="20"/>
        </w:rPr>
        <w:t>A</w:t>
      </w:r>
      <w:r w:rsidRPr="00BF6A5B">
        <w:rPr>
          <w:rFonts w:ascii="Arial" w:hAnsi="Arial" w:cs="Arial"/>
          <w:b/>
          <w:bCs/>
          <w:sz w:val="20"/>
          <w:szCs w:val="20"/>
        </w:rPr>
        <w:t>utorisatie</w:t>
      </w:r>
      <w:r w:rsidR="00E764B7">
        <w:rPr>
          <w:rFonts w:ascii="Arial" w:hAnsi="Arial" w:cs="Arial"/>
          <w:b/>
          <w:bCs/>
          <w:sz w:val="20"/>
          <w:szCs w:val="20"/>
        </w:rPr>
        <w:t xml:space="preserve"> van een begroting</w:t>
      </w:r>
    </w:p>
    <w:p w:rsidR="004E0E47" w:rsidRPr="004E0E47" w:rsidRDefault="004E0E47" w:rsidP="00E00B1F">
      <w:pPr>
        <w:keepNext/>
        <w:rPr>
          <w:rFonts w:ascii="Arial" w:hAnsi="Arial" w:cs="Arial"/>
          <w:b/>
          <w:bCs/>
          <w:sz w:val="20"/>
          <w:szCs w:val="20"/>
        </w:rPr>
      </w:pPr>
    </w:p>
    <w:p w:rsidR="00E00B1F" w:rsidRPr="00655E71" w:rsidRDefault="00E00B1F" w:rsidP="00E00B1F">
      <w:pPr>
        <w:tabs>
          <w:tab w:val="left" w:pos="900"/>
        </w:tabs>
        <w:rPr>
          <w:rFonts w:ascii="Arial" w:hAnsi="Arial" w:cs="Arial"/>
          <w:sz w:val="20"/>
          <w:szCs w:val="20"/>
        </w:rPr>
      </w:pPr>
      <w:r w:rsidRPr="00655E71">
        <w:rPr>
          <w:rFonts w:ascii="Arial" w:hAnsi="Arial" w:cs="Arial"/>
          <w:sz w:val="20"/>
          <w:szCs w:val="20"/>
        </w:rPr>
        <w:t xml:space="preserve">1. </w:t>
      </w:r>
      <w:r>
        <w:rPr>
          <w:rFonts w:ascii="Arial" w:hAnsi="Arial" w:cs="Arial"/>
          <w:sz w:val="20"/>
          <w:szCs w:val="20"/>
        </w:rPr>
        <w:t>Een begrotingsstaat wordt afzonderlijk bij wet vastgesteld.</w:t>
      </w:r>
    </w:p>
    <w:p w:rsidR="00E00B1F" w:rsidRDefault="00E00B1F" w:rsidP="00E00B1F">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lastRenderedPageBreak/>
        <w:t>2</w:t>
      </w:r>
      <w:r w:rsidRPr="00F419A5">
        <w:rPr>
          <w:rFonts w:ascii="Arial" w:hAnsi="Arial" w:cs="Arial"/>
          <w:sz w:val="20"/>
          <w:szCs w:val="20"/>
        </w:rPr>
        <w:t>.</w:t>
      </w:r>
      <w:r>
        <w:rPr>
          <w:rFonts w:ascii="Arial" w:hAnsi="Arial" w:cs="Arial"/>
          <w:sz w:val="20"/>
          <w:szCs w:val="20"/>
        </w:rPr>
        <w:t xml:space="preserve"> In afwijking van het eerste lid kunnen twee of meer begrotingsstaten waarvoor Onze Minister die het aangaat verantwoordelijk is, in één wet worden vastgesteld.</w:t>
      </w:r>
    </w:p>
    <w:p w:rsidR="00E00B1F" w:rsidRDefault="00E00B1F" w:rsidP="00E00B1F">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3. Autorisatie van een begrotingsstaat vindt plaats op het niveau van e</w:t>
      </w:r>
      <w:r w:rsidRPr="00F419A5">
        <w:rPr>
          <w:rFonts w:ascii="Arial" w:hAnsi="Arial" w:cs="Arial"/>
          <w:sz w:val="20"/>
          <w:szCs w:val="20"/>
        </w:rPr>
        <w:t>en begrotingsartikel</w:t>
      </w:r>
      <w:r>
        <w:rPr>
          <w:rFonts w:ascii="Arial" w:hAnsi="Arial" w:cs="Arial"/>
          <w:sz w:val="20"/>
          <w:szCs w:val="20"/>
        </w:rPr>
        <w:t xml:space="preserve">. </w:t>
      </w:r>
    </w:p>
    <w:p w:rsidR="00E00B1F" w:rsidRDefault="00E00B1F" w:rsidP="00E00B1F">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4</w:t>
      </w:r>
      <w:r w:rsidRPr="007F5994">
        <w:rPr>
          <w:rFonts w:ascii="Arial" w:hAnsi="Arial" w:cs="Arial"/>
          <w:sz w:val="20"/>
          <w:szCs w:val="20"/>
        </w:rPr>
        <w:t xml:space="preserve">. </w:t>
      </w:r>
      <w:r>
        <w:rPr>
          <w:rFonts w:ascii="Arial" w:hAnsi="Arial" w:cs="Arial"/>
          <w:sz w:val="20"/>
          <w:szCs w:val="20"/>
        </w:rPr>
        <w:t>Het</w:t>
      </w:r>
      <w:r w:rsidRPr="007F5994">
        <w:rPr>
          <w:rFonts w:ascii="Arial" w:hAnsi="Arial" w:cs="Arial"/>
          <w:sz w:val="20"/>
          <w:szCs w:val="20"/>
        </w:rPr>
        <w:t xml:space="preserve"> geautoriseerde </w:t>
      </w:r>
      <w:r>
        <w:rPr>
          <w:rFonts w:ascii="Arial" w:hAnsi="Arial" w:cs="Arial"/>
          <w:sz w:val="20"/>
          <w:szCs w:val="20"/>
        </w:rPr>
        <w:t xml:space="preserve">bedrag voor de </w:t>
      </w:r>
      <w:r w:rsidRPr="007F5994">
        <w:rPr>
          <w:rFonts w:ascii="Arial" w:hAnsi="Arial" w:cs="Arial"/>
          <w:sz w:val="20"/>
          <w:szCs w:val="20"/>
        </w:rPr>
        <w:t xml:space="preserve">uitgaven </w:t>
      </w:r>
      <w:r>
        <w:rPr>
          <w:rFonts w:ascii="Arial" w:hAnsi="Arial" w:cs="Arial"/>
          <w:sz w:val="20"/>
          <w:szCs w:val="20"/>
        </w:rPr>
        <w:t>geldt als maximum</w:t>
      </w:r>
      <w:r w:rsidRPr="007F5994">
        <w:rPr>
          <w:rFonts w:ascii="Arial" w:hAnsi="Arial" w:cs="Arial"/>
          <w:sz w:val="20"/>
          <w:szCs w:val="20"/>
        </w:rPr>
        <w:t>.</w:t>
      </w:r>
    </w:p>
    <w:p w:rsidR="00E00B1F" w:rsidRDefault="00E00B1F" w:rsidP="00E00B1F">
      <w:pPr>
        <w:tabs>
          <w:tab w:val="left" w:pos="354"/>
          <w:tab w:val="left" w:pos="930"/>
          <w:tab w:val="left" w:pos="1423"/>
          <w:tab w:val="left" w:pos="9568"/>
          <w:tab w:val="left" w:pos="11008"/>
        </w:tabs>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2.4 Periodiciteit</w:t>
      </w:r>
    </w:p>
    <w:p w:rsidR="004E0E47" w:rsidRPr="004E0E47" w:rsidRDefault="004E0E47" w:rsidP="00E00B1F">
      <w:pPr>
        <w:keepNext/>
        <w:rPr>
          <w:rFonts w:ascii="Arial" w:hAnsi="Arial" w:cs="Arial"/>
          <w:b/>
          <w:bCs/>
          <w:sz w:val="20"/>
          <w:szCs w:val="20"/>
        </w:rPr>
      </w:pPr>
    </w:p>
    <w:p w:rsidR="00E00B1F" w:rsidRDefault="00E00B1F" w:rsidP="00E00B1F">
      <w:pPr>
        <w:tabs>
          <w:tab w:val="left" w:pos="930"/>
          <w:tab w:val="left" w:pos="1423"/>
          <w:tab w:val="left" w:pos="9568"/>
          <w:tab w:val="left" w:pos="11008"/>
        </w:tabs>
        <w:rPr>
          <w:rFonts w:ascii="Arial" w:hAnsi="Arial" w:cs="Arial"/>
          <w:sz w:val="20"/>
          <w:szCs w:val="20"/>
        </w:rPr>
      </w:pPr>
      <w:r w:rsidRPr="00F419A5">
        <w:rPr>
          <w:rFonts w:ascii="Arial" w:hAnsi="Arial" w:cs="Arial"/>
          <w:sz w:val="20"/>
          <w:szCs w:val="20"/>
        </w:rPr>
        <w:t>Het begr</w:t>
      </w:r>
      <w:r>
        <w:rPr>
          <w:rFonts w:ascii="Arial" w:hAnsi="Arial" w:cs="Arial"/>
          <w:sz w:val="20"/>
          <w:szCs w:val="20"/>
        </w:rPr>
        <w:t>otingsjaar is het kalenderjaar.</w:t>
      </w:r>
    </w:p>
    <w:p w:rsidR="00E00B1F" w:rsidRDefault="00E00B1F" w:rsidP="00E00B1F">
      <w:pPr>
        <w:tabs>
          <w:tab w:val="left" w:pos="354"/>
          <w:tab w:val="left" w:pos="930"/>
          <w:tab w:val="left" w:pos="1423"/>
          <w:tab w:val="left" w:pos="9568"/>
          <w:tab w:val="left" w:pos="11008"/>
        </w:tabs>
        <w:rPr>
          <w:rFonts w:ascii="Arial" w:hAnsi="Arial" w:cs="Arial"/>
          <w:sz w:val="20"/>
          <w:szCs w:val="20"/>
        </w:rPr>
      </w:pPr>
    </w:p>
    <w:p w:rsidR="00E00B1F" w:rsidRDefault="00BF6A5B" w:rsidP="00E00B1F">
      <w:pPr>
        <w:keepNext/>
        <w:tabs>
          <w:tab w:val="left" w:pos="900"/>
        </w:tabs>
        <w:rPr>
          <w:rFonts w:ascii="Arial" w:hAnsi="Arial" w:cs="Arial"/>
          <w:b/>
          <w:bCs/>
          <w:sz w:val="20"/>
          <w:szCs w:val="20"/>
        </w:rPr>
      </w:pPr>
      <w:r w:rsidRPr="00BF6A5B">
        <w:rPr>
          <w:rFonts w:ascii="Arial" w:hAnsi="Arial" w:cs="Arial"/>
          <w:b/>
          <w:bCs/>
          <w:sz w:val="20"/>
          <w:szCs w:val="20"/>
        </w:rPr>
        <w:t>Artikel 2.5 Begrotingsstaat</w:t>
      </w:r>
    </w:p>
    <w:p w:rsidR="004E0E47" w:rsidRPr="004E0E47" w:rsidRDefault="004E0E47" w:rsidP="00E00B1F">
      <w:pPr>
        <w:keepNext/>
        <w:tabs>
          <w:tab w:val="left" w:pos="900"/>
        </w:tabs>
        <w:rPr>
          <w:rFonts w:ascii="Arial" w:hAnsi="Arial" w:cs="Arial"/>
          <w:b/>
          <w:bCs/>
          <w:sz w:val="20"/>
          <w:szCs w:val="20"/>
        </w:rPr>
      </w:pPr>
    </w:p>
    <w:p w:rsidR="00E00B1F" w:rsidRPr="00710621" w:rsidRDefault="00E00B1F" w:rsidP="00E00B1F">
      <w:pPr>
        <w:tabs>
          <w:tab w:val="left" w:pos="930"/>
          <w:tab w:val="left" w:pos="1423"/>
          <w:tab w:val="left" w:pos="9568"/>
          <w:tab w:val="left" w:pos="11008"/>
        </w:tabs>
        <w:rPr>
          <w:rFonts w:ascii="Arial" w:hAnsi="Arial" w:cs="Arial"/>
          <w:sz w:val="20"/>
          <w:szCs w:val="20"/>
        </w:rPr>
      </w:pPr>
      <w:r w:rsidRPr="008D3B7C">
        <w:rPr>
          <w:rFonts w:ascii="Arial" w:hAnsi="Arial" w:cs="Arial"/>
          <w:sz w:val="20"/>
          <w:szCs w:val="20"/>
        </w:rPr>
        <w:t>De begrotingsstaat bestaat uit begrotingsartikelen en bevat per begrotingsartikel de</w:t>
      </w:r>
      <w:r w:rsidRPr="00710621">
        <w:rPr>
          <w:rFonts w:ascii="Arial" w:hAnsi="Arial" w:cs="Arial"/>
          <w:sz w:val="20"/>
          <w:szCs w:val="20"/>
        </w:rPr>
        <w:t xml:space="preserve"> volgende gegevens:</w:t>
      </w:r>
    </w:p>
    <w:p w:rsidR="00E00B1F" w:rsidRPr="00710621" w:rsidRDefault="00E00B1F" w:rsidP="00E00B1F">
      <w:pPr>
        <w:rPr>
          <w:rFonts w:ascii="Arial" w:hAnsi="Arial" w:cs="Arial"/>
          <w:sz w:val="20"/>
          <w:szCs w:val="20"/>
        </w:rPr>
      </w:pPr>
      <w:r w:rsidRPr="00710621">
        <w:rPr>
          <w:rFonts w:ascii="Arial" w:hAnsi="Arial" w:cs="Arial"/>
          <w:sz w:val="20"/>
          <w:szCs w:val="20"/>
        </w:rPr>
        <w:t xml:space="preserve">a. </w:t>
      </w:r>
      <w:r>
        <w:rPr>
          <w:rFonts w:ascii="Arial" w:hAnsi="Arial" w:cs="Arial"/>
          <w:sz w:val="20"/>
          <w:szCs w:val="20"/>
        </w:rPr>
        <w:t>het</w:t>
      </w:r>
      <w:r w:rsidRPr="00710621">
        <w:rPr>
          <w:rFonts w:ascii="Arial" w:hAnsi="Arial" w:cs="Arial"/>
          <w:sz w:val="20"/>
          <w:szCs w:val="20"/>
        </w:rPr>
        <w:t xml:space="preserve"> artikelnummer;</w:t>
      </w:r>
    </w:p>
    <w:p w:rsidR="00E00B1F" w:rsidRPr="00710621" w:rsidRDefault="00E00B1F" w:rsidP="00E00B1F">
      <w:pPr>
        <w:rPr>
          <w:rFonts w:ascii="Arial" w:hAnsi="Arial" w:cs="Arial"/>
          <w:sz w:val="20"/>
          <w:szCs w:val="20"/>
        </w:rPr>
      </w:pPr>
      <w:r w:rsidRPr="00710621">
        <w:rPr>
          <w:rFonts w:ascii="Arial" w:hAnsi="Arial" w:cs="Arial"/>
          <w:sz w:val="20"/>
          <w:szCs w:val="20"/>
        </w:rPr>
        <w:t xml:space="preserve">b. </w:t>
      </w:r>
      <w:r>
        <w:rPr>
          <w:rFonts w:ascii="Arial" w:hAnsi="Arial" w:cs="Arial"/>
          <w:sz w:val="20"/>
          <w:szCs w:val="20"/>
        </w:rPr>
        <w:t>de</w:t>
      </w:r>
      <w:r w:rsidRPr="00710621">
        <w:rPr>
          <w:rFonts w:ascii="Arial" w:hAnsi="Arial" w:cs="Arial"/>
          <w:sz w:val="20"/>
          <w:szCs w:val="20"/>
        </w:rPr>
        <w:t xml:space="preserve"> artikelomschrijving;</w:t>
      </w:r>
    </w:p>
    <w:p w:rsidR="00E00B1F" w:rsidRDefault="00E00B1F" w:rsidP="00E00B1F">
      <w:pPr>
        <w:rPr>
          <w:rFonts w:ascii="Arial" w:hAnsi="Arial" w:cs="Arial"/>
          <w:sz w:val="20"/>
          <w:szCs w:val="20"/>
        </w:rPr>
      </w:pPr>
      <w:r w:rsidRPr="00F25C30">
        <w:rPr>
          <w:rFonts w:ascii="Arial" w:hAnsi="Arial" w:cs="Arial"/>
          <w:sz w:val="20"/>
          <w:szCs w:val="20"/>
        </w:rPr>
        <w:t xml:space="preserve">c. het </w:t>
      </w:r>
      <w:r>
        <w:rPr>
          <w:rFonts w:ascii="Arial" w:hAnsi="Arial" w:cs="Arial"/>
          <w:sz w:val="20"/>
          <w:szCs w:val="20"/>
        </w:rPr>
        <w:t xml:space="preserve">geraamde </w:t>
      </w:r>
      <w:r w:rsidRPr="00F25C30">
        <w:rPr>
          <w:rFonts w:ascii="Arial" w:hAnsi="Arial" w:cs="Arial"/>
          <w:sz w:val="20"/>
          <w:szCs w:val="20"/>
        </w:rPr>
        <w:t>bedrag voor financiële verplichtingen;</w:t>
      </w:r>
    </w:p>
    <w:p w:rsidR="00E00B1F" w:rsidRPr="00B143FF" w:rsidRDefault="00E00B1F" w:rsidP="00E00B1F">
      <w:pPr>
        <w:rPr>
          <w:rFonts w:ascii="Arial" w:hAnsi="Arial" w:cs="Arial"/>
          <w:sz w:val="20"/>
          <w:szCs w:val="20"/>
        </w:rPr>
      </w:pPr>
      <w:r>
        <w:rPr>
          <w:rFonts w:ascii="Arial" w:hAnsi="Arial" w:cs="Arial"/>
          <w:sz w:val="20"/>
          <w:szCs w:val="20"/>
        </w:rPr>
        <w:t>d</w:t>
      </w:r>
      <w:r w:rsidRPr="00B143FF">
        <w:rPr>
          <w:rFonts w:ascii="Arial" w:hAnsi="Arial" w:cs="Arial"/>
          <w:sz w:val="20"/>
          <w:szCs w:val="20"/>
        </w:rPr>
        <w:t xml:space="preserve">. het </w:t>
      </w:r>
      <w:r>
        <w:rPr>
          <w:rFonts w:ascii="Arial" w:hAnsi="Arial" w:cs="Arial"/>
          <w:sz w:val="20"/>
          <w:szCs w:val="20"/>
        </w:rPr>
        <w:t xml:space="preserve">geraamde </w:t>
      </w:r>
      <w:r w:rsidRPr="00F25C30">
        <w:rPr>
          <w:rFonts w:ascii="Arial" w:hAnsi="Arial" w:cs="Arial"/>
          <w:sz w:val="20"/>
          <w:szCs w:val="20"/>
        </w:rPr>
        <w:t xml:space="preserve">bedrag </w:t>
      </w:r>
      <w:r w:rsidRPr="00B143FF">
        <w:rPr>
          <w:rFonts w:ascii="Arial" w:hAnsi="Arial" w:cs="Arial"/>
          <w:sz w:val="20"/>
          <w:szCs w:val="20"/>
        </w:rPr>
        <w:t>voor kasuitgaven;</w:t>
      </w:r>
    </w:p>
    <w:p w:rsidR="00E00B1F" w:rsidRDefault="00E00B1F" w:rsidP="00E00B1F">
      <w:pPr>
        <w:rPr>
          <w:rFonts w:ascii="Arial" w:hAnsi="Arial" w:cs="Arial"/>
          <w:sz w:val="20"/>
          <w:szCs w:val="20"/>
        </w:rPr>
      </w:pPr>
      <w:r>
        <w:rPr>
          <w:rFonts w:ascii="Arial" w:hAnsi="Arial" w:cs="Arial"/>
          <w:sz w:val="20"/>
          <w:szCs w:val="20"/>
        </w:rPr>
        <w:t>e</w:t>
      </w:r>
      <w:r w:rsidRPr="00B143FF">
        <w:rPr>
          <w:rFonts w:ascii="Arial" w:hAnsi="Arial" w:cs="Arial"/>
          <w:sz w:val="20"/>
          <w:szCs w:val="20"/>
        </w:rPr>
        <w:t xml:space="preserve">. het </w:t>
      </w:r>
      <w:r>
        <w:rPr>
          <w:rFonts w:ascii="Arial" w:hAnsi="Arial" w:cs="Arial"/>
          <w:sz w:val="20"/>
          <w:szCs w:val="20"/>
        </w:rPr>
        <w:t xml:space="preserve">geraamde </w:t>
      </w:r>
      <w:r w:rsidRPr="00B143FF">
        <w:rPr>
          <w:rFonts w:ascii="Arial" w:hAnsi="Arial" w:cs="Arial"/>
          <w:sz w:val="20"/>
          <w:szCs w:val="20"/>
        </w:rPr>
        <w:t xml:space="preserve">bedrag </w:t>
      </w:r>
      <w:r w:rsidR="00783308">
        <w:rPr>
          <w:rFonts w:ascii="Arial" w:hAnsi="Arial" w:cs="Arial"/>
          <w:sz w:val="20"/>
          <w:szCs w:val="20"/>
        </w:rPr>
        <w:t>voor</w:t>
      </w:r>
      <w:r w:rsidRPr="00B143FF">
        <w:rPr>
          <w:rFonts w:ascii="Arial" w:hAnsi="Arial" w:cs="Arial"/>
          <w:sz w:val="20"/>
          <w:szCs w:val="20"/>
        </w:rPr>
        <w:t xml:space="preserve"> kasontvangsten.</w:t>
      </w:r>
    </w:p>
    <w:p w:rsidR="00E00B1F" w:rsidRDefault="00E00B1F" w:rsidP="00E00B1F">
      <w:pPr>
        <w:rPr>
          <w:rFonts w:ascii="Arial" w:hAnsi="Arial" w:cs="Arial"/>
          <w:sz w:val="20"/>
          <w:szCs w:val="20"/>
        </w:rPr>
      </w:pPr>
    </w:p>
    <w:p w:rsidR="00E00B1F" w:rsidRDefault="00BF6A5B" w:rsidP="00E00B1F">
      <w:pPr>
        <w:keepNext/>
        <w:tabs>
          <w:tab w:val="left" w:pos="900"/>
        </w:tabs>
        <w:rPr>
          <w:rFonts w:ascii="Arial" w:hAnsi="Arial" w:cs="Arial"/>
          <w:b/>
          <w:bCs/>
          <w:sz w:val="20"/>
          <w:szCs w:val="20"/>
        </w:rPr>
      </w:pPr>
      <w:r w:rsidRPr="00BF6A5B">
        <w:rPr>
          <w:rFonts w:ascii="Arial" w:hAnsi="Arial" w:cs="Arial"/>
          <w:b/>
          <w:bCs/>
          <w:sz w:val="20"/>
          <w:szCs w:val="20"/>
        </w:rPr>
        <w:t>Artikel 2.6 Financiële staat van agentschappen</w:t>
      </w:r>
    </w:p>
    <w:p w:rsidR="004E0E47" w:rsidRPr="004E0E47" w:rsidRDefault="004E0E47" w:rsidP="00E00B1F">
      <w:pPr>
        <w:keepNext/>
        <w:tabs>
          <w:tab w:val="left" w:pos="900"/>
        </w:tabs>
        <w:rPr>
          <w:rFonts w:ascii="Arial" w:hAnsi="Arial" w:cs="Arial"/>
          <w:sz w:val="20"/>
          <w:szCs w:val="20"/>
        </w:rPr>
      </w:pPr>
    </w:p>
    <w:p w:rsidR="00E00B1F" w:rsidRPr="00470B7D" w:rsidRDefault="00E00B1F" w:rsidP="00E00B1F">
      <w:pPr>
        <w:rPr>
          <w:rFonts w:ascii="Arial" w:hAnsi="Arial" w:cs="Arial"/>
          <w:sz w:val="20"/>
          <w:szCs w:val="20"/>
        </w:rPr>
      </w:pPr>
      <w:r w:rsidRPr="001D290F">
        <w:rPr>
          <w:rFonts w:ascii="Arial" w:hAnsi="Arial" w:cs="Arial"/>
          <w:sz w:val="20"/>
          <w:szCs w:val="20"/>
        </w:rPr>
        <w:t xml:space="preserve">1. Een agentschap heeft een </w:t>
      </w:r>
      <w:r w:rsidR="00783308">
        <w:rPr>
          <w:rFonts w:ascii="Arial" w:hAnsi="Arial" w:cs="Arial"/>
          <w:sz w:val="20"/>
          <w:szCs w:val="20"/>
        </w:rPr>
        <w:t>afzonderlijke</w:t>
      </w:r>
      <w:r w:rsidRPr="001D290F">
        <w:rPr>
          <w:rFonts w:ascii="Arial" w:hAnsi="Arial" w:cs="Arial"/>
          <w:sz w:val="20"/>
          <w:szCs w:val="20"/>
        </w:rPr>
        <w:t xml:space="preserve"> </w:t>
      </w:r>
      <w:r>
        <w:rPr>
          <w:rFonts w:ascii="Arial" w:hAnsi="Arial" w:cs="Arial"/>
          <w:sz w:val="20"/>
          <w:szCs w:val="20"/>
        </w:rPr>
        <w:t xml:space="preserve">financiële </w:t>
      </w:r>
      <w:r w:rsidRPr="001D290F">
        <w:rPr>
          <w:rFonts w:ascii="Arial" w:hAnsi="Arial" w:cs="Arial"/>
          <w:sz w:val="20"/>
          <w:szCs w:val="20"/>
        </w:rPr>
        <w:t>staat</w:t>
      </w:r>
      <w:r>
        <w:rPr>
          <w:rFonts w:ascii="Arial" w:hAnsi="Arial" w:cs="Arial"/>
          <w:sz w:val="20"/>
          <w:szCs w:val="20"/>
        </w:rPr>
        <w:t xml:space="preserve"> die wordt opgenomen </w:t>
      </w:r>
      <w:r w:rsidR="00A6050F">
        <w:rPr>
          <w:rFonts w:ascii="Arial" w:hAnsi="Arial" w:cs="Arial"/>
          <w:sz w:val="20"/>
          <w:szCs w:val="20"/>
        </w:rPr>
        <w:t>bij</w:t>
      </w:r>
      <w:r>
        <w:rPr>
          <w:rFonts w:ascii="Arial" w:hAnsi="Arial" w:cs="Arial"/>
          <w:sz w:val="20"/>
          <w:szCs w:val="20"/>
        </w:rPr>
        <w:t xml:space="preserve"> de </w:t>
      </w:r>
      <w:r w:rsidR="00A6050F">
        <w:rPr>
          <w:rFonts w:ascii="Arial" w:hAnsi="Arial" w:cs="Arial"/>
          <w:sz w:val="20"/>
          <w:szCs w:val="20"/>
        </w:rPr>
        <w:t xml:space="preserve">begrotingsstaat van de </w:t>
      </w:r>
      <w:r>
        <w:rPr>
          <w:rFonts w:ascii="Arial" w:hAnsi="Arial" w:cs="Arial"/>
          <w:sz w:val="20"/>
          <w:szCs w:val="20"/>
        </w:rPr>
        <w:t>departementale begroting van het ministerie waaronder het agentschap ressorteert</w:t>
      </w:r>
      <w:r w:rsidRPr="001D290F">
        <w:rPr>
          <w:rFonts w:ascii="Arial" w:hAnsi="Arial" w:cs="Arial"/>
          <w:sz w:val="20"/>
          <w:szCs w:val="20"/>
        </w:rPr>
        <w:t xml:space="preserve">. </w:t>
      </w:r>
    </w:p>
    <w:p w:rsidR="00E00B1F" w:rsidRDefault="00E00B1F" w:rsidP="00E00B1F">
      <w:pPr>
        <w:rPr>
          <w:rFonts w:ascii="Arial" w:hAnsi="Arial" w:cs="Arial"/>
          <w:sz w:val="20"/>
          <w:szCs w:val="20"/>
        </w:rPr>
      </w:pPr>
      <w:r>
        <w:rPr>
          <w:rFonts w:ascii="Arial" w:hAnsi="Arial" w:cs="Arial"/>
          <w:sz w:val="20"/>
          <w:szCs w:val="20"/>
        </w:rPr>
        <w:t xml:space="preserve">2. De financiële staat van een agentschap bevat, al naar gelang van toepassing, de geraamde totaalbedragen van de financiële verplichtingen, de kasuitgaven en de kasontvangsten of de lasten en de baten. </w:t>
      </w:r>
    </w:p>
    <w:p w:rsidR="00E00B1F" w:rsidRPr="00F419A5" w:rsidRDefault="00E00B1F" w:rsidP="00E00B1F">
      <w:pPr>
        <w:tabs>
          <w:tab w:val="left" w:pos="354"/>
          <w:tab w:val="left" w:pos="930"/>
          <w:tab w:val="left" w:pos="1423"/>
          <w:tab w:val="left" w:pos="9568"/>
          <w:tab w:val="left" w:pos="11008"/>
        </w:tabs>
        <w:rPr>
          <w:rFonts w:ascii="Arial" w:hAnsi="Arial" w:cs="Arial"/>
          <w:sz w:val="20"/>
          <w:szCs w:val="20"/>
        </w:rPr>
      </w:pPr>
    </w:p>
    <w:p w:rsidR="00E00B1F" w:rsidRDefault="00BF6A5B" w:rsidP="00E00B1F">
      <w:pPr>
        <w:keepNext/>
        <w:tabs>
          <w:tab w:val="left" w:pos="900"/>
        </w:tabs>
        <w:rPr>
          <w:rFonts w:ascii="Arial" w:hAnsi="Arial" w:cs="Arial"/>
          <w:b/>
          <w:bCs/>
          <w:sz w:val="20"/>
          <w:szCs w:val="20"/>
        </w:rPr>
      </w:pPr>
      <w:r w:rsidRPr="00BF6A5B">
        <w:rPr>
          <w:rFonts w:ascii="Arial" w:hAnsi="Arial" w:cs="Arial"/>
          <w:b/>
          <w:bCs/>
          <w:sz w:val="20"/>
          <w:szCs w:val="20"/>
        </w:rPr>
        <w:t xml:space="preserve">Artikel 2.7 </w:t>
      </w:r>
      <w:r w:rsidRPr="00BF6A5B">
        <w:rPr>
          <w:rFonts w:ascii="Arial Vet" w:hAnsi="Arial Vet" w:cs="Arial"/>
          <w:b/>
          <w:bCs/>
          <w:sz w:val="20"/>
          <w:szCs w:val="20"/>
        </w:rPr>
        <w:t>Bijzonder</w:t>
      </w:r>
      <w:r w:rsidRPr="00BF6A5B">
        <w:rPr>
          <w:rFonts w:ascii="Arial" w:hAnsi="Arial" w:cs="Arial"/>
          <w:b/>
          <w:bCs/>
          <w:sz w:val="20"/>
          <w:szCs w:val="20"/>
        </w:rPr>
        <w:t xml:space="preserve"> begrotingsartikel</w:t>
      </w:r>
      <w:r w:rsidRPr="00BF6A5B">
        <w:rPr>
          <w:rFonts w:ascii="Arial Vet" w:hAnsi="Arial Vet" w:cs="Arial"/>
          <w:b/>
          <w:bCs/>
          <w:sz w:val="20"/>
          <w:szCs w:val="20"/>
        </w:rPr>
        <w:t xml:space="preserve"> </w:t>
      </w:r>
      <w:r w:rsidRPr="00BF6A5B">
        <w:rPr>
          <w:rFonts w:ascii="Arial" w:hAnsi="Arial" w:cs="Arial"/>
          <w:b/>
          <w:bCs/>
          <w:sz w:val="20"/>
          <w:szCs w:val="20"/>
        </w:rPr>
        <w:t>Nog onverdeeld</w:t>
      </w:r>
    </w:p>
    <w:p w:rsidR="004E0E47" w:rsidRPr="004E0E47" w:rsidRDefault="004E0E47" w:rsidP="00E00B1F">
      <w:pPr>
        <w:keepNext/>
        <w:tabs>
          <w:tab w:val="left" w:pos="900"/>
        </w:tabs>
        <w:rPr>
          <w:rFonts w:ascii="Arial" w:hAnsi="Arial" w:cs="Arial"/>
          <w:sz w:val="20"/>
          <w:szCs w:val="20"/>
        </w:rPr>
      </w:pPr>
    </w:p>
    <w:p w:rsidR="00E00B1F" w:rsidRPr="00F07F60" w:rsidRDefault="00E00B1F" w:rsidP="00E00B1F">
      <w:pPr>
        <w:rPr>
          <w:rFonts w:ascii="Arial" w:hAnsi="Arial" w:cs="Arial"/>
          <w:color w:val="000000"/>
          <w:sz w:val="20"/>
          <w:szCs w:val="20"/>
        </w:rPr>
      </w:pPr>
      <w:r w:rsidRPr="007F5994">
        <w:rPr>
          <w:rFonts w:ascii="Arial" w:hAnsi="Arial" w:cs="Arial"/>
          <w:color w:val="000000"/>
          <w:sz w:val="20"/>
          <w:szCs w:val="20"/>
        </w:rPr>
        <w:t xml:space="preserve">1. Een begrotingsartikel met de omschrijving </w:t>
      </w:r>
      <w:r w:rsidRPr="007F5994">
        <w:rPr>
          <w:rFonts w:ascii="Arial" w:hAnsi="Arial" w:cs="Arial"/>
          <w:i/>
          <w:color w:val="000000"/>
          <w:sz w:val="20"/>
          <w:szCs w:val="20"/>
        </w:rPr>
        <w:t>Nog onverdeeld</w:t>
      </w:r>
      <w:r w:rsidRPr="007F5994">
        <w:rPr>
          <w:rFonts w:ascii="Arial" w:hAnsi="Arial" w:cs="Arial"/>
          <w:color w:val="000000"/>
          <w:sz w:val="20"/>
          <w:szCs w:val="20"/>
        </w:rPr>
        <w:t xml:space="preserve"> kan in </w:t>
      </w:r>
      <w:r>
        <w:rPr>
          <w:rFonts w:ascii="Arial" w:hAnsi="Arial" w:cs="Arial"/>
          <w:color w:val="000000"/>
          <w:sz w:val="20"/>
          <w:szCs w:val="20"/>
        </w:rPr>
        <w:t xml:space="preserve">een </w:t>
      </w:r>
      <w:r w:rsidRPr="007F5994">
        <w:rPr>
          <w:rFonts w:ascii="Arial" w:hAnsi="Arial" w:cs="Arial"/>
          <w:color w:val="000000"/>
          <w:sz w:val="20"/>
          <w:szCs w:val="20"/>
        </w:rPr>
        <w:t>begrotingsstaat worden opgenomen ten behoeve van de voorlopige verwerking van de loon- en prijsindexering, een taakstelling of een ander nog te verdelen begrotingsbedrag.</w:t>
      </w:r>
    </w:p>
    <w:p w:rsidR="00E00B1F" w:rsidRDefault="00E00B1F" w:rsidP="00E00B1F">
      <w:pPr>
        <w:tabs>
          <w:tab w:val="left" w:pos="900"/>
        </w:tabs>
        <w:rPr>
          <w:rFonts w:ascii="Arial" w:hAnsi="Arial" w:cs="Arial"/>
          <w:sz w:val="20"/>
          <w:szCs w:val="20"/>
        </w:rPr>
      </w:pPr>
      <w:r w:rsidRPr="007F5994">
        <w:rPr>
          <w:rFonts w:ascii="Arial" w:hAnsi="Arial" w:cs="Arial"/>
          <w:sz w:val="20"/>
          <w:szCs w:val="20"/>
        </w:rPr>
        <w:t xml:space="preserve">2. Het begrotingsartikel </w:t>
      </w:r>
      <w:r w:rsidRPr="007F5994">
        <w:rPr>
          <w:rFonts w:ascii="Arial" w:hAnsi="Arial" w:cs="Arial"/>
          <w:i/>
          <w:sz w:val="20"/>
          <w:szCs w:val="20"/>
        </w:rPr>
        <w:t>Nog onverdeeld</w:t>
      </w:r>
      <w:r w:rsidRPr="007F5994">
        <w:rPr>
          <w:rFonts w:ascii="Arial" w:hAnsi="Arial" w:cs="Arial"/>
          <w:sz w:val="20"/>
          <w:szCs w:val="20"/>
        </w:rPr>
        <w:t xml:space="preserve"> is een administratief artikel ten laste waarvan geen uitgaven worden gedaan</w:t>
      </w:r>
      <w:r>
        <w:rPr>
          <w:rFonts w:ascii="Arial" w:hAnsi="Arial" w:cs="Arial"/>
          <w:sz w:val="20"/>
          <w:szCs w:val="20"/>
        </w:rPr>
        <w:t xml:space="preserve"> of</w:t>
      </w:r>
      <w:r w:rsidRPr="007F5994">
        <w:rPr>
          <w:rFonts w:ascii="Arial" w:hAnsi="Arial" w:cs="Arial"/>
          <w:sz w:val="20"/>
          <w:szCs w:val="20"/>
        </w:rPr>
        <w:t xml:space="preserve"> ten gunste waarvan </w:t>
      </w:r>
      <w:r w:rsidR="0099481A">
        <w:rPr>
          <w:rFonts w:ascii="Arial" w:hAnsi="Arial" w:cs="Arial"/>
          <w:sz w:val="20"/>
          <w:szCs w:val="20"/>
        </w:rPr>
        <w:t xml:space="preserve">geen </w:t>
      </w:r>
      <w:r w:rsidRPr="007F5994">
        <w:rPr>
          <w:rFonts w:ascii="Arial" w:hAnsi="Arial" w:cs="Arial"/>
          <w:sz w:val="20"/>
          <w:szCs w:val="20"/>
        </w:rPr>
        <w:t>ontvangsten worden gerealiseerd.</w:t>
      </w:r>
      <w:r w:rsidRPr="001736E2">
        <w:rPr>
          <w:rFonts w:ascii="Arial" w:hAnsi="Arial" w:cs="Arial"/>
          <w:sz w:val="20"/>
          <w:szCs w:val="20"/>
        </w:rPr>
        <w:t xml:space="preserve"> </w:t>
      </w:r>
    </w:p>
    <w:p w:rsidR="00E00B1F" w:rsidRPr="007F5994" w:rsidRDefault="00E00B1F" w:rsidP="00E00B1F">
      <w:pPr>
        <w:tabs>
          <w:tab w:val="left" w:pos="354"/>
          <w:tab w:val="left" w:pos="930"/>
          <w:tab w:val="left" w:pos="1423"/>
          <w:tab w:val="left" w:pos="9568"/>
          <w:tab w:val="left" w:pos="11008"/>
        </w:tabs>
        <w:ind w:left="1"/>
        <w:rPr>
          <w:rFonts w:ascii="Arial" w:hAnsi="Arial" w:cs="Arial"/>
          <w:sz w:val="20"/>
          <w:szCs w:val="20"/>
        </w:rPr>
      </w:pPr>
      <w:r w:rsidRPr="007F5994">
        <w:rPr>
          <w:rFonts w:ascii="Arial" w:hAnsi="Arial" w:cs="Arial"/>
          <w:sz w:val="20"/>
          <w:szCs w:val="20"/>
        </w:rPr>
        <w:t xml:space="preserve">3. </w:t>
      </w:r>
      <w:r w:rsidR="006D21FE">
        <w:rPr>
          <w:rFonts w:ascii="Arial" w:hAnsi="Arial" w:cs="Arial"/>
          <w:sz w:val="20"/>
          <w:szCs w:val="20"/>
        </w:rPr>
        <w:t xml:space="preserve">Het bedrag </w:t>
      </w:r>
      <w:r w:rsidR="0094282C">
        <w:rPr>
          <w:rFonts w:ascii="Arial" w:hAnsi="Arial" w:cs="Arial"/>
          <w:sz w:val="20"/>
          <w:szCs w:val="20"/>
        </w:rPr>
        <w:t xml:space="preserve">voor de uitgaven dat </w:t>
      </w:r>
      <w:r w:rsidR="00AD2E72">
        <w:rPr>
          <w:rFonts w:ascii="Arial" w:hAnsi="Arial" w:cs="Arial"/>
          <w:sz w:val="20"/>
          <w:szCs w:val="20"/>
        </w:rPr>
        <w:t>wordt</w:t>
      </w:r>
      <w:r w:rsidR="00173989">
        <w:rPr>
          <w:rFonts w:ascii="Arial" w:hAnsi="Arial" w:cs="Arial"/>
          <w:sz w:val="20"/>
          <w:szCs w:val="20"/>
        </w:rPr>
        <w:t xml:space="preserve"> </w:t>
      </w:r>
      <w:r w:rsidR="0094282C">
        <w:rPr>
          <w:rFonts w:ascii="Arial" w:hAnsi="Arial" w:cs="Arial"/>
          <w:sz w:val="20"/>
          <w:szCs w:val="20"/>
        </w:rPr>
        <w:t xml:space="preserve">opgenomen </w:t>
      </w:r>
      <w:r w:rsidR="005E5624">
        <w:rPr>
          <w:rFonts w:ascii="Arial" w:hAnsi="Arial" w:cs="Arial"/>
          <w:sz w:val="20"/>
          <w:szCs w:val="20"/>
        </w:rPr>
        <w:t xml:space="preserve">in de begrotingsstaat </w:t>
      </w:r>
      <w:r w:rsidR="00173989">
        <w:rPr>
          <w:rFonts w:ascii="Arial" w:hAnsi="Arial" w:cs="Arial"/>
          <w:sz w:val="20"/>
          <w:szCs w:val="20"/>
        </w:rPr>
        <w:t>bij</w:t>
      </w:r>
      <w:r w:rsidRPr="007F5994">
        <w:rPr>
          <w:rFonts w:ascii="Arial" w:hAnsi="Arial" w:cs="Arial"/>
          <w:sz w:val="20"/>
          <w:szCs w:val="20"/>
        </w:rPr>
        <w:t xml:space="preserve"> </w:t>
      </w:r>
      <w:r w:rsidR="0094282C">
        <w:rPr>
          <w:rFonts w:ascii="Arial" w:hAnsi="Arial" w:cs="Arial"/>
          <w:sz w:val="20"/>
          <w:szCs w:val="20"/>
        </w:rPr>
        <w:t xml:space="preserve">het </w:t>
      </w:r>
      <w:r w:rsidRPr="007F5994">
        <w:rPr>
          <w:rFonts w:ascii="Arial" w:hAnsi="Arial" w:cs="Arial"/>
          <w:sz w:val="20"/>
          <w:szCs w:val="20"/>
        </w:rPr>
        <w:t xml:space="preserve">begrotingsartikel </w:t>
      </w:r>
      <w:r w:rsidRPr="007F5994">
        <w:rPr>
          <w:rFonts w:ascii="Arial" w:hAnsi="Arial" w:cs="Arial"/>
          <w:i/>
          <w:sz w:val="20"/>
          <w:szCs w:val="20"/>
        </w:rPr>
        <w:t>Nog onverdeeld</w:t>
      </w:r>
      <w:r w:rsidR="0094282C">
        <w:rPr>
          <w:rFonts w:ascii="Arial" w:hAnsi="Arial" w:cs="Arial"/>
          <w:i/>
          <w:sz w:val="20"/>
          <w:szCs w:val="20"/>
        </w:rPr>
        <w:t xml:space="preserve"> </w:t>
      </w:r>
      <w:r w:rsidRPr="007F5994">
        <w:rPr>
          <w:rFonts w:ascii="Arial" w:hAnsi="Arial" w:cs="Arial"/>
          <w:sz w:val="20"/>
          <w:szCs w:val="20"/>
        </w:rPr>
        <w:t xml:space="preserve">kan zowel positief als negatief zijn. </w:t>
      </w:r>
    </w:p>
    <w:p w:rsidR="00E00B1F" w:rsidRPr="007F5994" w:rsidRDefault="00E00B1F" w:rsidP="00E00B1F">
      <w:pPr>
        <w:rPr>
          <w:rFonts w:ascii="Arial" w:hAnsi="Arial" w:cs="Arial"/>
          <w:sz w:val="20"/>
          <w:szCs w:val="20"/>
        </w:rPr>
      </w:pPr>
    </w:p>
    <w:p w:rsidR="00E00B1F" w:rsidRDefault="00BF6A5B" w:rsidP="00E00B1F">
      <w:pPr>
        <w:keepNext/>
        <w:rPr>
          <w:rFonts w:ascii="Arial" w:hAnsi="Arial" w:cs="Arial"/>
          <w:b/>
          <w:sz w:val="20"/>
          <w:szCs w:val="20"/>
        </w:rPr>
      </w:pPr>
      <w:r w:rsidRPr="00BF6A5B">
        <w:rPr>
          <w:rFonts w:ascii="Arial" w:hAnsi="Arial" w:cs="Arial"/>
          <w:b/>
          <w:sz w:val="20"/>
          <w:szCs w:val="20"/>
        </w:rPr>
        <w:t xml:space="preserve">Artikel 2.8 </w:t>
      </w:r>
      <w:r w:rsidRPr="00BF6A5B">
        <w:rPr>
          <w:rFonts w:ascii="Arial Vet" w:hAnsi="Arial Vet" w:cs="Arial"/>
          <w:b/>
          <w:bCs/>
          <w:sz w:val="20"/>
          <w:szCs w:val="20"/>
        </w:rPr>
        <w:t>Bijzonder</w:t>
      </w:r>
      <w:r w:rsidRPr="00BF6A5B">
        <w:rPr>
          <w:rFonts w:ascii="Arial" w:hAnsi="Arial" w:cs="Arial"/>
          <w:b/>
          <w:bCs/>
          <w:sz w:val="20"/>
          <w:szCs w:val="20"/>
        </w:rPr>
        <w:t xml:space="preserve"> begrotingsartikel </w:t>
      </w:r>
      <w:r w:rsidRPr="00BF6A5B">
        <w:rPr>
          <w:rFonts w:ascii="Arial" w:hAnsi="Arial" w:cs="Arial"/>
          <w:b/>
          <w:sz w:val="20"/>
          <w:szCs w:val="20"/>
        </w:rPr>
        <w:t>Geheim</w:t>
      </w:r>
    </w:p>
    <w:p w:rsidR="004E0E47" w:rsidRPr="004E0E47" w:rsidRDefault="004E0E47" w:rsidP="00E00B1F">
      <w:pPr>
        <w:keepNext/>
        <w:rPr>
          <w:rFonts w:ascii="Arial" w:hAnsi="Arial" w:cs="Arial"/>
          <w:b/>
          <w:sz w:val="20"/>
          <w:szCs w:val="20"/>
        </w:rPr>
      </w:pPr>
    </w:p>
    <w:p w:rsidR="00E00B1F" w:rsidRDefault="00E00B1F" w:rsidP="00E00B1F">
      <w:pPr>
        <w:rPr>
          <w:rFonts w:ascii="Arial" w:hAnsi="Arial" w:cs="Arial"/>
          <w:sz w:val="20"/>
          <w:szCs w:val="20"/>
        </w:rPr>
      </w:pPr>
      <w:r w:rsidRPr="007F5994">
        <w:rPr>
          <w:rFonts w:ascii="Arial" w:hAnsi="Arial" w:cs="Arial"/>
          <w:color w:val="000000"/>
          <w:sz w:val="20"/>
          <w:szCs w:val="20"/>
        </w:rPr>
        <w:t xml:space="preserve">Een begrotingsartikel met de omschrijving </w:t>
      </w:r>
      <w:r w:rsidRPr="004A788C">
        <w:rPr>
          <w:rFonts w:ascii="Arial" w:hAnsi="Arial" w:cs="Arial"/>
          <w:i/>
          <w:color w:val="000000"/>
          <w:sz w:val="20"/>
          <w:szCs w:val="20"/>
        </w:rPr>
        <w:t>Geheim</w:t>
      </w:r>
      <w:r>
        <w:rPr>
          <w:rFonts w:ascii="Arial" w:hAnsi="Arial" w:cs="Arial"/>
          <w:i/>
          <w:color w:val="000000"/>
          <w:sz w:val="20"/>
          <w:szCs w:val="20"/>
        </w:rPr>
        <w:t xml:space="preserve"> </w:t>
      </w:r>
      <w:r w:rsidRPr="007F5994">
        <w:rPr>
          <w:rFonts w:ascii="Arial" w:hAnsi="Arial" w:cs="Arial"/>
          <w:color w:val="000000"/>
          <w:sz w:val="20"/>
          <w:szCs w:val="20"/>
        </w:rPr>
        <w:t xml:space="preserve">kan in </w:t>
      </w:r>
      <w:r>
        <w:rPr>
          <w:rFonts w:ascii="Arial" w:hAnsi="Arial" w:cs="Arial"/>
          <w:color w:val="000000"/>
          <w:sz w:val="20"/>
          <w:szCs w:val="20"/>
        </w:rPr>
        <w:t>een</w:t>
      </w:r>
      <w:r w:rsidRPr="007F5994">
        <w:rPr>
          <w:rFonts w:ascii="Arial" w:hAnsi="Arial" w:cs="Arial"/>
          <w:color w:val="000000"/>
          <w:sz w:val="20"/>
          <w:szCs w:val="20"/>
        </w:rPr>
        <w:t xml:space="preserve"> begrotingsstaat worden opgenomen ten behoeve van</w:t>
      </w:r>
      <w:r w:rsidRPr="00010846">
        <w:rPr>
          <w:rFonts w:ascii="Arial" w:hAnsi="Arial" w:cs="Arial"/>
          <w:sz w:val="20"/>
          <w:szCs w:val="20"/>
        </w:rPr>
        <w:t xml:space="preserve"> </w:t>
      </w:r>
      <w:r>
        <w:rPr>
          <w:rFonts w:ascii="Arial" w:hAnsi="Arial" w:cs="Arial"/>
          <w:sz w:val="20"/>
          <w:szCs w:val="20"/>
        </w:rPr>
        <w:t xml:space="preserve">uitgaven en ontvangsten waarvoor geldt dat openbaarmaking via </w:t>
      </w:r>
      <w:r w:rsidR="00C46BE0">
        <w:rPr>
          <w:rFonts w:ascii="Arial" w:hAnsi="Arial" w:cs="Arial"/>
          <w:sz w:val="20"/>
          <w:szCs w:val="20"/>
        </w:rPr>
        <w:t xml:space="preserve">de </w:t>
      </w:r>
      <w:r>
        <w:rPr>
          <w:rFonts w:ascii="Arial" w:hAnsi="Arial" w:cs="Arial"/>
          <w:sz w:val="20"/>
          <w:szCs w:val="20"/>
        </w:rPr>
        <w:t>toedeling aan een ander begrotingsartikel niet in het belang van de Staat is.</w:t>
      </w:r>
    </w:p>
    <w:p w:rsidR="00E00B1F" w:rsidRPr="00B143FF" w:rsidRDefault="00E00B1F" w:rsidP="00E00B1F">
      <w:pPr>
        <w:tabs>
          <w:tab w:val="left" w:pos="900"/>
        </w:tabs>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2.9 Begroting van de Koning</w:t>
      </w:r>
    </w:p>
    <w:p w:rsidR="004E0E47" w:rsidRPr="004E0E47" w:rsidRDefault="004E0E47" w:rsidP="00E00B1F">
      <w:pPr>
        <w:keepNext/>
        <w:rPr>
          <w:rFonts w:ascii="Arial" w:hAnsi="Arial" w:cs="Arial"/>
          <w:b/>
          <w:bCs/>
          <w:sz w:val="20"/>
          <w:szCs w:val="20"/>
        </w:rPr>
      </w:pPr>
    </w:p>
    <w:p w:rsidR="00E00B1F" w:rsidRDefault="00E00B1F" w:rsidP="00E00B1F">
      <w:pPr>
        <w:rPr>
          <w:rFonts w:ascii="Arial" w:hAnsi="Arial" w:cs="Arial"/>
          <w:sz w:val="20"/>
          <w:szCs w:val="20"/>
        </w:rPr>
      </w:pPr>
      <w:r>
        <w:rPr>
          <w:rFonts w:ascii="Arial" w:hAnsi="Arial" w:cs="Arial"/>
          <w:sz w:val="20"/>
          <w:szCs w:val="20"/>
        </w:rPr>
        <w:t xml:space="preserve">De </w:t>
      </w:r>
      <w:r w:rsidRPr="001A503C">
        <w:rPr>
          <w:rFonts w:ascii="Arial" w:hAnsi="Arial" w:cs="Arial"/>
          <w:sz w:val="20"/>
          <w:szCs w:val="20"/>
        </w:rPr>
        <w:t>begroting</w:t>
      </w:r>
      <w:r>
        <w:rPr>
          <w:rFonts w:ascii="Arial" w:hAnsi="Arial" w:cs="Arial"/>
          <w:sz w:val="20"/>
          <w:szCs w:val="20"/>
        </w:rPr>
        <w:t xml:space="preserve"> van de Koning bevat:</w:t>
      </w:r>
    </w:p>
    <w:p w:rsidR="00E00B1F" w:rsidRDefault="00E00B1F" w:rsidP="00E00B1F">
      <w:pPr>
        <w:rPr>
          <w:rFonts w:ascii="Arial" w:hAnsi="Arial" w:cs="Arial"/>
          <w:sz w:val="20"/>
          <w:szCs w:val="20"/>
        </w:rPr>
      </w:pPr>
      <w:r>
        <w:rPr>
          <w:rFonts w:ascii="Arial" w:hAnsi="Arial" w:cs="Arial"/>
          <w:sz w:val="20"/>
          <w:szCs w:val="20"/>
        </w:rPr>
        <w:t>a. de uitkeringen aan leden van het koninklijk huis;</w:t>
      </w:r>
    </w:p>
    <w:p w:rsidR="00E00B1F" w:rsidRDefault="00E00B1F" w:rsidP="00E00B1F">
      <w:pPr>
        <w:rPr>
          <w:rFonts w:ascii="Arial" w:hAnsi="Arial" w:cs="Arial"/>
          <w:sz w:val="20"/>
          <w:szCs w:val="20"/>
        </w:rPr>
      </w:pPr>
      <w:r>
        <w:rPr>
          <w:rFonts w:ascii="Arial" w:hAnsi="Arial" w:cs="Arial"/>
          <w:sz w:val="20"/>
          <w:szCs w:val="20"/>
        </w:rPr>
        <w:t>b. de uitgaven die functioneel met het koningschap</w:t>
      </w:r>
      <w:r w:rsidR="00C46BE0">
        <w:rPr>
          <w:rFonts w:ascii="Arial" w:hAnsi="Arial" w:cs="Arial"/>
          <w:sz w:val="20"/>
          <w:szCs w:val="20"/>
        </w:rPr>
        <w:t xml:space="preserve"> samenhangen</w:t>
      </w:r>
      <w:r>
        <w:rPr>
          <w:rFonts w:ascii="Arial" w:hAnsi="Arial" w:cs="Arial"/>
          <w:sz w:val="20"/>
          <w:szCs w:val="20"/>
        </w:rPr>
        <w:t>.</w:t>
      </w:r>
    </w:p>
    <w:p w:rsidR="00E00B1F" w:rsidRDefault="00E00B1F" w:rsidP="00E00B1F">
      <w:pPr>
        <w:rPr>
          <w:rFonts w:ascii="Arial" w:hAnsi="Arial" w:cs="Arial"/>
          <w:sz w:val="20"/>
          <w:szCs w:val="20"/>
        </w:rPr>
      </w:pPr>
    </w:p>
    <w:p w:rsidR="00E00B1F" w:rsidRDefault="00BF6A5B" w:rsidP="00E00B1F">
      <w:pPr>
        <w:keepNext/>
        <w:tabs>
          <w:tab w:val="left" w:pos="900"/>
        </w:tabs>
        <w:rPr>
          <w:rFonts w:ascii="Arial" w:hAnsi="Arial" w:cs="Arial"/>
          <w:b/>
          <w:bCs/>
          <w:sz w:val="20"/>
          <w:szCs w:val="20"/>
        </w:rPr>
      </w:pPr>
      <w:r w:rsidRPr="00BF6A5B">
        <w:rPr>
          <w:rFonts w:ascii="Arial" w:hAnsi="Arial" w:cs="Arial"/>
          <w:b/>
          <w:bCs/>
          <w:sz w:val="20"/>
          <w:szCs w:val="20"/>
        </w:rPr>
        <w:t>Artikel 2.10 Begroting van Nationale Schuld</w:t>
      </w:r>
    </w:p>
    <w:p w:rsidR="004E0E47" w:rsidRPr="004E0E47" w:rsidRDefault="004E0E47" w:rsidP="00E00B1F">
      <w:pPr>
        <w:keepNext/>
        <w:tabs>
          <w:tab w:val="left" w:pos="900"/>
        </w:tabs>
        <w:rPr>
          <w:rFonts w:ascii="Arial" w:hAnsi="Arial" w:cs="Arial"/>
          <w:b/>
          <w:bCs/>
          <w:sz w:val="20"/>
          <w:szCs w:val="20"/>
        </w:rPr>
      </w:pPr>
    </w:p>
    <w:p w:rsidR="00E00B1F" w:rsidRPr="00F419A5" w:rsidRDefault="00E00B1F" w:rsidP="00E00B1F">
      <w:pPr>
        <w:widowControl w:val="0"/>
        <w:rPr>
          <w:rFonts w:ascii="Arial" w:hAnsi="Arial" w:cs="Arial"/>
          <w:sz w:val="20"/>
          <w:szCs w:val="20"/>
        </w:rPr>
      </w:pPr>
      <w:r w:rsidRPr="00F419A5">
        <w:rPr>
          <w:rFonts w:ascii="Arial" w:hAnsi="Arial" w:cs="Arial"/>
          <w:sz w:val="20"/>
          <w:szCs w:val="20"/>
        </w:rPr>
        <w:t xml:space="preserve">1. De begroting </w:t>
      </w:r>
      <w:r>
        <w:rPr>
          <w:rFonts w:ascii="Arial" w:hAnsi="Arial" w:cs="Arial"/>
          <w:sz w:val="20"/>
          <w:szCs w:val="20"/>
        </w:rPr>
        <w:t xml:space="preserve">van Nationale Schuld </w:t>
      </w:r>
      <w:r w:rsidRPr="007F5994">
        <w:rPr>
          <w:rFonts w:ascii="Arial" w:hAnsi="Arial" w:cs="Arial"/>
          <w:sz w:val="20"/>
          <w:szCs w:val="20"/>
        </w:rPr>
        <w:t>bevat</w:t>
      </w:r>
      <w:r w:rsidRPr="00F419A5">
        <w:rPr>
          <w:rFonts w:ascii="Arial" w:hAnsi="Arial" w:cs="Arial"/>
          <w:sz w:val="20"/>
          <w:szCs w:val="20"/>
        </w:rPr>
        <w:t>:</w:t>
      </w:r>
    </w:p>
    <w:p w:rsidR="00E00B1F" w:rsidRPr="00F419A5" w:rsidRDefault="00E00B1F" w:rsidP="00E00B1F">
      <w:pPr>
        <w:widowControl w:val="0"/>
        <w:tabs>
          <w:tab w:val="left" w:pos="2880"/>
        </w:tabs>
        <w:rPr>
          <w:rFonts w:ascii="Arial" w:hAnsi="Arial" w:cs="Arial"/>
          <w:sz w:val="20"/>
          <w:szCs w:val="20"/>
        </w:rPr>
      </w:pPr>
      <w:r w:rsidRPr="00F419A5">
        <w:rPr>
          <w:rFonts w:ascii="Arial" w:hAnsi="Arial" w:cs="Arial"/>
          <w:sz w:val="20"/>
          <w:szCs w:val="20"/>
        </w:rPr>
        <w:t xml:space="preserve">a. de uitgaven en ontvangsten die voortvloeien uit transacties op de financiële markten, voor zover die transacties een oorspronkelijke looptijd hebben van langer dan één jaar; </w:t>
      </w:r>
    </w:p>
    <w:p w:rsidR="00E00B1F" w:rsidRPr="005D0938" w:rsidRDefault="00E00B1F" w:rsidP="00E00B1F">
      <w:pPr>
        <w:widowControl w:val="0"/>
        <w:rPr>
          <w:rFonts w:ascii="Arial" w:hAnsi="Arial" w:cs="Arial"/>
          <w:sz w:val="20"/>
          <w:szCs w:val="20"/>
        </w:rPr>
      </w:pPr>
      <w:r w:rsidRPr="00F419A5">
        <w:rPr>
          <w:rFonts w:ascii="Arial" w:hAnsi="Arial" w:cs="Arial"/>
          <w:sz w:val="20"/>
          <w:szCs w:val="20"/>
        </w:rPr>
        <w:t xml:space="preserve">b. de </w:t>
      </w:r>
      <w:r w:rsidRPr="00E918D1">
        <w:rPr>
          <w:rFonts w:ascii="Arial" w:hAnsi="Arial" w:cs="Arial"/>
          <w:sz w:val="20"/>
          <w:szCs w:val="20"/>
        </w:rPr>
        <w:t>mutatie</w:t>
      </w:r>
      <w:r w:rsidRPr="00F419A5">
        <w:rPr>
          <w:rFonts w:ascii="Arial" w:hAnsi="Arial" w:cs="Arial"/>
          <w:sz w:val="20"/>
          <w:szCs w:val="20"/>
        </w:rPr>
        <w:t xml:space="preserve"> per 31 december van het begrotingsjaar ten opzichte van 31 december van het voorgaande jaar in het saldo van uitgaven en ontvangsten die voortvloeien uit transacties op de </w:t>
      </w:r>
      <w:r w:rsidRPr="005D0938">
        <w:rPr>
          <w:rFonts w:ascii="Arial" w:hAnsi="Arial" w:cs="Arial"/>
          <w:sz w:val="20"/>
          <w:szCs w:val="20"/>
        </w:rPr>
        <w:t>financiële markten, voor zover die transacties een oorspronkelijke looptijd hebben van maximaal één jaar;</w:t>
      </w:r>
    </w:p>
    <w:p w:rsidR="00E00B1F" w:rsidRPr="00F539C8" w:rsidRDefault="00E00B1F" w:rsidP="00E00B1F">
      <w:pPr>
        <w:widowControl w:val="0"/>
        <w:rPr>
          <w:rFonts w:ascii="Arial" w:hAnsi="Arial" w:cs="Arial"/>
          <w:sz w:val="20"/>
          <w:szCs w:val="20"/>
        </w:rPr>
      </w:pPr>
      <w:r w:rsidRPr="005D0938">
        <w:rPr>
          <w:rFonts w:ascii="Arial" w:hAnsi="Arial" w:cs="Arial"/>
          <w:sz w:val="20"/>
          <w:szCs w:val="20"/>
        </w:rPr>
        <w:t xml:space="preserve">c. de uitgaven en ontvangsten die voortvloeien uit door Onze Minister van Financiën met </w:t>
      </w:r>
      <w:r w:rsidRPr="00F539C8">
        <w:rPr>
          <w:rFonts w:ascii="Arial" w:hAnsi="Arial" w:cs="Arial"/>
          <w:sz w:val="20"/>
          <w:szCs w:val="20"/>
        </w:rPr>
        <w:t>der</w:t>
      </w:r>
      <w:r>
        <w:rPr>
          <w:rFonts w:ascii="Arial" w:hAnsi="Arial" w:cs="Arial"/>
          <w:sz w:val="20"/>
          <w:szCs w:val="20"/>
        </w:rPr>
        <w:t>de</w:t>
      </w:r>
      <w:r w:rsidR="00117F94">
        <w:rPr>
          <w:rFonts w:ascii="Arial" w:hAnsi="Arial" w:cs="Arial"/>
          <w:sz w:val="20"/>
          <w:szCs w:val="20"/>
        </w:rPr>
        <w:t>n</w:t>
      </w:r>
      <w:r>
        <w:rPr>
          <w:rFonts w:ascii="Arial" w:hAnsi="Arial" w:cs="Arial"/>
          <w:sz w:val="20"/>
          <w:szCs w:val="20"/>
        </w:rPr>
        <w:t xml:space="preserve"> </w:t>
      </w:r>
      <w:r w:rsidRPr="00F539C8">
        <w:rPr>
          <w:rFonts w:ascii="Arial" w:hAnsi="Arial" w:cs="Arial"/>
          <w:sz w:val="20"/>
          <w:szCs w:val="20"/>
        </w:rPr>
        <w:t xml:space="preserve">en agentschappen aan te gane leningen, bedoeld in </w:t>
      </w:r>
      <w:r>
        <w:rPr>
          <w:rFonts w:ascii="Arial" w:hAnsi="Arial" w:cs="Arial"/>
          <w:sz w:val="20"/>
          <w:szCs w:val="20"/>
        </w:rPr>
        <w:t xml:space="preserve">de </w:t>
      </w:r>
      <w:r w:rsidRPr="00F539C8">
        <w:rPr>
          <w:rFonts w:ascii="Arial" w:hAnsi="Arial" w:cs="Arial"/>
          <w:sz w:val="20"/>
          <w:szCs w:val="20"/>
        </w:rPr>
        <w:t>artikel</w:t>
      </w:r>
      <w:r>
        <w:rPr>
          <w:rFonts w:ascii="Arial" w:hAnsi="Arial" w:cs="Arial"/>
          <w:sz w:val="20"/>
          <w:szCs w:val="20"/>
        </w:rPr>
        <w:t>en</w:t>
      </w:r>
      <w:r w:rsidRPr="00F539C8">
        <w:rPr>
          <w:rFonts w:ascii="Arial" w:hAnsi="Arial" w:cs="Arial"/>
          <w:sz w:val="20"/>
          <w:szCs w:val="20"/>
        </w:rPr>
        <w:t xml:space="preserve"> </w:t>
      </w:r>
      <w:r w:rsidR="000D2801" w:rsidRPr="00C46BE0">
        <w:rPr>
          <w:rFonts w:ascii="Arial" w:hAnsi="Arial" w:cs="Arial"/>
          <w:sz w:val="20"/>
          <w:szCs w:val="20"/>
        </w:rPr>
        <w:t>5</w:t>
      </w:r>
      <w:r w:rsidR="00D437A4">
        <w:rPr>
          <w:rFonts w:ascii="Arial" w:hAnsi="Arial" w:cs="Arial"/>
          <w:sz w:val="20"/>
          <w:szCs w:val="20"/>
        </w:rPr>
        <w:t>.</w:t>
      </w:r>
      <w:r w:rsidR="00ED42A1" w:rsidRPr="00ED42A1">
        <w:rPr>
          <w:rFonts w:ascii="Arial" w:hAnsi="Arial" w:cs="Arial"/>
          <w:sz w:val="20"/>
          <w:szCs w:val="20"/>
        </w:rPr>
        <w:t>5</w:t>
      </w:r>
      <w:r w:rsidR="00D437A4">
        <w:rPr>
          <w:rFonts w:ascii="Arial" w:hAnsi="Arial" w:cs="Arial"/>
          <w:sz w:val="20"/>
          <w:szCs w:val="20"/>
        </w:rPr>
        <w:t xml:space="preserve">, eerste lid, en </w:t>
      </w:r>
      <w:r w:rsidR="00ED42A1" w:rsidRPr="00ED42A1">
        <w:rPr>
          <w:rFonts w:ascii="Arial" w:hAnsi="Arial" w:cs="Arial"/>
          <w:sz w:val="20"/>
          <w:szCs w:val="20"/>
        </w:rPr>
        <w:t>5</w:t>
      </w:r>
      <w:r w:rsidR="00E606F6" w:rsidRPr="00C46BE0">
        <w:rPr>
          <w:rFonts w:ascii="Arial" w:hAnsi="Arial" w:cs="Arial"/>
          <w:sz w:val="20"/>
          <w:szCs w:val="20"/>
        </w:rPr>
        <w:t>.</w:t>
      </w:r>
      <w:r w:rsidR="00ED42A1" w:rsidRPr="00ED42A1">
        <w:rPr>
          <w:rFonts w:ascii="Arial" w:hAnsi="Arial" w:cs="Arial"/>
          <w:sz w:val="20"/>
          <w:szCs w:val="20"/>
        </w:rPr>
        <w:t>6</w:t>
      </w:r>
      <w:r w:rsidR="00E606F6" w:rsidRPr="00C46BE0">
        <w:rPr>
          <w:rFonts w:ascii="Arial" w:hAnsi="Arial" w:cs="Arial"/>
          <w:sz w:val="20"/>
          <w:szCs w:val="20"/>
        </w:rPr>
        <w:t>,</w:t>
      </w:r>
      <w:r w:rsidRPr="00F539C8">
        <w:rPr>
          <w:rFonts w:ascii="Arial" w:hAnsi="Arial" w:cs="Arial"/>
          <w:sz w:val="20"/>
          <w:szCs w:val="20"/>
        </w:rPr>
        <w:t xml:space="preserve"> eerste lid;</w:t>
      </w:r>
    </w:p>
    <w:p w:rsidR="00E00B1F" w:rsidRPr="00F419A5" w:rsidRDefault="00E00B1F" w:rsidP="00E00B1F">
      <w:pPr>
        <w:widowControl w:val="0"/>
        <w:rPr>
          <w:rFonts w:ascii="Arial" w:hAnsi="Arial" w:cs="Arial"/>
          <w:sz w:val="20"/>
          <w:szCs w:val="20"/>
        </w:rPr>
      </w:pPr>
      <w:r w:rsidRPr="00F539C8">
        <w:rPr>
          <w:rFonts w:ascii="Arial" w:hAnsi="Arial" w:cs="Arial"/>
          <w:sz w:val="20"/>
          <w:szCs w:val="20"/>
        </w:rPr>
        <w:t xml:space="preserve">d. de </w:t>
      </w:r>
      <w:r w:rsidRPr="00E918D1">
        <w:rPr>
          <w:rFonts w:ascii="Arial" w:hAnsi="Arial" w:cs="Arial"/>
          <w:sz w:val="20"/>
          <w:szCs w:val="20"/>
        </w:rPr>
        <w:t>mutatie</w:t>
      </w:r>
      <w:r w:rsidRPr="00F539C8">
        <w:rPr>
          <w:rFonts w:ascii="Arial" w:hAnsi="Arial" w:cs="Arial"/>
          <w:sz w:val="20"/>
          <w:szCs w:val="20"/>
        </w:rPr>
        <w:t xml:space="preserve"> per 31 december van het begrotingsjaar ten opzichte van 31 december van het </w:t>
      </w:r>
      <w:r w:rsidRPr="00F539C8">
        <w:rPr>
          <w:rFonts w:ascii="Arial" w:hAnsi="Arial" w:cs="Arial"/>
          <w:sz w:val="20"/>
          <w:szCs w:val="20"/>
        </w:rPr>
        <w:lastRenderedPageBreak/>
        <w:t xml:space="preserve">voorafgaande jaar in het totaalsaldo van de rekeningen-courant, inclusief de daaraan gekoppelde termijndeposito’s, die </w:t>
      </w:r>
      <w:r w:rsidR="008A372E">
        <w:rPr>
          <w:rFonts w:ascii="Arial" w:hAnsi="Arial" w:cs="Arial"/>
          <w:sz w:val="20"/>
          <w:szCs w:val="20"/>
        </w:rPr>
        <w:t>derde</w:t>
      </w:r>
      <w:r w:rsidR="00117F94">
        <w:rPr>
          <w:rFonts w:ascii="Arial" w:hAnsi="Arial" w:cs="Arial"/>
          <w:sz w:val="20"/>
          <w:szCs w:val="20"/>
        </w:rPr>
        <w:t>n</w:t>
      </w:r>
      <w:r w:rsidRPr="00F539C8">
        <w:rPr>
          <w:rFonts w:ascii="Arial" w:hAnsi="Arial" w:cs="Arial"/>
          <w:sz w:val="20"/>
          <w:szCs w:val="20"/>
        </w:rPr>
        <w:t xml:space="preserve"> en </w:t>
      </w:r>
      <w:r>
        <w:rPr>
          <w:rFonts w:ascii="Arial" w:hAnsi="Arial" w:cs="Arial"/>
          <w:sz w:val="20"/>
          <w:szCs w:val="20"/>
        </w:rPr>
        <w:t>dienstonderdelen</w:t>
      </w:r>
      <w:r w:rsidRPr="00F539C8">
        <w:rPr>
          <w:rFonts w:ascii="Arial" w:hAnsi="Arial" w:cs="Arial"/>
          <w:sz w:val="20"/>
          <w:szCs w:val="20"/>
        </w:rPr>
        <w:t xml:space="preserve"> in het kader van schatkistbankieren</w:t>
      </w:r>
      <w:r w:rsidRPr="00F419A5">
        <w:rPr>
          <w:rFonts w:ascii="Arial" w:hAnsi="Arial" w:cs="Arial"/>
          <w:sz w:val="20"/>
          <w:szCs w:val="20"/>
        </w:rPr>
        <w:t xml:space="preserve"> aanhouden bij </w:t>
      </w:r>
      <w:r w:rsidR="00383F1D">
        <w:rPr>
          <w:rFonts w:ascii="Arial" w:hAnsi="Arial" w:cs="Arial"/>
          <w:sz w:val="20"/>
          <w:szCs w:val="20"/>
        </w:rPr>
        <w:t>de schatkist van het Rijk</w:t>
      </w:r>
      <w:r w:rsidRPr="00F419A5">
        <w:rPr>
          <w:rFonts w:ascii="Arial" w:hAnsi="Arial" w:cs="Arial"/>
          <w:sz w:val="20"/>
          <w:szCs w:val="20"/>
        </w:rPr>
        <w:t>;</w:t>
      </w:r>
    </w:p>
    <w:p w:rsidR="00E00B1F" w:rsidRPr="00F419A5" w:rsidRDefault="00E00B1F" w:rsidP="00E00B1F">
      <w:pPr>
        <w:widowControl w:val="0"/>
        <w:rPr>
          <w:rFonts w:ascii="Arial" w:hAnsi="Arial" w:cs="Arial"/>
          <w:sz w:val="20"/>
          <w:szCs w:val="20"/>
        </w:rPr>
      </w:pPr>
      <w:r w:rsidRPr="00F419A5">
        <w:rPr>
          <w:rFonts w:ascii="Arial" w:hAnsi="Arial" w:cs="Arial"/>
          <w:sz w:val="20"/>
          <w:szCs w:val="20"/>
        </w:rPr>
        <w:t>e. de uitgaven en ontvangsten aan rente, boete, kosten en provisie die voortvloeien uit de transacties, bedoeld onder b, alsmede uit de rekeningen-courant, bedoeld onder d;</w:t>
      </w:r>
    </w:p>
    <w:p w:rsidR="00E00B1F" w:rsidRDefault="00E00B1F" w:rsidP="00E00B1F">
      <w:pPr>
        <w:widowControl w:val="0"/>
        <w:rPr>
          <w:rFonts w:ascii="Arial" w:hAnsi="Arial" w:cs="Arial"/>
          <w:sz w:val="20"/>
          <w:szCs w:val="20"/>
        </w:rPr>
      </w:pPr>
      <w:r>
        <w:rPr>
          <w:rFonts w:ascii="Arial" w:hAnsi="Arial" w:cs="Arial"/>
          <w:sz w:val="20"/>
          <w:szCs w:val="20"/>
        </w:rPr>
        <w:t>f</w:t>
      </w:r>
      <w:r w:rsidRPr="00F419A5">
        <w:rPr>
          <w:rFonts w:ascii="Arial" w:hAnsi="Arial" w:cs="Arial"/>
          <w:sz w:val="20"/>
          <w:szCs w:val="20"/>
        </w:rPr>
        <w:t>. de uitgaven en ontvangsten die voortvloeien uit het betalingsverkeer met</w:t>
      </w:r>
      <w:r>
        <w:rPr>
          <w:rFonts w:ascii="Arial" w:hAnsi="Arial" w:cs="Arial"/>
          <w:sz w:val="20"/>
          <w:szCs w:val="20"/>
        </w:rPr>
        <w:t xml:space="preserve"> een centrale kas;</w:t>
      </w:r>
    </w:p>
    <w:p w:rsidR="00E00B1F" w:rsidRPr="00F419A5" w:rsidRDefault="00E00B1F" w:rsidP="00E00B1F">
      <w:pPr>
        <w:widowControl w:val="0"/>
        <w:rPr>
          <w:rFonts w:ascii="Arial" w:hAnsi="Arial" w:cs="Arial"/>
          <w:sz w:val="20"/>
          <w:szCs w:val="20"/>
        </w:rPr>
      </w:pPr>
      <w:r>
        <w:rPr>
          <w:rFonts w:ascii="Arial" w:hAnsi="Arial" w:cs="Arial"/>
          <w:sz w:val="20"/>
          <w:szCs w:val="20"/>
        </w:rPr>
        <w:t>g</w:t>
      </w:r>
      <w:r w:rsidRPr="00F419A5">
        <w:rPr>
          <w:rFonts w:ascii="Arial" w:hAnsi="Arial" w:cs="Arial"/>
          <w:sz w:val="20"/>
          <w:szCs w:val="20"/>
        </w:rPr>
        <w:t>. andere door Onze Minister van Financiën aan te wijzen uitgaven en ontvangsten die voortvloeien uit vermoge</w:t>
      </w:r>
      <w:r>
        <w:rPr>
          <w:rFonts w:ascii="Arial" w:hAnsi="Arial" w:cs="Arial"/>
          <w:sz w:val="20"/>
          <w:szCs w:val="20"/>
        </w:rPr>
        <w:t>ns- of financieringstransacties.</w:t>
      </w:r>
    </w:p>
    <w:p w:rsidR="00C2149D" w:rsidRDefault="00E00B1F" w:rsidP="00C2149D">
      <w:pPr>
        <w:widowControl w:val="0"/>
        <w:rPr>
          <w:rFonts w:ascii="Arial" w:hAnsi="Arial" w:cs="Arial"/>
          <w:sz w:val="20"/>
          <w:szCs w:val="20"/>
        </w:rPr>
      </w:pPr>
      <w:r w:rsidRPr="005D0938">
        <w:rPr>
          <w:rFonts w:ascii="Arial" w:hAnsi="Arial" w:cs="Arial"/>
          <w:sz w:val="20"/>
          <w:szCs w:val="20"/>
        </w:rPr>
        <w:t xml:space="preserve">2. In afwijking van de aanhef van het eerste lid </w:t>
      </w:r>
      <w:r w:rsidR="00C2149D">
        <w:rPr>
          <w:rFonts w:ascii="Arial" w:hAnsi="Arial" w:cs="Arial"/>
          <w:sz w:val="20"/>
          <w:szCs w:val="20"/>
        </w:rPr>
        <w:t>kan</w:t>
      </w:r>
      <w:r w:rsidR="00E5073C">
        <w:rPr>
          <w:rFonts w:ascii="Arial" w:hAnsi="Arial" w:cs="Arial"/>
          <w:sz w:val="20"/>
          <w:szCs w:val="20"/>
        </w:rPr>
        <w:t xml:space="preserve"> de begroting van Nationale Schuld geen mutati</w:t>
      </w:r>
      <w:r w:rsidR="00C2149D">
        <w:rPr>
          <w:rFonts w:ascii="Arial" w:hAnsi="Arial" w:cs="Arial"/>
          <w:sz w:val="20"/>
          <w:szCs w:val="20"/>
        </w:rPr>
        <w:t xml:space="preserve">es als bedoeld in </w:t>
      </w:r>
      <w:r w:rsidR="00C2149D" w:rsidRPr="005D0938">
        <w:rPr>
          <w:rFonts w:ascii="Arial" w:hAnsi="Arial" w:cs="Arial"/>
          <w:sz w:val="20"/>
          <w:szCs w:val="20"/>
        </w:rPr>
        <w:t xml:space="preserve">het eerste lid, onder b </w:t>
      </w:r>
      <w:r w:rsidR="00C2149D">
        <w:rPr>
          <w:rFonts w:ascii="Arial" w:hAnsi="Arial" w:cs="Arial"/>
          <w:sz w:val="20"/>
          <w:szCs w:val="20"/>
        </w:rPr>
        <w:t>en d, bevatten.</w:t>
      </w:r>
      <w:r w:rsidR="008137F9">
        <w:rPr>
          <w:rFonts w:ascii="Arial" w:hAnsi="Arial" w:cs="Arial"/>
          <w:sz w:val="20"/>
          <w:szCs w:val="20"/>
        </w:rPr>
        <w:t xml:space="preserve"> </w:t>
      </w:r>
      <w:r w:rsidR="00413032">
        <w:rPr>
          <w:rFonts w:ascii="Arial" w:hAnsi="Arial" w:cs="Arial"/>
          <w:sz w:val="20"/>
          <w:szCs w:val="20"/>
        </w:rPr>
        <w:t>Na afloop van het begrotingsjaar worden d</w:t>
      </w:r>
      <w:r w:rsidR="008137F9">
        <w:rPr>
          <w:rFonts w:ascii="Arial" w:hAnsi="Arial" w:cs="Arial"/>
          <w:sz w:val="20"/>
          <w:szCs w:val="20"/>
        </w:rPr>
        <w:t xml:space="preserve">eze mutaties </w:t>
      </w:r>
      <w:r w:rsidR="00413032">
        <w:rPr>
          <w:rFonts w:ascii="Arial" w:hAnsi="Arial" w:cs="Arial"/>
          <w:sz w:val="20"/>
          <w:szCs w:val="20"/>
        </w:rPr>
        <w:t>als slotverschil weergegeven in het voorstel van wet tot vaststelling van de slotverschillen van de begroting van Nationale Schuld</w:t>
      </w:r>
      <w:r w:rsidR="00C2149D" w:rsidRPr="002971C0">
        <w:rPr>
          <w:rFonts w:ascii="Arial" w:hAnsi="Arial" w:cs="Arial"/>
          <w:sz w:val="20"/>
          <w:szCs w:val="20"/>
        </w:rPr>
        <w:t>.</w:t>
      </w:r>
    </w:p>
    <w:p w:rsidR="00E00B1F" w:rsidRDefault="00E00B1F" w:rsidP="00E00B1F">
      <w:pPr>
        <w:widowControl w:val="0"/>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2.11 Begrotingsfondsen</w:t>
      </w:r>
    </w:p>
    <w:p w:rsidR="004E0E47" w:rsidRPr="004E0E47" w:rsidRDefault="004E0E47" w:rsidP="00E00B1F">
      <w:pPr>
        <w:keepNext/>
        <w:rPr>
          <w:rFonts w:ascii="Arial" w:hAnsi="Arial" w:cs="Arial"/>
          <w:b/>
          <w:bCs/>
          <w:sz w:val="20"/>
          <w:szCs w:val="20"/>
        </w:rPr>
      </w:pPr>
    </w:p>
    <w:p w:rsidR="00E00B1F" w:rsidRPr="009C007A" w:rsidRDefault="00E00B1F" w:rsidP="00E00B1F">
      <w:pPr>
        <w:tabs>
          <w:tab w:val="left" w:pos="354"/>
          <w:tab w:val="left" w:pos="930"/>
          <w:tab w:val="left" w:pos="1423"/>
          <w:tab w:val="left" w:pos="9568"/>
          <w:tab w:val="left" w:pos="11008"/>
        </w:tabs>
        <w:rPr>
          <w:rFonts w:ascii="Arial" w:hAnsi="Arial" w:cs="Arial"/>
          <w:sz w:val="20"/>
          <w:szCs w:val="20"/>
        </w:rPr>
      </w:pPr>
      <w:r w:rsidRPr="009C007A">
        <w:rPr>
          <w:rFonts w:ascii="Arial" w:hAnsi="Arial" w:cs="Arial"/>
          <w:sz w:val="20"/>
          <w:szCs w:val="20"/>
        </w:rPr>
        <w:t xml:space="preserve">1. Een begrotingsfonds kan worden ingesteld voor het afgezonderd beheer van bepaalde ontvangsten of bepaalde financiële middelen van </w:t>
      </w:r>
      <w:r>
        <w:rPr>
          <w:rFonts w:ascii="Arial" w:hAnsi="Arial" w:cs="Arial"/>
          <w:sz w:val="20"/>
          <w:szCs w:val="20"/>
        </w:rPr>
        <w:t>een</w:t>
      </w:r>
      <w:r w:rsidRPr="009C007A">
        <w:rPr>
          <w:rFonts w:ascii="Arial" w:hAnsi="Arial" w:cs="Arial"/>
          <w:sz w:val="20"/>
          <w:szCs w:val="20"/>
        </w:rPr>
        <w:t xml:space="preserve"> </w:t>
      </w:r>
      <w:r>
        <w:rPr>
          <w:rFonts w:ascii="Arial" w:hAnsi="Arial" w:cs="Arial"/>
          <w:sz w:val="20"/>
          <w:szCs w:val="20"/>
        </w:rPr>
        <w:t>ministerie</w:t>
      </w:r>
      <w:r w:rsidRPr="009C007A">
        <w:rPr>
          <w:rFonts w:ascii="Arial" w:hAnsi="Arial" w:cs="Arial"/>
          <w:sz w:val="20"/>
          <w:szCs w:val="20"/>
        </w:rPr>
        <w:t xml:space="preserve"> die bestemd zijn voor een specifiek doel.</w:t>
      </w:r>
    </w:p>
    <w:p w:rsidR="00E00B1F" w:rsidRDefault="00E00B1F" w:rsidP="00E00B1F">
      <w:pPr>
        <w:tabs>
          <w:tab w:val="left" w:pos="354"/>
          <w:tab w:val="left" w:pos="930"/>
          <w:tab w:val="left" w:pos="1423"/>
          <w:tab w:val="left" w:pos="9568"/>
          <w:tab w:val="left" w:pos="11008"/>
        </w:tabs>
        <w:rPr>
          <w:rFonts w:ascii="Arial" w:hAnsi="Arial" w:cs="Arial"/>
          <w:sz w:val="20"/>
          <w:szCs w:val="20"/>
        </w:rPr>
      </w:pPr>
      <w:r w:rsidRPr="009C007A">
        <w:rPr>
          <w:rFonts w:ascii="Arial" w:hAnsi="Arial" w:cs="Arial"/>
          <w:sz w:val="20"/>
          <w:szCs w:val="20"/>
        </w:rPr>
        <w:t>2. Het instellen van een begrotingsfonds geschiedt bij wet.</w:t>
      </w:r>
      <w:r>
        <w:rPr>
          <w:rFonts w:ascii="Arial" w:hAnsi="Arial" w:cs="Arial"/>
          <w:sz w:val="20"/>
          <w:szCs w:val="20"/>
        </w:rPr>
        <w:t xml:space="preserve"> De wet tot instelling van een begrotingsfonds wordt mede door Onze Minister van Financiën ondertekend.</w:t>
      </w:r>
    </w:p>
    <w:p w:rsidR="00E00B1F" w:rsidRPr="009C007A" w:rsidRDefault="00E00B1F" w:rsidP="00E00B1F">
      <w:pPr>
        <w:tabs>
          <w:tab w:val="left" w:pos="354"/>
          <w:tab w:val="left" w:pos="930"/>
          <w:tab w:val="left" w:pos="1423"/>
          <w:tab w:val="left" w:pos="9568"/>
          <w:tab w:val="left" w:pos="11008"/>
        </w:tabs>
        <w:rPr>
          <w:rFonts w:ascii="Arial" w:hAnsi="Arial" w:cs="Arial"/>
          <w:sz w:val="20"/>
          <w:szCs w:val="20"/>
        </w:rPr>
      </w:pPr>
      <w:r w:rsidRPr="009C007A">
        <w:rPr>
          <w:rFonts w:ascii="Arial" w:hAnsi="Arial" w:cs="Arial"/>
          <w:sz w:val="20"/>
          <w:szCs w:val="20"/>
        </w:rPr>
        <w:t xml:space="preserve">3. De wet tot instelling van een begrotingsfonds bepaalt voor dat fonds </w:t>
      </w:r>
      <w:r>
        <w:rPr>
          <w:rFonts w:ascii="Arial" w:hAnsi="Arial" w:cs="Arial"/>
          <w:sz w:val="20"/>
          <w:szCs w:val="20"/>
        </w:rPr>
        <w:t>in elk geval</w:t>
      </w:r>
      <w:r w:rsidRPr="009C007A">
        <w:rPr>
          <w:rFonts w:ascii="Arial" w:hAnsi="Arial" w:cs="Arial"/>
          <w:sz w:val="20"/>
          <w:szCs w:val="20"/>
        </w:rPr>
        <w:t>:</w:t>
      </w:r>
    </w:p>
    <w:p w:rsidR="00E00B1F" w:rsidRPr="009C007A" w:rsidRDefault="00E00B1F" w:rsidP="00E00B1F">
      <w:pPr>
        <w:tabs>
          <w:tab w:val="left" w:pos="354"/>
          <w:tab w:val="left" w:pos="930"/>
          <w:tab w:val="left" w:pos="1423"/>
          <w:tab w:val="left" w:pos="9568"/>
          <w:tab w:val="left" w:pos="11008"/>
        </w:tabs>
        <w:rPr>
          <w:rFonts w:ascii="Arial" w:hAnsi="Arial" w:cs="Arial"/>
          <w:sz w:val="20"/>
          <w:szCs w:val="20"/>
        </w:rPr>
      </w:pPr>
      <w:r w:rsidRPr="009C007A">
        <w:rPr>
          <w:rFonts w:ascii="Arial" w:hAnsi="Arial" w:cs="Arial"/>
          <w:sz w:val="20"/>
          <w:szCs w:val="20"/>
        </w:rPr>
        <w:t>a. de aard van de uitgaven en de ontvangsten;</w:t>
      </w:r>
    </w:p>
    <w:p w:rsidR="00E00B1F" w:rsidRPr="009C007A" w:rsidRDefault="00E00B1F" w:rsidP="00E00B1F">
      <w:pPr>
        <w:tabs>
          <w:tab w:val="left" w:pos="354"/>
          <w:tab w:val="left" w:pos="930"/>
          <w:tab w:val="left" w:pos="1423"/>
          <w:tab w:val="left" w:pos="9568"/>
          <w:tab w:val="left" w:pos="11008"/>
        </w:tabs>
        <w:rPr>
          <w:rFonts w:ascii="Arial" w:hAnsi="Arial" w:cs="Arial"/>
          <w:sz w:val="20"/>
          <w:szCs w:val="20"/>
        </w:rPr>
      </w:pPr>
      <w:r w:rsidRPr="009C007A">
        <w:rPr>
          <w:rFonts w:ascii="Arial" w:hAnsi="Arial" w:cs="Arial"/>
          <w:sz w:val="20"/>
          <w:szCs w:val="20"/>
        </w:rPr>
        <w:t>b. wie van Onze Ministers met het beheer is belast.</w:t>
      </w:r>
    </w:p>
    <w:p w:rsidR="00E00B1F" w:rsidRDefault="00E00B1F" w:rsidP="00E00B1F">
      <w:pPr>
        <w:rPr>
          <w:rFonts w:ascii="Arial" w:hAnsi="Arial" w:cs="Arial"/>
          <w:sz w:val="20"/>
          <w:szCs w:val="20"/>
        </w:rPr>
      </w:pPr>
      <w:r w:rsidRPr="009C007A">
        <w:rPr>
          <w:rFonts w:ascii="Arial" w:hAnsi="Arial" w:cs="Arial"/>
          <w:sz w:val="20"/>
          <w:szCs w:val="20"/>
        </w:rPr>
        <w:t xml:space="preserve">4. Een </w:t>
      </w:r>
      <w:r>
        <w:rPr>
          <w:rFonts w:ascii="Arial" w:hAnsi="Arial" w:cs="Arial"/>
          <w:sz w:val="20"/>
          <w:szCs w:val="20"/>
        </w:rPr>
        <w:t>voordelig</w:t>
      </w:r>
      <w:r w:rsidRPr="009C007A">
        <w:rPr>
          <w:rFonts w:ascii="Arial" w:hAnsi="Arial" w:cs="Arial"/>
          <w:sz w:val="20"/>
          <w:szCs w:val="20"/>
        </w:rPr>
        <w:t xml:space="preserve"> jaarsaldo van een begrotingsfonds wordt ten gunste van de begroting van het fonds van het daarop volgende jaar gebracht; een nadelig jaarsaldo wordt ten laste van die begroting gebracht.</w:t>
      </w:r>
    </w:p>
    <w:p w:rsidR="00E00B1F" w:rsidRPr="009C007A" w:rsidRDefault="00E00B1F" w:rsidP="00E00B1F">
      <w:pPr>
        <w:tabs>
          <w:tab w:val="left" w:pos="354"/>
          <w:tab w:val="left" w:pos="930"/>
          <w:tab w:val="left" w:pos="1423"/>
          <w:tab w:val="left" w:pos="9568"/>
          <w:tab w:val="left" w:pos="11008"/>
        </w:tabs>
        <w:rPr>
          <w:rFonts w:ascii="Arial" w:hAnsi="Arial" w:cs="Arial"/>
          <w:sz w:val="20"/>
          <w:szCs w:val="20"/>
        </w:rPr>
      </w:pPr>
    </w:p>
    <w:p w:rsidR="00E00B1F" w:rsidRDefault="00BF6A5B" w:rsidP="00E00B1F">
      <w:pPr>
        <w:keepNext/>
        <w:tabs>
          <w:tab w:val="left" w:pos="354"/>
          <w:tab w:val="left" w:pos="930"/>
          <w:tab w:val="left" w:pos="1423"/>
          <w:tab w:val="left" w:pos="9568"/>
          <w:tab w:val="left" w:pos="11008"/>
        </w:tabs>
        <w:rPr>
          <w:rFonts w:ascii="Arial" w:hAnsi="Arial" w:cs="Arial"/>
          <w:b/>
          <w:bCs/>
          <w:sz w:val="20"/>
          <w:szCs w:val="20"/>
        </w:rPr>
      </w:pPr>
      <w:r w:rsidRPr="00BF6A5B">
        <w:rPr>
          <w:rFonts w:ascii="Arial" w:hAnsi="Arial" w:cs="Arial"/>
          <w:b/>
          <w:bCs/>
          <w:sz w:val="20"/>
          <w:szCs w:val="20"/>
        </w:rPr>
        <w:t>Artikel 2.12 Programmabegrotingen</w:t>
      </w:r>
    </w:p>
    <w:p w:rsidR="004E0E47" w:rsidRPr="004E0E47" w:rsidRDefault="004E0E47" w:rsidP="00E00B1F">
      <w:pPr>
        <w:keepNext/>
        <w:tabs>
          <w:tab w:val="left" w:pos="354"/>
          <w:tab w:val="left" w:pos="930"/>
          <w:tab w:val="left" w:pos="1423"/>
          <w:tab w:val="left" w:pos="9568"/>
          <w:tab w:val="left" w:pos="11008"/>
        </w:tabs>
        <w:rPr>
          <w:rFonts w:ascii="Arial" w:hAnsi="Arial" w:cs="Arial"/>
          <w:b/>
          <w:sz w:val="20"/>
          <w:szCs w:val="20"/>
        </w:rPr>
      </w:pPr>
    </w:p>
    <w:p w:rsidR="00E00B1F" w:rsidRPr="00655E71" w:rsidRDefault="00E00B1F" w:rsidP="00E00B1F">
      <w:pPr>
        <w:tabs>
          <w:tab w:val="left" w:pos="354"/>
          <w:tab w:val="left" w:pos="930"/>
          <w:tab w:val="left" w:pos="1423"/>
          <w:tab w:val="left" w:pos="9568"/>
          <w:tab w:val="left" w:pos="11008"/>
        </w:tabs>
        <w:rPr>
          <w:rFonts w:ascii="Arial" w:hAnsi="Arial" w:cs="Arial"/>
          <w:sz w:val="20"/>
          <w:szCs w:val="20"/>
        </w:rPr>
      </w:pPr>
      <w:r w:rsidRPr="009C007A">
        <w:rPr>
          <w:rFonts w:ascii="Arial" w:hAnsi="Arial" w:cs="Arial"/>
          <w:sz w:val="20"/>
          <w:szCs w:val="20"/>
        </w:rPr>
        <w:t xml:space="preserve">1. Een programmabegroting kan </w:t>
      </w:r>
      <w:r>
        <w:rPr>
          <w:rFonts w:ascii="Arial" w:hAnsi="Arial" w:cs="Arial"/>
          <w:sz w:val="20"/>
          <w:szCs w:val="20"/>
        </w:rPr>
        <w:t xml:space="preserve">ten behoeve van een minister die niet belast is met de leiding van een ministerie </w:t>
      </w:r>
      <w:r w:rsidRPr="009C007A">
        <w:rPr>
          <w:rFonts w:ascii="Arial" w:hAnsi="Arial" w:cs="Arial"/>
          <w:sz w:val="20"/>
          <w:szCs w:val="20"/>
        </w:rPr>
        <w:t xml:space="preserve">bij een wet tot vaststelling van een begroting aan de rijksbegroting worden toegevoegd, indien het wenselijk is bepaalde </w:t>
      </w:r>
      <w:r>
        <w:rPr>
          <w:rFonts w:ascii="Arial" w:hAnsi="Arial" w:cs="Arial"/>
          <w:sz w:val="20"/>
          <w:szCs w:val="20"/>
        </w:rPr>
        <w:t xml:space="preserve">ontvangsten </w:t>
      </w:r>
      <w:r w:rsidR="009234BD">
        <w:rPr>
          <w:rFonts w:ascii="Arial" w:hAnsi="Arial" w:cs="Arial"/>
          <w:sz w:val="20"/>
          <w:szCs w:val="20"/>
        </w:rPr>
        <w:t>en</w:t>
      </w:r>
      <w:r>
        <w:rPr>
          <w:rFonts w:ascii="Arial" w:hAnsi="Arial" w:cs="Arial"/>
          <w:sz w:val="20"/>
          <w:szCs w:val="20"/>
        </w:rPr>
        <w:t xml:space="preserve"> uitgaven</w:t>
      </w:r>
      <w:r w:rsidRPr="009C007A">
        <w:rPr>
          <w:rFonts w:ascii="Arial" w:hAnsi="Arial" w:cs="Arial"/>
          <w:sz w:val="20"/>
          <w:szCs w:val="20"/>
        </w:rPr>
        <w:t xml:space="preserve"> van </w:t>
      </w:r>
      <w:r>
        <w:rPr>
          <w:rFonts w:ascii="Arial" w:hAnsi="Arial" w:cs="Arial"/>
          <w:sz w:val="20"/>
          <w:szCs w:val="20"/>
        </w:rPr>
        <w:t>een ministerie</w:t>
      </w:r>
      <w:r w:rsidRPr="009C007A">
        <w:rPr>
          <w:rFonts w:ascii="Arial" w:hAnsi="Arial" w:cs="Arial"/>
          <w:sz w:val="20"/>
          <w:szCs w:val="20"/>
        </w:rPr>
        <w:t xml:space="preserve"> afgezonderd van een departementale begroting te beheren.</w:t>
      </w:r>
    </w:p>
    <w:p w:rsidR="00E00B1F" w:rsidRDefault="00E00B1F" w:rsidP="00E00B1F">
      <w:pPr>
        <w:tabs>
          <w:tab w:val="left" w:pos="900"/>
        </w:tabs>
        <w:rPr>
          <w:rFonts w:ascii="Arial" w:hAnsi="Arial" w:cs="Arial"/>
          <w:sz w:val="20"/>
          <w:szCs w:val="20"/>
        </w:rPr>
      </w:pPr>
      <w:r w:rsidRPr="00655E71">
        <w:rPr>
          <w:rFonts w:ascii="Arial" w:hAnsi="Arial" w:cs="Arial"/>
          <w:sz w:val="20"/>
          <w:szCs w:val="20"/>
        </w:rPr>
        <w:t>2. De wet, bedoeld in het eerste lid, bepaalt wie van Onze Ministers belast is met het beheer van die begroting.</w:t>
      </w:r>
    </w:p>
    <w:p w:rsidR="00E00B1F" w:rsidRDefault="00E00B1F" w:rsidP="00E00B1F">
      <w:pPr>
        <w:tabs>
          <w:tab w:val="left" w:pos="900"/>
        </w:tabs>
        <w:rPr>
          <w:rFonts w:ascii="Arial" w:hAnsi="Arial" w:cs="Arial"/>
          <w:sz w:val="20"/>
          <w:szCs w:val="20"/>
          <w:highlight w:val="yellow"/>
        </w:rPr>
      </w:pPr>
    </w:p>
    <w:p w:rsidR="00E00B1F" w:rsidRDefault="00E00B1F" w:rsidP="00E00B1F">
      <w:pPr>
        <w:tabs>
          <w:tab w:val="left" w:pos="900"/>
        </w:tabs>
        <w:rPr>
          <w:rFonts w:ascii="Arial" w:hAnsi="Arial" w:cs="Arial"/>
          <w:sz w:val="20"/>
          <w:szCs w:val="20"/>
          <w:highlight w:val="yellow"/>
        </w:rPr>
      </w:pPr>
    </w:p>
    <w:p w:rsidR="00E00B1F" w:rsidRDefault="00E00B1F" w:rsidP="00E00B1F">
      <w:pPr>
        <w:keepNext/>
        <w:rPr>
          <w:rFonts w:ascii="Arial" w:hAnsi="Arial" w:cs="Arial"/>
          <w:b/>
          <w:bCs/>
          <w:i/>
          <w:iCs/>
          <w:sz w:val="22"/>
          <w:szCs w:val="22"/>
        </w:rPr>
      </w:pPr>
      <w:r>
        <w:rPr>
          <w:rFonts w:ascii="Arial" w:hAnsi="Arial" w:cs="Arial"/>
          <w:b/>
          <w:bCs/>
          <w:i/>
          <w:iCs/>
          <w:sz w:val="22"/>
          <w:szCs w:val="22"/>
        </w:rPr>
        <w:t>§ 3</w:t>
      </w:r>
      <w:r w:rsidR="00F2128C">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Begrotingsstelsel en beginselen</w:t>
      </w:r>
    </w:p>
    <w:p w:rsidR="00E00B1F" w:rsidRDefault="00E00B1F" w:rsidP="00E00B1F">
      <w:pPr>
        <w:tabs>
          <w:tab w:val="left" w:pos="900"/>
        </w:tabs>
        <w:rPr>
          <w:rFonts w:ascii="Arial" w:hAnsi="Arial" w:cs="Arial"/>
          <w:sz w:val="20"/>
          <w:szCs w:val="20"/>
          <w:highlight w:val="yellow"/>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2.13 Verplichtingen-kasstelsel</w:t>
      </w:r>
    </w:p>
    <w:p w:rsidR="004E0E47" w:rsidRPr="004E0E47" w:rsidRDefault="004E0E47" w:rsidP="00E00B1F">
      <w:pPr>
        <w:keepNext/>
        <w:rPr>
          <w:rFonts w:ascii="Arial" w:hAnsi="Arial" w:cs="Arial"/>
          <w:b/>
          <w:bCs/>
          <w:sz w:val="20"/>
          <w:szCs w:val="20"/>
        </w:rPr>
      </w:pPr>
    </w:p>
    <w:p w:rsidR="00E00B1F" w:rsidRPr="005D5F19" w:rsidRDefault="00E00B1F" w:rsidP="00E00B1F">
      <w:pPr>
        <w:rPr>
          <w:rFonts w:ascii="Arial" w:hAnsi="Arial" w:cs="Arial"/>
          <w:sz w:val="20"/>
          <w:szCs w:val="20"/>
        </w:rPr>
      </w:pPr>
      <w:r w:rsidRPr="005D5F19">
        <w:rPr>
          <w:rFonts w:ascii="Arial" w:hAnsi="Arial" w:cs="Arial"/>
          <w:sz w:val="20"/>
          <w:szCs w:val="20"/>
        </w:rPr>
        <w:t>1. Het begrotingsbeheer en het financieel beheer worden gevoerd met toepassing van het verplichtingen-kasstelsel.</w:t>
      </w:r>
    </w:p>
    <w:p w:rsidR="00E00B1F" w:rsidRPr="005D5F19" w:rsidRDefault="00E00B1F" w:rsidP="00E00B1F">
      <w:pPr>
        <w:widowControl w:val="0"/>
        <w:rPr>
          <w:rFonts w:ascii="Arial" w:hAnsi="Arial" w:cs="Arial"/>
          <w:sz w:val="20"/>
          <w:szCs w:val="20"/>
        </w:rPr>
      </w:pPr>
      <w:r>
        <w:rPr>
          <w:rFonts w:ascii="Arial" w:hAnsi="Arial" w:cs="Arial"/>
          <w:sz w:val="20"/>
          <w:szCs w:val="20"/>
        </w:rPr>
        <w:t xml:space="preserve">2. Het verplichtingen-kasstelsel wordt zodanig toegepast, dat aan de financiële administratie per begrotingsartikel in elk geval per ultimo van een begrotingsjaar </w:t>
      </w:r>
      <w:r w:rsidR="00E764B7">
        <w:rPr>
          <w:rFonts w:ascii="Arial" w:hAnsi="Arial" w:cs="Arial"/>
          <w:sz w:val="20"/>
          <w:szCs w:val="20"/>
        </w:rPr>
        <w:t>ten minste</w:t>
      </w:r>
      <w:r>
        <w:rPr>
          <w:rFonts w:ascii="Arial" w:hAnsi="Arial" w:cs="Arial"/>
          <w:sz w:val="20"/>
          <w:szCs w:val="20"/>
        </w:rPr>
        <w:t xml:space="preserve"> kunnen worden ontleend:</w:t>
      </w:r>
    </w:p>
    <w:p w:rsidR="00E00B1F" w:rsidRPr="005D5F19" w:rsidRDefault="00E00B1F" w:rsidP="00E00B1F">
      <w:pPr>
        <w:rPr>
          <w:rFonts w:ascii="Arial" w:hAnsi="Arial" w:cs="Arial"/>
          <w:sz w:val="20"/>
          <w:szCs w:val="20"/>
        </w:rPr>
      </w:pPr>
      <w:r>
        <w:rPr>
          <w:rFonts w:ascii="Arial" w:hAnsi="Arial" w:cs="Arial"/>
          <w:sz w:val="20"/>
          <w:szCs w:val="20"/>
        </w:rPr>
        <w:t>a. het deel van de geraamde financiële verplichtingen dat is aangegaan of ontstaan;</w:t>
      </w:r>
    </w:p>
    <w:p w:rsidR="00E00B1F" w:rsidRPr="005D5F19" w:rsidRDefault="00E00B1F" w:rsidP="00E00B1F">
      <w:pPr>
        <w:rPr>
          <w:rFonts w:ascii="Arial" w:hAnsi="Arial" w:cs="Arial"/>
          <w:sz w:val="20"/>
          <w:szCs w:val="20"/>
        </w:rPr>
      </w:pPr>
      <w:r>
        <w:rPr>
          <w:rFonts w:ascii="Arial" w:hAnsi="Arial" w:cs="Arial"/>
          <w:sz w:val="20"/>
          <w:szCs w:val="20"/>
        </w:rPr>
        <w:t>b. het deel van de geraamde kasuitgaven dat tot betaling heeft geleid;</w:t>
      </w:r>
    </w:p>
    <w:p w:rsidR="00E00B1F" w:rsidRPr="005D5F19" w:rsidRDefault="00E00B1F" w:rsidP="00E00B1F">
      <w:pPr>
        <w:rPr>
          <w:rFonts w:ascii="Arial" w:hAnsi="Arial" w:cs="Arial"/>
          <w:sz w:val="20"/>
          <w:szCs w:val="20"/>
        </w:rPr>
      </w:pPr>
      <w:r>
        <w:rPr>
          <w:rFonts w:ascii="Arial" w:hAnsi="Arial" w:cs="Arial"/>
          <w:sz w:val="20"/>
          <w:szCs w:val="20"/>
        </w:rPr>
        <w:t>c. per individueel aangegane of ontstane financiële verplichting het deel dat nog niet tot betaling heeft geleid;</w:t>
      </w:r>
    </w:p>
    <w:p w:rsidR="00E00B1F" w:rsidRPr="005D5F19" w:rsidRDefault="00E00B1F" w:rsidP="00E00B1F">
      <w:pPr>
        <w:rPr>
          <w:rFonts w:ascii="Arial" w:hAnsi="Arial" w:cs="Arial"/>
          <w:sz w:val="20"/>
          <w:szCs w:val="20"/>
        </w:rPr>
      </w:pPr>
      <w:r>
        <w:rPr>
          <w:rFonts w:ascii="Arial" w:hAnsi="Arial" w:cs="Arial"/>
          <w:sz w:val="20"/>
          <w:szCs w:val="20"/>
        </w:rPr>
        <w:t>d. het deel van de geraamde kasuitgaven waarvoor nog geen financiële verplichtingen zijn aangegaan of ontstaan;</w:t>
      </w:r>
    </w:p>
    <w:p w:rsidR="00E00B1F" w:rsidRDefault="00E00B1F" w:rsidP="00E00B1F">
      <w:pPr>
        <w:rPr>
          <w:rFonts w:ascii="Arial" w:hAnsi="Arial" w:cs="Arial"/>
          <w:sz w:val="20"/>
          <w:szCs w:val="20"/>
        </w:rPr>
      </w:pPr>
      <w:r>
        <w:rPr>
          <w:rFonts w:ascii="Arial" w:hAnsi="Arial" w:cs="Arial"/>
          <w:sz w:val="20"/>
          <w:szCs w:val="20"/>
        </w:rPr>
        <w:t>e. het deel van de geraamde kasontvangsten dat is ontvangen.</w:t>
      </w:r>
    </w:p>
    <w:p w:rsidR="0099481A" w:rsidRDefault="0099481A" w:rsidP="00E00B1F">
      <w:pPr>
        <w:keepNext/>
        <w:rPr>
          <w:rFonts w:ascii="Arial" w:hAnsi="Arial" w:cs="Arial"/>
          <w:b/>
          <w:sz w:val="20"/>
          <w:szCs w:val="20"/>
          <w:u w:val="single"/>
        </w:rPr>
      </w:pPr>
    </w:p>
    <w:p w:rsidR="00E00B1F" w:rsidRDefault="00BF6A5B" w:rsidP="00E00B1F">
      <w:pPr>
        <w:keepNext/>
        <w:rPr>
          <w:rFonts w:ascii="Arial" w:hAnsi="Arial" w:cs="Arial"/>
          <w:b/>
          <w:sz w:val="20"/>
          <w:szCs w:val="20"/>
        </w:rPr>
      </w:pPr>
      <w:r w:rsidRPr="00BF6A5B">
        <w:rPr>
          <w:rFonts w:ascii="Arial" w:hAnsi="Arial" w:cs="Arial"/>
          <w:b/>
          <w:sz w:val="20"/>
          <w:szCs w:val="20"/>
        </w:rPr>
        <w:t>Artikel 2.14 Verplichtingen</w:t>
      </w:r>
    </w:p>
    <w:p w:rsidR="004E0E47" w:rsidRPr="004E0E47" w:rsidRDefault="004E0E47" w:rsidP="00E00B1F">
      <w:pPr>
        <w:keepNext/>
        <w:rPr>
          <w:rFonts w:ascii="Arial" w:hAnsi="Arial" w:cs="Arial"/>
          <w:b/>
          <w:sz w:val="20"/>
          <w:szCs w:val="20"/>
        </w:rPr>
      </w:pPr>
    </w:p>
    <w:p w:rsidR="00E00B1F" w:rsidRPr="00C715AE" w:rsidRDefault="00E00B1F" w:rsidP="00E00B1F">
      <w:pPr>
        <w:rPr>
          <w:rFonts w:ascii="Arial" w:hAnsi="Arial" w:cs="Arial"/>
          <w:sz w:val="20"/>
          <w:szCs w:val="20"/>
        </w:rPr>
      </w:pPr>
      <w:r>
        <w:rPr>
          <w:rFonts w:ascii="Arial" w:hAnsi="Arial" w:cs="Arial"/>
          <w:sz w:val="20"/>
          <w:szCs w:val="20"/>
        </w:rPr>
        <w:t xml:space="preserve">1. </w:t>
      </w:r>
      <w:r w:rsidRPr="00C715AE">
        <w:rPr>
          <w:rFonts w:ascii="Arial" w:hAnsi="Arial" w:cs="Arial"/>
          <w:sz w:val="20"/>
          <w:szCs w:val="20"/>
        </w:rPr>
        <w:t>Tot een financiële verplichting wordt gerekend:</w:t>
      </w:r>
    </w:p>
    <w:p w:rsidR="00E00B1F" w:rsidRPr="00C715AE" w:rsidRDefault="00E00B1F" w:rsidP="00E00B1F">
      <w:pPr>
        <w:rPr>
          <w:rFonts w:ascii="Arial" w:hAnsi="Arial" w:cs="Arial"/>
          <w:sz w:val="20"/>
          <w:szCs w:val="20"/>
        </w:rPr>
      </w:pPr>
      <w:r w:rsidRPr="00C715AE">
        <w:rPr>
          <w:rFonts w:ascii="Arial" w:hAnsi="Arial" w:cs="Arial"/>
          <w:sz w:val="20"/>
          <w:szCs w:val="20"/>
        </w:rPr>
        <w:t xml:space="preserve">a. een financiële verplichting aan een </w:t>
      </w:r>
      <w:r>
        <w:rPr>
          <w:rFonts w:ascii="Arial" w:hAnsi="Arial" w:cs="Arial"/>
          <w:sz w:val="20"/>
          <w:szCs w:val="20"/>
        </w:rPr>
        <w:t>derde</w:t>
      </w:r>
      <w:r w:rsidRPr="00C715AE">
        <w:rPr>
          <w:rFonts w:ascii="Arial" w:hAnsi="Arial" w:cs="Arial"/>
          <w:sz w:val="20"/>
          <w:szCs w:val="20"/>
        </w:rPr>
        <w:t xml:space="preserve"> op grond van een verdrag, een wet, een koninklijk </w:t>
      </w:r>
      <w:r w:rsidRPr="00655E71">
        <w:rPr>
          <w:rFonts w:ascii="Arial" w:hAnsi="Arial" w:cs="Arial"/>
          <w:sz w:val="20"/>
          <w:szCs w:val="20"/>
        </w:rPr>
        <w:t>besluit</w:t>
      </w:r>
      <w:r>
        <w:rPr>
          <w:rFonts w:ascii="Arial" w:hAnsi="Arial" w:cs="Arial"/>
          <w:sz w:val="20"/>
          <w:szCs w:val="20"/>
        </w:rPr>
        <w:t xml:space="preserve">, </w:t>
      </w:r>
      <w:r w:rsidRPr="00655E71">
        <w:rPr>
          <w:rFonts w:ascii="Arial" w:hAnsi="Arial" w:cs="Arial"/>
          <w:sz w:val="20"/>
          <w:szCs w:val="20"/>
        </w:rPr>
        <w:t>een ministeriële regeling, een beschikking of een controleerbaar vastgelegde afspraak;</w:t>
      </w:r>
    </w:p>
    <w:p w:rsidR="00E00B1F" w:rsidRDefault="00E00B1F" w:rsidP="00E00B1F">
      <w:pPr>
        <w:rPr>
          <w:rFonts w:ascii="Arial" w:hAnsi="Arial" w:cs="Arial"/>
          <w:sz w:val="20"/>
          <w:szCs w:val="20"/>
        </w:rPr>
      </w:pPr>
      <w:r w:rsidRPr="00C715AE">
        <w:rPr>
          <w:rFonts w:ascii="Arial" w:hAnsi="Arial" w:cs="Arial"/>
          <w:sz w:val="20"/>
          <w:szCs w:val="20"/>
        </w:rPr>
        <w:t>b. een financiële verplichting aan een ander dienst</w:t>
      </w:r>
      <w:r>
        <w:rPr>
          <w:rFonts w:ascii="Arial" w:hAnsi="Arial" w:cs="Arial"/>
          <w:sz w:val="20"/>
          <w:szCs w:val="20"/>
        </w:rPr>
        <w:t>onderdeel</w:t>
      </w:r>
      <w:r w:rsidRPr="00C715AE">
        <w:rPr>
          <w:rFonts w:ascii="Arial" w:hAnsi="Arial" w:cs="Arial"/>
          <w:sz w:val="20"/>
          <w:szCs w:val="20"/>
        </w:rPr>
        <w:t xml:space="preserve"> op grond van een controleerbaar vastgelegde afspraak.</w:t>
      </w:r>
    </w:p>
    <w:p w:rsidR="00E00B1F" w:rsidRDefault="00E00B1F" w:rsidP="00E00B1F">
      <w:pPr>
        <w:rPr>
          <w:rFonts w:ascii="Arial" w:hAnsi="Arial" w:cs="Arial"/>
          <w:sz w:val="20"/>
          <w:szCs w:val="20"/>
        </w:rPr>
      </w:pPr>
      <w:r>
        <w:rPr>
          <w:rFonts w:ascii="Arial" w:hAnsi="Arial" w:cs="Arial"/>
          <w:sz w:val="20"/>
          <w:szCs w:val="20"/>
        </w:rPr>
        <w:lastRenderedPageBreak/>
        <w:t>2. Bepalend voor het begrotingsjaar ten laste waarvan een aangegane of ontstane financiële verplichting wordt gebracht, is de datum waarop de verplichting ten opzichte van een derde of een ander dienstonderdeel controleerbaar vastligt.</w:t>
      </w:r>
    </w:p>
    <w:p w:rsidR="00E00B1F" w:rsidRPr="0032001E" w:rsidRDefault="00E00B1F" w:rsidP="00E00B1F">
      <w:pPr>
        <w:rPr>
          <w:rFonts w:ascii="Arial" w:hAnsi="Arial" w:cs="Arial"/>
          <w:sz w:val="20"/>
          <w:szCs w:val="20"/>
        </w:rPr>
      </w:pPr>
      <w:r w:rsidRPr="0032001E">
        <w:rPr>
          <w:rFonts w:ascii="Arial" w:hAnsi="Arial" w:cs="Arial"/>
          <w:sz w:val="20"/>
          <w:szCs w:val="20"/>
        </w:rPr>
        <w:t xml:space="preserve">3. In afwijking van het tweede lid </w:t>
      </w:r>
      <w:r w:rsidR="008137F9">
        <w:rPr>
          <w:rFonts w:ascii="Arial" w:hAnsi="Arial" w:cs="Arial"/>
          <w:sz w:val="20"/>
          <w:szCs w:val="20"/>
        </w:rPr>
        <w:t xml:space="preserve">kan Onze Minister van Financiën </w:t>
      </w:r>
      <w:r w:rsidR="008137F9" w:rsidRPr="0032001E">
        <w:rPr>
          <w:rFonts w:ascii="Arial" w:hAnsi="Arial" w:cs="Arial"/>
          <w:sz w:val="20"/>
          <w:szCs w:val="20"/>
        </w:rPr>
        <w:t>categorieën financiële verplichtingen</w:t>
      </w:r>
      <w:r w:rsidR="008137F9">
        <w:rPr>
          <w:rFonts w:ascii="Arial" w:hAnsi="Arial" w:cs="Arial"/>
          <w:sz w:val="20"/>
          <w:szCs w:val="20"/>
        </w:rPr>
        <w:t xml:space="preserve"> aanwijzen waarbij </w:t>
      </w:r>
      <w:r w:rsidR="008137F9" w:rsidRPr="0032001E">
        <w:rPr>
          <w:rFonts w:ascii="Arial" w:hAnsi="Arial" w:cs="Arial"/>
          <w:sz w:val="20"/>
          <w:szCs w:val="20"/>
        </w:rPr>
        <w:t>het jaar waarin</w:t>
      </w:r>
      <w:r w:rsidR="00152EA9">
        <w:rPr>
          <w:rFonts w:ascii="Arial" w:hAnsi="Arial" w:cs="Arial"/>
          <w:sz w:val="20"/>
          <w:szCs w:val="20"/>
        </w:rPr>
        <w:t xml:space="preserve"> </w:t>
      </w:r>
      <w:r w:rsidR="008137F9" w:rsidRPr="0032001E">
        <w:rPr>
          <w:rFonts w:ascii="Arial" w:hAnsi="Arial" w:cs="Arial"/>
          <w:sz w:val="20"/>
          <w:szCs w:val="20"/>
        </w:rPr>
        <w:t xml:space="preserve">de </w:t>
      </w:r>
      <w:r w:rsidR="00152EA9">
        <w:rPr>
          <w:rFonts w:ascii="Arial" w:hAnsi="Arial" w:cs="Arial"/>
          <w:sz w:val="20"/>
          <w:szCs w:val="20"/>
        </w:rPr>
        <w:t>k</w:t>
      </w:r>
      <w:r w:rsidR="008137F9" w:rsidRPr="0032001E">
        <w:rPr>
          <w:rFonts w:ascii="Arial" w:hAnsi="Arial" w:cs="Arial"/>
          <w:sz w:val="20"/>
          <w:szCs w:val="20"/>
        </w:rPr>
        <w:t>asbetaling is gedaan</w:t>
      </w:r>
      <w:r w:rsidR="008137F9">
        <w:rPr>
          <w:rFonts w:ascii="Arial" w:hAnsi="Arial" w:cs="Arial"/>
          <w:sz w:val="20"/>
          <w:szCs w:val="20"/>
        </w:rPr>
        <w:t xml:space="preserve">, kan worden aangemerkt als het </w:t>
      </w:r>
      <w:r w:rsidRPr="0032001E">
        <w:rPr>
          <w:rFonts w:ascii="Arial" w:hAnsi="Arial" w:cs="Arial"/>
          <w:sz w:val="20"/>
          <w:szCs w:val="20"/>
        </w:rPr>
        <w:t xml:space="preserve">begrotingsjaar waarin </w:t>
      </w:r>
      <w:r w:rsidR="00152EA9">
        <w:rPr>
          <w:rFonts w:ascii="Arial" w:hAnsi="Arial" w:cs="Arial"/>
          <w:sz w:val="20"/>
          <w:szCs w:val="20"/>
        </w:rPr>
        <w:t>de met de kasbetaling samenhangende</w:t>
      </w:r>
      <w:r w:rsidRPr="0032001E">
        <w:rPr>
          <w:rFonts w:ascii="Arial" w:hAnsi="Arial" w:cs="Arial"/>
          <w:sz w:val="20"/>
          <w:szCs w:val="20"/>
        </w:rPr>
        <w:t xml:space="preserve"> verplichting is aangegaan of is ontstaan. </w:t>
      </w:r>
    </w:p>
    <w:p w:rsidR="00E00B1F" w:rsidRDefault="00E00B1F" w:rsidP="00E00B1F">
      <w:pPr>
        <w:widowControl w:val="0"/>
        <w:rPr>
          <w:rFonts w:ascii="Arial" w:hAnsi="Arial" w:cs="Arial"/>
          <w:sz w:val="20"/>
          <w:szCs w:val="20"/>
        </w:rPr>
      </w:pPr>
      <w:r>
        <w:rPr>
          <w:rFonts w:ascii="Arial" w:hAnsi="Arial" w:cs="Arial"/>
          <w:sz w:val="20"/>
          <w:szCs w:val="20"/>
        </w:rPr>
        <w:t>4</w:t>
      </w:r>
      <w:r w:rsidRPr="0032001E">
        <w:rPr>
          <w:rFonts w:ascii="Arial" w:hAnsi="Arial" w:cs="Arial"/>
          <w:sz w:val="20"/>
          <w:szCs w:val="20"/>
        </w:rPr>
        <w:t xml:space="preserve">. Een in een jaar aangegane of ontstane financiële verplichting die na </w:t>
      </w:r>
      <w:r w:rsidR="003D079A">
        <w:rPr>
          <w:rFonts w:ascii="Arial" w:hAnsi="Arial" w:cs="Arial"/>
          <w:sz w:val="20"/>
          <w:szCs w:val="20"/>
        </w:rPr>
        <w:t>de jaarafsluiting van de financiële administratie</w:t>
      </w:r>
      <w:r w:rsidRPr="0032001E">
        <w:rPr>
          <w:rFonts w:ascii="Arial" w:hAnsi="Arial" w:cs="Arial"/>
          <w:sz w:val="20"/>
          <w:szCs w:val="20"/>
        </w:rPr>
        <w:t xml:space="preserve"> blijkt, wordt geboekt op het overeenkomstige begrotingsartikel in het dan lopende </w:t>
      </w:r>
      <w:r w:rsidR="00337B1E">
        <w:rPr>
          <w:rFonts w:ascii="Arial" w:hAnsi="Arial" w:cs="Arial"/>
          <w:sz w:val="20"/>
          <w:szCs w:val="20"/>
        </w:rPr>
        <w:t>begrotings</w:t>
      </w:r>
      <w:r w:rsidRPr="0032001E">
        <w:rPr>
          <w:rFonts w:ascii="Arial" w:hAnsi="Arial" w:cs="Arial"/>
          <w:sz w:val="20"/>
          <w:szCs w:val="20"/>
        </w:rPr>
        <w:t>jaar</w:t>
      </w:r>
      <w:r w:rsidRPr="00375B0F">
        <w:rPr>
          <w:rFonts w:ascii="Arial" w:hAnsi="Arial" w:cs="Arial"/>
          <w:sz w:val="20"/>
          <w:szCs w:val="20"/>
        </w:rPr>
        <w:t>.</w:t>
      </w:r>
    </w:p>
    <w:p w:rsidR="00E00B1F" w:rsidRPr="004E0E47" w:rsidRDefault="00E00B1F" w:rsidP="00E00B1F">
      <w:pPr>
        <w:widowControl w:val="0"/>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 xml:space="preserve">Artikel 2.15 Kasuitgaven en </w:t>
      </w:r>
      <w:r w:rsidR="004E0E47">
        <w:rPr>
          <w:rFonts w:ascii="Arial" w:hAnsi="Arial" w:cs="Arial"/>
          <w:b/>
          <w:bCs/>
          <w:sz w:val="20"/>
          <w:szCs w:val="20"/>
        </w:rPr>
        <w:t>–</w:t>
      </w:r>
      <w:r w:rsidRPr="00BF6A5B">
        <w:rPr>
          <w:rFonts w:ascii="Arial" w:hAnsi="Arial" w:cs="Arial"/>
          <w:b/>
          <w:bCs/>
          <w:sz w:val="20"/>
          <w:szCs w:val="20"/>
        </w:rPr>
        <w:t>ontvangsten</w:t>
      </w:r>
    </w:p>
    <w:p w:rsidR="004E0E47" w:rsidRPr="004E0E47" w:rsidRDefault="004E0E47" w:rsidP="00E00B1F">
      <w:pPr>
        <w:keepNext/>
        <w:rPr>
          <w:rFonts w:ascii="Arial" w:hAnsi="Arial" w:cs="Arial"/>
          <w:b/>
          <w:bCs/>
          <w:sz w:val="20"/>
          <w:szCs w:val="20"/>
        </w:rPr>
      </w:pPr>
    </w:p>
    <w:p w:rsidR="00E00B1F" w:rsidRPr="00BC02C3" w:rsidRDefault="00E00B1F" w:rsidP="00E00B1F">
      <w:pPr>
        <w:rPr>
          <w:rFonts w:ascii="Arial" w:hAnsi="Arial" w:cs="Arial"/>
          <w:sz w:val="20"/>
          <w:szCs w:val="20"/>
        </w:rPr>
      </w:pPr>
      <w:r w:rsidRPr="00BC02C3">
        <w:rPr>
          <w:rFonts w:ascii="Arial" w:hAnsi="Arial" w:cs="Arial"/>
          <w:sz w:val="20"/>
          <w:szCs w:val="20"/>
        </w:rPr>
        <w:t>1</w:t>
      </w:r>
      <w:r>
        <w:rPr>
          <w:rFonts w:ascii="Arial" w:hAnsi="Arial" w:cs="Arial"/>
          <w:sz w:val="20"/>
          <w:szCs w:val="20"/>
        </w:rPr>
        <w:t>.</w:t>
      </w:r>
      <w:r w:rsidRPr="00BC02C3">
        <w:rPr>
          <w:rFonts w:ascii="Arial" w:hAnsi="Arial" w:cs="Arial"/>
          <w:sz w:val="20"/>
          <w:szCs w:val="20"/>
        </w:rPr>
        <w:t xml:space="preserve"> Tot een kasuitgave</w:t>
      </w:r>
      <w:r w:rsidR="00796F73">
        <w:rPr>
          <w:rFonts w:ascii="Arial" w:hAnsi="Arial" w:cs="Arial"/>
          <w:sz w:val="20"/>
          <w:szCs w:val="20"/>
        </w:rPr>
        <w:t>,</w:t>
      </w:r>
      <w:r w:rsidRPr="00BC02C3">
        <w:rPr>
          <w:rFonts w:ascii="Arial" w:hAnsi="Arial" w:cs="Arial"/>
          <w:sz w:val="20"/>
          <w:szCs w:val="20"/>
        </w:rPr>
        <w:t xml:space="preserve"> respectievelijk een kasontvangst</w:t>
      </w:r>
      <w:r w:rsidR="00796F73">
        <w:rPr>
          <w:rFonts w:ascii="Arial" w:hAnsi="Arial" w:cs="Arial"/>
          <w:sz w:val="20"/>
          <w:szCs w:val="20"/>
        </w:rPr>
        <w:t>,</w:t>
      </w:r>
      <w:r w:rsidRPr="00BC02C3">
        <w:rPr>
          <w:rFonts w:ascii="Arial" w:hAnsi="Arial" w:cs="Arial"/>
          <w:sz w:val="20"/>
          <w:szCs w:val="20"/>
        </w:rPr>
        <w:t xml:space="preserve"> wordt gerekend:</w:t>
      </w:r>
    </w:p>
    <w:p w:rsidR="00E00B1F" w:rsidRPr="007F5994" w:rsidRDefault="00E00B1F" w:rsidP="00E00B1F">
      <w:pPr>
        <w:rPr>
          <w:rFonts w:ascii="Arial" w:hAnsi="Arial" w:cs="Arial"/>
          <w:sz w:val="20"/>
          <w:szCs w:val="20"/>
        </w:rPr>
      </w:pPr>
      <w:r w:rsidRPr="007F5994">
        <w:rPr>
          <w:rFonts w:ascii="Arial" w:hAnsi="Arial" w:cs="Arial"/>
          <w:sz w:val="20"/>
          <w:szCs w:val="20"/>
        </w:rPr>
        <w:t xml:space="preserve">a. een betaling </w:t>
      </w:r>
      <w:r w:rsidR="007206FA">
        <w:rPr>
          <w:rFonts w:ascii="Arial" w:hAnsi="Arial" w:cs="Arial"/>
          <w:sz w:val="20"/>
          <w:szCs w:val="20"/>
        </w:rPr>
        <w:t>met liquide middelen</w:t>
      </w:r>
      <w:r w:rsidR="00796F73">
        <w:rPr>
          <w:rFonts w:ascii="Arial" w:hAnsi="Arial" w:cs="Arial"/>
          <w:sz w:val="20"/>
          <w:szCs w:val="20"/>
        </w:rPr>
        <w:t>,</w:t>
      </w:r>
      <w:r w:rsidR="007206FA">
        <w:rPr>
          <w:rFonts w:ascii="Arial" w:hAnsi="Arial" w:cs="Arial"/>
          <w:sz w:val="20"/>
          <w:szCs w:val="20"/>
        </w:rPr>
        <w:t xml:space="preserve"> </w:t>
      </w:r>
      <w:r w:rsidRPr="007F5994">
        <w:rPr>
          <w:rFonts w:ascii="Arial" w:hAnsi="Arial" w:cs="Arial"/>
          <w:sz w:val="20"/>
          <w:szCs w:val="20"/>
        </w:rPr>
        <w:t>respectievelijk een ontvangst</w:t>
      </w:r>
      <w:r w:rsidR="00DD395D">
        <w:rPr>
          <w:rFonts w:ascii="Arial" w:hAnsi="Arial" w:cs="Arial"/>
          <w:sz w:val="20"/>
          <w:szCs w:val="20"/>
        </w:rPr>
        <w:t xml:space="preserve"> van liquide</w:t>
      </w:r>
      <w:r w:rsidR="007206FA">
        <w:rPr>
          <w:rFonts w:ascii="Arial" w:hAnsi="Arial" w:cs="Arial"/>
          <w:sz w:val="20"/>
          <w:szCs w:val="20"/>
        </w:rPr>
        <w:t xml:space="preserve"> </w:t>
      </w:r>
      <w:r w:rsidR="00DD395D">
        <w:rPr>
          <w:rFonts w:ascii="Arial" w:hAnsi="Arial" w:cs="Arial"/>
          <w:sz w:val="20"/>
          <w:szCs w:val="20"/>
        </w:rPr>
        <w:t>middelen</w:t>
      </w:r>
      <w:r w:rsidRPr="007F5994">
        <w:rPr>
          <w:rFonts w:ascii="Arial" w:hAnsi="Arial" w:cs="Arial"/>
          <w:sz w:val="20"/>
          <w:szCs w:val="20"/>
        </w:rPr>
        <w:t>;</w:t>
      </w:r>
    </w:p>
    <w:p w:rsidR="00E00B1F" w:rsidRPr="007F5994" w:rsidRDefault="00E00B1F" w:rsidP="00E00B1F">
      <w:pPr>
        <w:rPr>
          <w:rFonts w:ascii="Arial" w:hAnsi="Arial" w:cs="Arial"/>
          <w:sz w:val="20"/>
          <w:szCs w:val="20"/>
        </w:rPr>
      </w:pPr>
      <w:r w:rsidRPr="007F5994">
        <w:rPr>
          <w:rFonts w:ascii="Arial" w:hAnsi="Arial" w:cs="Arial"/>
          <w:sz w:val="20"/>
          <w:szCs w:val="20"/>
        </w:rPr>
        <w:t>b. de financiële waarde die wordt afgestaan</w:t>
      </w:r>
      <w:r w:rsidR="00796F73">
        <w:rPr>
          <w:rFonts w:ascii="Arial" w:hAnsi="Arial" w:cs="Arial"/>
          <w:sz w:val="20"/>
          <w:szCs w:val="20"/>
        </w:rPr>
        <w:t>,</w:t>
      </w:r>
      <w:r w:rsidRPr="007F5994">
        <w:rPr>
          <w:rFonts w:ascii="Arial" w:hAnsi="Arial" w:cs="Arial"/>
          <w:sz w:val="20"/>
          <w:szCs w:val="20"/>
        </w:rPr>
        <w:t xml:space="preserve"> respectievelijk wordt ontvangen</w:t>
      </w:r>
      <w:r w:rsidR="00796F73">
        <w:rPr>
          <w:rFonts w:ascii="Arial" w:hAnsi="Arial" w:cs="Arial"/>
          <w:sz w:val="20"/>
          <w:szCs w:val="20"/>
        </w:rPr>
        <w:t>,</w:t>
      </w:r>
      <w:r w:rsidRPr="007F5994">
        <w:rPr>
          <w:rFonts w:ascii="Arial" w:hAnsi="Arial" w:cs="Arial"/>
          <w:sz w:val="20"/>
          <w:szCs w:val="20"/>
        </w:rPr>
        <w:t xml:space="preserve"> bij een transactie </w:t>
      </w:r>
      <w:r w:rsidR="003D079A">
        <w:rPr>
          <w:rFonts w:ascii="Arial" w:hAnsi="Arial" w:cs="Arial"/>
          <w:sz w:val="20"/>
          <w:szCs w:val="20"/>
        </w:rPr>
        <w:t>waarbij de onderlinge schulden en vorderingen met elkaar worden verrekend</w:t>
      </w:r>
      <w:r w:rsidRPr="007F5994">
        <w:rPr>
          <w:rFonts w:ascii="Arial" w:hAnsi="Arial" w:cs="Arial"/>
          <w:sz w:val="20"/>
          <w:szCs w:val="20"/>
        </w:rPr>
        <w:t>;</w:t>
      </w:r>
    </w:p>
    <w:p w:rsidR="00697536" w:rsidRPr="007F5994" w:rsidRDefault="00E00B1F" w:rsidP="00E00B1F">
      <w:pPr>
        <w:rPr>
          <w:rFonts w:ascii="Arial" w:hAnsi="Arial" w:cs="Arial"/>
          <w:sz w:val="20"/>
          <w:szCs w:val="20"/>
        </w:rPr>
      </w:pPr>
      <w:r w:rsidRPr="007F5994">
        <w:rPr>
          <w:rFonts w:ascii="Arial" w:hAnsi="Arial" w:cs="Arial"/>
          <w:sz w:val="20"/>
          <w:szCs w:val="20"/>
        </w:rPr>
        <w:t>c. een toevoeging</w:t>
      </w:r>
      <w:r w:rsidR="00796F73">
        <w:rPr>
          <w:rFonts w:ascii="Arial" w:hAnsi="Arial" w:cs="Arial"/>
          <w:sz w:val="20"/>
          <w:szCs w:val="20"/>
        </w:rPr>
        <w:t>,</w:t>
      </w:r>
      <w:r w:rsidRPr="007F5994">
        <w:rPr>
          <w:rFonts w:ascii="Arial" w:hAnsi="Arial" w:cs="Arial"/>
          <w:sz w:val="20"/>
          <w:szCs w:val="20"/>
        </w:rPr>
        <w:t xml:space="preserve"> respectievelijk een onttrekking</w:t>
      </w:r>
      <w:r w:rsidR="00796F73">
        <w:rPr>
          <w:rFonts w:ascii="Arial" w:hAnsi="Arial" w:cs="Arial"/>
          <w:sz w:val="20"/>
          <w:szCs w:val="20"/>
        </w:rPr>
        <w:t>,</w:t>
      </w:r>
      <w:r w:rsidRPr="007F5994">
        <w:rPr>
          <w:rFonts w:ascii="Arial" w:hAnsi="Arial" w:cs="Arial"/>
          <w:sz w:val="20"/>
          <w:szCs w:val="20"/>
        </w:rPr>
        <w:t xml:space="preserve"> aan een </w:t>
      </w:r>
      <w:r w:rsidRPr="004F2664">
        <w:rPr>
          <w:rFonts w:ascii="Arial" w:hAnsi="Arial" w:cs="Arial"/>
          <w:sz w:val="20"/>
          <w:szCs w:val="20"/>
        </w:rPr>
        <w:t>kasreserve als bedoeld in artikel 2.</w:t>
      </w:r>
      <w:r w:rsidR="004B1371">
        <w:rPr>
          <w:rFonts w:ascii="Arial" w:hAnsi="Arial" w:cs="Arial"/>
          <w:sz w:val="20"/>
          <w:szCs w:val="20"/>
        </w:rPr>
        <w:t>20</w:t>
      </w:r>
      <w:r w:rsidR="00A018E7" w:rsidRPr="004F2664">
        <w:rPr>
          <w:rFonts w:ascii="Arial" w:hAnsi="Arial" w:cs="Arial"/>
          <w:sz w:val="20"/>
          <w:szCs w:val="20"/>
        </w:rPr>
        <w:t xml:space="preserve">, </w:t>
      </w:r>
      <w:r w:rsidR="008A372E">
        <w:rPr>
          <w:rFonts w:ascii="Arial" w:hAnsi="Arial" w:cs="Arial"/>
          <w:sz w:val="20"/>
          <w:szCs w:val="20"/>
        </w:rPr>
        <w:t>achtste</w:t>
      </w:r>
      <w:r w:rsidR="00A018E7" w:rsidRPr="004F2664">
        <w:rPr>
          <w:rFonts w:ascii="Arial" w:hAnsi="Arial" w:cs="Arial"/>
          <w:sz w:val="20"/>
          <w:szCs w:val="20"/>
        </w:rPr>
        <w:t xml:space="preserve"> lid</w:t>
      </w:r>
      <w:r w:rsidR="0099481A">
        <w:rPr>
          <w:rFonts w:ascii="Arial" w:hAnsi="Arial" w:cs="Arial"/>
          <w:sz w:val="20"/>
          <w:szCs w:val="20"/>
        </w:rPr>
        <w:t xml:space="preserve">, of aan </w:t>
      </w:r>
      <w:r w:rsidR="0099481A" w:rsidRPr="007F5994">
        <w:rPr>
          <w:rFonts w:ascii="Arial" w:hAnsi="Arial" w:cs="Arial"/>
          <w:sz w:val="20"/>
          <w:szCs w:val="20"/>
        </w:rPr>
        <w:t>een begrotingsreserve</w:t>
      </w:r>
      <w:r w:rsidR="004B1371">
        <w:rPr>
          <w:rFonts w:ascii="Arial" w:hAnsi="Arial" w:cs="Arial"/>
          <w:sz w:val="20"/>
          <w:szCs w:val="20"/>
        </w:rPr>
        <w:t xml:space="preserve"> als bedoeld in artikel 2.21</w:t>
      </w:r>
      <w:r w:rsidR="0099481A">
        <w:rPr>
          <w:rFonts w:ascii="Arial" w:hAnsi="Arial" w:cs="Arial"/>
          <w:sz w:val="20"/>
          <w:szCs w:val="20"/>
        </w:rPr>
        <w:t>, tweede lid</w:t>
      </w:r>
      <w:r w:rsidR="00697536">
        <w:rPr>
          <w:rFonts w:ascii="Arial" w:hAnsi="Arial" w:cs="Arial"/>
          <w:sz w:val="20"/>
          <w:szCs w:val="20"/>
        </w:rPr>
        <w:t>.</w:t>
      </w:r>
    </w:p>
    <w:p w:rsidR="00E00B1F" w:rsidRPr="007F5994" w:rsidRDefault="00E00B1F" w:rsidP="00E00B1F">
      <w:pPr>
        <w:rPr>
          <w:rFonts w:ascii="Arial" w:hAnsi="Arial" w:cs="Arial"/>
          <w:sz w:val="20"/>
          <w:szCs w:val="20"/>
        </w:rPr>
      </w:pPr>
      <w:r w:rsidRPr="007F5994">
        <w:rPr>
          <w:rFonts w:ascii="Arial" w:hAnsi="Arial" w:cs="Arial"/>
          <w:sz w:val="20"/>
          <w:szCs w:val="20"/>
        </w:rPr>
        <w:t>2. Bepalend voor het begrotingsjaar ten laste waarvan een kasuitgave</w:t>
      </w:r>
      <w:r w:rsidR="00796F73">
        <w:rPr>
          <w:rFonts w:ascii="Arial" w:hAnsi="Arial" w:cs="Arial"/>
          <w:sz w:val="20"/>
          <w:szCs w:val="20"/>
        </w:rPr>
        <w:t>,</w:t>
      </w:r>
      <w:r w:rsidRPr="007F5994">
        <w:rPr>
          <w:rFonts w:ascii="Arial" w:hAnsi="Arial" w:cs="Arial"/>
          <w:sz w:val="20"/>
          <w:szCs w:val="20"/>
        </w:rPr>
        <w:t xml:space="preserve"> respectievelijk ten gunste waarvan een kasontvangst wordt gebracht, is:</w:t>
      </w:r>
    </w:p>
    <w:p w:rsidR="00E00B1F" w:rsidRPr="007F5994" w:rsidRDefault="00E00B1F" w:rsidP="00E00B1F">
      <w:pPr>
        <w:rPr>
          <w:rFonts w:ascii="Arial" w:hAnsi="Arial" w:cs="Arial"/>
          <w:sz w:val="20"/>
          <w:szCs w:val="20"/>
        </w:rPr>
      </w:pPr>
      <w:r w:rsidRPr="007F5994">
        <w:rPr>
          <w:rFonts w:ascii="Arial" w:hAnsi="Arial" w:cs="Arial"/>
          <w:sz w:val="20"/>
          <w:szCs w:val="20"/>
        </w:rPr>
        <w:t xml:space="preserve">a. </w:t>
      </w:r>
      <w:r w:rsidR="003D079A" w:rsidRPr="007F5994">
        <w:rPr>
          <w:rFonts w:ascii="Arial" w:hAnsi="Arial" w:cs="Arial"/>
          <w:sz w:val="20"/>
          <w:szCs w:val="20"/>
        </w:rPr>
        <w:t>de datum waarop de betaling is verricht, respectievelijk de ontvangst is verkregen</w:t>
      </w:r>
      <w:r w:rsidR="00AD36C3">
        <w:rPr>
          <w:rFonts w:ascii="Arial" w:hAnsi="Arial" w:cs="Arial"/>
          <w:sz w:val="20"/>
          <w:szCs w:val="20"/>
        </w:rPr>
        <w:t>,</w:t>
      </w:r>
      <w:r w:rsidR="003D079A" w:rsidRPr="007F5994">
        <w:rPr>
          <w:rFonts w:ascii="Arial" w:hAnsi="Arial" w:cs="Arial"/>
          <w:sz w:val="20"/>
          <w:szCs w:val="20"/>
        </w:rPr>
        <w:t xml:space="preserve"> </w:t>
      </w:r>
      <w:r w:rsidRPr="007F5994">
        <w:rPr>
          <w:rFonts w:ascii="Arial" w:hAnsi="Arial" w:cs="Arial"/>
          <w:sz w:val="20"/>
          <w:szCs w:val="20"/>
        </w:rPr>
        <w:t xml:space="preserve">voor een betaling </w:t>
      </w:r>
      <w:r w:rsidR="007206FA">
        <w:rPr>
          <w:rFonts w:ascii="Arial" w:hAnsi="Arial" w:cs="Arial"/>
          <w:sz w:val="20"/>
          <w:szCs w:val="20"/>
        </w:rPr>
        <w:t xml:space="preserve">met liquide middelen </w:t>
      </w:r>
      <w:r w:rsidRPr="007F5994">
        <w:rPr>
          <w:rFonts w:ascii="Arial" w:hAnsi="Arial" w:cs="Arial"/>
          <w:sz w:val="20"/>
          <w:szCs w:val="20"/>
        </w:rPr>
        <w:t>of een ontvangst</w:t>
      </w:r>
      <w:r w:rsidR="007206FA">
        <w:rPr>
          <w:rFonts w:ascii="Arial" w:hAnsi="Arial" w:cs="Arial"/>
          <w:sz w:val="20"/>
          <w:szCs w:val="20"/>
        </w:rPr>
        <w:t xml:space="preserve"> van liquide middelen</w:t>
      </w:r>
      <w:r w:rsidRPr="007F5994">
        <w:rPr>
          <w:rFonts w:ascii="Arial" w:hAnsi="Arial" w:cs="Arial"/>
          <w:sz w:val="20"/>
          <w:szCs w:val="20"/>
        </w:rPr>
        <w:t>;</w:t>
      </w:r>
    </w:p>
    <w:p w:rsidR="00E00B1F" w:rsidRPr="007F5994" w:rsidRDefault="00E00B1F" w:rsidP="00E00B1F">
      <w:pPr>
        <w:rPr>
          <w:rFonts w:ascii="Arial" w:hAnsi="Arial" w:cs="Arial"/>
          <w:sz w:val="20"/>
          <w:szCs w:val="20"/>
        </w:rPr>
      </w:pPr>
      <w:r w:rsidRPr="007F5994">
        <w:rPr>
          <w:rFonts w:ascii="Arial" w:hAnsi="Arial" w:cs="Arial"/>
          <w:sz w:val="20"/>
          <w:szCs w:val="20"/>
        </w:rPr>
        <w:t xml:space="preserve">b. </w:t>
      </w:r>
      <w:r w:rsidR="003D079A" w:rsidRPr="007F5994">
        <w:rPr>
          <w:rFonts w:ascii="Arial" w:hAnsi="Arial" w:cs="Arial"/>
          <w:sz w:val="20"/>
          <w:szCs w:val="20"/>
        </w:rPr>
        <w:t xml:space="preserve">de datum </w:t>
      </w:r>
      <w:r w:rsidR="00613446">
        <w:rPr>
          <w:rFonts w:ascii="Arial" w:hAnsi="Arial" w:cs="Arial"/>
          <w:sz w:val="20"/>
          <w:szCs w:val="20"/>
        </w:rPr>
        <w:t xml:space="preserve">waarop </w:t>
      </w:r>
      <w:r w:rsidR="003D079A" w:rsidRPr="007F5994">
        <w:rPr>
          <w:rFonts w:ascii="Arial" w:hAnsi="Arial" w:cs="Arial"/>
          <w:sz w:val="20"/>
          <w:szCs w:val="20"/>
        </w:rPr>
        <w:t xml:space="preserve">de transactie </w:t>
      </w:r>
      <w:r w:rsidR="00613446">
        <w:rPr>
          <w:rFonts w:ascii="Arial" w:hAnsi="Arial" w:cs="Arial"/>
          <w:sz w:val="20"/>
          <w:szCs w:val="20"/>
        </w:rPr>
        <w:t>controleerbaar is vastgelegd voor een</w:t>
      </w:r>
      <w:r w:rsidRPr="007F5994">
        <w:rPr>
          <w:rFonts w:ascii="Arial" w:hAnsi="Arial" w:cs="Arial"/>
          <w:sz w:val="20"/>
          <w:szCs w:val="20"/>
        </w:rPr>
        <w:t xml:space="preserve"> transactie </w:t>
      </w:r>
      <w:r w:rsidR="003D079A">
        <w:rPr>
          <w:rFonts w:ascii="Arial" w:hAnsi="Arial" w:cs="Arial"/>
          <w:sz w:val="20"/>
          <w:szCs w:val="20"/>
        </w:rPr>
        <w:t>waarbij de onderlinge schulden en vorderingen met elkaar worden verrekend</w:t>
      </w:r>
      <w:r w:rsidRPr="007F5994">
        <w:rPr>
          <w:rFonts w:ascii="Arial" w:hAnsi="Arial" w:cs="Arial"/>
          <w:sz w:val="20"/>
          <w:szCs w:val="20"/>
        </w:rPr>
        <w:t>;</w:t>
      </w:r>
    </w:p>
    <w:p w:rsidR="00E00B1F" w:rsidRDefault="00E00B1F" w:rsidP="00E00B1F">
      <w:pPr>
        <w:widowControl w:val="0"/>
        <w:rPr>
          <w:rFonts w:ascii="Arial" w:hAnsi="Arial" w:cs="Arial"/>
          <w:sz w:val="20"/>
          <w:szCs w:val="20"/>
        </w:rPr>
      </w:pPr>
      <w:r w:rsidRPr="007F5994">
        <w:rPr>
          <w:rFonts w:ascii="Arial" w:hAnsi="Arial" w:cs="Arial"/>
          <w:sz w:val="20"/>
          <w:szCs w:val="20"/>
        </w:rPr>
        <w:t xml:space="preserve">c. </w:t>
      </w:r>
      <w:r w:rsidR="003D079A" w:rsidRPr="007F5994">
        <w:rPr>
          <w:rFonts w:ascii="Arial" w:hAnsi="Arial" w:cs="Arial"/>
          <w:sz w:val="20"/>
          <w:szCs w:val="20"/>
        </w:rPr>
        <w:t xml:space="preserve">de datum waarop de toevoeging of de onttrekking in de boekhouding is vastgelegd </w:t>
      </w:r>
      <w:r w:rsidRPr="007F5994">
        <w:rPr>
          <w:rFonts w:ascii="Arial" w:hAnsi="Arial" w:cs="Arial"/>
          <w:sz w:val="20"/>
          <w:szCs w:val="20"/>
        </w:rPr>
        <w:t>voor een kasreserve en een begrotingsreserve.</w:t>
      </w:r>
    </w:p>
    <w:p w:rsidR="00E00B1F" w:rsidRDefault="00E00B1F" w:rsidP="00E00B1F">
      <w:pPr>
        <w:keepNext/>
        <w:rPr>
          <w:rFonts w:ascii="Arial" w:hAnsi="Arial" w:cs="Arial"/>
          <w:b/>
          <w:bCs/>
          <w:i/>
          <w:iCs/>
          <w:sz w:val="22"/>
          <w:szCs w:val="22"/>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2.16 Universaliteit</w:t>
      </w:r>
    </w:p>
    <w:p w:rsidR="004E0E47" w:rsidRPr="004E0E47" w:rsidRDefault="004E0E47" w:rsidP="00E00B1F">
      <w:pPr>
        <w:keepNext/>
        <w:rPr>
          <w:rFonts w:ascii="Arial" w:hAnsi="Arial" w:cs="Arial"/>
          <w:b/>
          <w:bCs/>
          <w:sz w:val="20"/>
          <w:szCs w:val="20"/>
        </w:rPr>
      </w:pPr>
    </w:p>
    <w:p w:rsidR="00E00B1F" w:rsidRPr="00473AD4" w:rsidRDefault="00E00B1F" w:rsidP="00E00B1F">
      <w:pPr>
        <w:widowControl w:val="0"/>
        <w:rPr>
          <w:rFonts w:ascii="Arial" w:hAnsi="Arial" w:cs="Arial"/>
          <w:sz w:val="20"/>
          <w:szCs w:val="20"/>
        </w:rPr>
      </w:pPr>
      <w:r w:rsidRPr="00473AD4">
        <w:rPr>
          <w:rFonts w:ascii="Arial" w:hAnsi="Arial" w:cs="Arial"/>
          <w:sz w:val="20"/>
          <w:szCs w:val="20"/>
        </w:rPr>
        <w:t xml:space="preserve">1. Elke uitgave van </w:t>
      </w:r>
      <w:r w:rsidR="003D079A">
        <w:rPr>
          <w:rFonts w:ascii="Arial" w:hAnsi="Arial" w:cs="Arial"/>
          <w:sz w:val="20"/>
          <w:szCs w:val="20"/>
        </w:rPr>
        <w:t>Onze Minister</w:t>
      </w:r>
      <w:r w:rsidR="00EF731E">
        <w:rPr>
          <w:rFonts w:ascii="Arial" w:hAnsi="Arial" w:cs="Arial"/>
          <w:sz w:val="20"/>
          <w:szCs w:val="20"/>
        </w:rPr>
        <w:t>s</w:t>
      </w:r>
      <w:r w:rsidR="003D079A">
        <w:rPr>
          <w:rFonts w:ascii="Arial" w:hAnsi="Arial" w:cs="Arial"/>
          <w:sz w:val="20"/>
          <w:szCs w:val="20"/>
        </w:rPr>
        <w:t xml:space="preserve"> of </w:t>
      </w:r>
      <w:r w:rsidR="00EF731E">
        <w:rPr>
          <w:rFonts w:ascii="Arial" w:hAnsi="Arial" w:cs="Arial"/>
          <w:sz w:val="20"/>
          <w:szCs w:val="20"/>
        </w:rPr>
        <w:t>de</w:t>
      </w:r>
      <w:r w:rsidR="003D079A">
        <w:rPr>
          <w:rFonts w:ascii="Arial" w:hAnsi="Arial" w:cs="Arial"/>
          <w:sz w:val="20"/>
          <w:szCs w:val="20"/>
        </w:rPr>
        <w:t xml:space="preserve"> college</w:t>
      </w:r>
      <w:r w:rsidR="00EF731E">
        <w:rPr>
          <w:rFonts w:ascii="Arial" w:hAnsi="Arial" w:cs="Arial"/>
          <w:sz w:val="20"/>
          <w:szCs w:val="20"/>
        </w:rPr>
        <w:t>s</w:t>
      </w:r>
      <w:r w:rsidR="003D079A">
        <w:rPr>
          <w:rFonts w:ascii="Arial" w:hAnsi="Arial" w:cs="Arial"/>
          <w:sz w:val="20"/>
          <w:szCs w:val="20"/>
        </w:rPr>
        <w:t xml:space="preserve"> </w:t>
      </w:r>
      <w:r w:rsidRPr="00473AD4">
        <w:rPr>
          <w:rFonts w:ascii="Arial" w:hAnsi="Arial" w:cs="Arial"/>
          <w:sz w:val="20"/>
          <w:szCs w:val="20"/>
        </w:rPr>
        <w:t>wordt binnen begrotingsverband geboekt onder de uitgaven.</w:t>
      </w:r>
    </w:p>
    <w:p w:rsidR="00E00B1F" w:rsidRDefault="00E00B1F" w:rsidP="00E00B1F">
      <w:pPr>
        <w:widowControl w:val="0"/>
        <w:rPr>
          <w:rFonts w:ascii="Arial" w:hAnsi="Arial" w:cs="Arial"/>
          <w:sz w:val="20"/>
          <w:szCs w:val="20"/>
        </w:rPr>
      </w:pPr>
      <w:r w:rsidRPr="00473AD4">
        <w:rPr>
          <w:rFonts w:ascii="Arial" w:hAnsi="Arial" w:cs="Arial"/>
          <w:sz w:val="20"/>
          <w:szCs w:val="20"/>
        </w:rPr>
        <w:t xml:space="preserve">2. Elke ontvangst van </w:t>
      </w:r>
      <w:r w:rsidR="003D079A">
        <w:rPr>
          <w:rFonts w:ascii="Arial" w:hAnsi="Arial" w:cs="Arial"/>
          <w:sz w:val="20"/>
          <w:szCs w:val="20"/>
        </w:rPr>
        <w:t>Onze Minister</w:t>
      </w:r>
      <w:r w:rsidR="00EF731E">
        <w:rPr>
          <w:rFonts w:ascii="Arial" w:hAnsi="Arial" w:cs="Arial"/>
          <w:sz w:val="20"/>
          <w:szCs w:val="20"/>
        </w:rPr>
        <w:t>s</w:t>
      </w:r>
      <w:r w:rsidR="003D079A">
        <w:rPr>
          <w:rFonts w:ascii="Arial" w:hAnsi="Arial" w:cs="Arial"/>
          <w:sz w:val="20"/>
          <w:szCs w:val="20"/>
        </w:rPr>
        <w:t xml:space="preserve"> of </w:t>
      </w:r>
      <w:r w:rsidR="00EF731E">
        <w:rPr>
          <w:rFonts w:ascii="Arial" w:hAnsi="Arial" w:cs="Arial"/>
          <w:sz w:val="20"/>
          <w:szCs w:val="20"/>
        </w:rPr>
        <w:t>de</w:t>
      </w:r>
      <w:r w:rsidR="003D079A">
        <w:rPr>
          <w:rFonts w:ascii="Arial" w:hAnsi="Arial" w:cs="Arial"/>
          <w:sz w:val="20"/>
          <w:szCs w:val="20"/>
        </w:rPr>
        <w:t xml:space="preserve"> college</w:t>
      </w:r>
      <w:r w:rsidR="00EF731E">
        <w:rPr>
          <w:rFonts w:ascii="Arial" w:hAnsi="Arial" w:cs="Arial"/>
          <w:sz w:val="20"/>
          <w:szCs w:val="20"/>
        </w:rPr>
        <w:t>s</w:t>
      </w:r>
      <w:r w:rsidRPr="00473AD4">
        <w:rPr>
          <w:rFonts w:ascii="Arial" w:hAnsi="Arial" w:cs="Arial"/>
          <w:sz w:val="20"/>
          <w:szCs w:val="20"/>
        </w:rPr>
        <w:t xml:space="preserve"> wordt binnen begrotingsverband geboekt onder de ontvangsten.</w:t>
      </w:r>
    </w:p>
    <w:p w:rsidR="00E00B1F" w:rsidRDefault="00E00B1F" w:rsidP="00E00B1F">
      <w:pPr>
        <w:tabs>
          <w:tab w:val="left" w:pos="900"/>
        </w:tabs>
        <w:rPr>
          <w:rFonts w:ascii="Arial" w:hAnsi="Arial" w:cs="Arial"/>
          <w:sz w:val="20"/>
          <w:szCs w:val="20"/>
          <w:highlight w:val="yellow"/>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2.17 Afwijking universaliteit: boeken buiten begrotingsverband</w:t>
      </w:r>
    </w:p>
    <w:p w:rsidR="004E0E47" w:rsidRPr="004E0E47" w:rsidRDefault="004E0E47" w:rsidP="00E00B1F">
      <w:pPr>
        <w:keepNext/>
        <w:rPr>
          <w:rFonts w:ascii="Arial" w:hAnsi="Arial" w:cs="Arial"/>
          <w:b/>
          <w:bCs/>
          <w:sz w:val="20"/>
          <w:szCs w:val="20"/>
        </w:rPr>
      </w:pPr>
    </w:p>
    <w:p w:rsidR="00E00B1F" w:rsidRDefault="00E00B1F" w:rsidP="00E00B1F">
      <w:pPr>
        <w:tabs>
          <w:tab w:val="left" w:pos="6521"/>
        </w:tabs>
        <w:rPr>
          <w:rFonts w:ascii="Arial" w:hAnsi="Arial" w:cs="Arial"/>
          <w:sz w:val="20"/>
          <w:szCs w:val="20"/>
        </w:rPr>
      </w:pPr>
      <w:r w:rsidRPr="0032001E">
        <w:rPr>
          <w:rFonts w:ascii="Arial" w:hAnsi="Arial" w:cs="Arial"/>
          <w:sz w:val="20"/>
          <w:szCs w:val="20"/>
        </w:rPr>
        <w:t>1. In afwijking van artikel 2.1</w:t>
      </w:r>
      <w:r w:rsidR="00107F73">
        <w:rPr>
          <w:rFonts w:ascii="Arial" w:hAnsi="Arial" w:cs="Arial"/>
          <w:sz w:val="20"/>
          <w:szCs w:val="20"/>
        </w:rPr>
        <w:t>6</w:t>
      </w:r>
      <w:r w:rsidRPr="0032001E">
        <w:rPr>
          <w:rFonts w:ascii="Arial" w:hAnsi="Arial" w:cs="Arial"/>
          <w:sz w:val="20"/>
          <w:szCs w:val="20"/>
        </w:rPr>
        <w:t xml:space="preserve"> k</w:t>
      </w:r>
      <w:r w:rsidR="00EF731E">
        <w:rPr>
          <w:rFonts w:ascii="Arial" w:hAnsi="Arial" w:cs="Arial"/>
          <w:sz w:val="20"/>
          <w:szCs w:val="20"/>
        </w:rPr>
        <w:t>unnen</w:t>
      </w:r>
      <w:r w:rsidRPr="0032001E">
        <w:rPr>
          <w:rFonts w:ascii="Arial" w:hAnsi="Arial" w:cs="Arial"/>
          <w:sz w:val="20"/>
          <w:szCs w:val="20"/>
        </w:rPr>
        <w:t xml:space="preserve"> </w:t>
      </w:r>
      <w:r w:rsidR="00EF731E">
        <w:rPr>
          <w:rFonts w:ascii="Arial" w:hAnsi="Arial" w:cs="Arial"/>
          <w:sz w:val="20"/>
          <w:szCs w:val="20"/>
        </w:rPr>
        <w:t>Onze Ministers of de colleges</w:t>
      </w:r>
      <w:r w:rsidRPr="0032001E">
        <w:rPr>
          <w:rFonts w:ascii="Arial" w:hAnsi="Arial" w:cs="Arial"/>
          <w:sz w:val="20"/>
          <w:szCs w:val="20"/>
        </w:rPr>
        <w:t xml:space="preserve"> uitgaven en ontvangsten buiten begrotingsverband boeken, indien:</w:t>
      </w:r>
    </w:p>
    <w:p w:rsidR="00E00B1F" w:rsidRPr="0032001E" w:rsidRDefault="00E00B1F" w:rsidP="00E00B1F">
      <w:pPr>
        <w:tabs>
          <w:tab w:val="left" w:pos="7797"/>
        </w:tabs>
        <w:rPr>
          <w:rFonts w:ascii="Arial" w:hAnsi="Arial" w:cs="Arial"/>
          <w:sz w:val="20"/>
          <w:szCs w:val="20"/>
        </w:rPr>
      </w:pPr>
      <w:r w:rsidRPr="0032001E">
        <w:rPr>
          <w:rFonts w:ascii="Arial" w:hAnsi="Arial" w:cs="Arial"/>
          <w:sz w:val="20"/>
          <w:szCs w:val="20"/>
        </w:rPr>
        <w:t xml:space="preserve">a. </w:t>
      </w:r>
      <w:r>
        <w:rPr>
          <w:rFonts w:ascii="Arial" w:hAnsi="Arial" w:cs="Arial"/>
          <w:sz w:val="20"/>
          <w:szCs w:val="20"/>
        </w:rPr>
        <w:t>deze</w:t>
      </w:r>
      <w:r w:rsidRPr="0032001E">
        <w:rPr>
          <w:rFonts w:ascii="Arial" w:hAnsi="Arial" w:cs="Arial"/>
          <w:sz w:val="20"/>
          <w:szCs w:val="20"/>
        </w:rPr>
        <w:t xml:space="preserve"> </w:t>
      </w:r>
      <w:r>
        <w:rPr>
          <w:rFonts w:ascii="Arial" w:hAnsi="Arial" w:cs="Arial"/>
          <w:sz w:val="20"/>
          <w:szCs w:val="20"/>
        </w:rPr>
        <w:t>worden doorberekend</w:t>
      </w:r>
      <w:r w:rsidRPr="0032001E">
        <w:rPr>
          <w:rFonts w:ascii="Arial" w:hAnsi="Arial" w:cs="Arial"/>
          <w:sz w:val="20"/>
          <w:szCs w:val="20"/>
        </w:rPr>
        <w:t xml:space="preserve"> ten laste </w:t>
      </w:r>
      <w:r w:rsidR="00796F73">
        <w:rPr>
          <w:rFonts w:ascii="Arial" w:hAnsi="Arial" w:cs="Arial"/>
          <w:sz w:val="20"/>
          <w:szCs w:val="20"/>
        </w:rPr>
        <w:t xml:space="preserve">van, </w:t>
      </w:r>
      <w:r w:rsidRPr="0032001E">
        <w:rPr>
          <w:rFonts w:ascii="Arial" w:hAnsi="Arial" w:cs="Arial"/>
          <w:sz w:val="20"/>
          <w:szCs w:val="20"/>
        </w:rPr>
        <w:t>respectievelijk ten gunste van</w:t>
      </w:r>
      <w:r w:rsidR="00796F73">
        <w:rPr>
          <w:rFonts w:ascii="Arial" w:hAnsi="Arial" w:cs="Arial"/>
          <w:sz w:val="20"/>
          <w:szCs w:val="20"/>
        </w:rPr>
        <w:t>,</w:t>
      </w:r>
      <w:r w:rsidRPr="0032001E">
        <w:rPr>
          <w:rFonts w:ascii="Arial" w:hAnsi="Arial" w:cs="Arial"/>
          <w:sz w:val="20"/>
          <w:szCs w:val="20"/>
        </w:rPr>
        <w:t xml:space="preserve"> een andere begroting van het Rijk;</w:t>
      </w:r>
    </w:p>
    <w:p w:rsidR="00E00B1F" w:rsidRDefault="00E00B1F" w:rsidP="00E00B1F">
      <w:pPr>
        <w:tabs>
          <w:tab w:val="left" w:pos="7797"/>
        </w:tabs>
        <w:rPr>
          <w:rFonts w:ascii="Arial" w:hAnsi="Arial" w:cs="Arial"/>
          <w:sz w:val="20"/>
          <w:szCs w:val="20"/>
        </w:rPr>
      </w:pPr>
      <w:r w:rsidRPr="0032001E">
        <w:rPr>
          <w:rFonts w:ascii="Arial" w:hAnsi="Arial" w:cs="Arial"/>
          <w:sz w:val="20"/>
          <w:szCs w:val="20"/>
        </w:rPr>
        <w:t xml:space="preserve">b. </w:t>
      </w:r>
      <w:r>
        <w:rPr>
          <w:rFonts w:ascii="Arial" w:hAnsi="Arial" w:cs="Arial"/>
          <w:sz w:val="20"/>
          <w:szCs w:val="20"/>
        </w:rPr>
        <w:t>deze worden doorberekend</w:t>
      </w:r>
      <w:r w:rsidRPr="0032001E">
        <w:rPr>
          <w:rFonts w:ascii="Arial" w:hAnsi="Arial" w:cs="Arial"/>
          <w:sz w:val="20"/>
          <w:szCs w:val="20"/>
        </w:rPr>
        <w:t xml:space="preserve"> ten laste</w:t>
      </w:r>
      <w:r w:rsidR="00796F73">
        <w:rPr>
          <w:rFonts w:ascii="Arial" w:hAnsi="Arial" w:cs="Arial"/>
          <w:sz w:val="20"/>
          <w:szCs w:val="20"/>
        </w:rPr>
        <w:t xml:space="preserve"> van,</w:t>
      </w:r>
      <w:r w:rsidRPr="0032001E">
        <w:rPr>
          <w:rFonts w:ascii="Arial" w:hAnsi="Arial" w:cs="Arial"/>
          <w:sz w:val="20"/>
          <w:szCs w:val="20"/>
        </w:rPr>
        <w:t xml:space="preserve"> respectievelijk ten gunste van</w:t>
      </w:r>
      <w:r w:rsidR="00796F73">
        <w:rPr>
          <w:rFonts w:ascii="Arial" w:hAnsi="Arial" w:cs="Arial"/>
          <w:sz w:val="20"/>
          <w:szCs w:val="20"/>
        </w:rPr>
        <w:t>,</w:t>
      </w:r>
      <w:r w:rsidRPr="0032001E">
        <w:rPr>
          <w:rFonts w:ascii="Arial" w:hAnsi="Arial" w:cs="Arial"/>
          <w:sz w:val="20"/>
          <w:szCs w:val="20"/>
        </w:rPr>
        <w:t xml:space="preserve"> een andere </w:t>
      </w:r>
      <w:r>
        <w:rPr>
          <w:rFonts w:ascii="Arial" w:hAnsi="Arial" w:cs="Arial"/>
          <w:sz w:val="20"/>
          <w:szCs w:val="20"/>
        </w:rPr>
        <w:t>publiekrechtelijke rechtspersoon of een rechtspersoon met een wettelijke taak</w:t>
      </w:r>
      <w:r w:rsidRPr="0032001E">
        <w:rPr>
          <w:rFonts w:ascii="Arial" w:hAnsi="Arial" w:cs="Arial"/>
          <w:sz w:val="20"/>
          <w:szCs w:val="20"/>
        </w:rPr>
        <w:t>;</w:t>
      </w:r>
      <w:r w:rsidRPr="0032001E">
        <w:rPr>
          <w:rFonts w:ascii="Arial" w:hAnsi="Arial" w:cs="Arial"/>
          <w:sz w:val="20"/>
          <w:szCs w:val="20"/>
        </w:rPr>
        <w:br/>
        <w:t xml:space="preserve">c. </w:t>
      </w:r>
      <w:r>
        <w:rPr>
          <w:rFonts w:ascii="Arial" w:hAnsi="Arial" w:cs="Arial"/>
          <w:sz w:val="20"/>
          <w:szCs w:val="20"/>
        </w:rPr>
        <w:t>deze worden doorberekend</w:t>
      </w:r>
      <w:r w:rsidRPr="0032001E">
        <w:rPr>
          <w:rFonts w:ascii="Arial" w:hAnsi="Arial" w:cs="Arial"/>
          <w:sz w:val="20"/>
          <w:szCs w:val="20"/>
        </w:rPr>
        <w:t xml:space="preserve"> ten laste</w:t>
      </w:r>
      <w:r w:rsidR="00796F73">
        <w:rPr>
          <w:rFonts w:ascii="Arial" w:hAnsi="Arial" w:cs="Arial"/>
          <w:sz w:val="20"/>
          <w:szCs w:val="20"/>
        </w:rPr>
        <w:t xml:space="preserve"> van,</w:t>
      </w:r>
      <w:r w:rsidRPr="0032001E">
        <w:rPr>
          <w:rFonts w:ascii="Arial" w:hAnsi="Arial" w:cs="Arial"/>
          <w:sz w:val="20"/>
          <w:szCs w:val="20"/>
        </w:rPr>
        <w:t xml:space="preserve"> respectievelijk ten gunste van</w:t>
      </w:r>
      <w:r w:rsidR="00796F73">
        <w:rPr>
          <w:rFonts w:ascii="Arial" w:hAnsi="Arial" w:cs="Arial"/>
          <w:sz w:val="20"/>
          <w:szCs w:val="20"/>
        </w:rPr>
        <w:t>,</w:t>
      </w:r>
      <w:r w:rsidRPr="0032001E">
        <w:rPr>
          <w:rFonts w:ascii="Arial" w:hAnsi="Arial" w:cs="Arial"/>
          <w:sz w:val="20"/>
          <w:szCs w:val="20"/>
        </w:rPr>
        <w:t xml:space="preserve"> een derde</w:t>
      </w:r>
      <w:r>
        <w:rPr>
          <w:rFonts w:ascii="Arial" w:hAnsi="Arial" w:cs="Arial"/>
          <w:sz w:val="20"/>
          <w:szCs w:val="20"/>
        </w:rPr>
        <w:t xml:space="preserve">, niet zijnde een andere staat of een volkenrechtelijke organisatie, en </w:t>
      </w:r>
      <w:r w:rsidR="00EF731E">
        <w:rPr>
          <w:rFonts w:ascii="Arial" w:hAnsi="Arial" w:cs="Arial"/>
          <w:sz w:val="20"/>
          <w:szCs w:val="20"/>
        </w:rPr>
        <w:t>Onze Minister die het aangaat of het college</w:t>
      </w:r>
      <w:r>
        <w:rPr>
          <w:rFonts w:ascii="Arial" w:hAnsi="Arial" w:cs="Arial"/>
          <w:sz w:val="20"/>
          <w:szCs w:val="20"/>
        </w:rPr>
        <w:t xml:space="preserve"> uitsluitend is </w:t>
      </w:r>
      <w:r w:rsidR="00152EA9">
        <w:rPr>
          <w:rFonts w:ascii="Arial" w:hAnsi="Arial" w:cs="Arial"/>
          <w:sz w:val="20"/>
          <w:szCs w:val="20"/>
        </w:rPr>
        <w:t xml:space="preserve">belast </w:t>
      </w:r>
      <w:r>
        <w:rPr>
          <w:rFonts w:ascii="Arial" w:hAnsi="Arial" w:cs="Arial"/>
          <w:sz w:val="20"/>
          <w:szCs w:val="20"/>
        </w:rPr>
        <w:t>met de administratieve verwerking van de uitgaven of ontvangsten;</w:t>
      </w:r>
    </w:p>
    <w:p w:rsidR="00E00B1F" w:rsidRDefault="00E00B1F" w:rsidP="00E00B1F">
      <w:pPr>
        <w:tabs>
          <w:tab w:val="left" w:pos="7797"/>
        </w:tabs>
        <w:rPr>
          <w:rFonts w:ascii="Arial" w:hAnsi="Arial" w:cs="Arial"/>
          <w:sz w:val="20"/>
          <w:szCs w:val="20"/>
        </w:rPr>
      </w:pPr>
      <w:r w:rsidRPr="0032001E">
        <w:rPr>
          <w:rFonts w:ascii="Arial" w:hAnsi="Arial" w:cs="Arial"/>
          <w:sz w:val="20"/>
          <w:szCs w:val="20"/>
        </w:rPr>
        <w:t xml:space="preserve">d. </w:t>
      </w:r>
      <w:r>
        <w:rPr>
          <w:rFonts w:ascii="Arial" w:hAnsi="Arial" w:cs="Arial"/>
          <w:sz w:val="20"/>
          <w:szCs w:val="20"/>
        </w:rPr>
        <w:t xml:space="preserve">deze worden doorberekend </w:t>
      </w:r>
      <w:r w:rsidRPr="0032001E">
        <w:rPr>
          <w:rFonts w:ascii="Arial" w:hAnsi="Arial" w:cs="Arial"/>
          <w:sz w:val="20"/>
          <w:szCs w:val="20"/>
        </w:rPr>
        <w:t>ten laste</w:t>
      </w:r>
      <w:r w:rsidR="00796F73">
        <w:rPr>
          <w:rFonts w:ascii="Arial" w:hAnsi="Arial" w:cs="Arial"/>
          <w:sz w:val="20"/>
          <w:szCs w:val="20"/>
        </w:rPr>
        <w:t xml:space="preserve"> van,</w:t>
      </w:r>
      <w:r w:rsidRPr="0032001E">
        <w:rPr>
          <w:rFonts w:ascii="Arial" w:hAnsi="Arial" w:cs="Arial"/>
          <w:sz w:val="20"/>
          <w:szCs w:val="20"/>
        </w:rPr>
        <w:t xml:space="preserve"> respectievelijk ten gunste van</w:t>
      </w:r>
      <w:r w:rsidR="00796F73">
        <w:rPr>
          <w:rFonts w:ascii="Arial" w:hAnsi="Arial" w:cs="Arial"/>
          <w:sz w:val="20"/>
          <w:szCs w:val="20"/>
        </w:rPr>
        <w:t>,</w:t>
      </w:r>
      <w:r w:rsidRPr="0032001E">
        <w:rPr>
          <w:rFonts w:ascii="Arial" w:hAnsi="Arial" w:cs="Arial"/>
          <w:sz w:val="20"/>
          <w:szCs w:val="20"/>
        </w:rPr>
        <w:t xml:space="preserve"> een </w:t>
      </w:r>
      <w:r>
        <w:rPr>
          <w:rFonts w:ascii="Arial" w:hAnsi="Arial" w:cs="Arial"/>
          <w:sz w:val="20"/>
          <w:szCs w:val="20"/>
        </w:rPr>
        <w:t>andere staat of een volkenrechtelijke organisatie</w:t>
      </w:r>
      <w:r w:rsidRPr="0032001E">
        <w:rPr>
          <w:rFonts w:ascii="Arial" w:hAnsi="Arial" w:cs="Arial"/>
          <w:sz w:val="20"/>
          <w:szCs w:val="20"/>
        </w:rPr>
        <w:t xml:space="preserve"> en </w:t>
      </w:r>
      <w:r w:rsidR="00EF731E">
        <w:rPr>
          <w:rFonts w:ascii="Arial" w:hAnsi="Arial" w:cs="Arial"/>
          <w:sz w:val="20"/>
          <w:szCs w:val="20"/>
        </w:rPr>
        <w:t xml:space="preserve">Onze Minister die het aangaat of het college </w:t>
      </w:r>
      <w:r>
        <w:rPr>
          <w:rFonts w:ascii="Arial" w:hAnsi="Arial" w:cs="Arial"/>
          <w:sz w:val="20"/>
          <w:szCs w:val="20"/>
        </w:rPr>
        <w:t>uitsluitend afspraken uitvoert die voortvloeien uit een verdrag, een besluit van een volkenrechtelijke organisatie of een internationale afspraak die controleerbaar is vastgelegd.</w:t>
      </w:r>
    </w:p>
    <w:p w:rsidR="00E00B1F" w:rsidRDefault="00E00B1F" w:rsidP="00E00B1F">
      <w:pPr>
        <w:tabs>
          <w:tab w:val="left" w:pos="7797"/>
        </w:tabs>
        <w:rPr>
          <w:rFonts w:ascii="Arial" w:hAnsi="Arial" w:cs="Arial"/>
          <w:sz w:val="20"/>
          <w:szCs w:val="20"/>
        </w:rPr>
      </w:pPr>
      <w:r>
        <w:rPr>
          <w:rFonts w:ascii="Arial" w:hAnsi="Arial" w:cs="Arial"/>
          <w:sz w:val="20"/>
          <w:szCs w:val="20"/>
        </w:rPr>
        <w:t>2</w:t>
      </w:r>
      <w:r w:rsidRPr="00D94951">
        <w:rPr>
          <w:rFonts w:ascii="Arial" w:hAnsi="Arial" w:cs="Arial"/>
          <w:sz w:val="20"/>
          <w:szCs w:val="20"/>
        </w:rPr>
        <w:t xml:space="preserve">. </w:t>
      </w:r>
      <w:r w:rsidR="00EF731E">
        <w:rPr>
          <w:rFonts w:ascii="Arial" w:hAnsi="Arial" w:cs="Arial"/>
          <w:sz w:val="20"/>
          <w:szCs w:val="20"/>
        </w:rPr>
        <w:t>Onze Minister die het aangaat of het college</w:t>
      </w:r>
      <w:r w:rsidRPr="00D94951">
        <w:rPr>
          <w:rFonts w:ascii="Arial" w:hAnsi="Arial" w:cs="Arial"/>
          <w:sz w:val="20"/>
          <w:szCs w:val="20"/>
        </w:rPr>
        <w:t xml:space="preserve"> dat met toepassing van het </w:t>
      </w:r>
      <w:r>
        <w:rPr>
          <w:rFonts w:ascii="Arial" w:hAnsi="Arial" w:cs="Arial"/>
          <w:sz w:val="20"/>
          <w:szCs w:val="20"/>
        </w:rPr>
        <w:t>eerste</w:t>
      </w:r>
      <w:r w:rsidRPr="00D94951">
        <w:rPr>
          <w:rFonts w:ascii="Arial" w:hAnsi="Arial" w:cs="Arial"/>
          <w:sz w:val="20"/>
          <w:szCs w:val="20"/>
        </w:rPr>
        <w:t xml:space="preserve"> lid uitgaven of ontvangsten buiten begrotingsverband boekt, boekt tevens de doorberekeningen </w:t>
      </w:r>
      <w:r>
        <w:rPr>
          <w:rFonts w:ascii="Arial" w:hAnsi="Arial" w:cs="Arial"/>
          <w:sz w:val="20"/>
          <w:szCs w:val="20"/>
        </w:rPr>
        <w:t xml:space="preserve">die met die uitgaven of ontvangsten samenhangen, </w:t>
      </w:r>
      <w:r w:rsidRPr="00D94951">
        <w:rPr>
          <w:rFonts w:ascii="Arial" w:hAnsi="Arial" w:cs="Arial"/>
          <w:sz w:val="20"/>
          <w:szCs w:val="20"/>
        </w:rPr>
        <w:t>buiten begrotingsverband.</w:t>
      </w:r>
    </w:p>
    <w:p w:rsidR="00E00B1F" w:rsidRDefault="00E00B1F" w:rsidP="00E00B1F">
      <w:pPr>
        <w:rPr>
          <w:rFonts w:ascii="Arial" w:hAnsi="Arial" w:cs="Arial"/>
          <w:sz w:val="20"/>
          <w:szCs w:val="20"/>
        </w:rPr>
      </w:pPr>
      <w:r>
        <w:rPr>
          <w:rFonts w:ascii="Arial" w:hAnsi="Arial" w:cs="Arial"/>
          <w:sz w:val="20"/>
          <w:szCs w:val="20"/>
        </w:rPr>
        <w:t>3</w:t>
      </w:r>
      <w:r w:rsidRPr="005D0938">
        <w:rPr>
          <w:rFonts w:ascii="Arial" w:hAnsi="Arial" w:cs="Arial"/>
          <w:sz w:val="20"/>
          <w:szCs w:val="20"/>
        </w:rPr>
        <w:t xml:space="preserve">. </w:t>
      </w:r>
      <w:r>
        <w:rPr>
          <w:rFonts w:ascii="Arial" w:hAnsi="Arial" w:cs="Arial"/>
          <w:sz w:val="20"/>
          <w:szCs w:val="20"/>
        </w:rPr>
        <w:t>U</w:t>
      </w:r>
      <w:r w:rsidRPr="005D0938">
        <w:rPr>
          <w:rFonts w:ascii="Arial" w:hAnsi="Arial" w:cs="Arial"/>
          <w:sz w:val="20"/>
          <w:szCs w:val="20"/>
        </w:rPr>
        <w:t xml:space="preserve">itgaven en ontvangsten die buiten begrotingsverband zijn geboekt, worden alsnog binnen begrotingsverband geboekt in het jaar waarin wordt geconcludeerd dat een </w:t>
      </w:r>
      <w:r>
        <w:rPr>
          <w:rFonts w:ascii="Arial" w:hAnsi="Arial" w:cs="Arial"/>
          <w:sz w:val="20"/>
          <w:szCs w:val="20"/>
        </w:rPr>
        <w:t>doorbe</w:t>
      </w:r>
      <w:r w:rsidRPr="005D0938">
        <w:rPr>
          <w:rFonts w:ascii="Arial" w:hAnsi="Arial" w:cs="Arial"/>
          <w:sz w:val="20"/>
          <w:szCs w:val="20"/>
        </w:rPr>
        <w:t xml:space="preserve">rekening </w:t>
      </w:r>
      <w:r w:rsidR="00EF731E">
        <w:rPr>
          <w:rFonts w:ascii="Arial" w:hAnsi="Arial" w:cs="Arial"/>
          <w:sz w:val="20"/>
          <w:szCs w:val="20"/>
        </w:rPr>
        <w:t>niet</w:t>
      </w:r>
      <w:r w:rsidRPr="005D0938">
        <w:rPr>
          <w:rFonts w:ascii="Arial" w:hAnsi="Arial" w:cs="Arial"/>
          <w:sz w:val="20"/>
          <w:szCs w:val="20"/>
        </w:rPr>
        <w:t xml:space="preserve"> plaatsvind</w:t>
      </w:r>
      <w:r w:rsidR="00EF731E">
        <w:rPr>
          <w:rFonts w:ascii="Arial" w:hAnsi="Arial" w:cs="Arial"/>
          <w:sz w:val="20"/>
          <w:szCs w:val="20"/>
        </w:rPr>
        <w:t>t</w:t>
      </w:r>
      <w:r w:rsidRPr="005D0938">
        <w:rPr>
          <w:rFonts w:ascii="Arial" w:hAnsi="Arial" w:cs="Arial"/>
          <w:sz w:val="20"/>
          <w:szCs w:val="20"/>
        </w:rPr>
        <w:t>.</w:t>
      </w:r>
    </w:p>
    <w:p w:rsidR="00E00B1F" w:rsidRPr="005D0938" w:rsidRDefault="00E00B1F" w:rsidP="00E00B1F">
      <w:pPr>
        <w:rPr>
          <w:rFonts w:ascii="Arial" w:hAnsi="Arial" w:cs="Arial"/>
          <w:sz w:val="20"/>
          <w:szCs w:val="20"/>
        </w:rPr>
      </w:pPr>
      <w:r>
        <w:rPr>
          <w:rFonts w:ascii="Arial" w:hAnsi="Arial" w:cs="Arial"/>
          <w:sz w:val="20"/>
          <w:szCs w:val="20"/>
        </w:rPr>
        <w:t xml:space="preserve">4. </w:t>
      </w:r>
      <w:r w:rsidRPr="00D131CB">
        <w:rPr>
          <w:rFonts w:ascii="Arial" w:hAnsi="Arial" w:cs="Arial"/>
          <w:sz w:val="20"/>
          <w:szCs w:val="20"/>
        </w:rPr>
        <w:t xml:space="preserve">Financiële waarden die aan de </w:t>
      </w:r>
      <w:r>
        <w:rPr>
          <w:rFonts w:ascii="Arial" w:hAnsi="Arial" w:cs="Arial"/>
          <w:sz w:val="20"/>
          <w:szCs w:val="20"/>
        </w:rPr>
        <w:t>staat</w:t>
      </w:r>
      <w:r w:rsidRPr="005D0938">
        <w:rPr>
          <w:rFonts w:ascii="Arial" w:hAnsi="Arial" w:cs="Arial"/>
          <w:sz w:val="20"/>
          <w:szCs w:val="20"/>
        </w:rPr>
        <w:t xml:space="preserve"> </w:t>
      </w:r>
      <w:r w:rsidRPr="00D131CB">
        <w:rPr>
          <w:rFonts w:ascii="Arial" w:hAnsi="Arial" w:cs="Arial"/>
          <w:sz w:val="20"/>
          <w:szCs w:val="20"/>
        </w:rPr>
        <w:t xml:space="preserve">zijn toevertrouwd of die door de </w:t>
      </w:r>
      <w:r>
        <w:rPr>
          <w:rFonts w:ascii="Arial" w:hAnsi="Arial" w:cs="Arial"/>
          <w:sz w:val="20"/>
          <w:szCs w:val="20"/>
        </w:rPr>
        <w:t>staat</w:t>
      </w:r>
      <w:r w:rsidRPr="005D0938">
        <w:rPr>
          <w:rFonts w:ascii="Arial" w:hAnsi="Arial" w:cs="Arial"/>
          <w:sz w:val="20"/>
          <w:szCs w:val="20"/>
        </w:rPr>
        <w:t xml:space="preserve"> </w:t>
      </w:r>
      <w:r w:rsidRPr="00D131CB">
        <w:rPr>
          <w:rFonts w:ascii="Arial" w:hAnsi="Arial" w:cs="Arial"/>
          <w:sz w:val="20"/>
          <w:szCs w:val="20"/>
        </w:rPr>
        <w:t xml:space="preserve">in beheer zijn genomen zonder dat deze aan </w:t>
      </w:r>
      <w:r w:rsidR="00EF731E">
        <w:rPr>
          <w:rFonts w:ascii="Arial" w:hAnsi="Arial" w:cs="Arial"/>
          <w:sz w:val="20"/>
          <w:szCs w:val="20"/>
        </w:rPr>
        <w:t>de staat</w:t>
      </w:r>
      <w:r w:rsidRPr="00D131CB">
        <w:rPr>
          <w:rFonts w:ascii="Arial" w:hAnsi="Arial" w:cs="Arial"/>
          <w:sz w:val="20"/>
          <w:szCs w:val="20"/>
        </w:rPr>
        <w:t xml:space="preserve"> toebehoren, worden zolang deze niet aan de </w:t>
      </w:r>
      <w:r>
        <w:rPr>
          <w:rFonts w:ascii="Arial" w:hAnsi="Arial" w:cs="Arial"/>
          <w:sz w:val="20"/>
          <w:szCs w:val="20"/>
        </w:rPr>
        <w:t>staat</w:t>
      </w:r>
      <w:r w:rsidRPr="005D0938">
        <w:rPr>
          <w:rFonts w:ascii="Arial" w:hAnsi="Arial" w:cs="Arial"/>
          <w:sz w:val="20"/>
          <w:szCs w:val="20"/>
        </w:rPr>
        <w:t xml:space="preserve"> </w:t>
      </w:r>
      <w:r w:rsidRPr="00D131CB">
        <w:rPr>
          <w:rFonts w:ascii="Arial" w:hAnsi="Arial" w:cs="Arial"/>
          <w:sz w:val="20"/>
          <w:szCs w:val="20"/>
        </w:rPr>
        <w:t>zijn vervallen, buiten begrotingsverband geboekt.</w:t>
      </w:r>
    </w:p>
    <w:p w:rsidR="00E00B1F" w:rsidRDefault="00E00B1F" w:rsidP="00E00B1F">
      <w:pPr>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lastRenderedPageBreak/>
        <w:t>Artikel 2.18 Afwijking universaliteit: salderen</w:t>
      </w:r>
    </w:p>
    <w:p w:rsidR="006512F5" w:rsidRPr="006512F5" w:rsidRDefault="006512F5" w:rsidP="00E00B1F">
      <w:pPr>
        <w:keepNext/>
        <w:rPr>
          <w:rFonts w:ascii="Arial" w:hAnsi="Arial" w:cs="Arial"/>
          <w:b/>
          <w:bCs/>
          <w:sz w:val="20"/>
          <w:szCs w:val="20"/>
        </w:rPr>
      </w:pPr>
    </w:p>
    <w:p w:rsidR="00E00B1F" w:rsidRPr="005D0938" w:rsidRDefault="00E00B1F" w:rsidP="00E00B1F">
      <w:pPr>
        <w:rPr>
          <w:rFonts w:ascii="Arial" w:hAnsi="Arial" w:cs="Arial"/>
          <w:sz w:val="20"/>
          <w:szCs w:val="20"/>
        </w:rPr>
      </w:pPr>
      <w:r w:rsidRPr="005D0938">
        <w:rPr>
          <w:rFonts w:ascii="Arial" w:hAnsi="Arial" w:cs="Arial"/>
          <w:sz w:val="20"/>
          <w:szCs w:val="20"/>
        </w:rPr>
        <w:t xml:space="preserve">In afwijking van artikel </w:t>
      </w:r>
      <w:r>
        <w:rPr>
          <w:rFonts w:ascii="Arial" w:hAnsi="Arial" w:cs="Arial"/>
          <w:sz w:val="20"/>
          <w:szCs w:val="20"/>
        </w:rPr>
        <w:t>2.1</w:t>
      </w:r>
      <w:r w:rsidR="00836093">
        <w:rPr>
          <w:rFonts w:ascii="Arial" w:hAnsi="Arial" w:cs="Arial"/>
          <w:sz w:val="20"/>
          <w:szCs w:val="20"/>
        </w:rPr>
        <w:t>6</w:t>
      </w:r>
      <w:r>
        <w:rPr>
          <w:rFonts w:ascii="Arial" w:hAnsi="Arial" w:cs="Arial"/>
          <w:sz w:val="20"/>
          <w:szCs w:val="20"/>
        </w:rPr>
        <w:t xml:space="preserve"> </w:t>
      </w:r>
      <w:r w:rsidR="00152EA9">
        <w:rPr>
          <w:rFonts w:ascii="Arial" w:hAnsi="Arial" w:cs="Arial"/>
          <w:sz w:val="20"/>
          <w:szCs w:val="20"/>
        </w:rPr>
        <w:t>kunnen Onze Ministers of de colleges</w:t>
      </w:r>
      <w:r w:rsidR="00152EA9" w:rsidRPr="0032001E">
        <w:rPr>
          <w:rFonts w:ascii="Arial" w:hAnsi="Arial" w:cs="Arial"/>
          <w:sz w:val="20"/>
          <w:szCs w:val="20"/>
        </w:rPr>
        <w:t xml:space="preserve"> uitgaven en ontvangsten </w:t>
      </w:r>
      <w:r w:rsidRPr="005D0938">
        <w:rPr>
          <w:rFonts w:ascii="Arial" w:hAnsi="Arial" w:cs="Arial"/>
          <w:sz w:val="20"/>
          <w:szCs w:val="20"/>
        </w:rPr>
        <w:t xml:space="preserve">salderen </w:t>
      </w:r>
      <w:r w:rsidR="00152EA9">
        <w:rPr>
          <w:rFonts w:ascii="Arial" w:hAnsi="Arial" w:cs="Arial"/>
          <w:sz w:val="20"/>
          <w:szCs w:val="20"/>
        </w:rPr>
        <w:t>ingeval van</w:t>
      </w:r>
      <w:r w:rsidRPr="005D0938">
        <w:rPr>
          <w:rFonts w:ascii="Arial" w:hAnsi="Arial" w:cs="Arial"/>
          <w:sz w:val="20"/>
          <w:szCs w:val="20"/>
        </w:rPr>
        <w:t>:</w:t>
      </w:r>
    </w:p>
    <w:p w:rsidR="00E00B1F" w:rsidRPr="005D0938" w:rsidRDefault="00E00B1F" w:rsidP="00E00B1F">
      <w:pPr>
        <w:rPr>
          <w:rFonts w:ascii="Arial" w:hAnsi="Arial" w:cs="Arial"/>
          <w:sz w:val="20"/>
          <w:szCs w:val="20"/>
        </w:rPr>
      </w:pPr>
      <w:r w:rsidRPr="005D0938">
        <w:rPr>
          <w:rFonts w:ascii="Arial" w:hAnsi="Arial" w:cs="Arial"/>
          <w:sz w:val="20"/>
          <w:szCs w:val="20"/>
        </w:rPr>
        <w:t>a. ontvangen terugbetalingen in verband met eerder in hetzelfde jaar gedane uitgaven;</w:t>
      </w:r>
    </w:p>
    <w:p w:rsidR="00E00B1F" w:rsidRPr="005D0938" w:rsidRDefault="00E00B1F" w:rsidP="00E00B1F">
      <w:pPr>
        <w:rPr>
          <w:rFonts w:ascii="Arial" w:hAnsi="Arial" w:cs="Arial"/>
          <w:sz w:val="20"/>
          <w:szCs w:val="20"/>
        </w:rPr>
      </w:pPr>
      <w:r w:rsidRPr="005D0938">
        <w:rPr>
          <w:rFonts w:ascii="Arial" w:hAnsi="Arial" w:cs="Arial"/>
          <w:sz w:val="20"/>
          <w:szCs w:val="20"/>
        </w:rPr>
        <w:t>b. terugbetalingen op eerder verkregen ontvangsten;</w:t>
      </w:r>
    </w:p>
    <w:p w:rsidR="00E00B1F" w:rsidRPr="00655E71" w:rsidRDefault="00E00B1F" w:rsidP="00E00B1F">
      <w:pPr>
        <w:rPr>
          <w:rFonts w:ascii="Arial" w:hAnsi="Arial" w:cs="Arial"/>
          <w:sz w:val="20"/>
          <w:szCs w:val="20"/>
        </w:rPr>
      </w:pPr>
      <w:r w:rsidRPr="00655E71">
        <w:rPr>
          <w:rFonts w:ascii="Arial" w:hAnsi="Arial" w:cs="Arial"/>
          <w:sz w:val="20"/>
          <w:szCs w:val="20"/>
        </w:rPr>
        <w:t xml:space="preserve">c. onderlinge betalingen voor personeel en materieel </w:t>
      </w:r>
      <w:r>
        <w:rPr>
          <w:rFonts w:ascii="Arial" w:hAnsi="Arial" w:cs="Arial"/>
          <w:sz w:val="20"/>
          <w:szCs w:val="20"/>
        </w:rPr>
        <w:t>tussen</w:t>
      </w:r>
      <w:r w:rsidRPr="00655E71">
        <w:rPr>
          <w:rFonts w:ascii="Arial" w:hAnsi="Arial" w:cs="Arial"/>
          <w:sz w:val="20"/>
          <w:szCs w:val="20"/>
        </w:rPr>
        <w:t xml:space="preserve"> verschillende begrotingsstaten;</w:t>
      </w:r>
    </w:p>
    <w:p w:rsidR="00E00B1F" w:rsidRPr="00655E71" w:rsidRDefault="00E00B1F" w:rsidP="00E00B1F">
      <w:pPr>
        <w:rPr>
          <w:rFonts w:ascii="Arial" w:hAnsi="Arial" w:cs="Arial"/>
          <w:sz w:val="20"/>
          <w:szCs w:val="20"/>
        </w:rPr>
      </w:pPr>
      <w:r w:rsidRPr="00655E71">
        <w:rPr>
          <w:rFonts w:ascii="Arial" w:hAnsi="Arial" w:cs="Arial"/>
          <w:sz w:val="20"/>
          <w:szCs w:val="20"/>
        </w:rPr>
        <w:t>d. onderlinge betalingen binnen dezelfde begrotingsstaat;</w:t>
      </w:r>
    </w:p>
    <w:p w:rsidR="00E00B1F" w:rsidRPr="00F419A5" w:rsidRDefault="00E00B1F" w:rsidP="00E00B1F">
      <w:pPr>
        <w:rPr>
          <w:rFonts w:ascii="Arial" w:hAnsi="Arial" w:cs="Arial"/>
          <w:sz w:val="20"/>
          <w:szCs w:val="20"/>
        </w:rPr>
      </w:pPr>
      <w:r w:rsidRPr="00655E71">
        <w:rPr>
          <w:rFonts w:ascii="Arial" w:hAnsi="Arial" w:cs="Arial"/>
          <w:sz w:val="20"/>
          <w:szCs w:val="20"/>
        </w:rPr>
        <w:t>e. uitgaven in de vorm van ontvangstenderving die op een wettelijke regeling zijn gebaseerd;</w:t>
      </w:r>
    </w:p>
    <w:p w:rsidR="00E00B1F" w:rsidRDefault="00E00B1F" w:rsidP="00E00B1F">
      <w:pPr>
        <w:rPr>
          <w:rFonts w:ascii="Arial" w:hAnsi="Arial" w:cs="Arial"/>
          <w:b/>
          <w:bCs/>
          <w:sz w:val="20"/>
          <w:szCs w:val="20"/>
          <w:u w:val="single"/>
        </w:rPr>
      </w:pPr>
      <w:r w:rsidRPr="00F419A5">
        <w:rPr>
          <w:rFonts w:ascii="Arial" w:hAnsi="Arial" w:cs="Arial"/>
          <w:sz w:val="20"/>
          <w:szCs w:val="20"/>
        </w:rPr>
        <w:t>f. ontvangsten uit een geldlening die is aangegaan ter conversie van een uitstaande schuld.</w:t>
      </w:r>
      <w:r w:rsidRPr="00F419A5" w:rsidDel="00894FB4">
        <w:rPr>
          <w:rFonts w:ascii="Arial" w:hAnsi="Arial" w:cs="Arial"/>
          <w:b/>
          <w:bCs/>
          <w:sz w:val="20"/>
          <w:szCs w:val="20"/>
          <w:u w:val="single"/>
        </w:rPr>
        <w:t xml:space="preserve"> </w:t>
      </w:r>
    </w:p>
    <w:p w:rsidR="00E00B1F" w:rsidRDefault="00E00B1F" w:rsidP="00E00B1F">
      <w:pPr>
        <w:rPr>
          <w:rFonts w:ascii="Arial" w:hAnsi="Arial" w:cs="Arial"/>
          <w:b/>
          <w:bCs/>
          <w:sz w:val="20"/>
          <w:szCs w:val="20"/>
          <w:u w:val="single"/>
        </w:rPr>
      </w:pPr>
    </w:p>
    <w:p w:rsidR="006C5758" w:rsidRDefault="00BF6A5B" w:rsidP="006C5758">
      <w:pPr>
        <w:keepNext/>
        <w:rPr>
          <w:rFonts w:ascii="Arial" w:hAnsi="Arial" w:cs="Arial"/>
          <w:b/>
          <w:sz w:val="20"/>
          <w:szCs w:val="20"/>
        </w:rPr>
      </w:pPr>
      <w:r w:rsidRPr="00BF6A5B">
        <w:rPr>
          <w:rFonts w:ascii="Arial" w:hAnsi="Arial" w:cs="Arial"/>
          <w:b/>
          <w:bCs/>
          <w:sz w:val="20"/>
          <w:szCs w:val="20"/>
        </w:rPr>
        <w:t xml:space="preserve">Artikel 2.19 </w:t>
      </w:r>
      <w:r w:rsidRPr="00BF6A5B">
        <w:rPr>
          <w:rFonts w:ascii="Arial" w:hAnsi="Arial" w:cs="Arial"/>
          <w:b/>
          <w:sz w:val="20"/>
          <w:szCs w:val="20"/>
        </w:rPr>
        <w:t>Kasstelsel en transactiestelsel</w:t>
      </w:r>
    </w:p>
    <w:p w:rsidR="006512F5" w:rsidRPr="006512F5" w:rsidRDefault="006512F5" w:rsidP="006C5758">
      <w:pPr>
        <w:keepNext/>
        <w:rPr>
          <w:rFonts w:ascii="Arial" w:hAnsi="Arial" w:cs="Arial"/>
          <w:sz w:val="20"/>
          <w:szCs w:val="20"/>
        </w:rPr>
      </w:pPr>
    </w:p>
    <w:p w:rsidR="00ED42A1" w:rsidRPr="00ED42A1" w:rsidRDefault="006C5758" w:rsidP="00ED42A1">
      <w:pPr>
        <w:tabs>
          <w:tab w:val="left" w:pos="900"/>
        </w:tabs>
        <w:rPr>
          <w:rFonts w:ascii="Arial" w:hAnsi="Arial" w:cs="Arial"/>
          <w:sz w:val="20"/>
          <w:szCs w:val="20"/>
        </w:rPr>
      </w:pPr>
      <w:r w:rsidRPr="007F5994">
        <w:rPr>
          <w:rFonts w:ascii="Arial" w:hAnsi="Arial" w:cs="Arial"/>
          <w:sz w:val="20"/>
          <w:szCs w:val="20"/>
        </w:rPr>
        <w:t xml:space="preserve">In afwijking van artikel </w:t>
      </w:r>
      <w:r>
        <w:rPr>
          <w:rFonts w:ascii="Arial" w:hAnsi="Arial" w:cs="Arial"/>
          <w:sz w:val="20"/>
          <w:szCs w:val="20"/>
        </w:rPr>
        <w:t>2.13</w:t>
      </w:r>
      <w:r w:rsidRPr="007F5994">
        <w:rPr>
          <w:rFonts w:ascii="Arial" w:hAnsi="Arial" w:cs="Arial"/>
          <w:sz w:val="20"/>
          <w:szCs w:val="20"/>
        </w:rPr>
        <w:t>, eerste lid, worden het begrotingsbeheer en het financieel beheer van de begroting van Nationale Schuld gevoerd met toepassing van het kasstelsel, met uitzondering van de rente-uitgaven en de rente-ontvangsten die gebaseerd worden op het transactiestelsel.</w:t>
      </w:r>
    </w:p>
    <w:p w:rsidR="006C5758" w:rsidRDefault="006C5758" w:rsidP="00E00B1F">
      <w:pPr>
        <w:rPr>
          <w:rFonts w:ascii="Arial" w:hAnsi="Arial" w:cs="Arial"/>
          <w:b/>
          <w:bCs/>
          <w:sz w:val="20"/>
          <w:szCs w:val="20"/>
          <w:u w:val="single"/>
        </w:rPr>
      </w:pPr>
    </w:p>
    <w:p w:rsidR="004B1371" w:rsidRDefault="00BF6A5B" w:rsidP="004B1371">
      <w:pPr>
        <w:keepNext/>
        <w:tabs>
          <w:tab w:val="left" w:pos="354"/>
          <w:tab w:val="left" w:pos="930"/>
          <w:tab w:val="left" w:pos="1423"/>
          <w:tab w:val="left" w:pos="9568"/>
          <w:tab w:val="left" w:pos="11008"/>
        </w:tabs>
        <w:rPr>
          <w:rFonts w:ascii="Arial" w:hAnsi="Arial" w:cs="Arial"/>
          <w:b/>
          <w:bCs/>
          <w:sz w:val="20"/>
          <w:szCs w:val="20"/>
        </w:rPr>
      </w:pPr>
      <w:r w:rsidRPr="00BF6A5B">
        <w:rPr>
          <w:rFonts w:ascii="Arial" w:hAnsi="Arial" w:cs="Arial"/>
          <w:b/>
          <w:bCs/>
          <w:sz w:val="20"/>
          <w:szCs w:val="20"/>
        </w:rPr>
        <w:t>Artikel 2.20 Agentschappen</w:t>
      </w:r>
    </w:p>
    <w:p w:rsidR="006512F5" w:rsidRPr="006512F5" w:rsidRDefault="006512F5" w:rsidP="004B1371">
      <w:pPr>
        <w:keepNext/>
        <w:tabs>
          <w:tab w:val="left" w:pos="354"/>
          <w:tab w:val="left" w:pos="930"/>
          <w:tab w:val="left" w:pos="1423"/>
          <w:tab w:val="left" w:pos="9568"/>
          <w:tab w:val="left" w:pos="11008"/>
        </w:tabs>
        <w:rPr>
          <w:rFonts w:ascii="Arial" w:hAnsi="Arial" w:cs="Arial"/>
          <w:b/>
          <w:bCs/>
          <w:sz w:val="20"/>
          <w:szCs w:val="20"/>
        </w:rPr>
      </w:pPr>
    </w:p>
    <w:p w:rsidR="004B1371" w:rsidRPr="001F5E4A" w:rsidRDefault="004B1371" w:rsidP="004B1371">
      <w:pPr>
        <w:tabs>
          <w:tab w:val="left" w:pos="354"/>
          <w:tab w:val="left" w:pos="930"/>
          <w:tab w:val="left" w:pos="1423"/>
          <w:tab w:val="left" w:pos="9568"/>
          <w:tab w:val="left" w:pos="11008"/>
        </w:tabs>
        <w:rPr>
          <w:rFonts w:ascii="Arial" w:hAnsi="Arial" w:cs="Arial"/>
          <w:sz w:val="20"/>
          <w:szCs w:val="20"/>
        </w:rPr>
      </w:pPr>
      <w:r w:rsidRPr="00D131CB">
        <w:rPr>
          <w:rFonts w:ascii="Arial" w:hAnsi="Arial" w:cs="Arial"/>
          <w:sz w:val="20"/>
          <w:szCs w:val="20"/>
        </w:rPr>
        <w:t xml:space="preserve">1. </w:t>
      </w:r>
      <w:r>
        <w:rPr>
          <w:rFonts w:ascii="Arial" w:hAnsi="Arial" w:cs="Arial"/>
          <w:sz w:val="20"/>
          <w:szCs w:val="20"/>
        </w:rPr>
        <w:t xml:space="preserve">Indien voor een dienstonderdeel </w:t>
      </w:r>
      <w:r w:rsidR="00362B82">
        <w:rPr>
          <w:rFonts w:ascii="Arial" w:hAnsi="Arial" w:cs="Arial"/>
          <w:sz w:val="20"/>
          <w:szCs w:val="20"/>
        </w:rPr>
        <w:t xml:space="preserve">van een ministerie </w:t>
      </w:r>
      <w:r>
        <w:rPr>
          <w:rFonts w:ascii="Arial" w:hAnsi="Arial" w:cs="Arial"/>
          <w:sz w:val="20"/>
          <w:szCs w:val="20"/>
        </w:rPr>
        <w:t xml:space="preserve">een afwijkend beheer wenselijk is, kan </w:t>
      </w:r>
      <w:r w:rsidRPr="00D131CB">
        <w:rPr>
          <w:rFonts w:ascii="Arial" w:hAnsi="Arial" w:cs="Arial"/>
          <w:sz w:val="20"/>
          <w:szCs w:val="20"/>
        </w:rPr>
        <w:t>Onze Minister</w:t>
      </w:r>
      <w:r>
        <w:rPr>
          <w:rFonts w:ascii="Arial" w:hAnsi="Arial" w:cs="Arial"/>
          <w:sz w:val="20"/>
          <w:szCs w:val="20"/>
        </w:rPr>
        <w:t xml:space="preserve"> die het aangaat</w:t>
      </w:r>
      <w:r w:rsidRPr="00D131CB">
        <w:rPr>
          <w:rFonts w:ascii="Arial" w:hAnsi="Arial" w:cs="Arial"/>
          <w:sz w:val="20"/>
          <w:szCs w:val="20"/>
        </w:rPr>
        <w:t xml:space="preserve"> met inachtneming van de regels, bedoeld in </w:t>
      </w:r>
      <w:r w:rsidRPr="00CB2358">
        <w:rPr>
          <w:rFonts w:ascii="Arial" w:hAnsi="Arial" w:cs="Arial"/>
          <w:sz w:val="20"/>
          <w:szCs w:val="20"/>
        </w:rPr>
        <w:t>artikel 4.</w:t>
      </w:r>
      <w:r w:rsidR="00161F3C">
        <w:rPr>
          <w:rFonts w:ascii="Arial" w:hAnsi="Arial" w:cs="Arial"/>
          <w:sz w:val="20"/>
          <w:szCs w:val="20"/>
        </w:rPr>
        <w:t>20</w:t>
      </w:r>
      <w:r w:rsidRPr="00CB2358">
        <w:rPr>
          <w:rFonts w:ascii="Arial" w:hAnsi="Arial" w:cs="Arial"/>
          <w:sz w:val="20"/>
          <w:szCs w:val="20"/>
        </w:rPr>
        <w:t xml:space="preserve">, </w:t>
      </w:r>
      <w:r w:rsidR="00613376">
        <w:rPr>
          <w:rFonts w:ascii="Arial" w:hAnsi="Arial" w:cs="Arial"/>
          <w:sz w:val="20"/>
          <w:szCs w:val="20"/>
        </w:rPr>
        <w:t>tweede</w:t>
      </w:r>
      <w:r w:rsidRPr="00CB2358">
        <w:rPr>
          <w:rFonts w:ascii="Arial" w:hAnsi="Arial" w:cs="Arial"/>
          <w:sz w:val="20"/>
          <w:szCs w:val="20"/>
        </w:rPr>
        <w:t xml:space="preserve"> lid, </w:t>
      </w:r>
      <w:r>
        <w:rPr>
          <w:rFonts w:ascii="Arial" w:hAnsi="Arial" w:cs="Arial"/>
          <w:sz w:val="20"/>
          <w:szCs w:val="20"/>
        </w:rPr>
        <w:t xml:space="preserve">aanhef en </w:t>
      </w:r>
      <w:r w:rsidRPr="00CB2358">
        <w:rPr>
          <w:rFonts w:ascii="Arial" w:hAnsi="Arial" w:cs="Arial"/>
          <w:sz w:val="20"/>
          <w:szCs w:val="20"/>
        </w:rPr>
        <w:t xml:space="preserve">onder </w:t>
      </w:r>
      <w:r w:rsidR="004D4EAE">
        <w:rPr>
          <w:rFonts w:ascii="Arial" w:hAnsi="Arial" w:cs="Arial"/>
          <w:sz w:val="20"/>
          <w:szCs w:val="20"/>
        </w:rPr>
        <w:t>g</w:t>
      </w:r>
      <w:r w:rsidRPr="00CB2358">
        <w:rPr>
          <w:rFonts w:ascii="Arial" w:hAnsi="Arial" w:cs="Arial"/>
          <w:sz w:val="20"/>
          <w:szCs w:val="20"/>
        </w:rPr>
        <w:t>,</w:t>
      </w:r>
      <w:r>
        <w:rPr>
          <w:rFonts w:ascii="Arial" w:hAnsi="Arial" w:cs="Arial"/>
          <w:sz w:val="20"/>
          <w:szCs w:val="20"/>
        </w:rPr>
        <w:t xml:space="preserve"> </w:t>
      </w:r>
      <w:r w:rsidRPr="00D131CB">
        <w:rPr>
          <w:rFonts w:ascii="Arial" w:hAnsi="Arial" w:cs="Arial"/>
          <w:sz w:val="20"/>
          <w:szCs w:val="20"/>
        </w:rPr>
        <w:t>besluiten een dienst</w:t>
      </w:r>
      <w:r>
        <w:rPr>
          <w:rFonts w:ascii="Arial" w:hAnsi="Arial" w:cs="Arial"/>
          <w:sz w:val="20"/>
          <w:szCs w:val="20"/>
        </w:rPr>
        <w:t>onderdeel</w:t>
      </w:r>
      <w:r w:rsidRPr="00D131CB">
        <w:rPr>
          <w:rFonts w:ascii="Arial" w:hAnsi="Arial" w:cs="Arial"/>
          <w:sz w:val="20"/>
          <w:szCs w:val="20"/>
        </w:rPr>
        <w:t xml:space="preserve"> </w:t>
      </w:r>
      <w:r>
        <w:rPr>
          <w:rFonts w:ascii="Arial" w:hAnsi="Arial" w:cs="Arial"/>
          <w:sz w:val="20"/>
          <w:szCs w:val="20"/>
        </w:rPr>
        <w:t>als</w:t>
      </w:r>
      <w:r w:rsidRPr="00D131CB">
        <w:rPr>
          <w:rFonts w:ascii="Arial" w:hAnsi="Arial" w:cs="Arial"/>
          <w:sz w:val="20"/>
          <w:szCs w:val="20"/>
        </w:rPr>
        <w:t xml:space="preserve"> baten-lasten</w:t>
      </w:r>
      <w:r w:rsidRPr="001F5E4A">
        <w:rPr>
          <w:rFonts w:ascii="Arial" w:hAnsi="Arial" w:cs="Arial"/>
          <w:sz w:val="20"/>
          <w:szCs w:val="20"/>
        </w:rPr>
        <w:t xml:space="preserve">agentschap of </w:t>
      </w:r>
      <w:r>
        <w:rPr>
          <w:rFonts w:ascii="Arial" w:hAnsi="Arial" w:cs="Arial"/>
          <w:sz w:val="20"/>
          <w:szCs w:val="20"/>
        </w:rPr>
        <w:t>als</w:t>
      </w:r>
      <w:r w:rsidRPr="001F5E4A">
        <w:rPr>
          <w:rFonts w:ascii="Arial" w:hAnsi="Arial" w:cs="Arial"/>
          <w:sz w:val="20"/>
          <w:szCs w:val="20"/>
        </w:rPr>
        <w:t xml:space="preserve"> verplichtingen-kasagentschap </w:t>
      </w:r>
      <w:r>
        <w:rPr>
          <w:rFonts w:ascii="Arial" w:hAnsi="Arial" w:cs="Arial"/>
          <w:sz w:val="20"/>
          <w:szCs w:val="20"/>
        </w:rPr>
        <w:t>aan te wijzen</w:t>
      </w:r>
      <w:r w:rsidRPr="001F5E4A">
        <w:rPr>
          <w:rFonts w:ascii="Arial" w:hAnsi="Arial" w:cs="Arial"/>
          <w:sz w:val="20"/>
          <w:szCs w:val="20"/>
        </w:rPr>
        <w:t>.</w:t>
      </w:r>
    </w:p>
    <w:p w:rsidR="004B1371" w:rsidRPr="001F5E4A" w:rsidRDefault="004B1371" w:rsidP="004B1371">
      <w:pPr>
        <w:rPr>
          <w:rFonts w:ascii="Arial" w:hAnsi="Arial" w:cs="Arial"/>
          <w:sz w:val="20"/>
          <w:szCs w:val="20"/>
        </w:rPr>
      </w:pPr>
      <w:r w:rsidRPr="001F5E4A">
        <w:rPr>
          <w:rFonts w:ascii="Arial" w:hAnsi="Arial" w:cs="Arial"/>
          <w:sz w:val="20"/>
          <w:szCs w:val="20"/>
        </w:rPr>
        <w:t>2. Een dergelijk</w:t>
      </w:r>
      <w:r>
        <w:rPr>
          <w:rFonts w:ascii="Arial" w:hAnsi="Arial" w:cs="Arial"/>
          <w:sz w:val="20"/>
          <w:szCs w:val="20"/>
        </w:rPr>
        <w:t xml:space="preserve"> besluit</w:t>
      </w:r>
      <w:r w:rsidRPr="001F5E4A">
        <w:rPr>
          <w:rFonts w:ascii="Arial" w:hAnsi="Arial" w:cs="Arial"/>
          <w:sz w:val="20"/>
          <w:szCs w:val="20"/>
        </w:rPr>
        <w:t xml:space="preserve"> wordt genomen, indien:</w:t>
      </w:r>
    </w:p>
    <w:p w:rsidR="004B1371" w:rsidRPr="009C007A" w:rsidRDefault="004B1371" w:rsidP="004B1371">
      <w:pPr>
        <w:rPr>
          <w:rFonts w:ascii="Arial" w:hAnsi="Arial" w:cs="Arial"/>
          <w:sz w:val="20"/>
          <w:szCs w:val="20"/>
        </w:rPr>
      </w:pPr>
      <w:r w:rsidRPr="009C007A">
        <w:rPr>
          <w:rFonts w:ascii="Arial" w:hAnsi="Arial" w:cs="Arial"/>
          <w:sz w:val="20"/>
          <w:szCs w:val="20"/>
        </w:rPr>
        <w:t xml:space="preserve">a. Onze Minister </w:t>
      </w:r>
      <w:r>
        <w:rPr>
          <w:rFonts w:ascii="Arial" w:hAnsi="Arial" w:cs="Arial"/>
          <w:sz w:val="20"/>
          <w:szCs w:val="20"/>
        </w:rPr>
        <w:t xml:space="preserve">die het aangaat </w:t>
      </w:r>
      <w:r w:rsidRPr="009C007A">
        <w:rPr>
          <w:rFonts w:ascii="Arial" w:hAnsi="Arial" w:cs="Arial"/>
          <w:sz w:val="20"/>
          <w:szCs w:val="20"/>
        </w:rPr>
        <w:t xml:space="preserve">van oordeel is dat </w:t>
      </w:r>
      <w:r>
        <w:rPr>
          <w:rFonts w:ascii="Arial" w:hAnsi="Arial" w:cs="Arial"/>
          <w:sz w:val="20"/>
          <w:szCs w:val="20"/>
        </w:rPr>
        <w:t>het aanwijzen</w:t>
      </w:r>
      <w:r w:rsidRPr="009C007A">
        <w:rPr>
          <w:rFonts w:ascii="Arial" w:hAnsi="Arial" w:cs="Arial"/>
          <w:sz w:val="20"/>
          <w:szCs w:val="20"/>
        </w:rPr>
        <w:t xml:space="preserve"> een doelmatige taakuitvoering bevorder</w:t>
      </w:r>
      <w:r>
        <w:rPr>
          <w:rFonts w:ascii="Arial" w:hAnsi="Arial" w:cs="Arial"/>
          <w:sz w:val="20"/>
          <w:szCs w:val="20"/>
        </w:rPr>
        <w:t>t</w:t>
      </w:r>
      <w:r w:rsidRPr="009C007A">
        <w:rPr>
          <w:rFonts w:ascii="Arial" w:hAnsi="Arial" w:cs="Arial"/>
          <w:sz w:val="20"/>
          <w:szCs w:val="20"/>
        </w:rPr>
        <w:t>;</w:t>
      </w:r>
    </w:p>
    <w:p w:rsidR="00583863" w:rsidRDefault="004B1371">
      <w:pPr>
        <w:rPr>
          <w:rFonts w:ascii="Arial" w:hAnsi="Arial" w:cs="Arial"/>
          <w:sz w:val="20"/>
          <w:szCs w:val="20"/>
        </w:rPr>
      </w:pPr>
      <w:r>
        <w:rPr>
          <w:rFonts w:ascii="Arial" w:hAnsi="Arial" w:cs="Arial"/>
          <w:sz w:val="20"/>
          <w:szCs w:val="20"/>
        </w:rPr>
        <w:t>b</w:t>
      </w:r>
      <w:r w:rsidRPr="001F5E4A">
        <w:rPr>
          <w:rFonts w:ascii="Arial" w:hAnsi="Arial" w:cs="Arial"/>
          <w:sz w:val="20"/>
          <w:szCs w:val="20"/>
        </w:rPr>
        <w:t>. Onze Minister van Financiën met het besluit instemt.</w:t>
      </w:r>
    </w:p>
    <w:p w:rsidR="004B1371" w:rsidRDefault="004B1371" w:rsidP="004B1371">
      <w:pPr>
        <w:rPr>
          <w:rFonts w:ascii="Arial" w:hAnsi="Arial" w:cs="Arial"/>
          <w:sz w:val="20"/>
          <w:szCs w:val="20"/>
        </w:rPr>
      </w:pPr>
      <w:r w:rsidRPr="00D131CB">
        <w:rPr>
          <w:rFonts w:ascii="Arial" w:hAnsi="Arial" w:cs="Arial"/>
          <w:sz w:val="20"/>
          <w:szCs w:val="20"/>
        </w:rPr>
        <w:t>3.</w:t>
      </w:r>
      <w:r>
        <w:rPr>
          <w:rFonts w:ascii="Arial" w:hAnsi="Arial" w:cs="Arial"/>
          <w:sz w:val="20"/>
          <w:szCs w:val="20"/>
        </w:rPr>
        <w:t xml:space="preserve"> Een dergelijk besluit wordt niet eerder genomen dan 30 dagen nadat het voornemen daartoe schriftelijk ter kennis is gebracht van de Tweede Kamer der Staten-Generaal. </w:t>
      </w:r>
    </w:p>
    <w:p w:rsidR="004B1371" w:rsidRDefault="004B1371" w:rsidP="004B1371">
      <w:pPr>
        <w:rPr>
          <w:rFonts w:ascii="Arial" w:hAnsi="Arial" w:cs="Arial"/>
          <w:sz w:val="20"/>
          <w:szCs w:val="20"/>
        </w:rPr>
      </w:pPr>
      <w:r>
        <w:rPr>
          <w:rFonts w:ascii="Arial" w:hAnsi="Arial" w:cs="Arial"/>
          <w:sz w:val="20"/>
          <w:szCs w:val="20"/>
        </w:rPr>
        <w:t xml:space="preserve">4. </w:t>
      </w:r>
      <w:r w:rsidRPr="006E56A3">
        <w:rPr>
          <w:rFonts w:ascii="Arial" w:hAnsi="Arial" w:cs="Arial"/>
          <w:sz w:val="20"/>
          <w:szCs w:val="20"/>
        </w:rPr>
        <w:t>Indien binnen de in het derde lid genoemde termijn van 30 dagen ten minste een vijfde van het grondwettelijk aantal leden van de Tweede Kamer der Staten-Generaal nadere in</w:t>
      </w:r>
      <w:r>
        <w:rPr>
          <w:rFonts w:ascii="Arial" w:hAnsi="Arial" w:cs="Arial"/>
          <w:sz w:val="20"/>
          <w:szCs w:val="20"/>
        </w:rPr>
        <w:t>lichtingen</w:t>
      </w:r>
      <w:r w:rsidRPr="006E56A3">
        <w:rPr>
          <w:rFonts w:ascii="Arial" w:hAnsi="Arial" w:cs="Arial"/>
          <w:sz w:val="20"/>
          <w:szCs w:val="20"/>
        </w:rPr>
        <w:t xml:space="preserve"> vraagt, wordt het besluit niet genomen dan 14 dagen nadat de in</w:t>
      </w:r>
      <w:r>
        <w:rPr>
          <w:rFonts w:ascii="Arial" w:hAnsi="Arial" w:cs="Arial"/>
          <w:sz w:val="20"/>
          <w:szCs w:val="20"/>
        </w:rPr>
        <w:t>lichtingen zijn</w:t>
      </w:r>
      <w:r w:rsidRPr="006E56A3">
        <w:rPr>
          <w:rFonts w:ascii="Arial" w:hAnsi="Arial" w:cs="Arial"/>
          <w:sz w:val="20"/>
          <w:szCs w:val="20"/>
        </w:rPr>
        <w:t xml:space="preserve"> verstrekt</w:t>
      </w:r>
      <w:r>
        <w:rPr>
          <w:rFonts w:ascii="Arial" w:hAnsi="Arial" w:cs="Arial"/>
          <w:sz w:val="20"/>
          <w:szCs w:val="20"/>
        </w:rPr>
        <w:t>.</w:t>
      </w:r>
    </w:p>
    <w:p w:rsidR="004B1371" w:rsidRPr="001F5E4A" w:rsidRDefault="004B1371" w:rsidP="004B1371">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 xml:space="preserve">5. Het derde en vierde lid zijn niet van toepassing op het intrekken van een eerder genomen besluit tot het aanwijzen van een dienstonderdeel als </w:t>
      </w:r>
      <w:r w:rsidRPr="00D131CB">
        <w:rPr>
          <w:rFonts w:ascii="Arial" w:hAnsi="Arial" w:cs="Arial"/>
          <w:sz w:val="20"/>
          <w:szCs w:val="20"/>
        </w:rPr>
        <w:t>baten-lasten</w:t>
      </w:r>
      <w:r w:rsidRPr="001F5E4A">
        <w:rPr>
          <w:rFonts w:ascii="Arial" w:hAnsi="Arial" w:cs="Arial"/>
          <w:sz w:val="20"/>
          <w:szCs w:val="20"/>
        </w:rPr>
        <w:t>agentschap of verplichtingen-kasagent</w:t>
      </w:r>
      <w:r>
        <w:rPr>
          <w:rFonts w:ascii="Arial" w:hAnsi="Arial" w:cs="Arial"/>
          <w:sz w:val="20"/>
          <w:szCs w:val="20"/>
        </w:rPr>
        <w:t>schap</w:t>
      </w:r>
      <w:r w:rsidRPr="001F5E4A">
        <w:rPr>
          <w:rFonts w:ascii="Arial" w:hAnsi="Arial" w:cs="Arial"/>
          <w:sz w:val="20"/>
          <w:szCs w:val="20"/>
        </w:rPr>
        <w:t>.</w:t>
      </w:r>
    </w:p>
    <w:p w:rsidR="004B1371" w:rsidRDefault="004B1371" w:rsidP="004B1371">
      <w:pPr>
        <w:rPr>
          <w:rFonts w:ascii="Arial" w:hAnsi="Arial" w:cs="Arial"/>
          <w:sz w:val="20"/>
          <w:szCs w:val="20"/>
        </w:rPr>
      </w:pPr>
      <w:r>
        <w:rPr>
          <w:rFonts w:ascii="Arial" w:hAnsi="Arial" w:cs="Arial"/>
          <w:sz w:val="20"/>
          <w:szCs w:val="20"/>
        </w:rPr>
        <w:t xml:space="preserve"> 6. </w:t>
      </w:r>
      <w:r w:rsidRPr="006E56A3">
        <w:rPr>
          <w:rFonts w:ascii="Arial" w:hAnsi="Arial" w:cs="Arial"/>
          <w:bCs/>
          <w:sz w:val="20"/>
          <w:szCs w:val="20"/>
        </w:rPr>
        <w:t>E</w:t>
      </w:r>
      <w:r w:rsidRPr="00BC02C3">
        <w:rPr>
          <w:rFonts w:ascii="Arial" w:hAnsi="Arial" w:cs="Arial"/>
          <w:sz w:val="20"/>
          <w:szCs w:val="20"/>
        </w:rPr>
        <w:t>en dienst</w:t>
      </w:r>
      <w:r>
        <w:rPr>
          <w:rFonts w:ascii="Arial" w:hAnsi="Arial" w:cs="Arial"/>
          <w:sz w:val="20"/>
          <w:szCs w:val="20"/>
        </w:rPr>
        <w:t>onderdeel</w:t>
      </w:r>
      <w:r w:rsidRPr="00BC02C3">
        <w:rPr>
          <w:rFonts w:ascii="Arial" w:hAnsi="Arial" w:cs="Arial"/>
          <w:sz w:val="20"/>
          <w:szCs w:val="20"/>
        </w:rPr>
        <w:t xml:space="preserve"> </w:t>
      </w:r>
      <w:r w:rsidR="00A54B97">
        <w:rPr>
          <w:rFonts w:ascii="Arial" w:hAnsi="Arial" w:cs="Arial"/>
          <w:sz w:val="20"/>
          <w:szCs w:val="20"/>
        </w:rPr>
        <w:t xml:space="preserve">van een ministerie </w:t>
      </w:r>
      <w:r>
        <w:rPr>
          <w:rFonts w:ascii="Arial" w:hAnsi="Arial" w:cs="Arial"/>
          <w:sz w:val="20"/>
          <w:szCs w:val="20"/>
        </w:rPr>
        <w:t>dat</w:t>
      </w:r>
      <w:r w:rsidRPr="00BC02C3">
        <w:rPr>
          <w:rFonts w:ascii="Arial" w:hAnsi="Arial" w:cs="Arial"/>
          <w:sz w:val="20"/>
          <w:szCs w:val="20"/>
        </w:rPr>
        <w:t xml:space="preserve"> </w:t>
      </w:r>
      <w:r w:rsidR="00260EC1">
        <w:rPr>
          <w:rFonts w:ascii="Arial" w:hAnsi="Arial" w:cs="Arial"/>
          <w:sz w:val="20"/>
          <w:szCs w:val="20"/>
        </w:rPr>
        <w:t xml:space="preserve">krachtens </w:t>
      </w:r>
      <w:r>
        <w:rPr>
          <w:rFonts w:ascii="Arial" w:hAnsi="Arial" w:cs="Arial"/>
          <w:sz w:val="20"/>
          <w:szCs w:val="20"/>
        </w:rPr>
        <w:t xml:space="preserve">het </w:t>
      </w:r>
      <w:r w:rsidRPr="00D131CB">
        <w:rPr>
          <w:rFonts w:ascii="Arial" w:hAnsi="Arial" w:cs="Arial"/>
          <w:sz w:val="20"/>
          <w:szCs w:val="20"/>
        </w:rPr>
        <w:t xml:space="preserve">eerste lid, </w:t>
      </w:r>
      <w:r>
        <w:rPr>
          <w:rFonts w:ascii="Arial" w:hAnsi="Arial" w:cs="Arial"/>
          <w:sz w:val="20"/>
          <w:szCs w:val="20"/>
        </w:rPr>
        <w:t>als</w:t>
      </w:r>
      <w:r w:rsidRPr="00D131CB">
        <w:rPr>
          <w:rFonts w:ascii="Arial" w:hAnsi="Arial" w:cs="Arial"/>
          <w:sz w:val="20"/>
          <w:szCs w:val="20"/>
        </w:rPr>
        <w:t xml:space="preserve"> baten-lastenagentschap is </w:t>
      </w:r>
      <w:r>
        <w:rPr>
          <w:rFonts w:ascii="Arial" w:hAnsi="Arial" w:cs="Arial"/>
          <w:sz w:val="20"/>
          <w:szCs w:val="20"/>
        </w:rPr>
        <w:t>aangewezen</w:t>
      </w:r>
      <w:r w:rsidRPr="00D131CB">
        <w:rPr>
          <w:rFonts w:ascii="Arial" w:hAnsi="Arial" w:cs="Arial"/>
          <w:sz w:val="20"/>
          <w:szCs w:val="20"/>
        </w:rPr>
        <w:t xml:space="preserve">, </w:t>
      </w:r>
      <w:r>
        <w:rPr>
          <w:rFonts w:ascii="Arial" w:hAnsi="Arial" w:cs="Arial"/>
          <w:sz w:val="20"/>
          <w:szCs w:val="20"/>
        </w:rPr>
        <w:t xml:space="preserve">past </w:t>
      </w:r>
      <w:r w:rsidRPr="00D131CB">
        <w:rPr>
          <w:rFonts w:ascii="Arial" w:hAnsi="Arial" w:cs="Arial"/>
          <w:sz w:val="20"/>
          <w:szCs w:val="20"/>
        </w:rPr>
        <w:t>als begrotingsstelsel het</w:t>
      </w:r>
      <w:r w:rsidRPr="00BC02C3">
        <w:rPr>
          <w:rFonts w:ascii="Arial" w:hAnsi="Arial" w:cs="Arial"/>
          <w:sz w:val="20"/>
          <w:szCs w:val="20"/>
        </w:rPr>
        <w:t xml:space="preserve"> baten-lastenste</w:t>
      </w:r>
      <w:r>
        <w:rPr>
          <w:rFonts w:ascii="Arial" w:hAnsi="Arial" w:cs="Arial"/>
          <w:sz w:val="20"/>
          <w:szCs w:val="20"/>
        </w:rPr>
        <w:t>lsel toe.</w:t>
      </w:r>
    </w:p>
    <w:p w:rsidR="00260EC1" w:rsidRDefault="00260EC1" w:rsidP="004B1371">
      <w:pPr>
        <w:rPr>
          <w:rFonts w:ascii="Arial" w:hAnsi="Arial" w:cs="Arial"/>
          <w:sz w:val="20"/>
          <w:szCs w:val="20"/>
        </w:rPr>
      </w:pPr>
      <w:r>
        <w:rPr>
          <w:rFonts w:ascii="Arial" w:hAnsi="Arial" w:cs="Arial"/>
          <w:sz w:val="20"/>
          <w:szCs w:val="20"/>
        </w:rPr>
        <w:t xml:space="preserve">7. Een dienstonderdeel </w:t>
      </w:r>
      <w:r w:rsidR="00A54B97">
        <w:rPr>
          <w:rFonts w:ascii="Arial" w:hAnsi="Arial" w:cs="Arial"/>
          <w:sz w:val="20"/>
          <w:szCs w:val="20"/>
        </w:rPr>
        <w:t xml:space="preserve">van een ministerie </w:t>
      </w:r>
      <w:r>
        <w:rPr>
          <w:rFonts w:ascii="Arial" w:hAnsi="Arial" w:cs="Arial"/>
          <w:sz w:val="20"/>
          <w:szCs w:val="20"/>
        </w:rPr>
        <w:t>dat krachtens het eerste lid als verplichtingen-kasagentschap is aangewezen, past als begrotingsstelsel het verplichtingen-kasstelsel toe.</w:t>
      </w:r>
    </w:p>
    <w:p w:rsidR="004B1371" w:rsidRDefault="00260EC1" w:rsidP="004B1371">
      <w:pPr>
        <w:rPr>
          <w:rFonts w:ascii="Arial" w:hAnsi="Arial" w:cs="Arial"/>
          <w:sz w:val="20"/>
          <w:szCs w:val="20"/>
        </w:rPr>
      </w:pPr>
      <w:r>
        <w:rPr>
          <w:rFonts w:ascii="Arial" w:hAnsi="Arial" w:cs="Arial"/>
          <w:sz w:val="20"/>
          <w:szCs w:val="20"/>
        </w:rPr>
        <w:t>8</w:t>
      </w:r>
      <w:r w:rsidR="004B1371">
        <w:rPr>
          <w:rFonts w:ascii="Arial" w:hAnsi="Arial" w:cs="Arial"/>
          <w:sz w:val="20"/>
          <w:szCs w:val="20"/>
        </w:rPr>
        <w:t xml:space="preserve">. </w:t>
      </w:r>
      <w:r w:rsidR="004B1371" w:rsidRPr="00D131CB">
        <w:rPr>
          <w:rFonts w:ascii="Arial" w:hAnsi="Arial" w:cs="Arial"/>
          <w:sz w:val="20"/>
          <w:szCs w:val="20"/>
        </w:rPr>
        <w:t>Een dienst</w:t>
      </w:r>
      <w:r w:rsidR="004B1371">
        <w:rPr>
          <w:rFonts w:ascii="Arial" w:hAnsi="Arial" w:cs="Arial"/>
          <w:sz w:val="20"/>
          <w:szCs w:val="20"/>
        </w:rPr>
        <w:t>onderdeel</w:t>
      </w:r>
      <w:r w:rsidR="004B1371" w:rsidRPr="00D131CB">
        <w:rPr>
          <w:rFonts w:ascii="Arial" w:hAnsi="Arial" w:cs="Arial"/>
          <w:sz w:val="20"/>
          <w:szCs w:val="20"/>
        </w:rPr>
        <w:t xml:space="preserve"> </w:t>
      </w:r>
      <w:r w:rsidR="00A54B97">
        <w:rPr>
          <w:rFonts w:ascii="Arial" w:hAnsi="Arial" w:cs="Arial"/>
          <w:sz w:val="20"/>
          <w:szCs w:val="20"/>
        </w:rPr>
        <w:t xml:space="preserve">van een ministerie </w:t>
      </w:r>
      <w:r w:rsidR="004B1371">
        <w:rPr>
          <w:rFonts w:ascii="Arial" w:hAnsi="Arial" w:cs="Arial"/>
          <w:sz w:val="20"/>
          <w:szCs w:val="20"/>
        </w:rPr>
        <w:t xml:space="preserve">dat krachtens het </w:t>
      </w:r>
      <w:r w:rsidR="004B1371" w:rsidRPr="00D131CB">
        <w:rPr>
          <w:rFonts w:ascii="Arial" w:hAnsi="Arial" w:cs="Arial"/>
          <w:sz w:val="20"/>
          <w:szCs w:val="20"/>
        </w:rPr>
        <w:t xml:space="preserve">eerste lid </w:t>
      </w:r>
      <w:r w:rsidR="004B1371">
        <w:rPr>
          <w:rFonts w:ascii="Arial" w:hAnsi="Arial" w:cs="Arial"/>
          <w:sz w:val="20"/>
          <w:szCs w:val="20"/>
        </w:rPr>
        <w:t>als</w:t>
      </w:r>
      <w:r w:rsidR="004B1371" w:rsidRPr="00BC02C3">
        <w:rPr>
          <w:rFonts w:ascii="Arial" w:hAnsi="Arial" w:cs="Arial"/>
          <w:sz w:val="20"/>
          <w:szCs w:val="20"/>
        </w:rPr>
        <w:t xml:space="preserve"> verplichtingen-kasagentschap is </w:t>
      </w:r>
      <w:r w:rsidR="004B1371">
        <w:rPr>
          <w:rFonts w:ascii="Arial" w:hAnsi="Arial" w:cs="Arial"/>
          <w:sz w:val="20"/>
          <w:szCs w:val="20"/>
        </w:rPr>
        <w:t>aangewezen</w:t>
      </w:r>
      <w:r w:rsidR="004B1371" w:rsidRPr="00BC02C3">
        <w:rPr>
          <w:rFonts w:ascii="Arial" w:hAnsi="Arial" w:cs="Arial"/>
          <w:sz w:val="20"/>
          <w:szCs w:val="20"/>
        </w:rPr>
        <w:t>, kan een kasreserve aanhouden.</w:t>
      </w:r>
    </w:p>
    <w:p w:rsidR="004B1371" w:rsidRDefault="004B1371" w:rsidP="004B1371">
      <w:pPr>
        <w:keepNext/>
        <w:rPr>
          <w:rFonts w:ascii="Arial" w:hAnsi="Arial" w:cs="Arial"/>
          <w:b/>
          <w:sz w:val="20"/>
          <w:szCs w:val="20"/>
          <w:u w:val="single"/>
        </w:rPr>
      </w:pPr>
    </w:p>
    <w:p w:rsidR="004B1371" w:rsidRDefault="00BF6A5B" w:rsidP="004B1371">
      <w:pPr>
        <w:keepNext/>
        <w:rPr>
          <w:rFonts w:ascii="Arial" w:hAnsi="Arial" w:cs="Arial"/>
          <w:b/>
          <w:bCs/>
          <w:sz w:val="20"/>
          <w:szCs w:val="20"/>
        </w:rPr>
      </w:pPr>
      <w:r w:rsidRPr="00BF6A5B">
        <w:rPr>
          <w:rFonts w:ascii="Arial" w:hAnsi="Arial" w:cs="Arial"/>
          <w:b/>
          <w:bCs/>
          <w:sz w:val="20"/>
          <w:szCs w:val="20"/>
        </w:rPr>
        <w:t>Artikel 2.21 Begrotingsreserve</w:t>
      </w:r>
    </w:p>
    <w:p w:rsidR="00A2588A" w:rsidRPr="00A2588A" w:rsidRDefault="00A2588A" w:rsidP="004B1371">
      <w:pPr>
        <w:keepNext/>
        <w:rPr>
          <w:rFonts w:ascii="Arial" w:hAnsi="Arial" w:cs="Arial"/>
          <w:sz w:val="20"/>
          <w:szCs w:val="20"/>
        </w:rPr>
      </w:pPr>
    </w:p>
    <w:p w:rsidR="004B1371" w:rsidRPr="005D0938" w:rsidRDefault="004B1371" w:rsidP="004B1371">
      <w:pPr>
        <w:rPr>
          <w:rFonts w:ascii="Arial" w:hAnsi="Arial" w:cs="Arial"/>
          <w:sz w:val="20"/>
          <w:szCs w:val="20"/>
        </w:rPr>
      </w:pPr>
      <w:r>
        <w:rPr>
          <w:rFonts w:ascii="Arial" w:hAnsi="Arial" w:cs="Arial"/>
          <w:sz w:val="20"/>
          <w:szCs w:val="20"/>
        </w:rPr>
        <w:t>1</w:t>
      </w:r>
      <w:r w:rsidRPr="00BC02C3">
        <w:rPr>
          <w:rFonts w:ascii="Arial" w:hAnsi="Arial" w:cs="Arial"/>
          <w:sz w:val="20"/>
          <w:szCs w:val="20"/>
        </w:rPr>
        <w:t>. Een dienst</w:t>
      </w:r>
      <w:r>
        <w:rPr>
          <w:rFonts w:ascii="Arial" w:hAnsi="Arial" w:cs="Arial"/>
          <w:sz w:val="20"/>
          <w:szCs w:val="20"/>
        </w:rPr>
        <w:t>onderdeel</w:t>
      </w:r>
      <w:r w:rsidRPr="00BC02C3">
        <w:rPr>
          <w:rFonts w:ascii="Arial" w:hAnsi="Arial" w:cs="Arial"/>
          <w:sz w:val="20"/>
          <w:szCs w:val="20"/>
        </w:rPr>
        <w:t xml:space="preserve"> </w:t>
      </w:r>
      <w:r w:rsidR="00260EC1">
        <w:rPr>
          <w:rFonts w:ascii="Arial" w:hAnsi="Arial" w:cs="Arial"/>
          <w:sz w:val="20"/>
          <w:szCs w:val="20"/>
        </w:rPr>
        <w:t xml:space="preserve">van een ministerie </w:t>
      </w:r>
      <w:r>
        <w:rPr>
          <w:rFonts w:ascii="Arial" w:hAnsi="Arial" w:cs="Arial"/>
          <w:sz w:val="20"/>
          <w:szCs w:val="20"/>
        </w:rPr>
        <w:t>dat</w:t>
      </w:r>
      <w:r w:rsidRPr="00BC02C3">
        <w:rPr>
          <w:rFonts w:ascii="Arial" w:hAnsi="Arial" w:cs="Arial"/>
          <w:sz w:val="20"/>
          <w:szCs w:val="20"/>
        </w:rPr>
        <w:t xml:space="preserve"> niet </w:t>
      </w:r>
      <w:r>
        <w:rPr>
          <w:rFonts w:ascii="Arial" w:hAnsi="Arial" w:cs="Arial"/>
          <w:sz w:val="20"/>
          <w:szCs w:val="20"/>
        </w:rPr>
        <w:t>krachtens artikel 2.20 als</w:t>
      </w:r>
      <w:r w:rsidRPr="00BC02C3">
        <w:rPr>
          <w:rFonts w:ascii="Arial" w:hAnsi="Arial" w:cs="Arial"/>
          <w:sz w:val="20"/>
          <w:szCs w:val="20"/>
        </w:rPr>
        <w:t xml:space="preserve"> agentschap is </w:t>
      </w:r>
      <w:r>
        <w:rPr>
          <w:rFonts w:ascii="Arial" w:hAnsi="Arial" w:cs="Arial"/>
          <w:sz w:val="20"/>
          <w:szCs w:val="20"/>
        </w:rPr>
        <w:t xml:space="preserve">aangewezen, </w:t>
      </w:r>
      <w:r w:rsidRPr="00BC02C3">
        <w:rPr>
          <w:rFonts w:ascii="Arial" w:hAnsi="Arial" w:cs="Arial"/>
          <w:sz w:val="20"/>
          <w:szCs w:val="20"/>
        </w:rPr>
        <w:t xml:space="preserve">kan </w:t>
      </w:r>
      <w:r>
        <w:rPr>
          <w:rFonts w:ascii="Arial" w:hAnsi="Arial" w:cs="Arial"/>
          <w:sz w:val="20"/>
          <w:szCs w:val="20"/>
        </w:rPr>
        <w:t>in overeenstemming met</w:t>
      </w:r>
      <w:r w:rsidRPr="00BC02C3">
        <w:rPr>
          <w:rFonts w:ascii="Arial" w:hAnsi="Arial" w:cs="Arial"/>
          <w:sz w:val="20"/>
          <w:szCs w:val="20"/>
        </w:rPr>
        <w:t xml:space="preserve"> Onze Minister van Financiën ten laste van een begrotingsartikel een begrotingsreserve aanhouden.</w:t>
      </w:r>
    </w:p>
    <w:p w:rsidR="004B1371" w:rsidRDefault="00260EC1" w:rsidP="004B1371">
      <w:pPr>
        <w:rPr>
          <w:rFonts w:ascii="Arial" w:hAnsi="Arial" w:cs="Arial"/>
          <w:sz w:val="20"/>
          <w:szCs w:val="20"/>
        </w:rPr>
      </w:pPr>
      <w:r>
        <w:rPr>
          <w:rFonts w:ascii="Arial" w:hAnsi="Arial" w:cs="Arial"/>
          <w:sz w:val="20"/>
          <w:szCs w:val="20"/>
        </w:rPr>
        <w:t>2</w:t>
      </w:r>
      <w:r w:rsidR="004B1371" w:rsidRPr="005D0938">
        <w:rPr>
          <w:rFonts w:ascii="Arial" w:hAnsi="Arial" w:cs="Arial"/>
          <w:sz w:val="20"/>
          <w:szCs w:val="20"/>
        </w:rPr>
        <w:t xml:space="preserve">. De toelichting bij een begrotingsartikel ten laste waarvan een begrotingsreserve wordt aangehouden </w:t>
      </w:r>
      <w:r w:rsidR="004B1371">
        <w:rPr>
          <w:rFonts w:ascii="Arial" w:hAnsi="Arial" w:cs="Arial"/>
          <w:sz w:val="20"/>
          <w:szCs w:val="20"/>
        </w:rPr>
        <w:t>bevat:</w:t>
      </w:r>
      <w:r w:rsidR="004B1371" w:rsidRPr="005D0938">
        <w:rPr>
          <w:rFonts w:ascii="Arial" w:hAnsi="Arial" w:cs="Arial"/>
          <w:sz w:val="20"/>
          <w:szCs w:val="20"/>
        </w:rPr>
        <w:t xml:space="preserve"> </w:t>
      </w:r>
    </w:p>
    <w:p w:rsidR="004B1371" w:rsidRDefault="004B1371" w:rsidP="004B1371">
      <w:pPr>
        <w:rPr>
          <w:rFonts w:ascii="Arial" w:hAnsi="Arial" w:cs="Arial"/>
          <w:sz w:val="20"/>
          <w:szCs w:val="20"/>
        </w:rPr>
      </w:pPr>
      <w:r>
        <w:rPr>
          <w:rFonts w:ascii="Arial" w:hAnsi="Arial" w:cs="Arial"/>
          <w:sz w:val="20"/>
          <w:szCs w:val="20"/>
        </w:rPr>
        <w:t xml:space="preserve">a. </w:t>
      </w:r>
      <w:r w:rsidRPr="005D0938">
        <w:rPr>
          <w:rFonts w:ascii="Arial" w:hAnsi="Arial" w:cs="Arial"/>
          <w:sz w:val="20"/>
          <w:szCs w:val="20"/>
        </w:rPr>
        <w:t>de motieven voor het aanhouden van</w:t>
      </w:r>
      <w:r>
        <w:rPr>
          <w:rFonts w:ascii="Arial" w:hAnsi="Arial" w:cs="Arial"/>
          <w:sz w:val="20"/>
          <w:szCs w:val="20"/>
        </w:rPr>
        <w:t xml:space="preserve"> de begrotingsreserve; </w:t>
      </w:r>
    </w:p>
    <w:p w:rsidR="004B1371" w:rsidRDefault="004B1371" w:rsidP="004B1371">
      <w:pPr>
        <w:rPr>
          <w:rFonts w:ascii="Arial" w:hAnsi="Arial" w:cs="Arial"/>
          <w:sz w:val="20"/>
          <w:szCs w:val="20"/>
        </w:rPr>
      </w:pPr>
      <w:r>
        <w:rPr>
          <w:rFonts w:ascii="Arial" w:hAnsi="Arial" w:cs="Arial"/>
          <w:sz w:val="20"/>
          <w:szCs w:val="20"/>
        </w:rPr>
        <w:t xml:space="preserve">b. </w:t>
      </w:r>
      <w:r w:rsidRPr="005D0938">
        <w:rPr>
          <w:rFonts w:ascii="Arial" w:hAnsi="Arial" w:cs="Arial"/>
          <w:sz w:val="20"/>
          <w:szCs w:val="20"/>
        </w:rPr>
        <w:t xml:space="preserve">de </w:t>
      </w:r>
      <w:r>
        <w:rPr>
          <w:rFonts w:ascii="Arial" w:hAnsi="Arial" w:cs="Arial"/>
          <w:sz w:val="20"/>
          <w:szCs w:val="20"/>
        </w:rPr>
        <w:t xml:space="preserve">verwachte </w:t>
      </w:r>
      <w:r w:rsidRPr="005D0938">
        <w:rPr>
          <w:rFonts w:ascii="Arial" w:hAnsi="Arial" w:cs="Arial"/>
          <w:sz w:val="20"/>
          <w:szCs w:val="20"/>
        </w:rPr>
        <w:t xml:space="preserve">omvang van de </w:t>
      </w:r>
      <w:r>
        <w:rPr>
          <w:rFonts w:ascii="Arial" w:hAnsi="Arial" w:cs="Arial"/>
          <w:sz w:val="20"/>
          <w:szCs w:val="20"/>
        </w:rPr>
        <w:t>begrotings</w:t>
      </w:r>
      <w:r w:rsidRPr="005D0938">
        <w:rPr>
          <w:rFonts w:ascii="Arial" w:hAnsi="Arial" w:cs="Arial"/>
          <w:sz w:val="20"/>
          <w:szCs w:val="20"/>
        </w:rPr>
        <w:t>reserve aan het begin van het begrotingsjaar;</w:t>
      </w:r>
    </w:p>
    <w:p w:rsidR="004B1371" w:rsidRPr="0099481A" w:rsidRDefault="004B1371" w:rsidP="004B1371">
      <w:pPr>
        <w:rPr>
          <w:rFonts w:ascii="Arial" w:hAnsi="Arial" w:cs="Arial"/>
          <w:sz w:val="20"/>
          <w:szCs w:val="20"/>
        </w:rPr>
      </w:pPr>
      <w:r>
        <w:rPr>
          <w:rFonts w:ascii="Arial" w:hAnsi="Arial" w:cs="Arial"/>
          <w:sz w:val="20"/>
          <w:szCs w:val="20"/>
        </w:rPr>
        <w:t>c</w:t>
      </w:r>
      <w:r w:rsidRPr="005D0938">
        <w:rPr>
          <w:rFonts w:ascii="Arial" w:hAnsi="Arial" w:cs="Arial"/>
          <w:sz w:val="20"/>
          <w:szCs w:val="20"/>
        </w:rPr>
        <w:t xml:space="preserve">. </w:t>
      </w:r>
      <w:r>
        <w:rPr>
          <w:rFonts w:ascii="Arial" w:hAnsi="Arial" w:cs="Arial"/>
          <w:sz w:val="20"/>
          <w:szCs w:val="20"/>
        </w:rPr>
        <w:t>indien</w:t>
      </w:r>
      <w:r w:rsidRPr="005D0938">
        <w:rPr>
          <w:rFonts w:ascii="Arial" w:hAnsi="Arial" w:cs="Arial"/>
          <w:sz w:val="20"/>
          <w:szCs w:val="20"/>
        </w:rPr>
        <w:t xml:space="preserve"> mogelijk</w:t>
      </w:r>
      <w:r>
        <w:rPr>
          <w:rFonts w:ascii="Arial" w:hAnsi="Arial" w:cs="Arial"/>
          <w:sz w:val="20"/>
          <w:szCs w:val="20"/>
        </w:rPr>
        <w:t>,</w:t>
      </w:r>
      <w:r w:rsidRPr="005D0938">
        <w:rPr>
          <w:rFonts w:ascii="Arial" w:hAnsi="Arial" w:cs="Arial"/>
          <w:sz w:val="20"/>
          <w:szCs w:val="20"/>
        </w:rPr>
        <w:t xml:space="preserve"> de</w:t>
      </w:r>
      <w:r w:rsidR="00F03EB1">
        <w:rPr>
          <w:rFonts w:ascii="Arial" w:hAnsi="Arial" w:cs="Arial"/>
          <w:sz w:val="20"/>
          <w:szCs w:val="20"/>
        </w:rPr>
        <w:t xml:space="preserve"> in het begrotingsjaar verwachte</w:t>
      </w:r>
      <w:r w:rsidRPr="005D0938">
        <w:rPr>
          <w:rFonts w:ascii="Arial" w:hAnsi="Arial" w:cs="Arial"/>
          <w:sz w:val="20"/>
          <w:szCs w:val="20"/>
        </w:rPr>
        <w:t xml:space="preserve"> toevoeging en onttrekking aan de reserve.</w:t>
      </w:r>
    </w:p>
    <w:p w:rsidR="00E00B1F" w:rsidRDefault="00E00B1F" w:rsidP="00E00B1F">
      <w:pPr>
        <w:keepNext/>
        <w:rPr>
          <w:rFonts w:ascii="Arial" w:hAnsi="Arial" w:cs="Arial"/>
          <w:b/>
          <w:bCs/>
          <w:i/>
          <w:iCs/>
          <w:sz w:val="22"/>
          <w:szCs w:val="22"/>
        </w:rPr>
      </w:pPr>
    </w:p>
    <w:p w:rsidR="002D0820" w:rsidRDefault="002D0820" w:rsidP="00E00B1F">
      <w:pPr>
        <w:keepNext/>
        <w:rPr>
          <w:rFonts w:ascii="Arial" w:hAnsi="Arial" w:cs="Arial"/>
          <w:b/>
          <w:bCs/>
          <w:i/>
          <w:iCs/>
          <w:sz w:val="22"/>
          <w:szCs w:val="22"/>
        </w:rPr>
      </w:pPr>
    </w:p>
    <w:p w:rsidR="00C23992" w:rsidRDefault="00C23992" w:rsidP="00E00B1F">
      <w:pPr>
        <w:keepNext/>
        <w:rPr>
          <w:rFonts w:ascii="Arial" w:hAnsi="Arial" w:cs="Arial"/>
          <w:b/>
          <w:bCs/>
          <w:i/>
          <w:iCs/>
          <w:sz w:val="22"/>
          <w:szCs w:val="22"/>
        </w:rPr>
      </w:pPr>
    </w:p>
    <w:p w:rsidR="00C23992" w:rsidRDefault="00C23992">
      <w:pPr>
        <w:rPr>
          <w:rFonts w:ascii="Arial" w:hAnsi="Arial" w:cs="Arial"/>
          <w:b/>
          <w:bCs/>
          <w:i/>
          <w:iCs/>
          <w:sz w:val="22"/>
          <w:szCs w:val="22"/>
        </w:rPr>
      </w:pPr>
      <w:r>
        <w:rPr>
          <w:rFonts w:ascii="Arial" w:hAnsi="Arial" w:cs="Arial"/>
          <w:b/>
          <w:bCs/>
          <w:i/>
          <w:iCs/>
          <w:sz w:val="22"/>
          <w:szCs w:val="22"/>
        </w:rPr>
        <w:br w:type="page"/>
      </w:r>
    </w:p>
    <w:p w:rsidR="00E00B1F" w:rsidRDefault="00E00B1F" w:rsidP="00E00B1F">
      <w:pPr>
        <w:keepNext/>
        <w:rPr>
          <w:rFonts w:ascii="Arial" w:hAnsi="Arial" w:cs="Arial"/>
          <w:b/>
          <w:bCs/>
          <w:i/>
          <w:iCs/>
          <w:sz w:val="22"/>
          <w:szCs w:val="22"/>
        </w:rPr>
      </w:pPr>
      <w:r>
        <w:rPr>
          <w:rFonts w:ascii="Arial" w:hAnsi="Arial" w:cs="Arial"/>
          <w:b/>
          <w:bCs/>
          <w:i/>
          <w:iCs/>
          <w:sz w:val="22"/>
          <w:szCs w:val="22"/>
        </w:rPr>
        <w:lastRenderedPageBreak/>
        <w:t>§ 4</w:t>
      </w:r>
      <w:r w:rsidR="00F2128C">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Het indienen en wijzigen van de begroting</w:t>
      </w:r>
    </w:p>
    <w:p w:rsidR="00E00B1F" w:rsidRDefault="00E00B1F" w:rsidP="00E00B1F">
      <w:pPr>
        <w:rPr>
          <w:rFonts w:ascii="Arial" w:hAnsi="Arial" w:cs="Arial"/>
          <w:b/>
          <w:bCs/>
          <w:sz w:val="20"/>
          <w:szCs w:val="20"/>
          <w:u w:val="single"/>
        </w:rPr>
      </w:pPr>
    </w:p>
    <w:p w:rsidR="00E00B1F" w:rsidRDefault="00BF6A5B" w:rsidP="00E00B1F">
      <w:pPr>
        <w:rPr>
          <w:rFonts w:ascii="Arial" w:hAnsi="Arial" w:cs="Arial"/>
          <w:b/>
          <w:sz w:val="20"/>
          <w:szCs w:val="20"/>
        </w:rPr>
      </w:pPr>
      <w:r w:rsidRPr="00BF6A5B">
        <w:rPr>
          <w:rFonts w:ascii="Arial" w:hAnsi="Arial" w:cs="Arial"/>
          <w:b/>
          <w:sz w:val="20"/>
          <w:szCs w:val="20"/>
        </w:rPr>
        <w:t xml:space="preserve">Artikel 2.22 </w:t>
      </w:r>
      <w:r w:rsidR="00A54B97">
        <w:rPr>
          <w:rFonts w:ascii="Arial" w:hAnsi="Arial" w:cs="Arial"/>
          <w:b/>
          <w:sz w:val="20"/>
          <w:szCs w:val="20"/>
        </w:rPr>
        <w:t>Aanbieden</w:t>
      </w:r>
      <w:r w:rsidRPr="00BF6A5B">
        <w:rPr>
          <w:rFonts w:ascii="Arial" w:hAnsi="Arial" w:cs="Arial"/>
          <w:b/>
          <w:sz w:val="20"/>
          <w:szCs w:val="20"/>
        </w:rPr>
        <w:t xml:space="preserve"> van stabiliteitsprogramma en nationaal hervormingsprogramma</w:t>
      </w:r>
    </w:p>
    <w:p w:rsidR="00A2588A" w:rsidRPr="00A2588A" w:rsidRDefault="00A2588A" w:rsidP="00E00B1F">
      <w:pPr>
        <w:rPr>
          <w:rFonts w:ascii="Arial" w:hAnsi="Arial" w:cs="Arial"/>
          <w:b/>
          <w:sz w:val="20"/>
          <w:szCs w:val="20"/>
        </w:rPr>
      </w:pPr>
    </w:p>
    <w:p w:rsidR="00E00B1F" w:rsidRDefault="00E00B1F" w:rsidP="00E00B1F">
      <w:pPr>
        <w:rPr>
          <w:rFonts w:ascii="Arial" w:hAnsi="Arial" w:cs="Arial"/>
          <w:sz w:val="20"/>
          <w:szCs w:val="20"/>
        </w:rPr>
      </w:pPr>
      <w:r>
        <w:rPr>
          <w:rFonts w:ascii="Arial" w:hAnsi="Arial" w:cs="Arial"/>
          <w:sz w:val="20"/>
          <w:szCs w:val="20"/>
        </w:rPr>
        <w:t>Onze Minister van Financiën en Onze Minister die het mede aangaat bieden het stabiliteitsprogramma</w:t>
      </w:r>
      <w:r w:rsidR="00AD36C3">
        <w:rPr>
          <w:rFonts w:ascii="Arial" w:hAnsi="Arial" w:cs="Arial"/>
          <w:sz w:val="20"/>
          <w:szCs w:val="20"/>
        </w:rPr>
        <w:t xml:space="preserve">, onderscheidenlijk het </w:t>
      </w:r>
      <w:r>
        <w:rPr>
          <w:rFonts w:ascii="Arial" w:hAnsi="Arial" w:cs="Arial"/>
          <w:sz w:val="20"/>
          <w:szCs w:val="20"/>
        </w:rPr>
        <w:t>nationaal hervormingsprogramma</w:t>
      </w:r>
      <w:r w:rsidR="00AD36C3">
        <w:rPr>
          <w:rFonts w:ascii="Arial" w:hAnsi="Arial" w:cs="Arial"/>
          <w:sz w:val="20"/>
          <w:szCs w:val="20"/>
        </w:rPr>
        <w:t>,</w:t>
      </w:r>
      <w:r>
        <w:rPr>
          <w:rFonts w:ascii="Arial" w:hAnsi="Arial" w:cs="Arial"/>
          <w:sz w:val="20"/>
          <w:szCs w:val="20"/>
        </w:rPr>
        <w:t xml:space="preserve"> jaarlijks aan de Kamers der Staten-Generaal aan. </w:t>
      </w:r>
    </w:p>
    <w:p w:rsidR="00E00B1F" w:rsidRPr="005D0938" w:rsidRDefault="00E00B1F" w:rsidP="00E00B1F">
      <w:pPr>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2.23 Indienen van de rijksbegroting</w:t>
      </w:r>
    </w:p>
    <w:p w:rsidR="00A2588A" w:rsidRPr="00A2588A" w:rsidRDefault="00A2588A" w:rsidP="00E00B1F">
      <w:pPr>
        <w:keepNext/>
        <w:rPr>
          <w:rFonts w:ascii="Arial" w:hAnsi="Arial" w:cs="Arial"/>
          <w:b/>
          <w:bCs/>
          <w:sz w:val="20"/>
          <w:szCs w:val="20"/>
        </w:rPr>
      </w:pPr>
    </w:p>
    <w:p w:rsidR="00E00B1F" w:rsidRDefault="00E00B1F" w:rsidP="00E00B1F">
      <w:pPr>
        <w:rPr>
          <w:rFonts w:ascii="Arial" w:hAnsi="Arial" w:cs="Arial"/>
          <w:sz w:val="20"/>
          <w:szCs w:val="20"/>
        </w:rPr>
      </w:pPr>
      <w:r w:rsidRPr="0056431E">
        <w:rPr>
          <w:rFonts w:ascii="Arial" w:hAnsi="Arial" w:cs="Arial"/>
          <w:sz w:val="20"/>
          <w:szCs w:val="20"/>
        </w:rPr>
        <w:t xml:space="preserve">1. </w:t>
      </w:r>
      <w:r>
        <w:rPr>
          <w:rFonts w:ascii="Arial" w:hAnsi="Arial" w:cs="Arial"/>
          <w:sz w:val="20"/>
          <w:szCs w:val="20"/>
        </w:rPr>
        <w:t>Wij dienen de voorstellen van wet tot vaststelling van de begrotingsstaten bij de Tweede Kamer der Staten-Generaal in.</w:t>
      </w:r>
    </w:p>
    <w:p w:rsidR="00E00B1F" w:rsidRPr="0056431E" w:rsidRDefault="00E00B1F" w:rsidP="00E00B1F">
      <w:pPr>
        <w:rPr>
          <w:rFonts w:ascii="Arial" w:hAnsi="Arial" w:cs="Arial"/>
          <w:sz w:val="20"/>
          <w:szCs w:val="20"/>
        </w:rPr>
      </w:pPr>
      <w:r>
        <w:rPr>
          <w:rFonts w:ascii="Arial" w:hAnsi="Arial" w:cs="Arial"/>
          <w:sz w:val="20"/>
          <w:szCs w:val="20"/>
        </w:rPr>
        <w:t xml:space="preserve">2. In afwijking van het eerste lid kunnen Wij </w:t>
      </w:r>
      <w:r w:rsidRPr="0056431E">
        <w:rPr>
          <w:rFonts w:ascii="Arial" w:hAnsi="Arial" w:cs="Arial"/>
          <w:sz w:val="20"/>
          <w:szCs w:val="20"/>
        </w:rPr>
        <w:t xml:space="preserve">Onze Minister van Financiën </w:t>
      </w:r>
      <w:r>
        <w:rPr>
          <w:rFonts w:ascii="Arial" w:hAnsi="Arial" w:cs="Arial"/>
          <w:sz w:val="20"/>
          <w:szCs w:val="20"/>
        </w:rPr>
        <w:t>machtigen</w:t>
      </w:r>
      <w:r w:rsidRPr="0056431E">
        <w:rPr>
          <w:rFonts w:ascii="Arial" w:hAnsi="Arial" w:cs="Arial"/>
          <w:sz w:val="20"/>
          <w:szCs w:val="20"/>
        </w:rPr>
        <w:t xml:space="preserve"> de voorstellen van wet tot vaststelling van de begroting</w:t>
      </w:r>
      <w:r>
        <w:rPr>
          <w:rFonts w:ascii="Arial" w:hAnsi="Arial" w:cs="Arial"/>
          <w:sz w:val="20"/>
          <w:szCs w:val="20"/>
        </w:rPr>
        <w:t>sstat</w:t>
      </w:r>
      <w:r w:rsidRPr="0056431E">
        <w:rPr>
          <w:rFonts w:ascii="Arial" w:hAnsi="Arial" w:cs="Arial"/>
          <w:sz w:val="20"/>
          <w:szCs w:val="20"/>
        </w:rPr>
        <w:t>en bij de Tweede Kamer</w:t>
      </w:r>
      <w:r>
        <w:rPr>
          <w:rFonts w:ascii="Arial" w:hAnsi="Arial" w:cs="Arial"/>
          <w:sz w:val="20"/>
          <w:szCs w:val="20"/>
        </w:rPr>
        <w:t xml:space="preserve"> der </w:t>
      </w:r>
      <w:r w:rsidRPr="0056431E">
        <w:rPr>
          <w:rFonts w:ascii="Arial" w:hAnsi="Arial" w:cs="Arial"/>
          <w:sz w:val="20"/>
          <w:szCs w:val="20"/>
        </w:rPr>
        <w:t>Staten-Generaal in</w:t>
      </w:r>
      <w:r>
        <w:rPr>
          <w:rFonts w:ascii="Arial" w:hAnsi="Arial" w:cs="Arial"/>
          <w:sz w:val="20"/>
          <w:szCs w:val="20"/>
        </w:rPr>
        <w:t xml:space="preserve"> te dienen</w:t>
      </w:r>
      <w:r w:rsidRPr="0056431E">
        <w:rPr>
          <w:rFonts w:ascii="Arial" w:hAnsi="Arial" w:cs="Arial"/>
          <w:sz w:val="20"/>
          <w:szCs w:val="20"/>
        </w:rPr>
        <w:t xml:space="preserve">. </w:t>
      </w:r>
    </w:p>
    <w:p w:rsidR="00E00B1F" w:rsidRDefault="00E00B1F" w:rsidP="00E00B1F">
      <w:pPr>
        <w:rPr>
          <w:rFonts w:ascii="Arial" w:hAnsi="Arial" w:cs="Arial"/>
          <w:sz w:val="20"/>
          <w:szCs w:val="20"/>
        </w:rPr>
      </w:pPr>
      <w:r>
        <w:rPr>
          <w:rFonts w:ascii="Arial" w:hAnsi="Arial" w:cs="Arial"/>
          <w:sz w:val="20"/>
          <w:szCs w:val="20"/>
        </w:rPr>
        <w:t>3</w:t>
      </w:r>
      <w:r w:rsidRPr="0056431E">
        <w:rPr>
          <w:rFonts w:ascii="Arial" w:hAnsi="Arial" w:cs="Arial"/>
          <w:sz w:val="20"/>
          <w:szCs w:val="20"/>
        </w:rPr>
        <w:t xml:space="preserve">. </w:t>
      </w:r>
      <w:r w:rsidR="008053FE">
        <w:rPr>
          <w:rFonts w:ascii="Arial" w:hAnsi="Arial" w:cs="Arial"/>
          <w:sz w:val="20"/>
          <w:szCs w:val="20"/>
        </w:rPr>
        <w:t xml:space="preserve">Onze Minister van Financiën biedt </w:t>
      </w:r>
      <w:r w:rsidR="0050228A">
        <w:rPr>
          <w:rFonts w:ascii="Arial" w:hAnsi="Arial" w:cs="Arial"/>
          <w:sz w:val="20"/>
          <w:szCs w:val="20"/>
        </w:rPr>
        <w:t>op de dag van</w:t>
      </w:r>
      <w:r w:rsidR="008053FE">
        <w:rPr>
          <w:rFonts w:ascii="Arial" w:hAnsi="Arial" w:cs="Arial"/>
          <w:sz w:val="20"/>
          <w:szCs w:val="20"/>
        </w:rPr>
        <w:t xml:space="preserve"> de indiening van</w:t>
      </w:r>
      <w:r>
        <w:rPr>
          <w:rFonts w:ascii="Arial" w:hAnsi="Arial" w:cs="Arial"/>
          <w:sz w:val="20"/>
          <w:szCs w:val="20"/>
        </w:rPr>
        <w:t xml:space="preserve"> de voorstellen van wet tot vaststelling van de begrotingsstaten</w:t>
      </w:r>
      <w:r w:rsidR="008053FE">
        <w:rPr>
          <w:rFonts w:ascii="Arial" w:hAnsi="Arial" w:cs="Arial"/>
          <w:sz w:val="20"/>
          <w:szCs w:val="20"/>
        </w:rPr>
        <w:t xml:space="preserve"> de Miljoenennota aan de Staten-Generaal aan</w:t>
      </w:r>
      <w:r>
        <w:rPr>
          <w:rFonts w:ascii="Arial" w:hAnsi="Arial" w:cs="Arial"/>
          <w:sz w:val="20"/>
          <w:szCs w:val="20"/>
        </w:rPr>
        <w:t>.</w:t>
      </w:r>
    </w:p>
    <w:p w:rsidR="00E00B1F" w:rsidRDefault="00E00B1F" w:rsidP="00E00B1F">
      <w:pPr>
        <w:rPr>
          <w:rFonts w:ascii="Arial" w:hAnsi="Arial" w:cs="Arial"/>
          <w:sz w:val="20"/>
          <w:szCs w:val="20"/>
        </w:rPr>
      </w:pPr>
      <w:r>
        <w:rPr>
          <w:rFonts w:ascii="Arial" w:hAnsi="Arial" w:cs="Arial"/>
          <w:sz w:val="20"/>
          <w:szCs w:val="20"/>
        </w:rPr>
        <w:t xml:space="preserve">4. De </w:t>
      </w:r>
      <w:r w:rsidRPr="0056431E">
        <w:rPr>
          <w:rFonts w:ascii="Arial" w:hAnsi="Arial" w:cs="Arial"/>
          <w:sz w:val="20"/>
          <w:szCs w:val="20"/>
        </w:rPr>
        <w:t>Miljoenennota</w:t>
      </w:r>
      <w:r>
        <w:rPr>
          <w:rFonts w:ascii="Arial" w:hAnsi="Arial" w:cs="Arial"/>
          <w:sz w:val="20"/>
          <w:szCs w:val="20"/>
        </w:rPr>
        <w:t xml:space="preserve"> bevat in elk geval:</w:t>
      </w:r>
      <w:r>
        <w:rPr>
          <w:rFonts w:ascii="Arial" w:hAnsi="Arial" w:cs="Arial"/>
          <w:sz w:val="20"/>
          <w:szCs w:val="20"/>
        </w:rPr>
        <w:br/>
        <w:t xml:space="preserve">a. </w:t>
      </w:r>
      <w:r w:rsidRPr="00C716C0">
        <w:rPr>
          <w:rFonts w:ascii="Arial" w:hAnsi="Arial" w:cs="Arial"/>
          <w:sz w:val="20"/>
          <w:szCs w:val="20"/>
        </w:rPr>
        <w:t xml:space="preserve">het budgettaire totaalbeeld </w:t>
      </w:r>
      <w:r>
        <w:rPr>
          <w:rFonts w:ascii="Arial" w:hAnsi="Arial" w:cs="Arial"/>
          <w:sz w:val="20"/>
          <w:szCs w:val="20"/>
        </w:rPr>
        <w:t>voor</w:t>
      </w:r>
      <w:r w:rsidRPr="00C716C0">
        <w:rPr>
          <w:rFonts w:ascii="Arial" w:hAnsi="Arial" w:cs="Arial"/>
          <w:sz w:val="20"/>
          <w:szCs w:val="20"/>
        </w:rPr>
        <w:t xml:space="preserve"> het betrokken begrotingsjaar en de vier daaropvolgende jaren</w:t>
      </w:r>
      <w:r w:rsidRPr="00D93CEC">
        <w:rPr>
          <w:rFonts w:ascii="Arial" w:hAnsi="Arial" w:cs="Arial"/>
          <w:sz w:val="20"/>
          <w:szCs w:val="20"/>
        </w:rPr>
        <w:t xml:space="preserve"> </w:t>
      </w:r>
      <w:r w:rsidRPr="00C716C0">
        <w:rPr>
          <w:rFonts w:ascii="Arial" w:hAnsi="Arial" w:cs="Arial"/>
          <w:sz w:val="20"/>
          <w:szCs w:val="20"/>
        </w:rPr>
        <w:t>van de rijksbegroting en de niet tot de rijksbegroting behorende budgetdisciplinesectoren</w:t>
      </w:r>
      <w:r>
        <w:rPr>
          <w:rFonts w:ascii="Arial" w:hAnsi="Arial" w:cs="Arial"/>
          <w:sz w:val="20"/>
          <w:szCs w:val="20"/>
        </w:rPr>
        <w:t>;</w:t>
      </w:r>
    </w:p>
    <w:p w:rsidR="00E00B1F" w:rsidRDefault="00E00B1F" w:rsidP="00E00B1F">
      <w:pPr>
        <w:rPr>
          <w:rFonts w:ascii="Arial" w:hAnsi="Arial" w:cs="Arial"/>
          <w:sz w:val="20"/>
          <w:szCs w:val="20"/>
        </w:rPr>
      </w:pPr>
      <w:r>
        <w:rPr>
          <w:rFonts w:ascii="Arial" w:hAnsi="Arial" w:cs="Arial"/>
          <w:sz w:val="20"/>
          <w:szCs w:val="20"/>
        </w:rPr>
        <w:t xml:space="preserve">b. beschouwingen over de budgettaire betekenis van het voorgenomen beleid voor de collectieve sector; </w:t>
      </w:r>
    </w:p>
    <w:p w:rsidR="00E00B1F" w:rsidRDefault="00E00B1F" w:rsidP="00E00B1F">
      <w:pPr>
        <w:rPr>
          <w:rFonts w:ascii="Arial" w:hAnsi="Arial" w:cs="Arial"/>
          <w:sz w:val="20"/>
          <w:szCs w:val="20"/>
        </w:rPr>
      </w:pPr>
      <w:r>
        <w:rPr>
          <w:rFonts w:ascii="Arial" w:hAnsi="Arial" w:cs="Arial"/>
          <w:sz w:val="20"/>
          <w:szCs w:val="20"/>
        </w:rPr>
        <w:t xml:space="preserve">c. een </w:t>
      </w:r>
      <w:r w:rsidR="00697536">
        <w:rPr>
          <w:rFonts w:ascii="Arial" w:hAnsi="Arial" w:cs="Arial"/>
          <w:sz w:val="20"/>
          <w:szCs w:val="20"/>
        </w:rPr>
        <w:t>overzicht</w:t>
      </w:r>
      <w:r>
        <w:rPr>
          <w:rFonts w:ascii="Arial" w:hAnsi="Arial" w:cs="Arial"/>
          <w:sz w:val="20"/>
          <w:szCs w:val="20"/>
        </w:rPr>
        <w:t xml:space="preserve"> van de uitgaven en de ontvangsten in de begrotingen voor het begrotingsjaar en de vier daarop aansluitende jaren.</w:t>
      </w:r>
    </w:p>
    <w:p w:rsidR="00E00B1F" w:rsidRDefault="00E00B1F" w:rsidP="00E00B1F">
      <w:pPr>
        <w:rPr>
          <w:rFonts w:ascii="Arial" w:hAnsi="Arial" w:cs="Arial"/>
          <w:sz w:val="20"/>
          <w:szCs w:val="20"/>
        </w:rPr>
      </w:pPr>
    </w:p>
    <w:p w:rsidR="00E00B1F" w:rsidRDefault="00BF6A5B" w:rsidP="00E00B1F">
      <w:pPr>
        <w:rPr>
          <w:rFonts w:ascii="Arial" w:hAnsi="Arial" w:cs="Arial"/>
          <w:b/>
          <w:sz w:val="20"/>
          <w:szCs w:val="20"/>
        </w:rPr>
      </w:pPr>
      <w:r w:rsidRPr="00BF6A5B">
        <w:rPr>
          <w:rFonts w:ascii="Arial" w:hAnsi="Arial" w:cs="Arial"/>
          <w:b/>
          <w:sz w:val="20"/>
          <w:szCs w:val="20"/>
        </w:rPr>
        <w:t xml:space="preserve">Artikel 2.24 Inwerkingtreding </w:t>
      </w:r>
      <w:r w:rsidR="00A54B97">
        <w:rPr>
          <w:rFonts w:ascii="Arial" w:hAnsi="Arial" w:cs="Arial"/>
          <w:b/>
          <w:sz w:val="20"/>
          <w:szCs w:val="20"/>
        </w:rPr>
        <w:t>van voorstellen van wet inzake de begrotingsstaten</w:t>
      </w:r>
    </w:p>
    <w:p w:rsidR="00A2588A" w:rsidRPr="00A2588A" w:rsidRDefault="00A2588A" w:rsidP="00E00B1F">
      <w:pPr>
        <w:rPr>
          <w:rFonts w:ascii="Arial" w:hAnsi="Arial" w:cs="Arial"/>
          <w:b/>
          <w:sz w:val="20"/>
          <w:szCs w:val="20"/>
        </w:rPr>
      </w:pPr>
    </w:p>
    <w:p w:rsidR="00E00B1F" w:rsidRPr="002502C0" w:rsidRDefault="00E00B1F" w:rsidP="00E00B1F">
      <w:pPr>
        <w:rPr>
          <w:rFonts w:ascii="Arial" w:hAnsi="Arial" w:cs="Arial"/>
          <w:sz w:val="20"/>
          <w:szCs w:val="20"/>
        </w:rPr>
      </w:pPr>
      <w:r>
        <w:rPr>
          <w:rFonts w:ascii="Arial" w:hAnsi="Arial" w:cs="Arial"/>
          <w:sz w:val="20"/>
          <w:szCs w:val="20"/>
        </w:rPr>
        <w:t>De voorstellen van wet tot vaststelling van de begrotingsstaten voorzien in een bepaling</w:t>
      </w:r>
      <w:r w:rsidR="00613446">
        <w:rPr>
          <w:rFonts w:ascii="Arial" w:hAnsi="Arial" w:cs="Arial"/>
          <w:sz w:val="20"/>
          <w:szCs w:val="20"/>
        </w:rPr>
        <w:t xml:space="preserve"> die de inwerkingtreding regelt</w:t>
      </w:r>
      <w:r>
        <w:rPr>
          <w:rFonts w:ascii="Arial" w:hAnsi="Arial" w:cs="Arial"/>
          <w:sz w:val="20"/>
          <w:szCs w:val="20"/>
        </w:rPr>
        <w:t xml:space="preserve">. Deze bepaling </w:t>
      </w:r>
      <w:r w:rsidR="00613446">
        <w:rPr>
          <w:rFonts w:ascii="Arial" w:hAnsi="Arial" w:cs="Arial"/>
          <w:sz w:val="20"/>
          <w:szCs w:val="20"/>
        </w:rPr>
        <w:t>bepaalt</w:t>
      </w:r>
      <w:r>
        <w:rPr>
          <w:rFonts w:ascii="Arial" w:hAnsi="Arial" w:cs="Arial"/>
          <w:sz w:val="20"/>
          <w:szCs w:val="20"/>
        </w:rPr>
        <w:t xml:space="preserve"> de inwerkingtreding op 1 januari van het jaar waarop de begrotingsstaten betrekking hebben</w:t>
      </w:r>
      <w:r w:rsidRPr="0056431E">
        <w:rPr>
          <w:rFonts w:ascii="Arial" w:hAnsi="Arial" w:cs="Arial"/>
          <w:sz w:val="20"/>
          <w:szCs w:val="20"/>
        </w:rPr>
        <w:t>.</w:t>
      </w:r>
    </w:p>
    <w:p w:rsidR="00E00B1F" w:rsidRDefault="00E00B1F" w:rsidP="00E00B1F">
      <w:pPr>
        <w:keepNext/>
        <w:rPr>
          <w:rFonts w:ascii="Arial" w:hAnsi="Arial" w:cs="Arial"/>
          <w:b/>
          <w:bCs/>
          <w:sz w:val="20"/>
          <w:szCs w:val="20"/>
          <w:u w:val="single"/>
        </w:rPr>
      </w:pPr>
    </w:p>
    <w:p w:rsidR="00E00B1F" w:rsidRDefault="00BF6A5B" w:rsidP="00E00B1F">
      <w:pPr>
        <w:keepNext/>
        <w:rPr>
          <w:rFonts w:ascii="Arial" w:hAnsi="Arial" w:cs="Arial"/>
          <w:b/>
          <w:bCs/>
          <w:sz w:val="20"/>
          <w:szCs w:val="20"/>
        </w:rPr>
      </w:pPr>
      <w:r w:rsidRPr="00BF6A5B">
        <w:rPr>
          <w:rFonts w:ascii="Arial" w:hAnsi="Arial" w:cs="Arial"/>
          <w:b/>
          <w:bCs/>
          <w:sz w:val="20"/>
          <w:szCs w:val="20"/>
        </w:rPr>
        <w:t xml:space="preserve">Artikel 2.25 </w:t>
      </w:r>
      <w:r w:rsidR="00A54B97">
        <w:rPr>
          <w:rFonts w:ascii="Arial" w:hAnsi="Arial" w:cs="Arial"/>
          <w:b/>
          <w:bCs/>
          <w:sz w:val="20"/>
          <w:szCs w:val="20"/>
        </w:rPr>
        <w:t>Uitvoering</w:t>
      </w:r>
      <w:r w:rsidRPr="00BF6A5B">
        <w:rPr>
          <w:rFonts w:ascii="Arial" w:hAnsi="Arial" w:cs="Arial"/>
          <w:b/>
          <w:bCs/>
          <w:sz w:val="20"/>
          <w:szCs w:val="20"/>
        </w:rPr>
        <w:t xml:space="preserve"> van voorstellen van wet inzake de begrotings</w:t>
      </w:r>
      <w:r w:rsidRPr="00BF6A5B">
        <w:rPr>
          <w:rFonts w:ascii="Arial" w:hAnsi="Arial" w:cs="Arial"/>
          <w:b/>
          <w:sz w:val="20"/>
          <w:szCs w:val="20"/>
        </w:rPr>
        <w:t>stat</w:t>
      </w:r>
      <w:r w:rsidRPr="00BF6A5B">
        <w:rPr>
          <w:rFonts w:ascii="Arial" w:hAnsi="Arial" w:cs="Arial"/>
          <w:b/>
          <w:bCs/>
          <w:sz w:val="20"/>
          <w:szCs w:val="20"/>
        </w:rPr>
        <w:t>en</w:t>
      </w:r>
    </w:p>
    <w:p w:rsidR="00A2588A" w:rsidRPr="00A2588A" w:rsidRDefault="00A2588A" w:rsidP="00E00B1F">
      <w:pPr>
        <w:keepNext/>
        <w:rPr>
          <w:rFonts w:ascii="Arial" w:hAnsi="Arial" w:cs="Arial"/>
          <w:sz w:val="20"/>
          <w:szCs w:val="20"/>
        </w:rPr>
      </w:pPr>
    </w:p>
    <w:p w:rsidR="00E00B1F" w:rsidRDefault="00E00B1F" w:rsidP="00E00B1F">
      <w:pPr>
        <w:rPr>
          <w:rFonts w:ascii="Arial" w:hAnsi="Arial" w:cs="Arial"/>
          <w:sz w:val="20"/>
          <w:szCs w:val="20"/>
        </w:rPr>
      </w:pPr>
      <w:r>
        <w:rPr>
          <w:rFonts w:ascii="Arial" w:hAnsi="Arial" w:cs="Arial"/>
          <w:sz w:val="20"/>
          <w:szCs w:val="20"/>
        </w:rPr>
        <w:t>1</w:t>
      </w:r>
      <w:r w:rsidRPr="009C007A">
        <w:rPr>
          <w:rFonts w:ascii="Arial" w:hAnsi="Arial" w:cs="Arial"/>
          <w:sz w:val="20"/>
          <w:szCs w:val="20"/>
        </w:rPr>
        <w:t xml:space="preserve">. </w:t>
      </w:r>
      <w:r>
        <w:rPr>
          <w:rFonts w:ascii="Arial" w:hAnsi="Arial" w:cs="Arial"/>
          <w:sz w:val="20"/>
          <w:szCs w:val="20"/>
        </w:rPr>
        <w:t>Zolang een voorstel van wet tot vaststelling van een begrotingsstaat niet tot wet is verheven en in werking is getreden, wordt lopend beleid dat ten grondslag ligt aan die begrotingsstaat met terughoudendheid in uitvoering genomen.</w:t>
      </w:r>
    </w:p>
    <w:p w:rsidR="00E00B1F" w:rsidRPr="00F71055" w:rsidRDefault="00E00B1F" w:rsidP="00E00B1F">
      <w:pPr>
        <w:rPr>
          <w:rFonts w:ascii="Arial" w:hAnsi="Arial" w:cs="Arial"/>
          <w:sz w:val="20"/>
          <w:szCs w:val="20"/>
        </w:rPr>
      </w:pPr>
      <w:r>
        <w:rPr>
          <w:rFonts w:ascii="Arial" w:hAnsi="Arial" w:cs="Arial"/>
          <w:sz w:val="20"/>
          <w:szCs w:val="20"/>
        </w:rPr>
        <w:t>2. Zolang een voorstel van wet tot vaststelling van een begrotingsstaat niet tot wet is verheven en in werking is getreden, wordt nieuw beleid dat ten grondslag ligt aan die begrotingsstaat, niet in uitvoering genomen,</w:t>
      </w:r>
      <w:r w:rsidRPr="00136C2C">
        <w:rPr>
          <w:rFonts w:ascii="Arial" w:hAnsi="Arial" w:cs="Arial"/>
          <w:sz w:val="20"/>
          <w:szCs w:val="20"/>
        </w:rPr>
        <w:t xml:space="preserve"> </w:t>
      </w:r>
      <w:r w:rsidRPr="009C007A">
        <w:rPr>
          <w:rFonts w:ascii="Arial" w:hAnsi="Arial" w:cs="Arial"/>
          <w:sz w:val="20"/>
          <w:szCs w:val="20"/>
        </w:rPr>
        <w:t>tenzij uitstel van de uitvoering naar het</w:t>
      </w:r>
      <w:r w:rsidRPr="00B143FF">
        <w:rPr>
          <w:rFonts w:ascii="Arial" w:hAnsi="Arial" w:cs="Arial"/>
          <w:sz w:val="20"/>
          <w:szCs w:val="20"/>
        </w:rPr>
        <w:t xml:space="preserve"> oordeel van Onze </w:t>
      </w:r>
      <w:r w:rsidRPr="00473AD4">
        <w:rPr>
          <w:rFonts w:ascii="Arial" w:hAnsi="Arial" w:cs="Arial"/>
          <w:sz w:val="20"/>
          <w:szCs w:val="20"/>
        </w:rPr>
        <w:t xml:space="preserve">Minister </w:t>
      </w:r>
      <w:r>
        <w:rPr>
          <w:rFonts w:ascii="Arial" w:hAnsi="Arial" w:cs="Arial"/>
          <w:sz w:val="20"/>
          <w:szCs w:val="20"/>
        </w:rPr>
        <w:t xml:space="preserve">die het aangaat </w:t>
      </w:r>
      <w:r w:rsidRPr="00473AD4">
        <w:rPr>
          <w:rFonts w:ascii="Arial" w:hAnsi="Arial" w:cs="Arial"/>
          <w:sz w:val="20"/>
          <w:szCs w:val="20"/>
        </w:rPr>
        <w:t xml:space="preserve">niet in het belang van </w:t>
      </w:r>
      <w:r>
        <w:rPr>
          <w:rFonts w:ascii="Arial" w:hAnsi="Arial" w:cs="Arial"/>
          <w:sz w:val="20"/>
          <w:szCs w:val="20"/>
        </w:rPr>
        <w:t>het Rijk</w:t>
      </w:r>
      <w:r w:rsidRPr="00473AD4">
        <w:rPr>
          <w:rFonts w:ascii="Arial" w:hAnsi="Arial" w:cs="Arial"/>
          <w:sz w:val="20"/>
          <w:szCs w:val="20"/>
        </w:rPr>
        <w:t xml:space="preserve"> </w:t>
      </w:r>
      <w:r>
        <w:rPr>
          <w:rFonts w:ascii="Arial" w:hAnsi="Arial" w:cs="Arial"/>
          <w:sz w:val="20"/>
          <w:szCs w:val="20"/>
        </w:rPr>
        <w:t xml:space="preserve">is </w:t>
      </w:r>
      <w:r w:rsidRPr="00473AD4">
        <w:rPr>
          <w:rFonts w:ascii="Arial" w:hAnsi="Arial" w:cs="Arial"/>
          <w:sz w:val="20"/>
          <w:szCs w:val="20"/>
        </w:rPr>
        <w:t>en hij de</w:t>
      </w:r>
      <w:r>
        <w:rPr>
          <w:rFonts w:ascii="Arial" w:hAnsi="Arial" w:cs="Arial"/>
          <w:sz w:val="20"/>
          <w:szCs w:val="20"/>
        </w:rPr>
        <w:t xml:space="preserve"> Staten-Generaal daarover</w:t>
      </w:r>
      <w:r w:rsidRPr="00473AD4">
        <w:rPr>
          <w:rFonts w:ascii="Arial" w:hAnsi="Arial" w:cs="Arial"/>
          <w:sz w:val="20"/>
          <w:szCs w:val="20"/>
        </w:rPr>
        <w:t xml:space="preserve"> heeft</w:t>
      </w:r>
      <w:r w:rsidRPr="00B143FF">
        <w:rPr>
          <w:rFonts w:ascii="Arial" w:hAnsi="Arial" w:cs="Arial"/>
          <w:sz w:val="20"/>
          <w:szCs w:val="20"/>
        </w:rPr>
        <w:t xml:space="preserve"> </w:t>
      </w:r>
      <w:r>
        <w:rPr>
          <w:rFonts w:ascii="Arial" w:hAnsi="Arial" w:cs="Arial"/>
          <w:sz w:val="20"/>
          <w:szCs w:val="20"/>
        </w:rPr>
        <w:t>geïnformeerd.</w:t>
      </w:r>
    </w:p>
    <w:p w:rsidR="00E00B1F" w:rsidRPr="0056431E" w:rsidRDefault="00E00B1F" w:rsidP="00E00B1F">
      <w:pPr>
        <w:rPr>
          <w:rFonts w:ascii="Arial" w:hAnsi="Arial" w:cs="Arial"/>
          <w:sz w:val="20"/>
          <w:szCs w:val="20"/>
        </w:rPr>
      </w:pPr>
    </w:p>
    <w:p w:rsidR="00E00B1F" w:rsidRDefault="00BF6A5B" w:rsidP="00E00B1F">
      <w:pPr>
        <w:keepNext/>
        <w:tabs>
          <w:tab w:val="left" w:pos="900"/>
        </w:tabs>
        <w:rPr>
          <w:rFonts w:ascii="Arial" w:hAnsi="Arial" w:cs="Arial"/>
          <w:b/>
          <w:bCs/>
          <w:sz w:val="20"/>
          <w:szCs w:val="20"/>
        </w:rPr>
      </w:pPr>
      <w:r w:rsidRPr="00BF6A5B">
        <w:rPr>
          <w:rFonts w:ascii="Arial" w:hAnsi="Arial" w:cs="Arial"/>
          <w:b/>
          <w:bCs/>
          <w:sz w:val="20"/>
          <w:szCs w:val="20"/>
        </w:rPr>
        <w:t>Artikel 2.26 Indienen van voorstellen van wet inzake de suppletoire begrotingsstaten</w:t>
      </w:r>
    </w:p>
    <w:p w:rsidR="00A2588A" w:rsidRPr="00A2588A" w:rsidRDefault="00A2588A" w:rsidP="00E00B1F">
      <w:pPr>
        <w:keepNext/>
        <w:tabs>
          <w:tab w:val="left" w:pos="900"/>
        </w:tabs>
        <w:rPr>
          <w:rFonts w:ascii="Arial" w:hAnsi="Arial" w:cs="Arial"/>
          <w:b/>
          <w:bCs/>
          <w:sz w:val="20"/>
          <w:szCs w:val="20"/>
        </w:rPr>
      </w:pPr>
    </w:p>
    <w:p w:rsidR="00583863" w:rsidRDefault="00E00B1F">
      <w:pPr>
        <w:tabs>
          <w:tab w:val="left" w:pos="9568"/>
          <w:tab w:val="left" w:pos="11008"/>
        </w:tabs>
        <w:rPr>
          <w:rFonts w:ascii="Arial" w:hAnsi="Arial" w:cs="Arial"/>
          <w:sz w:val="20"/>
          <w:szCs w:val="20"/>
        </w:rPr>
      </w:pPr>
      <w:r w:rsidRPr="00655E71">
        <w:rPr>
          <w:rFonts w:ascii="Arial" w:hAnsi="Arial" w:cs="Arial"/>
          <w:sz w:val="20"/>
          <w:szCs w:val="20"/>
        </w:rPr>
        <w:t xml:space="preserve">1. </w:t>
      </w:r>
      <w:r>
        <w:rPr>
          <w:rFonts w:ascii="Arial" w:hAnsi="Arial" w:cs="Arial"/>
          <w:sz w:val="20"/>
          <w:szCs w:val="20"/>
        </w:rPr>
        <w:t xml:space="preserve">Wij dienen in </w:t>
      </w:r>
      <w:r w:rsidR="00AC3845">
        <w:rPr>
          <w:rFonts w:ascii="Arial" w:hAnsi="Arial" w:cs="Arial"/>
          <w:sz w:val="20"/>
          <w:szCs w:val="20"/>
        </w:rPr>
        <w:t>elk</w:t>
      </w:r>
      <w:r>
        <w:rPr>
          <w:rFonts w:ascii="Arial" w:hAnsi="Arial" w:cs="Arial"/>
          <w:sz w:val="20"/>
          <w:szCs w:val="20"/>
        </w:rPr>
        <w:t xml:space="preserve"> geval </w:t>
      </w:r>
      <w:r w:rsidRPr="00655E71">
        <w:rPr>
          <w:rFonts w:ascii="Arial" w:hAnsi="Arial" w:cs="Arial"/>
          <w:sz w:val="20"/>
          <w:szCs w:val="20"/>
        </w:rPr>
        <w:t xml:space="preserve">uiterlijk op 1 juni en </w:t>
      </w:r>
      <w:r>
        <w:rPr>
          <w:rFonts w:ascii="Arial" w:hAnsi="Arial" w:cs="Arial"/>
          <w:sz w:val="20"/>
          <w:szCs w:val="20"/>
        </w:rPr>
        <w:t xml:space="preserve">op </w:t>
      </w:r>
      <w:r w:rsidRPr="00655E71">
        <w:rPr>
          <w:rFonts w:ascii="Arial" w:hAnsi="Arial" w:cs="Arial"/>
          <w:sz w:val="20"/>
          <w:szCs w:val="20"/>
        </w:rPr>
        <w:t>1 december van het begrotingsjaar</w:t>
      </w:r>
      <w:r w:rsidRPr="007F5994">
        <w:rPr>
          <w:rFonts w:ascii="Arial" w:hAnsi="Arial" w:cs="Arial"/>
          <w:sz w:val="20"/>
          <w:szCs w:val="20"/>
        </w:rPr>
        <w:t xml:space="preserve"> </w:t>
      </w:r>
      <w:r>
        <w:rPr>
          <w:rFonts w:ascii="Arial" w:hAnsi="Arial" w:cs="Arial"/>
          <w:sz w:val="20"/>
          <w:szCs w:val="20"/>
        </w:rPr>
        <w:t xml:space="preserve">de </w:t>
      </w:r>
      <w:r w:rsidRPr="007F5994">
        <w:rPr>
          <w:rFonts w:ascii="Arial" w:hAnsi="Arial" w:cs="Arial"/>
          <w:sz w:val="20"/>
          <w:szCs w:val="20"/>
        </w:rPr>
        <w:t xml:space="preserve">voorstellen van wet tot wijziging van </w:t>
      </w:r>
      <w:r>
        <w:rPr>
          <w:rFonts w:ascii="Arial" w:hAnsi="Arial" w:cs="Arial"/>
          <w:sz w:val="20"/>
          <w:szCs w:val="20"/>
        </w:rPr>
        <w:t>de</w:t>
      </w:r>
      <w:r w:rsidRPr="007F5994">
        <w:rPr>
          <w:rFonts w:ascii="Arial" w:hAnsi="Arial" w:cs="Arial"/>
          <w:sz w:val="20"/>
          <w:szCs w:val="20"/>
        </w:rPr>
        <w:t xml:space="preserve"> begroting</w:t>
      </w:r>
      <w:r>
        <w:rPr>
          <w:rFonts w:ascii="Arial" w:hAnsi="Arial" w:cs="Arial"/>
          <w:sz w:val="20"/>
          <w:szCs w:val="20"/>
        </w:rPr>
        <w:t>sstaten</w:t>
      </w:r>
      <w:r w:rsidRPr="007F5994">
        <w:rPr>
          <w:rFonts w:ascii="Arial" w:hAnsi="Arial" w:cs="Arial"/>
          <w:sz w:val="20"/>
          <w:szCs w:val="20"/>
        </w:rPr>
        <w:t xml:space="preserve"> bij de Tweede </w:t>
      </w:r>
      <w:r>
        <w:rPr>
          <w:rFonts w:ascii="Arial" w:hAnsi="Arial" w:cs="Arial"/>
          <w:sz w:val="20"/>
          <w:szCs w:val="20"/>
        </w:rPr>
        <w:t>K</w:t>
      </w:r>
      <w:r w:rsidRPr="007F5994">
        <w:rPr>
          <w:rFonts w:ascii="Arial" w:hAnsi="Arial" w:cs="Arial"/>
          <w:sz w:val="20"/>
          <w:szCs w:val="20"/>
        </w:rPr>
        <w:t xml:space="preserve">amer </w:t>
      </w:r>
      <w:r>
        <w:rPr>
          <w:rFonts w:ascii="Arial" w:hAnsi="Arial" w:cs="Arial"/>
          <w:sz w:val="20"/>
          <w:szCs w:val="20"/>
        </w:rPr>
        <w:t>der</w:t>
      </w:r>
      <w:r w:rsidRPr="007F5994">
        <w:rPr>
          <w:rFonts w:ascii="Arial" w:hAnsi="Arial" w:cs="Arial"/>
          <w:sz w:val="20"/>
          <w:szCs w:val="20"/>
        </w:rPr>
        <w:t xml:space="preserve"> Staten-Generaal</w:t>
      </w:r>
      <w:r>
        <w:rPr>
          <w:rFonts w:ascii="Arial" w:hAnsi="Arial" w:cs="Arial"/>
          <w:sz w:val="20"/>
          <w:szCs w:val="20"/>
        </w:rPr>
        <w:t xml:space="preserve"> </w:t>
      </w:r>
      <w:r w:rsidRPr="007F5994">
        <w:rPr>
          <w:rFonts w:ascii="Arial" w:hAnsi="Arial" w:cs="Arial"/>
          <w:sz w:val="20"/>
          <w:szCs w:val="20"/>
        </w:rPr>
        <w:t>in.</w:t>
      </w:r>
      <w:r w:rsidRPr="005D0938">
        <w:rPr>
          <w:rFonts w:ascii="Arial" w:hAnsi="Arial" w:cs="Arial"/>
          <w:sz w:val="20"/>
          <w:szCs w:val="20"/>
        </w:rPr>
        <w:t xml:space="preserve"> </w:t>
      </w:r>
    </w:p>
    <w:p w:rsidR="00E00B1F" w:rsidRDefault="00E00B1F" w:rsidP="00E00B1F">
      <w:pPr>
        <w:rPr>
          <w:rFonts w:ascii="Arial" w:hAnsi="Arial" w:cs="Arial"/>
          <w:sz w:val="20"/>
          <w:szCs w:val="20"/>
        </w:rPr>
      </w:pPr>
      <w:r>
        <w:rPr>
          <w:rFonts w:ascii="Arial" w:hAnsi="Arial" w:cs="Arial"/>
          <w:sz w:val="20"/>
          <w:szCs w:val="20"/>
        </w:rPr>
        <w:t>2</w:t>
      </w:r>
      <w:r w:rsidRPr="007F5994">
        <w:rPr>
          <w:rFonts w:ascii="Arial" w:hAnsi="Arial" w:cs="Arial"/>
          <w:sz w:val="20"/>
          <w:szCs w:val="20"/>
        </w:rPr>
        <w:t xml:space="preserve">. </w:t>
      </w:r>
      <w:r>
        <w:rPr>
          <w:rFonts w:ascii="Arial" w:hAnsi="Arial" w:cs="Arial"/>
          <w:sz w:val="20"/>
          <w:szCs w:val="20"/>
        </w:rPr>
        <w:t xml:space="preserve">In afwijking van het eerste lid kunnen Wij </w:t>
      </w:r>
      <w:r w:rsidRPr="0056431E">
        <w:rPr>
          <w:rFonts w:ascii="Arial" w:hAnsi="Arial" w:cs="Arial"/>
          <w:sz w:val="20"/>
          <w:szCs w:val="20"/>
        </w:rPr>
        <w:t xml:space="preserve">Onze Minister van Financiën </w:t>
      </w:r>
      <w:r>
        <w:rPr>
          <w:rFonts w:ascii="Arial" w:hAnsi="Arial" w:cs="Arial"/>
          <w:sz w:val="20"/>
          <w:szCs w:val="20"/>
        </w:rPr>
        <w:t>machtigen</w:t>
      </w:r>
      <w:r w:rsidRPr="0056431E">
        <w:rPr>
          <w:rFonts w:ascii="Arial" w:hAnsi="Arial" w:cs="Arial"/>
          <w:sz w:val="20"/>
          <w:szCs w:val="20"/>
        </w:rPr>
        <w:t xml:space="preserve"> de voorstellen van wet tot </w:t>
      </w:r>
      <w:r>
        <w:rPr>
          <w:rFonts w:ascii="Arial" w:hAnsi="Arial" w:cs="Arial"/>
          <w:sz w:val="20"/>
          <w:szCs w:val="20"/>
        </w:rPr>
        <w:t xml:space="preserve">wijziging </w:t>
      </w:r>
      <w:r w:rsidRPr="0056431E">
        <w:rPr>
          <w:rFonts w:ascii="Arial" w:hAnsi="Arial" w:cs="Arial"/>
          <w:sz w:val="20"/>
          <w:szCs w:val="20"/>
        </w:rPr>
        <w:t>van de begroting</w:t>
      </w:r>
      <w:r>
        <w:rPr>
          <w:rFonts w:ascii="Arial" w:hAnsi="Arial" w:cs="Arial"/>
          <w:sz w:val="20"/>
          <w:szCs w:val="20"/>
        </w:rPr>
        <w:t>sstat</w:t>
      </w:r>
      <w:r w:rsidRPr="0056431E">
        <w:rPr>
          <w:rFonts w:ascii="Arial" w:hAnsi="Arial" w:cs="Arial"/>
          <w:sz w:val="20"/>
          <w:szCs w:val="20"/>
        </w:rPr>
        <w:t>en bij de Tweede Kamer</w:t>
      </w:r>
      <w:r>
        <w:rPr>
          <w:rFonts w:ascii="Arial" w:hAnsi="Arial" w:cs="Arial"/>
          <w:sz w:val="20"/>
          <w:szCs w:val="20"/>
        </w:rPr>
        <w:t xml:space="preserve"> der </w:t>
      </w:r>
      <w:r w:rsidRPr="0056431E">
        <w:rPr>
          <w:rFonts w:ascii="Arial" w:hAnsi="Arial" w:cs="Arial"/>
          <w:sz w:val="20"/>
          <w:szCs w:val="20"/>
        </w:rPr>
        <w:t>Staten-Generaal</w:t>
      </w:r>
      <w:r>
        <w:rPr>
          <w:rFonts w:ascii="Arial" w:hAnsi="Arial" w:cs="Arial"/>
          <w:sz w:val="20"/>
          <w:szCs w:val="20"/>
        </w:rPr>
        <w:t xml:space="preserve"> </w:t>
      </w:r>
      <w:r w:rsidRPr="0056431E">
        <w:rPr>
          <w:rFonts w:ascii="Arial" w:hAnsi="Arial" w:cs="Arial"/>
          <w:sz w:val="20"/>
          <w:szCs w:val="20"/>
        </w:rPr>
        <w:t>in</w:t>
      </w:r>
      <w:r>
        <w:rPr>
          <w:rFonts w:ascii="Arial" w:hAnsi="Arial" w:cs="Arial"/>
          <w:sz w:val="20"/>
          <w:szCs w:val="20"/>
        </w:rPr>
        <w:t xml:space="preserve"> te dienen. </w:t>
      </w:r>
    </w:p>
    <w:p w:rsidR="00E00B1F" w:rsidRDefault="00E00B1F" w:rsidP="00E00B1F">
      <w:pPr>
        <w:rPr>
          <w:rFonts w:ascii="Arial" w:hAnsi="Arial" w:cs="Arial"/>
          <w:sz w:val="20"/>
          <w:szCs w:val="20"/>
        </w:rPr>
      </w:pPr>
      <w:r>
        <w:rPr>
          <w:rFonts w:ascii="Arial" w:hAnsi="Arial" w:cs="Arial"/>
          <w:sz w:val="20"/>
          <w:szCs w:val="20"/>
        </w:rPr>
        <w:t xml:space="preserve">3. </w:t>
      </w:r>
      <w:r w:rsidR="008053FE">
        <w:rPr>
          <w:rFonts w:ascii="Arial" w:hAnsi="Arial" w:cs="Arial"/>
          <w:sz w:val="20"/>
          <w:szCs w:val="20"/>
        </w:rPr>
        <w:t xml:space="preserve">Onze Minister van Financiën biedt </w:t>
      </w:r>
      <w:r w:rsidR="0050228A">
        <w:rPr>
          <w:rFonts w:ascii="Arial" w:hAnsi="Arial" w:cs="Arial"/>
          <w:sz w:val="20"/>
          <w:szCs w:val="20"/>
        </w:rPr>
        <w:t xml:space="preserve">uiterlijk op 1 juni en op 1 december van het begrotingsjaar </w:t>
      </w:r>
      <w:r w:rsidR="008053FE">
        <w:rPr>
          <w:rFonts w:ascii="Arial" w:hAnsi="Arial" w:cs="Arial"/>
          <w:sz w:val="20"/>
          <w:szCs w:val="20"/>
        </w:rPr>
        <w:t xml:space="preserve">de </w:t>
      </w:r>
      <w:r w:rsidR="0050228A" w:rsidRPr="007F5994">
        <w:rPr>
          <w:rFonts w:ascii="Arial" w:hAnsi="Arial" w:cs="Arial"/>
          <w:sz w:val="20"/>
          <w:szCs w:val="20"/>
        </w:rPr>
        <w:t>Voorjaarsnota</w:t>
      </w:r>
      <w:r w:rsidR="00796F73">
        <w:rPr>
          <w:rFonts w:ascii="Arial" w:hAnsi="Arial" w:cs="Arial"/>
          <w:sz w:val="20"/>
          <w:szCs w:val="20"/>
        </w:rPr>
        <w:t>,</w:t>
      </w:r>
      <w:r w:rsidR="0050228A" w:rsidRPr="005D0938">
        <w:rPr>
          <w:rFonts w:ascii="Arial" w:hAnsi="Arial" w:cs="Arial"/>
          <w:sz w:val="20"/>
          <w:szCs w:val="20"/>
        </w:rPr>
        <w:t xml:space="preserve"> </w:t>
      </w:r>
      <w:r w:rsidR="0050228A">
        <w:rPr>
          <w:rFonts w:ascii="Arial" w:hAnsi="Arial" w:cs="Arial"/>
          <w:sz w:val="20"/>
          <w:szCs w:val="20"/>
        </w:rPr>
        <w:t>respectievelijk de Najaarsnota</w:t>
      </w:r>
      <w:r w:rsidR="00796F73">
        <w:rPr>
          <w:rFonts w:ascii="Arial" w:hAnsi="Arial" w:cs="Arial"/>
          <w:sz w:val="20"/>
          <w:szCs w:val="20"/>
        </w:rPr>
        <w:t>,</w:t>
      </w:r>
      <w:r w:rsidR="0050228A">
        <w:rPr>
          <w:rFonts w:ascii="Arial" w:hAnsi="Arial" w:cs="Arial"/>
          <w:sz w:val="20"/>
          <w:szCs w:val="20"/>
        </w:rPr>
        <w:t xml:space="preserve"> </w:t>
      </w:r>
      <w:r w:rsidR="008053FE">
        <w:rPr>
          <w:rFonts w:ascii="Arial" w:hAnsi="Arial" w:cs="Arial"/>
          <w:sz w:val="20"/>
          <w:szCs w:val="20"/>
        </w:rPr>
        <w:t>aan de Staten-Generaal aan.</w:t>
      </w:r>
    </w:p>
    <w:p w:rsidR="00E00B1F" w:rsidRDefault="00E00B1F" w:rsidP="00E00B1F">
      <w:pPr>
        <w:rPr>
          <w:rFonts w:ascii="Arial" w:hAnsi="Arial" w:cs="Arial"/>
          <w:sz w:val="20"/>
          <w:szCs w:val="20"/>
        </w:rPr>
      </w:pPr>
      <w:r>
        <w:rPr>
          <w:rFonts w:ascii="Arial" w:hAnsi="Arial" w:cs="Arial"/>
          <w:sz w:val="20"/>
          <w:szCs w:val="20"/>
        </w:rPr>
        <w:t>4</w:t>
      </w:r>
      <w:r w:rsidRPr="007F5994">
        <w:rPr>
          <w:rFonts w:ascii="Arial" w:hAnsi="Arial" w:cs="Arial"/>
          <w:sz w:val="20"/>
          <w:szCs w:val="20"/>
        </w:rPr>
        <w:t>. De Voorjaarsnota</w:t>
      </w:r>
      <w:r>
        <w:rPr>
          <w:rFonts w:ascii="Arial" w:hAnsi="Arial" w:cs="Arial"/>
          <w:sz w:val="20"/>
          <w:szCs w:val="20"/>
        </w:rPr>
        <w:t xml:space="preserve"> bevat in elk geval:</w:t>
      </w:r>
      <w:r>
        <w:rPr>
          <w:rFonts w:ascii="Arial" w:hAnsi="Arial" w:cs="Arial"/>
          <w:sz w:val="20"/>
          <w:szCs w:val="20"/>
        </w:rPr>
        <w:br/>
        <w:t xml:space="preserve">a. de wijziging van het budgettaire totaalbeeld, bedoeld in </w:t>
      </w:r>
      <w:r w:rsidR="0021406E">
        <w:rPr>
          <w:rFonts w:ascii="Arial" w:hAnsi="Arial" w:cs="Arial"/>
          <w:sz w:val="20"/>
          <w:szCs w:val="20"/>
        </w:rPr>
        <w:t>artikel 2.23, vierde lid</w:t>
      </w:r>
      <w:r>
        <w:rPr>
          <w:rFonts w:ascii="Arial" w:hAnsi="Arial" w:cs="Arial"/>
          <w:sz w:val="20"/>
          <w:szCs w:val="20"/>
        </w:rPr>
        <w:t>, onder a;</w:t>
      </w:r>
    </w:p>
    <w:p w:rsidR="00E00B1F" w:rsidRDefault="00E00B1F" w:rsidP="00E00B1F">
      <w:pPr>
        <w:rPr>
          <w:rFonts w:ascii="Arial" w:hAnsi="Arial" w:cs="Arial"/>
          <w:sz w:val="20"/>
          <w:szCs w:val="20"/>
        </w:rPr>
      </w:pPr>
      <w:r>
        <w:rPr>
          <w:rFonts w:ascii="Arial" w:hAnsi="Arial" w:cs="Arial"/>
          <w:sz w:val="20"/>
          <w:szCs w:val="20"/>
        </w:rPr>
        <w:t xml:space="preserve">b. een </w:t>
      </w:r>
      <w:r w:rsidR="00697536">
        <w:rPr>
          <w:rFonts w:ascii="Arial" w:hAnsi="Arial" w:cs="Arial"/>
          <w:sz w:val="20"/>
          <w:szCs w:val="20"/>
        </w:rPr>
        <w:t xml:space="preserve">overzicht </w:t>
      </w:r>
      <w:r>
        <w:rPr>
          <w:rFonts w:ascii="Arial" w:hAnsi="Arial" w:cs="Arial"/>
          <w:sz w:val="20"/>
          <w:szCs w:val="20"/>
        </w:rPr>
        <w:t>van de wijzigingen in de uitgaven en de ontvangsten in de begrotingen voor het begrotingsjaar en de vier daarop aansluitende jaren.</w:t>
      </w:r>
    </w:p>
    <w:p w:rsidR="00E00B1F" w:rsidRDefault="00E00B1F" w:rsidP="00E00B1F">
      <w:pPr>
        <w:rPr>
          <w:rFonts w:ascii="Arial" w:hAnsi="Arial" w:cs="Arial"/>
          <w:sz w:val="20"/>
          <w:szCs w:val="20"/>
        </w:rPr>
      </w:pPr>
      <w:r>
        <w:rPr>
          <w:rFonts w:ascii="Arial" w:hAnsi="Arial" w:cs="Arial"/>
          <w:sz w:val="20"/>
          <w:szCs w:val="20"/>
        </w:rPr>
        <w:t>5</w:t>
      </w:r>
      <w:r w:rsidRPr="007F5994">
        <w:rPr>
          <w:rFonts w:ascii="Arial" w:hAnsi="Arial" w:cs="Arial"/>
          <w:sz w:val="20"/>
          <w:szCs w:val="20"/>
        </w:rPr>
        <w:t xml:space="preserve">. De </w:t>
      </w:r>
      <w:r>
        <w:rPr>
          <w:rFonts w:ascii="Arial" w:hAnsi="Arial" w:cs="Arial"/>
          <w:sz w:val="20"/>
          <w:szCs w:val="20"/>
        </w:rPr>
        <w:t>Na</w:t>
      </w:r>
      <w:r w:rsidRPr="007F5994">
        <w:rPr>
          <w:rFonts w:ascii="Arial" w:hAnsi="Arial" w:cs="Arial"/>
          <w:sz w:val="20"/>
          <w:szCs w:val="20"/>
        </w:rPr>
        <w:t>jaarsnota</w:t>
      </w:r>
      <w:r>
        <w:rPr>
          <w:rFonts w:ascii="Arial" w:hAnsi="Arial" w:cs="Arial"/>
          <w:sz w:val="20"/>
          <w:szCs w:val="20"/>
        </w:rPr>
        <w:t xml:space="preserve"> bevat</w:t>
      </w:r>
      <w:r w:rsidRPr="00084137">
        <w:rPr>
          <w:rFonts w:ascii="Arial" w:hAnsi="Arial" w:cs="Arial"/>
          <w:sz w:val="20"/>
          <w:szCs w:val="20"/>
        </w:rPr>
        <w:t xml:space="preserve"> </w:t>
      </w:r>
      <w:r>
        <w:rPr>
          <w:rFonts w:ascii="Arial" w:hAnsi="Arial" w:cs="Arial"/>
          <w:sz w:val="20"/>
          <w:szCs w:val="20"/>
        </w:rPr>
        <w:t>in aansluiting op de Voorjaarsnota in elk geval:</w:t>
      </w:r>
    </w:p>
    <w:p w:rsidR="00E00B1F" w:rsidRDefault="00E00B1F" w:rsidP="00E00B1F">
      <w:pPr>
        <w:rPr>
          <w:rFonts w:ascii="Arial" w:hAnsi="Arial" w:cs="Arial"/>
          <w:sz w:val="20"/>
          <w:szCs w:val="20"/>
        </w:rPr>
      </w:pPr>
      <w:r>
        <w:rPr>
          <w:rFonts w:ascii="Arial" w:hAnsi="Arial" w:cs="Arial"/>
          <w:sz w:val="20"/>
          <w:szCs w:val="20"/>
        </w:rPr>
        <w:t xml:space="preserve">a. de wijziging van het budgettaire totaalbeeld, </w:t>
      </w:r>
      <w:r w:rsidR="00F9726B">
        <w:rPr>
          <w:rFonts w:ascii="Arial" w:hAnsi="Arial" w:cs="Arial"/>
          <w:sz w:val="20"/>
          <w:szCs w:val="20"/>
        </w:rPr>
        <w:t>bedoeld in artikel 2.23, vierde lid, onder a;</w:t>
      </w:r>
    </w:p>
    <w:p w:rsidR="00E00B1F" w:rsidRDefault="00E00B1F" w:rsidP="00E00B1F">
      <w:pPr>
        <w:rPr>
          <w:rFonts w:ascii="Arial" w:hAnsi="Arial" w:cs="Arial"/>
          <w:sz w:val="20"/>
          <w:szCs w:val="20"/>
        </w:rPr>
      </w:pPr>
      <w:r>
        <w:rPr>
          <w:rFonts w:ascii="Arial" w:hAnsi="Arial" w:cs="Arial"/>
          <w:sz w:val="20"/>
          <w:szCs w:val="20"/>
        </w:rPr>
        <w:t xml:space="preserve">b. een </w:t>
      </w:r>
      <w:r w:rsidR="00697536">
        <w:rPr>
          <w:rFonts w:ascii="Arial" w:hAnsi="Arial" w:cs="Arial"/>
          <w:sz w:val="20"/>
          <w:szCs w:val="20"/>
        </w:rPr>
        <w:t>overzicht</w:t>
      </w:r>
      <w:r>
        <w:rPr>
          <w:rFonts w:ascii="Arial" w:hAnsi="Arial" w:cs="Arial"/>
          <w:sz w:val="20"/>
          <w:szCs w:val="20"/>
        </w:rPr>
        <w:t xml:space="preserve"> van de nadere wijzigingen in de uitgaven en de ontvangsten in de begrotingen voor het begrotingsjaar.</w:t>
      </w:r>
    </w:p>
    <w:p w:rsidR="00E00B1F" w:rsidRDefault="00E00B1F" w:rsidP="00E00B1F">
      <w:pPr>
        <w:rPr>
          <w:rFonts w:ascii="Arial" w:hAnsi="Arial" w:cs="Arial"/>
          <w:sz w:val="20"/>
          <w:szCs w:val="20"/>
        </w:rPr>
      </w:pPr>
    </w:p>
    <w:p w:rsidR="00E00B1F" w:rsidRDefault="00BF6A5B" w:rsidP="00E00B1F">
      <w:pPr>
        <w:keepNext/>
        <w:tabs>
          <w:tab w:val="left" w:pos="900"/>
        </w:tabs>
        <w:rPr>
          <w:rFonts w:ascii="Arial" w:hAnsi="Arial" w:cs="Arial"/>
          <w:b/>
          <w:bCs/>
          <w:sz w:val="20"/>
          <w:szCs w:val="20"/>
        </w:rPr>
      </w:pPr>
      <w:r w:rsidRPr="00BF6A5B">
        <w:rPr>
          <w:rFonts w:ascii="Arial" w:hAnsi="Arial" w:cs="Arial"/>
          <w:b/>
          <w:sz w:val="20"/>
          <w:szCs w:val="20"/>
        </w:rPr>
        <w:lastRenderedPageBreak/>
        <w:t xml:space="preserve">Artikel 2.27 </w:t>
      </w:r>
      <w:r w:rsidR="00A54B97">
        <w:rPr>
          <w:rFonts w:ascii="Arial" w:hAnsi="Arial" w:cs="Arial"/>
          <w:b/>
          <w:sz w:val="20"/>
          <w:szCs w:val="20"/>
        </w:rPr>
        <w:t>Uitvoering</w:t>
      </w:r>
      <w:r w:rsidRPr="00BF6A5B">
        <w:rPr>
          <w:rFonts w:ascii="Arial" w:hAnsi="Arial" w:cs="Arial"/>
          <w:b/>
          <w:sz w:val="20"/>
          <w:szCs w:val="20"/>
        </w:rPr>
        <w:t xml:space="preserve"> </w:t>
      </w:r>
      <w:r w:rsidRPr="00BF6A5B">
        <w:rPr>
          <w:rFonts w:ascii="Arial" w:hAnsi="Arial" w:cs="Arial"/>
          <w:b/>
          <w:bCs/>
          <w:sz w:val="20"/>
          <w:szCs w:val="20"/>
        </w:rPr>
        <w:t>van voorstellen van wet inzake de suppletoire begrotingsstaten</w:t>
      </w:r>
    </w:p>
    <w:p w:rsidR="00A2588A" w:rsidRPr="00A2588A" w:rsidRDefault="00A2588A" w:rsidP="00E00B1F">
      <w:pPr>
        <w:keepNext/>
        <w:tabs>
          <w:tab w:val="left" w:pos="900"/>
        </w:tabs>
        <w:rPr>
          <w:rFonts w:ascii="Arial" w:hAnsi="Arial" w:cs="Arial"/>
          <w:b/>
          <w:bCs/>
          <w:sz w:val="20"/>
          <w:szCs w:val="20"/>
        </w:rPr>
      </w:pPr>
    </w:p>
    <w:p w:rsidR="00E00B1F" w:rsidRPr="00F419A5" w:rsidRDefault="00E00B1F" w:rsidP="00E00B1F">
      <w:pPr>
        <w:rPr>
          <w:rFonts w:ascii="Arial" w:hAnsi="Arial" w:cs="Arial"/>
          <w:sz w:val="20"/>
          <w:szCs w:val="20"/>
        </w:rPr>
      </w:pPr>
      <w:r>
        <w:rPr>
          <w:rFonts w:ascii="Arial" w:hAnsi="Arial" w:cs="Arial"/>
          <w:sz w:val="20"/>
          <w:szCs w:val="20"/>
        </w:rPr>
        <w:t>1</w:t>
      </w:r>
      <w:r w:rsidRPr="007B3C8B">
        <w:rPr>
          <w:rFonts w:ascii="Arial" w:hAnsi="Arial" w:cs="Arial"/>
          <w:sz w:val="20"/>
          <w:szCs w:val="20"/>
        </w:rPr>
        <w:t xml:space="preserve">. </w:t>
      </w:r>
      <w:r>
        <w:rPr>
          <w:rFonts w:ascii="Arial" w:hAnsi="Arial" w:cs="Arial"/>
          <w:sz w:val="20"/>
          <w:szCs w:val="20"/>
        </w:rPr>
        <w:t>Zolang een voorstel van wet tot wijziging van een begrotingsstaat niet tot wet is verheven en in werking is getreden, wordt lopend beleid dat ten grondslag ligt aan die wijziging met terughoudendheid in uitvoering genomen.</w:t>
      </w:r>
    </w:p>
    <w:p w:rsidR="00E00B1F" w:rsidRDefault="00E00B1F" w:rsidP="00E00B1F">
      <w:pPr>
        <w:rPr>
          <w:rFonts w:ascii="Arial" w:hAnsi="Arial" w:cs="Arial"/>
          <w:sz w:val="20"/>
          <w:szCs w:val="20"/>
        </w:rPr>
      </w:pPr>
      <w:r>
        <w:rPr>
          <w:rFonts w:ascii="Arial" w:hAnsi="Arial" w:cs="Arial"/>
          <w:sz w:val="20"/>
          <w:szCs w:val="20"/>
        </w:rPr>
        <w:t>2. Zolang een voorstel van wet tot wijziging van een begrotingsstaat niet tot wet is verheven en in werking is getreden, wordt nieuw beleid dat ten grondslag ligt aan die wijziging, niet in uitvoering genomen,</w:t>
      </w:r>
      <w:r w:rsidRPr="00136C2C">
        <w:rPr>
          <w:rFonts w:ascii="Arial" w:hAnsi="Arial" w:cs="Arial"/>
          <w:sz w:val="20"/>
          <w:szCs w:val="20"/>
        </w:rPr>
        <w:t xml:space="preserve"> </w:t>
      </w:r>
      <w:r w:rsidRPr="009C007A">
        <w:rPr>
          <w:rFonts w:ascii="Arial" w:hAnsi="Arial" w:cs="Arial"/>
          <w:sz w:val="20"/>
          <w:szCs w:val="20"/>
        </w:rPr>
        <w:t>tenzij uitstel van de uitvoering naar het</w:t>
      </w:r>
      <w:r w:rsidRPr="00B143FF">
        <w:rPr>
          <w:rFonts w:ascii="Arial" w:hAnsi="Arial" w:cs="Arial"/>
          <w:sz w:val="20"/>
          <w:szCs w:val="20"/>
        </w:rPr>
        <w:t xml:space="preserve"> oordeel van Onze </w:t>
      </w:r>
      <w:r w:rsidRPr="00473AD4">
        <w:rPr>
          <w:rFonts w:ascii="Arial" w:hAnsi="Arial" w:cs="Arial"/>
          <w:sz w:val="20"/>
          <w:szCs w:val="20"/>
        </w:rPr>
        <w:t xml:space="preserve">Minister </w:t>
      </w:r>
      <w:r>
        <w:rPr>
          <w:rFonts w:ascii="Arial" w:hAnsi="Arial" w:cs="Arial"/>
          <w:sz w:val="20"/>
          <w:szCs w:val="20"/>
        </w:rPr>
        <w:t xml:space="preserve">die het aangaat </w:t>
      </w:r>
      <w:r w:rsidRPr="00473AD4">
        <w:rPr>
          <w:rFonts w:ascii="Arial" w:hAnsi="Arial" w:cs="Arial"/>
          <w:sz w:val="20"/>
          <w:szCs w:val="20"/>
        </w:rPr>
        <w:t xml:space="preserve">niet in het belang is van </w:t>
      </w:r>
      <w:r>
        <w:rPr>
          <w:rFonts w:ascii="Arial" w:hAnsi="Arial" w:cs="Arial"/>
          <w:sz w:val="20"/>
          <w:szCs w:val="20"/>
        </w:rPr>
        <w:t>het Rijk</w:t>
      </w:r>
      <w:r w:rsidRPr="00473AD4">
        <w:rPr>
          <w:rFonts w:ascii="Arial" w:hAnsi="Arial" w:cs="Arial"/>
          <w:sz w:val="20"/>
          <w:szCs w:val="20"/>
        </w:rPr>
        <w:t xml:space="preserve"> en hij de</w:t>
      </w:r>
      <w:r>
        <w:rPr>
          <w:rFonts w:ascii="Arial" w:hAnsi="Arial" w:cs="Arial"/>
          <w:sz w:val="20"/>
          <w:szCs w:val="20"/>
        </w:rPr>
        <w:t xml:space="preserve"> Staten-Generaal daarover</w:t>
      </w:r>
      <w:r w:rsidRPr="00473AD4">
        <w:rPr>
          <w:rFonts w:ascii="Arial" w:hAnsi="Arial" w:cs="Arial"/>
          <w:sz w:val="20"/>
          <w:szCs w:val="20"/>
        </w:rPr>
        <w:t xml:space="preserve"> heeft</w:t>
      </w:r>
      <w:r w:rsidRPr="00B143FF">
        <w:rPr>
          <w:rFonts w:ascii="Arial" w:hAnsi="Arial" w:cs="Arial"/>
          <w:sz w:val="20"/>
          <w:szCs w:val="20"/>
        </w:rPr>
        <w:t xml:space="preserve"> </w:t>
      </w:r>
      <w:r>
        <w:rPr>
          <w:rFonts w:ascii="Arial" w:hAnsi="Arial" w:cs="Arial"/>
          <w:sz w:val="20"/>
          <w:szCs w:val="20"/>
        </w:rPr>
        <w:t>geïnformeerd.</w:t>
      </w:r>
    </w:p>
    <w:p w:rsidR="001905FA" w:rsidRDefault="001905FA" w:rsidP="00E00B1F">
      <w:pPr>
        <w:rPr>
          <w:rFonts w:ascii="Arial" w:hAnsi="Arial" w:cs="Arial"/>
          <w:sz w:val="20"/>
          <w:szCs w:val="20"/>
        </w:rPr>
      </w:pPr>
    </w:p>
    <w:p w:rsidR="00E00B1F" w:rsidRDefault="00E00B1F" w:rsidP="00E00B1F">
      <w:pPr>
        <w:rPr>
          <w:rFonts w:ascii="Arial" w:hAnsi="Arial" w:cs="Arial"/>
          <w:sz w:val="20"/>
          <w:szCs w:val="20"/>
        </w:rPr>
      </w:pPr>
    </w:p>
    <w:p w:rsidR="00E00B1F" w:rsidRDefault="00E00B1F" w:rsidP="00E00B1F">
      <w:pPr>
        <w:keepNext/>
        <w:rPr>
          <w:rFonts w:ascii="Arial" w:hAnsi="Arial" w:cs="Arial"/>
          <w:b/>
          <w:bCs/>
          <w:i/>
          <w:iCs/>
          <w:sz w:val="22"/>
          <w:szCs w:val="22"/>
        </w:rPr>
      </w:pPr>
      <w:r>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5</w:t>
      </w:r>
      <w:r w:rsidR="00F2128C">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 xml:space="preserve">De verantwoording van het Rijk </w:t>
      </w:r>
    </w:p>
    <w:p w:rsidR="00E00B1F" w:rsidRDefault="00E00B1F" w:rsidP="00E00B1F">
      <w:pPr>
        <w:keepNext/>
        <w:tabs>
          <w:tab w:val="left" w:pos="354"/>
          <w:tab w:val="left" w:pos="930"/>
          <w:tab w:val="left" w:pos="1423"/>
          <w:tab w:val="left" w:pos="9568"/>
          <w:tab w:val="left" w:pos="11008"/>
        </w:tabs>
        <w:rPr>
          <w:rFonts w:ascii="Arial" w:hAnsi="Arial" w:cs="Arial"/>
          <w:b/>
          <w:bCs/>
          <w:sz w:val="20"/>
          <w:szCs w:val="20"/>
          <w:u w:val="single"/>
        </w:rPr>
      </w:pPr>
    </w:p>
    <w:p w:rsidR="00E00B1F" w:rsidRDefault="00BF6A5B" w:rsidP="00E00B1F">
      <w:pPr>
        <w:keepNext/>
        <w:tabs>
          <w:tab w:val="left" w:pos="354"/>
          <w:tab w:val="left" w:pos="930"/>
          <w:tab w:val="left" w:pos="1423"/>
          <w:tab w:val="left" w:pos="9568"/>
          <w:tab w:val="left" w:pos="11008"/>
        </w:tabs>
        <w:rPr>
          <w:rFonts w:ascii="Arial" w:hAnsi="Arial" w:cs="Arial"/>
          <w:b/>
          <w:bCs/>
          <w:sz w:val="20"/>
          <w:szCs w:val="20"/>
        </w:rPr>
      </w:pPr>
      <w:r w:rsidRPr="00BF6A5B">
        <w:rPr>
          <w:rFonts w:ascii="Arial" w:hAnsi="Arial" w:cs="Arial"/>
          <w:b/>
          <w:bCs/>
          <w:sz w:val="20"/>
          <w:szCs w:val="20"/>
        </w:rPr>
        <w:t xml:space="preserve">Artikel 2.28 Samenstelling </w:t>
      </w:r>
      <w:r w:rsidR="00462ABC">
        <w:rPr>
          <w:rFonts w:ascii="Arial" w:hAnsi="Arial" w:cs="Arial"/>
          <w:b/>
          <w:bCs/>
          <w:sz w:val="20"/>
          <w:szCs w:val="20"/>
        </w:rPr>
        <w:t xml:space="preserve">en de inhoud </w:t>
      </w:r>
      <w:r w:rsidRPr="00BF6A5B">
        <w:rPr>
          <w:rFonts w:ascii="Arial" w:hAnsi="Arial" w:cs="Arial"/>
          <w:b/>
          <w:bCs/>
          <w:sz w:val="20"/>
          <w:szCs w:val="20"/>
        </w:rPr>
        <w:t xml:space="preserve">van de verantwoording van het Rijk </w:t>
      </w:r>
    </w:p>
    <w:p w:rsidR="00A2588A" w:rsidRPr="00A2588A" w:rsidRDefault="00A2588A" w:rsidP="00E00B1F">
      <w:pPr>
        <w:keepNext/>
        <w:tabs>
          <w:tab w:val="left" w:pos="354"/>
          <w:tab w:val="left" w:pos="930"/>
          <w:tab w:val="left" w:pos="1423"/>
          <w:tab w:val="left" w:pos="9568"/>
          <w:tab w:val="left" w:pos="11008"/>
        </w:tabs>
        <w:rPr>
          <w:rFonts w:ascii="Arial" w:hAnsi="Arial" w:cs="Arial"/>
          <w:b/>
          <w:bCs/>
          <w:sz w:val="20"/>
          <w:szCs w:val="20"/>
        </w:rPr>
      </w:pPr>
    </w:p>
    <w:p w:rsidR="00476368" w:rsidRDefault="00E00B1F" w:rsidP="00E00B1F">
      <w:pPr>
        <w:keepNext/>
        <w:tabs>
          <w:tab w:val="left" w:pos="354"/>
          <w:tab w:val="left" w:pos="930"/>
          <w:tab w:val="left" w:pos="1423"/>
          <w:tab w:val="left" w:pos="9568"/>
          <w:tab w:val="left" w:pos="11008"/>
        </w:tabs>
        <w:rPr>
          <w:rFonts w:ascii="Arial" w:hAnsi="Arial" w:cs="Arial"/>
          <w:bCs/>
          <w:sz w:val="20"/>
          <w:szCs w:val="20"/>
        </w:rPr>
      </w:pPr>
      <w:r>
        <w:rPr>
          <w:rFonts w:ascii="Arial" w:hAnsi="Arial" w:cs="Arial"/>
          <w:bCs/>
          <w:sz w:val="20"/>
          <w:szCs w:val="20"/>
        </w:rPr>
        <w:t>1.</w:t>
      </w:r>
      <w:r w:rsidR="00A2588A">
        <w:rPr>
          <w:rFonts w:ascii="Arial" w:hAnsi="Arial" w:cs="Arial"/>
          <w:bCs/>
          <w:sz w:val="20"/>
          <w:szCs w:val="20"/>
        </w:rPr>
        <w:t xml:space="preserve"> </w:t>
      </w:r>
      <w:r w:rsidRPr="00536066">
        <w:rPr>
          <w:rFonts w:ascii="Arial" w:hAnsi="Arial" w:cs="Arial"/>
          <w:bCs/>
          <w:sz w:val="20"/>
          <w:szCs w:val="20"/>
        </w:rPr>
        <w:t>Tot de verantwoording van het Rijk behoren</w:t>
      </w:r>
      <w:r w:rsidR="00476368">
        <w:rPr>
          <w:rFonts w:ascii="Arial" w:hAnsi="Arial" w:cs="Arial"/>
          <w:bCs/>
          <w:sz w:val="20"/>
          <w:szCs w:val="20"/>
        </w:rPr>
        <w:t>:</w:t>
      </w:r>
      <w:r w:rsidRPr="00536066">
        <w:rPr>
          <w:rFonts w:ascii="Arial" w:hAnsi="Arial" w:cs="Arial"/>
          <w:bCs/>
          <w:sz w:val="20"/>
          <w:szCs w:val="20"/>
        </w:rPr>
        <w:t xml:space="preserve"> </w:t>
      </w:r>
    </w:p>
    <w:p w:rsidR="00476368" w:rsidRDefault="00476368" w:rsidP="00E00B1F">
      <w:pPr>
        <w:keepNext/>
        <w:tabs>
          <w:tab w:val="left" w:pos="354"/>
          <w:tab w:val="left" w:pos="930"/>
          <w:tab w:val="left" w:pos="1423"/>
          <w:tab w:val="left" w:pos="9568"/>
          <w:tab w:val="left" w:pos="11008"/>
        </w:tabs>
        <w:rPr>
          <w:rFonts w:ascii="Arial" w:hAnsi="Arial" w:cs="Arial"/>
          <w:bCs/>
          <w:sz w:val="20"/>
          <w:szCs w:val="20"/>
        </w:rPr>
      </w:pPr>
      <w:r>
        <w:rPr>
          <w:rFonts w:ascii="Arial" w:hAnsi="Arial" w:cs="Arial"/>
          <w:bCs/>
          <w:sz w:val="20"/>
          <w:szCs w:val="20"/>
        </w:rPr>
        <w:t xml:space="preserve">a. </w:t>
      </w:r>
      <w:r w:rsidR="00E00B1F" w:rsidRPr="00536066">
        <w:rPr>
          <w:rFonts w:ascii="Arial" w:hAnsi="Arial" w:cs="Arial"/>
          <w:bCs/>
          <w:sz w:val="20"/>
          <w:szCs w:val="20"/>
        </w:rPr>
        <w:t>de jaarverslagen, bedoeld in artikel 2.</w:t>
      </w:r>
      <w:r w:rsidR="00CC4E60">
        <w:rPr>
          <w:rFonts w:ascii="Arial" w:hAnsi="Arial" w:cs="Arial"/>
          <w:bCs/>
          <w:sz w:val="20"/>
          <w:szCs w:val="20"/>
        </w:rPr>
        <w:t>30</w:t>
      </w:r>
      <w:r>
        <w:rPr>
          <w:rFonts w:ascii="Arial" w:hAnsi="Arial" w:cs="Arial"/>
          <w:bCs/>
          <w:sz w:val="20"/>
          <w:szCs w:val="20"/>
        </w:rPr>
        <w:t>;</w:t>
      </w:r>
      <w:r w:rsidR="00E00B1F">
        <w:rPr>
          <w:rFonts w:ascii="Arial" w:hAnsi="Arial" w:cs="Arial"/>
          <w:bCs/>
          <w:sz w:val="20"/>
          <w:szCs w:val="20"/>
        </w:rPr>
        <w:t xml:space="preserve"> </w:t>
      </w:r>
    </w:p>
    <w:p w:rsidR="00E00B1F" w:rsidRDefault="00476368" w:rsidP="00E00B1F">
      <w:pPr>
        <w:keepNext/>
        <w:tabs>
          <w:tab w:val="left" w:pos="354"/>
          <w:tab w:val="left" w:pos="930"/>
          <w:tab w:val="left" w:pos="1423"/>
          <w:tab w:val="left" w:pos="9568"/>
          <w:tab w:val="left" w:pos="11008"/>
        </w:tabs>
        <w:rPr>
          <w:rFonts w:ascii="Arial" w:hAnsi="Arial" w:cs="Arial"/>
          <w:bCs/>
          <w:sz w:val="20"/>
          <w:szCs w:val="20"/>
        </w:rPr>
      </w:pPr>
      <w:r>
        <w:rPr>
          <w:rFonts w:ascii="Arial" w:hAnsi="Arial" w:cs="Arial"/>
          <w:bCs/>
          <w:sz w:val="20"/>
          <w:szCs w:val="20"/>
        </w:rPr>
        <w:t xml:space="preserve">b. </w:t>
      </w:r>
      <w:r w:rsidR="00E00B1F">
        <w:rPr>
          <w:rFonts w:ascii="Arial" w:hAnsi="Arial" w:cs="Arial"/>
          <w:bCs/>
          <w:sz w:val="20"/>
          <w:szCs w:val="20"/>
        </w:rPr>
        <w:t>het Financieel jaarverslag van het Rijk, bedoeld in artikel 2.</w:t>
      </w:r>
      <w:r w:rsidR="007331A9">
        <w:rPr>
          <w:rFonts w:ascii="Arial" w:hAnsi="Arial" w:cs="Arial"/>
          <w:bCs/>
          <w:sz w:val="20"/>
          <w:szCs w:val="20"/>
        </w:rPr>
        <w:t>3</w:t>
      </w:r>
      <w:r w:rsidR="00E00B1F">
        <w:rPr>
          <w:rFonts w:ascii="Arial" w:hAnsi="Arial" w:cs="Arial"/>
          <w:bCs/>
          <w:sz w:val="20"/>
          <w:szCs w:val="20"/>
        </w:rPr>
        <w:t>4</w:t>
      </w:r>
      <w:r w:rsidR="00E00B1F" w:rsidRPr="00536066">
        <w:rPr>
          <w:rFonts w:ascii="Arial" w:hAnsi="Arial" w:cs="Arial"/>
          <w:bCs/>
          <w:sz w:val="20"/>
          <w:szCs w:val="20"/>
        </w:rPr>
        <w:t>.</w:t>
      </w:r>
    </w:p>
    <w:p w:rsidR="00E00B1F" w:rsidRPr="00536066" w:rsidRDefault="00E00B1F" w:rsidP="00E00B1F">
      <w:pPr>
        <w:keepNext/>
        <w:tabs>
          <w:tab w:val="left" w:pos="354"/>
          <w:tab w:val="left" w:pos="930"/>
          <w:tab w:val="left" w:pos="1423"/>
          <w:tab w:val="left" w:pos="9568"/>
          <w:tab w:val="left" w:pos="11008"/>
        </w:tabs>
        <w:rPr>
          <w:rFonts w:ascii="Arial" w:hAnsi="Arial" w:cs="Arial"/>
          <w:bCs/>
          <w:sz w:val="20"/>
          <w:szCs w:val="20"/>
        </w:rPr>
      </w:pPr>
      <w:r>
        <w:rPr>
          <w:rFonts w:ascii="Arial" w:hAnsi="Arial" w:cs="Arial"/>
          <w:bCs/>
          <w:sz w:val="20"/>
          <w:szCs w:val="20"/>
        </w:rPr>
        <w:t xml:space="preserve">2. </w:t>
      </w:r>
      <w:r>
        <w:rPr>
          <w:rFonts w:ascii="Arial" w:hAnsi="Arial" w:cs="Arial"/>
          <w:sz w:val="20"/>
          <w:szCs w:val="20"/>
        </w:rPr>
        <w:t>Onze Ministers</w:t>
      </w:r>
      <w:r w:rsidR="00AC3845">
        <w:rPr>
          <w:rFonts w:ascii="Arial" w:hAnsi="Arial" w:cs="Arial"/>
          <w:sz w:val="20"/>
          <w:szCs w:val="20"/>
        </w:rPr>
        <w:t>, ieder met betrekking tot de begroting waarvoor hij verantwoordelijk is,</w:t>
      </w:r>
      <w:r>
        <w:rPr>
          <w:rFonts w:ascii="Arial" w:hAnsi="Arial" w:cs="Arial"/>
          <w:sz w:val="20"/>
          <w:szCs w:val="20"/>
        </w:rPr>
        <w:t xml:space="preserve"> stel</w:t>
      </w:r>
      <w:r w:rsidR="00AC3845">
        <w:rPr>
          <w:rFonts w:ascii="Arial" w:hAnsi="Arial" w:cs="Arial"/>
          <w:sz w:val="20"/>
          <w:szCs w:val="20"/>
        </w:rPr>
        <w:t>len</w:t>
      </w:r>
      <w:r>
        <w:rPr>
          <w:rFonts w:ascii="Arial" w:hAnsi="Arial" w:cs="Arial"/>
          <w:sz w:val="20"/>
          <w:szCs w:val="20"/>
        </w:rPr>
        <w:t xml:space="preserve"> na afloop van een begrotingsjaar een jaarverslag op.</w:t>
      </w:r>
    </w:p>
    <w:p w:rsidR="001905FA" w:rsidRDefault="00462ABC" w:rsidP="001905FA">
      <w:pPr>
        <w:rPr>
          <w:rFonts w:ascii="Arial" w:hAnsi="Arial" w:cs="Arial"/>
          <w:sz w:val="20"/>
          <w:szCs w:val="20"/>
        </w:rPr>
      </w:pPr>
      <w:r>
        <w:rPr>
          <w:rFonts w:ascii="Arial" w:hAnsi="Arial" w:cs="Arial"/>
          <w:sz w:val="20"/>
          <w:szCs w:val="20"/>
        </w:rPr>
        <w:t>3</w:t>
      </w:r>
      <w:r w:rsidR="00E00B1F">
        <w:rPr>
          <w:rFonts w:ascii="Arial" w:hAnsi="Arial" w:cs="Arial"/>
          <w:sz w:val="20"/>
          <w:szCs w:val="20"/>
        </w:rPr>
        <w:t>.</w:t>
      </w:r>
      <w:r w:rsidR="00E00B1F" w:rsidRPr="004448E5">
        <w:rPr>
          <w:rFonts w:ascii="Arial" w:hAnsi="Arial" w:cs="Arial"/>
          <w:sz w:val="20"/>
          <w:szCs w:val="20"/>
        </w:rPr>
        <w:t xml:space="preserve"> </w:t>
      </w:r>
      <w:r w:rsidR="00E00B1F" w:rsidRPr="00F419A5">
        <w:rPr>
          <w:rFonts w:ascii="Arial" w:hAnsi="Arial" w:cs="Arial"/>
          <w:sz w:val="20"/>
          <w:szCs w:val="20"/>
        </w:rPr>
        <w:t>O</w:t>
      </w:r>
      <w:r w:rsidR="00E00B1F">
        <w:rPr>
          <w:rFonts w:ascii="Arial" w:hAnsi="Arial" w:cs="Arial"/>
          <w:sz w:val="20"/>
          <w:szCs w:val="20"/>
        </w:rPr>
        <w:t>nze Minister van Financiën stelt</w:t>
      </w:r>
      <w:r w:rsidR="00E00B1F" w:rsidRPr="00F419A5">
        <w:rPr>
          <w:rFonts w:ascii="Arial" w:hAnsi="Arial" w:cs="Arial"/>
          <w:sz w:val="20"/>
          <w:szCs w:val="20"/>
        </w:rPr>
        <w:t xml:space="preserve"> </w:t>
      </w:r>
      <w:r w:rsidR="00E00B1F">
        <w:rPr>
          <w:rFonts w:ascii="Arial" w:hAnsi="Arial" w:cs="Arial"/>
          <w:sz w:val="20"/>
          <w:szCs w:val="20"/>
        </w:rPr>
        <w:t>na afloop van een begrotingsjaar</w:t>
      </w:r>
      <w:r w:rsidR="00E00B1F" w:rsidRPr="00F419A5">
        <w:rPr>
          <w:rFonts w:ascii="Arial" w:hAnsi="Arial" w:cs="Arial"/>
          <w:sz w:val="20"/>
          <w:szCs w:val="20"/>
        </w:rPr>
        <w:t xml:space="preserve"> het Financieel jaarverslag van het </w:t>
      </w:r>
      <w:r w:rsidR="00E00B1F">
        <w:rPr>
          <w:rFonts w:ascii="Arial" w:hAnsi="Arial" w:cs="Arial"/>
          <w:sz w:val="20"/>
          <w:szCs w:val="20"/>
        </w:rPr>
        <w:t>Rijk</w:t>
      </w:r>
      <w:r w:rsidR="00E00B1F" w:rsidRPr="00F419A5">
        <w:rPr>
          <w:rFonts w:ascii="Arial" w:hAnsi="Arial" w:cs="Arial"/>
          <w:sz w:val="20"/>
          <w:szCs w:val="20"/>
        </w:rPr>
        <w:t xml:space="preserve"> op.</w:t>
      </w:r>
    </w:p>
    <w:p w:rsidR="002D0820" w:rsidRDefault="002D0820" w:rsidP="001905FA">
      <w:pPr>
        <w:rPr>
          <w:rFonts w:ascii="Arial" w:hAnsi="Arial" w:cs="Arial"/>
          <w:sz w:val="20"/>
          <w:szCs w:val="20"/>
        </w:rPr>
      </w:pPr>
    </w:p>
    <w:p w:rsidR="00462ABC" w:rsidRPr="00462ABC" w:rsidRDefault="00462ABC" w:rsidP="001905FA">
      <w:pPr>
        <w:rPr>
          <w:rFonts w:ascii="Arial" w:hAnsi="Arial" w:cs="Arial"/>
          <w:b/>
          <w:sz w:val="20"/>
          <w:szCs w:val="20"/>
        </w:rPr>
      </w:pPr>
      <w:r>
        <w:rPr>
          <w:rFonts w:ascii="Arial" w:hAnsi="Arial" w:cs="Arial"/>
          <w:b/>
          <w:sz w:val="20"/>
          <w:szCs w:val="20"/>
        </w:rPr>
        <w:t>Artikel 2.29 Slotverschillen</w:t>
      </w:r>
    </w:p>
    <w:p w:rsidR="00462ABC" w:rsidRDefault="00462ABC" w:rsidP="00462ABC">
      <w:pPr>
        <w:keepNext/>
        <w:tabs>
          <w:tab w:val="left" w:pos="354"/>
          <w:tab w:val="left" w:pos="930"/>
          <w:tab w:val="left" w:pos="1423"/>
          <w:tab w:val="left" w:pos="9568"/>
          <w:tab w:val="left" w:pos="11008"/>
        </w:tabs>
        <w:rPr>
          <w:rFonts w:ascii="Arial" w:hAnsi="Arial" w:cs="Arial"/>
          <w:bCs/>
          <w:sz w:val="20"/>
          <w:szCs w:val="20"/>
        </w:rPr>
      </w:pPr>
    </w:p>
    <w:p w:rsidR="00462ABC" w:rsidRDefault="00462ABC" w:rsidP="00462ABC">
      <w:pPr>
        <w:keepNext/>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Onze Ministers</w:t>
      </w:r>
      <w:r w:rsidR="00AC3845">
        <w:rPr>
          <w:rFonts w:ascii="Arial" w:hAnsi="Arial" w:cs="Arial"/>
          <w:sz w:val="20"/>
          <w:szCs w:val="20"/>
        </w:rPr>
        <w:t xml:space="preserve">, ieder met betrekking tot de begroting waarvoor hij verantwoordelijk is, </w:t>
      </w:r>
      <w:r>
        <w:rPr>
          <w:rFonts w:ascii="Arial" w:hAnsi="Arial" w:cs="Arial"/>
          <w:sz w:val="20"/>
          <w:szCs w:val="20"/>
        </w:rPr>
        <w:t>stel</w:t>
      </w:r>
      <w:r w:rsidR="00AC3845">
        <w:rPr>
          <w:rFonts w:ascii="Arial" w:hAnsi="Arial" w:cs="Arial"/>
          <w:sz w:val="20"/>
          <w:szCs w:val="20"/>
        </w:rPr>
        <w:t>len</w:t>
      </w:r>
      <w:r>
        <w:rPr>
          <w:rFonts w:ascii="Arial" w:hAnsi="Arial" w:cs="Arial"/>
          <w:sz w:val="20"/>
          <w:szCs w:val="20"/>
        </w:rPr>
        <w:t xml:space="preserve"> na afloop van een begrotingsjaar de slotverschillen op.</w:t>
      </w:r>
    </w:p>
    <w:p w:rsidR="00462ABC" w:rsidRDefault="00462ABC" w:rsidP="001905FA">
      <w:pPr>
        <w:rPr>
          <w:rFonts w:ascii="Arial" w:hAnsi="Arial" w:cs="Arial"/>
          <w:sz w:val="20"/>
          <w:szCs w:val="20"/>
        </w:rPr>
      </w:pPr>
    </w:p>
    <w:p w:rsidR="002D0820" w:rsidRDefault="002D0820" w:rsidP="001905FA">
      <w:pPr>
        <w:rPr>
          <w:rFonts w:ascii="Arial" w:hAnsi="Arial" w:cs="Arial"/>
          <w:sz w:val="20"/>
          <w:szCs w:val="20"/>
        </w:rPr>
      </w:pPr>
    </w:p>
    <w:p w:rsidR="00E00B1F" w:rsidRPr="001905FA" w:rsidRDefault="00E00B1F" w:rsidP="001905FA">
      <w:pPr>
        <w:rPr>
          <w:rFonts w:ascii="Arial" w:hAnsi="Arial" w:cs="Arial"/>
          <w:sz w:val="20"/>
          <w:szCs w:val="20"/>
        </w:rPr>
      </w:pPr>
      <w:r>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6</w:t>
      </w:r>
      <w:r w:rsidR="00F2128C">
        <w:rPr>
          <w:rFonts w:ascii="Arial" w:hAnsi="Arial" w:cs="Arial"/>
          <w:b/>
          <w:bCs/>
          <w:i/>
          <w:iCs/>
          <w:sz w:val="22"/>
          <w:szCs w:val="22"/>
        </w:rPr>
        <w:t>.</w:t>
      </w:r>
      <w:r>
        <w:rPr>
          <w:rFonts w:ascii="Arial" w:hAnsi="Arial" w:cs="Arial"/>
          <w:b/>
          <w:bCs/>
          <w:i/>
          <w:iCs/>
          <w:sz w:val="22"/>
          <w:szCs w:val="22"/>
        </w:rPr>
        <w:t xml:space="preserve"> Inrichting van het jaarverslag</w:t>
      </w:r>
      <w:r w:rsidR="00C87A55">
        <w:rPr>
          <w:rFonts w:ascii="Arial" w:hAnsi="Arial" w:cs="Arial"/>
          <w:b/>
          <w:bCs/>
          <w:i/>
          <w:iCs/>
          <w:sz w:val="22"/>
          <w:szCs w:val="22"/>
        </w:rPr>
        <w:t xml:space="preserve"> en de slotverschillen</w:t>
      </w:r>
    </w:p>
    <w:p w:rsidR="00E00B1F" w:rsidRDefault="00E00B1F" w:rsidP="00E00B1F">
      <w:pPr>
        <w:keepNext/>
        <w:tabs>
          <w:tab w:val="left" w:pos="900"/>
        </w:tabs>
        <w:rPr>
          <w:rFonts w:ascii="Arial" w:hAnsi="Arial" w:cs="Arial"/>
          <w:b/>
          <w:bCs/>
          <w:sz w:val="20"/>
          <w:szCs w:val="20"/>
          <w:u w:val="single"/>
        </w:rPr>
      </w:pPr>
    </w:p>
    <w:p w:rsidR="00A2588A" w:rsidRDefault="00BF6A5B" w:rsidP="00E00B1F">
      <w:pPr>
        <w:tabs>
          <w:tab w:val="left" w:pos="218"/>
          <w:tab w:val="left" w:pos="779"/>
          <w:tab w:val="left" w:pos="1202"/>
          <w:tab w:val="left" w:pos="9567"/>
        </w:tabs>
        <w:rPr>
          <w:rFonts w:ascii="Arial" w:hAnsi="Arial" w:cs="Arial"/>
          <w:b/>
          <w:bCs/>
          <w:sz w:val="20"/>
          <w:szCs w:val="20"/>
        </w:rPr>
      </w:pPr>
      <w:r w:rsidRPr="00BF6A5B">
        <w:rPr>
          <w:rFonts w:ascii="Arial" w:hAnsi="Arial" w:cs="Arial"/>
          <w:b/>
          <w:bCs/>
          <w:sz w:val="20"/>
          <w:szCs w:val="20"/>
        </w:rPr>
        <w:t>Artikel 2.</w:t>
      </w:r>
      <w:r w:rsidR="00462ABC">
        <w:rPr>
          <w:rFonts w:ascii="Arial" w:hAnsi="Arial" w:cs="Arial"/>
          <w:b/>
          <w:bCs/>
          <w:sz w:val="20"/>
          <w:szCs w:val="20"/>
        </w:rPr>
        <w:t>30</w:t>
      </w:r>
      <w:r w:rsidRPr="00BF6A5B">
        <w:rPr>
          <w:rFonts w:ascii="Arial" w:hAnsi="Arial" w:cs="Arial"/>
          <w:b/>
          <w:bCs/>
          <w:sz w:val="20"/>
          <w:szCs w:val="20"/>
        </w:rPr>
        <w:t xml:space="preserve"> Presentatie van een jaarverslag</w:t>
      </w:r>
    </w:p>
    <w:p w:rsidR="00E00B1F" w:rsidRPr="00F419A5" w:rsidRDefault="00E00B1F" w:rsidP="00E00B1F">
      <w:pPr>
        <w:tabs>
          <w:tab w:val="left" w:pos="218"/>
          <w:tab w:val="left" w:pos="779"/>
          <w:tab w:val="left" w:pos="1202"/>
          <w:tab w:val="left" w:pos="9567"/>
        </w:tabs>
        <w:rPr>
          <w:rFonts w:ascii="Arial" w:hAnsi="Arial" w:cs="Arial"/>
          <w:sz w:val="20"/>
          <w:szCs w:val="20"/>
        </w:rPr>
      </w:pPr>
      <w:r>
        <w:rPr>
          <w:rFonts w:ascii="Arial" w:hAnsi="Arial" w:cs="Arial"/>
          <w:b/>
          <w:bCs/>
          <w:sz w:val="20"/>
          <w:szCs w:val="20"/>
          <w:u w:val="single"/>
        </w:rPr>
        <w:br/>
      </w:r>
      <w:r w:rsidRPr="00F419A5">
        <w:rPr>
          <w:rFonts w:ascii="Arial" w:hAnsi="Arial" w:cs="Arial"/>
          <w:sz w:val="20"/>
          <w:szCs w:val="20"/>
        </w:rPr>
        <w:t>Een jaarverslag bestaat in elk geval</w:t>
      </w:r>
      <w:r>
        <w:rPr>
          <w:rFonts w:ascii="Arial" w:hAnsi="Arial" w:cs="Arial"/>
          <w:sz w:val="20"/>
          <w:szCs w:val="20"/>
        </w:rPr>
        <w:t xml:space="preserve"> uit</w:t>
      </w:r>
      <w:r w:rsidRPr="00F419A5">
        <w:rPr>
          <w:rFonts w:ascii="Arial" w:hAnsi="Arial" w:cs="Arial"/>
          <w:sz w:val="20"/>
          <w:szCs w:val="20"/>
        </w:rPr>
        <w:t>:</w:t>
      </w:r>
    </w:p>
    <w:p w:rsidR="00E00B1F" w:rsidRPr="009C007A" w:rsidRDefault="00E00B1F" w:rsidP="00E00B1F">
      <w:pPr>
        <w:tabs>
          <w:tab w:val="left" w:pos="218"/>
          <w:tab w:val="left" w:pos="779"/>
          <w:tab w:val="left" w:pos="1202"/>
          <w:tab w:val="left" w:pos="9567"/>
        </w:tabs>
        <w:rPr>
          <w:rFonts w:ascii="Arial" w:hAnsi="Arial" w:cs="Arial"/>
          <w:sz w:val="20"/>
          <w:szCs w:val="20"/>
        </w:rPr>
      </w:pPr>
      <w:r w:rsidRPr="009C007A">
        <w:rPr>
          <w:rFonts w:ascii="Arial" w:hAnsi="Arial" w:cs="Arial"/>
          <w:sz w:val="20"/>
          <w:szCs w:val="20"/>
        </w:rPr>
        <w:t xml:space="preserve">a. een uiteenzetting over het </w:t>
      </w:r>
      <w:r w:rsidR="006426CC">
        <w:rPr>
          <w:rFonts w:ascii="Arial" w:hAnsi="Arial" w:cs="Arial"/>
          <w:sz w:val="20"/>
          <w:szCs w:val="20"/>
        </w:rPr>
        <w:t>g</w:t>
      </w:r>
      <w:r w:rsidR="003D1F53">
        <w:rPr>
          <w:rFonts w:ascii="Arial" w:hAnsi="Arial" w:cs="Arial"/>
          <w:sz w:val="20"/>
          <w:szCs w:val="20"/>
        </w:rPr>
        <w:t>evoerde</w:t>
      </w:r>
      <w:r w:rsidRPr="009C007A">
        <w:rPr>
          <w:rFonts w:ascii="Arial" w:hAnsi="Arial" w:cs="Arial"/>
          <w:sz w:val="20"/>
          <w:szCs w:val="20"/>
        </w:rPr>
        <w:t xml:space="preserve"> beleid;</w:t>
      </w:r>
    </w:p>
    <w:p w:rsidR="00E00B1F" w:rsidRPr="009C007A" w:rsidRDefault="00E00B1F" w:rsidP="00E00B1F">
      <w:pPr>
        <w:tabs>
          <w:tab w:val="left" w:pos="218"/>
          <w:tab w:val="left" w:pos="779"/>
          <w:tab w:val="left" w:pos="1202"/>
          <w:tab w:val="left" w:pos="9567"/>
        </w:tabs>
        <w:rPr>
          <w:rFonts w:ascii="Arial" w:hAnsi="Arial" w:cs="Arial"/>
          <w:sz w:val="20"/>
          <w:szCs w:val="20"/>
        </w:rPr>
      </w:pPr>
      <w:r w:rsidRPr="009C007A">
        <w:rPr>
          <w:rFonts w:ascii="Arial" w:hAnsi="Arial" w:cs="Arial"/>
          <w:sz w:val="20"/>
          <w:szCs w:val="20"/>
        </w:rPr>
        <w:t xml:space="preserve">b. een uiteenzetting over de </w:t>
      </w:r>
      <w:r w:rsidR="006426CC">
        <w:rPr>
          <w:rFonts w:ascii="Arial" w:hAnsi="Arial" w:cs="Arial"/>
          <w:sz w:val="20"/>
          <w:szCs w:val="20"/>
        </w:rPr>
        <w:t>ge</w:t>
      </w:r>
      <w:r w:rsidR="003D1F53">
        <w:rPr>
          <w:rFonts w:ascii="Arial" w:hAnsi="Arial" w:cs="Arial"/>
          <w:sz w:val="20"/>
          <w:szCs w:val="20"/>
        </w:rPr>
        <w:t>voer</w:t>
      </w:r>
      <w:r w:rsidR="006426CC">
        <w:rPr>
          <w:rFonts w:ascii="Arial" w:hAnsi="Arial" w:cs="Arial"/>
          <w:sz w:val="20"/>
          <w:szCs w:val="20"/>
        </w:rPr>
        <w:t xml:space="preserve">de </w:t>
      </w:r>
      <w:r w:rsidRPr="009C007A">
        <w:rPr>
          <w:rFonts w:ascii="Arial" w:hAnsi="Arial" w:cs="Arial"/>
          <w:sz w:val="20"/>
          <w:szCs w:val="20"/>
        </w:rPr>
        <w:t>bedrijfsvoering;</w:t>
      </w:r>
    </w:p>
    <w:p w:rsidR="00E00B1F" w:rsidRDefault="00E00B1F" w:rsidP="00E00B1F">
      <w:pPr>
        <w:tabs>
          <w:tab w:val="left" w:pos="218"/>
          <w:tab w:val="left" w:pos="779"/>
          <w:tab w:val="left" w:pos="1202"/>
          <w:tab w:val="left" w:pos="9567"/>
        </w:tabs>
        <w:rPr>
          <w:rFonts w:ascii="Arial" w:hAnsi="Arial" w:cs="Arial"/>
          <w:sz w:val="20"/>
          <w:szCs w:val="20"/>
        </w:rPr>
      </w:pPr>
      <w:r w:rsidRPr="009C007A">
        <w:rPr>
          <w:rFonts w:ascii="Arial" w:hAnsi="Arial" w:cs="Arial"/>
          <w:sz w:val="20"/>
          <w:szCs w:val="20"/>
        </w:rPr>
        <w:t>c. een verantwoordingsstaat</w:t>
      </w:r>
      <w:r>
        <w:rPr>
          <w:rFonts w:ascii="Arial" w:hAnsi="Arial" w:cs="Arial"/>
          <w:sz w:val="20"/>
          <w:szCs w:val="20"/>
        </w:rPr>
        <w:t>, voorzien van een toelichting per artikel</w:t>
      </w:r>
      <w:r w:rsidRPr="009C007A">
        <w:rPr>
          <w:rFonts w:ascii="Arial" w:hAnsi="Arial" w:cs="Arial"/>
          <w:sz w:val="20"/>
          <w:szCs w:val="20"/>
        </w:rPr>
        <w:t>;</w:t>
      </w:r>
    </w:p>
    <w:p w:rsidR="00E00B1F" w:rsidRPr="0099703B" w:rsidRDefault="00E00B1F" w:rsidP="00E00B1F">
      <w:pPr>
        <w:tabs>
          <w:tab w:val="left" w:pos="218"/>
          <w:tab w:val="left" w:pos="779"/>
          <w:tab w:val="left" w:pos="1202"/>
          <w:tab w:val="left" w:pos="9567"/>
        </w:tabs>
        <w:rPr>
          <w:rFonts w:ascii="Arial" w:hAnsi="Arial" w:cs="Arial"/>
          <w:sz w:val="20"/>
          <w:szCs w:val="20"/>
        </w:rPr>
      </w:pPr>
      <w:r>
        <w:rPr>
          <w:rFonts w:ascii="Arial" w:hAnsi="Arial" w:cs="Arial"/>
          <w:sz w:val="20"/>
          <w:szCs w:val="20"/>
        </w:rPr>
        <w:t xml:space="preserve">d. indien van toepassing, een </w:t>
      </w:r>
      <w:r w:rsidR="00476368">
        <w:rPr>
          <w:rFonts w:ascii="Arial" w:hAnsi="Arial" w:cs="Arial"/>
          <w:sz w:val="20"/>
          <w:szCs w:val="20"/>
        </w:rPr>
        <w:t xml:space="preserve">financiële </w:t>
      </w:r>
      <w:r w:rsidR="00A22FB3">
        <w:rPr>
          <w:rFonts w:ascii="Arial" w:hAnsi="Arial" w:cs="Arial"/>
          <w:sz w:val="20"/>
          <w:szCs w:val="20"/>
        </w:rPr>
        <w:t xml:space="preserve">staat </w:t>
      </w:r>
      <w:r>
        <w:rPr>
          <w:rFonts w:ascii="Arial" w:hAnsi="Arial" w:cs="Arial"/>
          <w:sz w:val="20"/>
          <w:szCs w:val="20"/>
        </w:rPr>
        <w:t xml:space="preserve"> v</w:t>
      </w:r>
      <w:r w:rsidR="00A22FB3">
        <w:rPr>
          <w:rFonts w:ascii="Arial" w:hAnsi="Arial" w:cs="Arial"/>
          <w:sz w:val="20"/>
          <w:szCs w:val="20"/>
        </w:rPr>
        <w:t xml:space="preserve">an </w:t>
      </w:r>
      <w:r w:rsidR="00476368">
        <w:rPr>
          <w:rFonts w:ascii="Arial" w:hAnsi="Arial" w:cs="Arial"/>
          <w:sz w:val="20"/>
          <w:szCs w:val="20"/>
        </w:rPr>
        <w:t>een</w:t>
      </w:r>
      <w:r>
        <w:rPr>
          <w:rFonts w:ascii="Arial" w:hAnsi="Arial" w:cs="Arial"/>
          <w:sz w:val="20"/>
          <w:szCs w:val="20"/>
        </w:rPr>
        <w:t xml:space="preserve"> agentschap als bedoeld in artikel 2.</w:t>
      </w:r>
      <w:r w:rsidR="00A22FB3">
        <w:rPr>
          <w:rFonts w:ascii="Arial" w:hAnsi="Arial" w:cs="Arial"/>
          <w:sz w:val="20"/>
          <w:szCs w:val="20"/>
        </w:rPr>
        <w:t>32</w:t>
      </w:r>
      <w:r>
        <w:rPr>
          <w:rFonts w:ascii="Arial" w:hAnsi="Arial" w:cs="Arial"/>
          <w:sz w:val="20"/>
          <w:szCs w:val="20"/>
        </w:rPr>
        <w:t>;</w:t>
      </w:r>
    </w:p>
    <w:p w:rsidR="00E00B1F" w:rsidRDefault="00E00B1F" w:rsidP="00E00B1F">
      <w:pPr>
        <w:tabs>
          <w:tab w:val="left" w:pos="218"/>
          <w:tab w:val="left" w:pos="779"/>
          <w:tab w:val="left" w:pos="1202"/>
          <w:tab w:val="left" w:pos="9567"/>
        </w:tabs>
        <w:rPr>
          <w:rFonts w:ascii="Arial" w:hAnsi="Arial" w:cs="Arial"/>
          <w:sz w:val="20"/>
          <w:szCs w:val="20"/>
        </w:rPr>
      </w:pPr>
      <w:r>
        <w:rPr>
          <w:rFonts w:ascii="Arial" w:hAnsi="Arial" w:cs="Arial"/>
          <w:sz w:val="20"/>
          <w:szCs w:val="20"/>
        </w:rPr>
        <w:t>e</w:t>
      </w:r>
      <w:r w:rsidRPr="0099703B">
        <w:rPr>
          <w:rFonts w:ascii="Arial" w:hAnsi="Arial" w:cs="Arial"/>
          <w:sz w:val="20"/>
          <w:szCs w:val="20"/>
        </w:rPr>
        <w:t>. een saldibalans, voorzien van een toelichting.</w:t>
      </w:r>
    </w:p>
    <w:p w:rsidR="00E00B1F" w:rsidRDefault="00E00B1F" w:rsidP="00E00B1F">
      <w:pPr>
        <w:keepNext/>
        <w:tabs>
          <w:tab w:val="left" w:pos="218"/>
          <w:tab w:val="left" w:pos="779"/>
          <w:tab w:val="left" w:pos="1202"/>
          <w:tab w:val="left" w:pos="9567"/>
        </w:tabs>
        <w:rPr>
          <w:rFonts w:ascii="Arial" w:hAnsi="Arial" w:cs="Arial"/>
          <w:b/>
          <w:bCs/>
          <w:sz w:val="20"/>
          <w:szCs w:val="20"/>
          <w:u w:val="single"/>
        </w:rPr>
      </w:pPr>
    </w:p>
    <w:p w:rsidR="00E00B1F" w:rsidRDefault="00BF6A5B" w:rsidP="00E00B1F">
      <w:pPr>
        <w:keepNext/>
        <w:tabs>
          <w:tab w:val="left" w:pos="218"/>
          <w:tab w:val="left" w:pos="779"/>
          <w:tab w:val="left" w:pos="1202"/>
          <w:tab w:val="left" w:pos="9567"/>
        </w:tabs>
        <w:rPr>
          <w:rFonts w:ascii="Arial" w:hAnsi="Arial" w:cs="Arial"/>
          <w:b/>
          <w:bCs/>
          <w:sz w:val="20"/>
          <w:szCs w:val="20"/>
        </w:rPr>
      </w:pPr>
      <w:r w:rsidRPr="00BF6A5B">
        <w:rPr>
          <w:rFonts w:ascii="Arial" w:hAnsi="Arial" w:cs="Arial"/>
          <w:b/>
          <w:bCs/>
          <w:sz w:val="20"/>
          <w:szCs w:val="20"/>
        </w:rPr>
        <w:t>Artikel 2.31 Verantwoordingsstaat</w:t>
      </w:r>
    </w:p>
    <w:p w:rsidR="00A2588A" w:rsidRPr="00A2588A" w:rsidRDefault="00A2588A" w:rsidP="00E00B1F">
      <w:pPr>
        <w:keepNext/>
        <w:tabs>
          <w:tab w:val="left" w:pos="218"/>
          <w:tab w:val="left" w:pos="779"/>
          <w:tab w:val="left" w:pos="1202"/>
          <w:tab w:val="left" w:pos="9567"/>
        </w:tabs>
        <w:rPr>
          <w:rFonts w:ascii="Arial" w:hAnsi="Arial" w:cs="Arial"/>
          <w:b/>
          <w:bCs/>
          <w:sz w:val="20"/>
          <w:szCs w:val="20"/>
        </w:rPr>
      </w:pPr>
    </w:p>
    <w:p w:rsidR="00E00B1F" w:rsidRPr="00710621" w:rsidRDefault="00E00B1F" w:rsidP="00E00B1F">
      <w:pPr>
        <w:tabs>
          <w:tab w:val="left" w:pos="218"/>
          <w:tab w:val="left" w:pos="779"/>
          <w:tab w:val="left" w:pos="1202"/>
          <w:tab w:val="left" w:pos="9567"/>
        </w:tabs>
        <w:rPr>
          <w:rFonts w:ascii="Arial" w:hAnsi="Arial" w:cs="Arial"/>
          <w:sz w:val="20"/>
          <w:szCs w:val="20"/>
        </w:rPr>
      </w:pPr>
      <w:r w:rsidRPr="00710621">
        <w:rPr>
          <w:rFonts w:ascii="Arial" w:hAnsi="Arial" w:cs="Arial"/>
          <w:sz w:val="20"/>
          <w:szCs w:val="20"/>
        </w:rPr>
        <w:t>1. De verantwoordingsstaat wordt op basis van het van toepassing zijnde begrotingsstelsel</w:t>
      </w:r>
      <w:r>
        <w:rPr>
          <w:rFonts w:ascii="Arial" w:hAnsi="Arial" w:cs="Arial"/>
          <w:sz w:val="20"/>
          <w:szCs w:val="20"/>
        </w:rPr>
        <w:t xml:space="preserve"> opgesteld</w:t>
      </w:r>
      <w:r w:rsidRPr="00710621">
        <w:rPr>
          <w:rFonts w:ascii="Arial" w:hAnsi="Arial" w:cs="Arial"/>
          <w:sz w:val="20"/>
          <w:szCs w:val="20"/>
        </w:rPr>
        <w:t>.</w:t>
      </w:r>
    </w:p>
    <w:p w:rsidR="00E00B1F" w:rsidRPr="00710621" w:rsidRDefault="00E00B1F" w:rsidP="00E00B1F">
      <w:pPr>
        <w:tabs>
          <w:tab w:val="left" w:pos="218"/>
          <w:tab w:val="left" w:pos="779"/>
          <w:tab w:val="left" w:pos="1202"/>
          <w:tab w:val="left" w:pos="9567"/>
        </w:tabs>
        <w:rPr>
          <w:rFonts w:ascii="Arial" w:hAnsi="Arial" w:cs="Arial"/>
          <w:sz w:val="20"/>
          <w:szCs w:val="20"/>
        </w:rPr>
      </w:pPr>
      <w:r w:rsidRPr="006A0307">
        <w:rPr>
          <w:rFonts w:ascii="Arial" w:hAnsi="Arial" w:cs="Arial"/>
          <w:sz w:val="20"/>
          <w:szCs w:val="20"/>
        </w:rPr>
        <w:t xml:space="preserve">2. De verantwoordingsstaat bevat, in de volgorde van de begrotingsartikelen in de </w:t>
      </w:r>
      <w:r>
        <w:rPr>
          <w:rFonts w:ascii="Arial" w:hAnsi="Arial" w:cs="Arial"/>
          <w:sz w:val="20"/>
          <w:szCs w:val="20"/>
        </w:rPr>
        <w:t xml:space="preserve"> </w:t>
      </w:r>
      <w:r w:rsidRPr="006A0307">
        <w:rPr>
          <w:rFonts w:ascii="Arial" w:hAnsi="Arial" w:cs="Arial"/>
          <w:sz w:val="20"/>
          <w:szCs w:val="20"/>
        </w:rPr>
        <w:t>begrotingsstaat, per begrotingsartikel</w:t>
      </w:r>
      <w:r>
        <w:rPr>
          <w:rFonts w:ascii="Arial" w:hAnsi="Arial" w:cs="Arial"/>
          <w:sz w:val="20"/>
          <w:szCs w:val="20"/>
        </w:rPr>
        <w:t xml:space="preserve"> in elk geval</w:t>
      </w:r>
      <w:r w:rsidRPr="006A0307">
        <w:rPr>
          <w:rFonts w:ascii="Arial" w:hAnsi="Arial" w:cs="Arial"/>
          <w:sz w:val="20"/>
          <w:szCs w:val="20"/>
        </w:rPr>
        <w:t xml:space="preserve"> de volgende gegevens:</w:t>
      </w:r>
    </w:p>
    <w:p w:rsidR="00E00B1F" w:rsidRPr="00710621" w:rsidRDefault="00E00B1F" w:rsidP="00E00B1F">
      <w:pPr>
        <w:tabs>
          <w:tab w:val="left" w:pos="779"/>
          <w:tab w:val="left" w:pos="1202"/>
          <w:tab w:val="left" w:pos="9567"/>
        </w:tabs>
        <w:rPr>
          <w:rFonts w:ascii="Arial" w:hAnsi="Arial" w:cs="Arial"/>
          <w:sz w:val="20"/>
          <w:szCs w:val="20"/>
        </w:rPr>
      </w:pPr>
      <w:r w:rsidRPr="00710621">
        <w:rPr>
          <w:rFonts w:ascii="Arial" w:hAnsi="Arial" w:cs="Arial"/>
          <w:sz w:val="20"/>
          <w:szCs w:val="20"/>
        </w:rPr>
        <w:t>a. het artikelnummer;</w:t>
      </w:r>
    </w:p>
    <w:p w:rsidR="00E00B1F" w:rsidRPr="00710621" w:rsidRDefault="00E00B1F" w:rsidP="00E00B1F">
      <w:pPr>
        <w:tabs>
          <w:tab w:val="left" w:pos="779"/>
          <w:tab w:val="left" w:pos="1202"/>
          <w:tab w:val="left" w:pos="9567"/>
        </w:tabs>
        <w:rPr>
          <w:rFonts w:ascii="Arial" w:hAnsi="Arial" w:cs="Arial"/>
          <w:sz w:val="20"/>
          <w:szCs w:val="20"/>
        </w:rPr>
      </w:pPr>
      <w:r w:rsidRPr="00710621">
        <w:rPr>
          <w:rFonts w:ascii="Arial" w:hAnsi="Arial" w:cs="Arial"/>
          <w:sz w:val="20"/>
          <w:szCs w:val="20"/>
        </w:rPr>
        <w:t>b. de artikelomschrijving;</w:t>
      </w:r>
    </w:p>
    <w:p w:rsidR="00E00B1F" w:rsidRPr="00710621" w:rsidRDefault="00E00B1F" w:rsidP="00E00B1F">
      <w:pPr>
        <w:tabs>
          <w:tab w:val="left" w:pos="779"/>
          <w:tab w:val="left" w:pos="1202"/>
          <w:tab w:val="left" w:pos="9567"/>
        </w:tabs>
        <w:rPr>
          <w:rFonts w:ascii="Arial" w:hAnsi="Arial" w:cs="Arial"/>
          <w:sz w:val="20"/>
          <w:szCs w:val="20"/>
        </w:rPr>
      </w:pPr>
      <w:r w:rsidRPr="00710621">
        <w:rPr>
          <w:rFonts w:ascii="Arial" w:hAnsi="Arial" w:cs="Arial"/>
          <w:sz w:val="20"/>
          <w:szCs w:val="20"/>
        </w:rPr>
        <w:t xml:space="preserve">c. het bedrag dat voor financiële verplichtingen in de begrotingsstaat behorende bij de </w:t>
      </w:r>
      <w:r w:rsidR="00404379">
        <w:rPr>
          <w:rFonts w:ascii="Arial" w:hAnsi="Arial" w:cs="Arial"/>
          <w:sz w:val="20"/>
          <w:szCs w:val="20"/>
        </w:rPr>
        <w:t xml:space="preserve">wet tot vaststelling van de begrotingsstaten </w:t>
      </w:r>
      <w:r w:rsidRPr="00710621">
        <w:rPr>
          <w:rFonts w:ascii="Arial" w:hAnsi="Arial" w:cs="Arial"/>
          <w:sz w:val="20"/>
          <w:szCs w:val="20"/>
        </w:rPr>
        <w:t>is vastgesteld, met daarnaast opgenomen het gerealiseerde bedrag;</w:t>
      </w:r>
    </w:p>
    <w:p w:rsidR="00E00B1F" w:rsidRPr="00710621" w:rsidRDefault="00E00B1F" w:rsidP="00E00B1F">
      <w:pPr>
        <w:tabs>
          <w:tab w:val="left" w:pos="779"/>
          <w:tab w:val="left" w:pos="1202"/>
          <w:tab w:val="left" w:pos="9567"/>
        </w:tabs>
        <w:rPr>
          <w:rFonts w:ascii="Arial" w:hAnsi="Arial" w:cs="Arial"/>
          <w:sz w:val="20"/>
          <w:szCs w:val="20"/>
        </w:rPr>
      </w:pPr>
      <w:r w:rsidRPr="00710621">
        <w:rPr>
          <w:rFonts w:ascii="Arial" w:hAnsi="Arial" w:cs="Arial"/>
          <w:sz w:val="20"/>
          <w:szCs w:val="20"/>
        </w:rPr>
        <w:t xml:space="preserve">d. het bedrag dat voor kasuitgaven in de begrotingsstaat behorende bij de </w:t>
      </w:r>
      <w:r w:rsidR="00404379">
        <w:rPr>
          <w:rFonts w:ascii="Arial" w:hAnsi="Arial" w:cs="Arial"/>
          <w:sz w:val="20"/>
          <w:szCs w:val="20"/>
        </w:rPr>
        <w:t>wet tot vaststelling van de begrotingsstaten</w:t>
      </w:r>
      <w:r w:rsidRPr="00710621">
        <w:rPr>
          <w:rFonts w:ascii="Arial" w:hAnsi="Arial" w:cs="Arial"/>
          <w:sz w:val="20"/>
          <w:szCs w:val="20"/>
        </w:rPr>
        <w:t xml:space="preserve"> is vastgesteld, met daarnaast opgenomen het gerealiseerde bedrag;</w:t>
      </w:r>
    </w:p>
    <w:p w:rsidR="00451C32" w:rsidRPr="00F419A5" w:rsidRDefault="00E00B1F" w:rsidP="00E00B1F">
      <w:pPr>
        <w:tabs>
          <w:tab w:val="left" w:pos="779"/>
          <w:tab w:val="left" w:pos="1202"/>
          <w:tab w:val="left" w:pos="9568"/>
        </w:tabs>
        <w:rPr>
          <w:rFonts w:ascii="Arial" w:hAnsi="Arial" w:cs="Arial"/>
          <w:sz w:val="20"/>
          <w:szCs w:val="20"/>
        </w:rPr>
      </w:pPr>
      <w:r w:rsidRPr="00710621">
        <w:rPr>
          <w:rFonts w:ascii="Arial" w:hAnsi="Arial" w:cs="Arial"/>
          <w:sz w:val="20"/>
          <w:szCs w:val="20"/>
        </w:rPr>
        <w:t xml:space="preserve">e. het bedrag dat aan kasontvangsten in de begrotingsstaat behorende bij de </w:t>
      </w:r>
      <w:r w:rsidR="00404379">
        <w:rPr>
          <w:rFonts w:ascii="Arial" w:hAnsi="Arial" w:cs="Arial"/>
          <w:sz w:val="20"/>
          <w:szCs w:val="20"/>
        </w:rPr>
        <w:t xml:space="preserve">wet tot vaststelling van de begrotingsstaten </w:t>
      </w:r>
      <w:r w:rsidRPr="00710621">
        <w:rPr>
          <w:rFonts w:ascii="Arial" w:hAnsi="Arial" w:cs="Arial"/>
          <w:sz w:val="20"/>
          <w:szCs w:val="20"/>
        </w:rPr>
        <w:t>is vastgesteld, met daarnaast opgenomen het gerealiseerde bedrag</w:t>
      </w:r>
      <w:r w:rsidR="00451C32">
        <w:rPr>
          <w:rFonts w:ascii="Arial" w:hAnsi="Arial" w:cs="Arial"/>
          <w:sz w:val="20"/>
          <w:szCs w:val="20"/>
        </w:rPr>
        <w:t>.</w:t>
      </w:r>
    </w:p>
    <w:p w:rsidR="00E00B1F" w:rsidRDefault="00E00B1F" w:rsidP="00E00B1F">
      <w:pPr>
        <w:rPr>
          <w:rFonts w:ascii="Arial" w:hAnsi="Arial" w:cs="Arial"/>
          <w:sz w:val="20"/>
          <w:szCs w:val="20"/>
        </w:rPr>
      </w:pPr>
      <w:r w:rsidRPr="007F5994">
        <w:rPr>
          <w:rFonts w:ascii="Arial" w:hAnsi="Arial" w:cs="Arial"/>
          <w:sz w:val="20"/>
          <w:szCs w:val="20"/>
        </w:rPr>
        <w:t xml:space="preserve">3. Het </w:t>
      </w:r>
      <w:r w:rsidR="005E5624">
        <w:rPr>
          <w:rFonts w:ascii="Arial" w:hAnsi="Arial" w:cs="Arial"/>
          <w:sz w:val="20"/>
          <w:szCs w:val="20"/>
        </w:rPr>
        <w:t>gerealiseerde bedrag voor de uitgaven dat wordt opgenomen in de verantwoordingsstaat bij het</w:t>
      </w:r>
      <w:r w:rsidRPr="007F5994">
        <w:rPr>
          <w:rFonts w:ascii="Arial" w:hAnsi="Arial" w:cs="Arial"/>
          <w:sz w:val="20"/>
          <w:szCs w:val="20"/>
        </w:rPr>
        <w:t xml:space="preserve"> begrotingsartikel </w:t>
      </w:r>
      <w:r w:rsidRPr="00FB7A7B">
        <w:rPr>
          <w:rFonts w:ascii="Arial" w:hAnsi="Arial" w:cs="Arial"/>
          <w:i/>
          <w:sz w:val="20"/>
          <w:szCs w:val="20"/>
        </w:rPr>
        <w:t>Nog onverdeeld</w:t>
      </w:r>
      <w:r w:rsidRPr="007F5994">
        <w:rPr>
          <w:rFonts w:ascii="Arial" w:hAnsi="Arial" w:cs="Arial"/>
          <w:sz w:val="20"/>
          <w:szCs w:val="20"/>
        </w:rPr>
        <w:t xml:space="preserve"> </w:t>
      </w:r>
      <w:r w:rsidR="005E5624">
        <w:rPr>
          <w:rFonts w:ascii="Arial" w:hAnsi="Arial" w:cs="Arial"/>
          <w:sz w:val="20"/>
          <w:szCs w:val="20"/>
        </w:rPr>
        <w:t xml:space="preserve">komt uit </w:t>
      </w:r>
      <w:r>
        <w:rPr>
          <w:rFonts w:ascii="Arial" w:hAnsi="Arial" w:cs="Arial"/>
          <w:sz w:val="20"/>
          <w:szCs w:val="20"/>
        </w:rPr>
        <w:t xml:space="preserve">op </w:t>
      </w:r>
      <w:r w:rsidRPr="005D0938">
        <w:rPr>
          <w:rFonts w:ascii="Arial" w:hAnsi="Arial" w:cs="Arial"/>
          <w:sz w:val="20"/>
          <w:szCs w:val="20"/>
        </w:rPr>
        <w:t>nihil.</w:t>
      </w:r>
    </w:p>
    <w:p w:rsidR="00451C32" w:rsidRDefault="00451C32" w:rsidP="00E00B1F">
      <w:pPr>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2.32 Financiële staat van agentschappen</w:t>
      </w:r>
    </w:p>
    <w:p w:rsidR="00A2588A" w:rsidRPr="00A2588A" w:rsidRDefault="00A2588A" w:rsidP="00E00B1F">
      <w:pPr>
        <w:keepNext/>
        <w:rPr>
          <w:rFonts w:ascii="Arial" w:hAnsi="Arial" w:cs="Arial"/>
          <w:sz w:val="20"/>
          <w:szCs w:val="20"/>
          <w:highlight w:val="yellow"/>
        </w:rPr>
      </w:pPr>
    </w:p>
    <w:p w:rsidR="00E00B1F" w:rsidRDefault="00E00B1F" w:rsidP="00E00B1F">
      <w:pPr>
        <w:rPr>
          <w:rFonts w:ascii="Arial" w:hAnsi="Arial" w:cs="Arial"/>
          <w:sz w:val="20"/>
          <w:szCs w:val="20"/>
        </w:rPr>
      </w:pPr>
      <w:r w:rsidRPr="004677CA">
        <w:rPr>
          <w:rFonts w:ascii="Arial" w:hAnsi="Arial" w:cs="Arial"/>
          <w:sz w:val="20"/>
          <w:szCs w:val="20"/>
        </w:rPr>
        <w:t xml:space="preserve">1. </w:t>
      </w:r>
      <w:r>
        <w:rPr>
          <w:rFonts w:ascii="Arial" w:hAnsi="Arial" w:cs="Arial"/>
          <w:sz w:val="20"/>
          <w:szCs w:val="20"/>
        </w:rPr>
        <w:t xml:space="preserve">Een agentschap heeft een </w:t>
      </w:r>
      <w:r w:rsidR="009D6044">
        <w:rPr>
          <w:rFonts w:ascii="Arial" w:hAnsi="Arial" w:cs="Arial"/>
          <w:sz w:val="20"/>
          <w:szCs w:val="20"/>
        </w:rPr>
        <w:t>afzonderlijke</w:t>
      </w:r>
      <w:r>
        <w:rPr>
          <w:rFonts w:ascii="Arial" w:hAnsi="Arial" w:cs="Arial"/>
          <w:sz w:val="20"/>
          <w:szCs w:val="20"/>
        </w:rPr>
        <w:t xml:space="preserve"> financiële staat</w:t>
      </w:r>
      <w:r w:rsidRPr="00181E04">
        <w:rPr>
          <w:rFonts w:ascii="Arial" w:hAnsi="Arial" w:cs="Arial"/>
          <w:sz w:val="20"/>
          <w:szCs w:val="20"/>
        </w:rPr>
        <w:t xml:space="preserve"> </w:t>
      </w:r>
      <w:r>
        <w:rPr>
          <w:rFonts w:ascii="Arial" w:hAnsi="Arial" w:cs="Arial"/>
          <w:sz w:val="20"/>
          <w:szCs w:val="20"/>
        </w:rPr>
        <w:t xml:space="preserve">die wordt opgenomen </w:t>
      </w:r>
      <w:r w:rsidR="00143C48">
        <w:rPr>
          <w:rFonts w:ascii="Arial" w:hAnsi="Arial" w:cs="Arial"/>
          <w:sz w:val="20"/>
          <w:szCs w:val="20"/>
        </w:rPr>
        <w:t>bij de verantwoordingsstaat</w:t>
      </w:r>
      <w:r>
        <w:rPr>
          <w:rFonts w:ascii="Arial" w:hAnsi="Arial" w:cs="Arial"/>
          <w:sz w:val="20"/>
          <w:szCs w:val="20"/>
        </w:rPr>
        <w:t xml:space="preserve"> van het ministerie waaronder het agentschap ressorteert</w:t>
      </w:r>
      <w:r w:rsidRPr="001D290F">
        <w:rPr>
          <w:rFonts w:ascii="Arial" w:hAnsi="Arial" w:cs="Arial"/>
          <w:sz w:val="20"/>
          <w:szCs w:val="20"/>
        </w:rPr>
        <w:t>.</w:t>
      </w:r>
    </w:p>
    <w:p w:rsidR="00E00B1F" w:rsidRPr="00710621" w:rsidRDefault="00E00B1F" w:rsidP="00E00B1F">
      <w:pPr>
        <w:tabs>
          <w:tab w:val="left" w:pos="218"/>
          <w:tab w:val="left" w:pos="779"/>
          <w:tab w:val="left" w:pos="1202"/>
          <w:tab w:val="left" w:pos="9567"/>
        </w:tabs>
        <w:rPr>
          <w:rFonts w:ascii="Arial" w:hAnsi="Arial" w:cs="Arial"/>
          <w:sz w:val="20"/>
          <w:szCs w:val="20"/>
        </w:rPr>
      </w:pPr>
      <w:r>
        <w:rPr>
          <w:rFonts w:ascii="Arial" w:hAnsi="Arial" w:cs="Arial"/>
          <w:sz w:val="20"/>
          <w:szCs w:val="20"/>
        </w:rPr>
        <w:lastRenderedPageBreak/>
        <w:t xml:space="preserve">2. De financiële </w:t>
      </w:r>
      <w:r w:rsidRPr="00710621">
        <w:rPr>
          <w:rFonts w:ascii="Arial" w:hAnsi="Arial" w:cs="Arial"/>
          <w:sz w:val="20"/>
          <w:szCs w:val="20"/>
        </w:rPr>
        <w:t xml:space="preserve">staat </w:t>
      </w:r>
      <w:r>
        <w:rPr>
          <w:rFonts w:ascii="Arial" w:hAnsi="Arial" w:cs="Arial"/>
          <w:sz w:val="20"/>
          <w:szCs w:val="20"/>
        </w:rPr>
        <w:t xml:space="preserve">van een agentschap </w:t>
      </w:r>
      <w:r w:rsidRPr="00710621">
        <w:rPr>
          <w:rFonts w:ascii="Arial" w:hAnsi="Arial" w:cs="Arial"/>
          <w:sz w:val="20"/>
          <w:szCs w:val="20"/>
        </w:rPr>
        <w:t>wordt opgesteld op basis van het van toepassing zijnde begrotingsstelsel.</w:t>
      </w:r>
    </w:p>
    <w:p w:rsidR="00404379" w:rsidRDefault="00E00B1F" w:rsidP="00E00B1F">
      <w:pPr>
        <w:rPr>
          <w:rFonts w:ascii="Arial" w:hAnsi="Arial" w:cs="Arial"/>
          <w:sz w:val="20"/>
          <w:szCs w:val="20"/>
        </w:rPr>
      </w:pPr>
      <w:r>
        <w:rPr>
          <w:rFonts w:ascii="Arial" w:hAnsi="Arial" w:cs="Arial"/>
          <w:sz w:val="20"/>
          <w:szCs w:val="20"/>
        </w:rPr>
        <w:t xml:space="preserve">3. De financiële staat van een agentschap bevat de bedragen die in de </w:t>
      </w:r>
      <w:r w:rsidR="009D6044">
        <w:rPr>
          <w:rFonts w:ascii="Arial" w:hAnsi="Arial" w:cs="Arial"/>
          <w:sz w:val="20"/>
          <w:szCs w:val="20"/>
        </w:rPr>
        <w:t xml:space="preserve">financiële </w:t>
      </w:r>
      <w:r>
        <w:rPr>
          <w:rFonts w:ascii="Arial" w:hAnsi="Arial" w:cs="Arial"/>
          <w:sz w:val="20"/>
          <w:szCs w:val="20"/>
        </w:rPr>
        <w:t>staat, bedoeld in artikel 2.</w:t>
      </w:r>
      <w:r w:rsidR="005455E9">
        <w:rPr>
          <w:rFonts w:ascii="Arial" w:hAnsi="Arial" w:cs="Arial"/>
          <w:sz w:val="20"/>
          <w:szCs w:val="20"/>
        </w:rPr>
        <w:t>6</w:t>
      </w:r>
      <w:r>
        <w:rPr>
          <w:rFonts w:ascii="Arial" w:hAnsi="Arial" w:cs="Arial"/>
          <w:sz w:val="20"/>
          <w:szCs w:val="20"/>
        </w:rPr>
        <w:t xml:space="preserve">, bij de </w:t>
      </w:r>
      <w:r w:rsidR="000425B8">
        <w:rPr>
          <w:rFonts w:ascii="Arial" w:hAnsi="Arial" w:cs="Arial"/>
          <w:sz w:val="20"/>
          <w:szCs w:val="20"/>
        </w:rPr>
        <w:t>wet tot vaststelling van de begrotingsstaten</w:t>
      </w:r>
      <w:r>
        <w:rPr>
          <w:rFonts w:ascii="Arial" w:hAnsi="Arial" w:cs="Arial"/>
          <w:sz w:val="20"/>
          <w:szCs w:val="20"/>
        </w:rPr>
        <w:t xml:space="preserve"> zijn vastgesteld met daarnaast opgenomen de gerealiseerde bedragen.</w:t>
      </w:r>
    </w:p>
    <w:p w:rsidR="00E00B1F" w:rsidRDefault="00E00B1F" w:rsidP="00E00B1F">
      <w:pPr>
        <w:tabs>
          <w:tab w:val="left" w:pos="354"/>
          <w:tab w:val="left" w:pos="930"/>
          <w:tab w:val="left" w:pos="1423"/>
          <w:tab w:val="left" w:pos="9568"/>
          <w:tab w:val="left" w:pos="11008"/>
        </w:tabs>
        <w:rPr>
          <w:rFonts w:ascii="Arial" w:hAnsi="Arial" w:cs="Arial"/>
          <w:sz w:val="20"/>
          <w:szCs w:val="20"/>
        </w:rPr>
      </w:pPr>
    </w:p>
    <w:p w:rsidR="00E00B1F" w:rsidRDefault="00BF6A5B" w:rsidP="00E00B1F">
      <w:pPr>
        <w:keepNext/>
        <w:tabs>
          <w:tab w:val="left" w:pos="218"/>
          <w:tab w:val="left" w:pos="779"/>
          <w:tab w:val="left" w:pos="1202"/>
          <w:tab w:val="left" w:pos="9567"/>
        </w:tabs>
        <w:rPr>
          <w:rFonts w:ascii="Arial" w:hAnsi="Arial" w:cs="Arial"/>
          <w:b/>
          <w:bCs/>
          <w:sz w:val="20"/>
          <w:szCs w:val="20"/>
        </w:rPr>
      </w:pPr>
      <w:r w:rsidRPr="00BF6A5B">
        <w:rPr>
          <w:rFonts w:ascii="Arial" w:hAnsi="Arial" w:cs="Arial"/>
          <w:b/>
          <w:bCs/>
          <w:sz w:val="20"/>
          <w:szCs w:val="20"/>
        </w:rPr>
        <w:t>Artikel 2.33 Saldibalans</w:t>
      </w:r>
    </w:p>
    <w:p w:rsidR="00A2588A" w:rsidRPr="00A2588A" w:rsidRDefault="00A2588A" w:rsidP="00E00B1F">
      <w:pPr>
        <w:keepNext/>
        <w:tabs>
          <w:tab w:val="left" w:pos="218"/>
          <w:tab w:val="left" w:pos="779"/>
          <w:tab w:val="left" w:pos="1202"/>
          <w:tab w:val="left" w:pos="9567"/>
        </w:tabs>
        <w:rPr>
          <w:rFonts w:ascii="Arial" w:hAnsi="Arial" w:cs="Arial"/>
          <w:b/>
          <w:bCs/>
          <w:sz w:val="20"/>
          <w:szCs w:val="20"/>
        </w:rPr>
      </w:pPr>
    </w:p>
    <w:p w:rsidR="00E00B1F" w:rsidRPr="00F419A5" w:rsidRDefault="00E00B1F" w:rsidP="00E00B1F">
      <w:pPr>
        <w:tabs>
          <w:tab w:val="left" w:pos="218"/>
          <w:tab w:val="left" w:pos="779"/>
          <w:tab w:val="left" w:pos="1202"/>
          <w:tab w:val="left" w:pos="9567"/>
        </w:tabs>
        <w:rPr>
          <w:rFonts w:ascii="Arial" w:hAnsi="Arial" w:cs="Arial"/>
          <w:sz w:val="20"/>
          <w:szCs w:val="20"/>
        </w:rPr>
      </w:pPr>
      <w:r>
        <w:rPr>
          <w:rFonts w:ascii="Arial" w:hAnsi="Arial" w:cs="Arial"/>
          <w:sz w:val="20"/>
          <w:szCs w:val="20"/>
        </w:rPr>
        <w:t>1</w:t>
      </w:r>
      <w:r w:rsidRPr="00F419A5">
        <w:rPr>
          <w:rFonts w:ascii="Arial" w:hAnsi="Arial" w:cs="Arial"/>
          <w:sz w:val="20"/>
          <w:szCs w:val="20"/>
        </w:rPr>
        <w:t xml:space="preserve">. De saldibalans bevat in elk geval de saldi, zoals deze aan het eind van het begrotingsjaar uit de </w:t>
      </w:r>
      <w:r w:rsidRPr="00710621">
        <w:rPr>
          <w:rFonts w:ascii="Arial" w:hAnsi="Arial" w:cs="Arial"/>
          <w:sz w:val="20"/>
          <w:szCs w:val="20"/>
        </w:rPr>
        <w:t>boekhouding blijken, van:</w:t>
      </w:r>
    </w:p>
    <w:p w:rsidR="00E00B1F" w:rsidRPr="007F5994" w:rsidRDefault="00E00B1F" w:rsidP="00E00B1F">
      <w:pPr>
        <w:tabs>
          <w:tab w:val="left" w:pos="218"/>
          <w:tab w:val="left" w:pos="779"/>
          <w:tab w:val="left" w:pos="1202"/>
          <w:tab w:val="left" w:pos="9567"/>
        </w:tabs>
        <w:rPr>
          <w:rFonts w:ascii="Arial" w:hAnsi="Arial" w:cs="Arial"/>
          <w:sz w:val="20"/>
          <w:szCs w:val="20"/>
        </w:rPr>
      </w:pPr>
      <w:r w:rsidRPr="007F5994">
        <w:rPr>
          <w:rFonts w:ascii="Arial" w:hAnsi="Arial" w:cs="Arial"/>
          <w:sz w:val="20"/>
          <w:szCs w:val="20"/>
        </w:rPr>
        <w:t xml:space="preserve">a. de kasuitgaven en de kasontvangsten </w:t>
      </w:r>
      <w:r>
        <w:rPr>
          <w:rFonts w:ascii="Arial" w:hAnsi="Arial" w:cs="Arial"/>
          <w:sz w:val="20"/>
          <w:szCs w:val="20"/>
        </w:rPr>
        <w:t xml:space="preserve">die </w:t>
      </w:r>
      <w:r w:rsidRPr="007F5994">
        <w:rPr>
          <w:rFonts w:ascii="Arial" w:hAnsi="Arial" w:cs="Arial"/>
          <w:sz w:val="20"/>
          <w:szCs w:val="20"/>
        </w:rPr>
        <w:t xml:space="preserve">binnen en buiten begrotingsverband </w:t>
      </w:r>
      <w:r>
        <w:rPr>
          <w:rFonts w:ascii="Arial" w:hAnsi="Arial" w:cs="Arial"/>
          <w:sz w:val="20"/>
          <w:szCs w:val="20"/>
        </w:rPr>
        <w:t xml:space="preserve">zijn </w:t>
      </w:r>
      <w:r w:rsidRPr="007F5994">
        <w:rPr>
          <w:rFonts w:ascii="Arial" w:hAnsi="Arial" w:cs="Arial"/>
          <w:sz w:val="20"/>
          <w:szCs w:val="20"/>
        </w:rPr>
        <w:t xml:space="preserve">geboekt; </w:t>
      </w:r>
    </w:p>
    <w:p w:rsidR="00E00B1F" w:rsidRPr="00F419A5" w:rsidRDefault="00E00B1F" w:rsidP="00E00B1F">
      <w:pPr>
        <w:tabs>
          <w:tab w:val="left" w:pos="218"/>
          <w:tab w:val="left" w:pos="779"/>
          <w:tab w:val="left" w:pos="1202"/>
          <w:tab w:val="left" w:pos="9567"/>
        </w:tabs>
        <w:rPr>
          <w:rFonts w:ascii="Arial" w:hAnsi="Arial" w:cs="Arial"/>
          <w:sz w:val="20"/>
          <w:szCs w:val="20"/>
        </w:rPr>
      </w:pPr>
      <w:r w:rsidRPr="007F5994">
        <w:rPr>
          <w:rFonts w:ascii="Arial" w:hAnsi="Arial" w:cs="Arial"/>
          <w:sz w:val="20"/>
          <w:szCs w:val="20"/>
        </w:rPr>
        <w:t>b. de kasreserves</w:t>
      </w:r>
      <w:r>
        <w:rPr>
          <w:rFonts w:ascii="Arial" w:hAnsi="Arial" w:cs="Arial"/>
          <w:sz w:val="20"/>
          <w:szCs w:val="20"/>
        </w:rPr>
        <w:t>, bedoeld in artikel 2.</w:t>
      </w:r>
      <w:r w:rsidR="004B1371">
        <w:rPr>
          <w:rFonts w:ascii="Arial" w:hAnsi="Arial" w:cs="Arial"/>
          <w:sz w:val="20"/>
          <w:szCs w:val="20"/>
        </w:rPr>
        <w:t>20</w:t>
      </w:r>
      <w:r>
        <w:rPr>
          <w:rFonts w:ascii="Arial" w:hAnsi="Arial" w:cs="Arial"/>
          <w:sz w:val="20"/>
          <w:szCs w:val="20"/>
        </w:rPr>
        <w:t>,</w:t>
      </w:r>
      <w:r w:rsidR="006A2108">
        <w:rPr>
          <w:rFonts w:ascii="Arial" w:hAnsi="Arial" w:cs="Arial"/>
          <w:sz w:val="20"/>
          <w:szCs w:val="20"/>
        </w:rPr>
        <w:t xml:space="preserve"> </w:t>
      </w:r>
      <w:r w:rsidR="009D6044">
        <w:rPr>
          <w:rFonts w:ascii="Arial" w:hAnsi="Arial" w:cs="Arial"/>
          <w:sz w:val="20"/>
          <w:szCs w:val="20"/>
        </w:rPr>
        <w:t>achtste</w:t>
      </w:r>
      <w:r>
        <w:rPr>
          <w:rFonts w:ascii="Arial" w:hAnsi="Arial" w:cs="Arial"/>
          <w:sz w:val="20"/>
          <w:szCs w:val="20"/>
        </w:rPr>
        <w:t xml:space="preserve"> lid,</w:t>
      </w:r>
      <w:r w:rsidRPr="007F5994">
        <w:rPr>
          <w:rFonts w:ascii="Arial" w:hAnsi="Arial" w:cs="Arial"/>
          <w:sz w:val="20"/>
          <w:szCs w:val="20"/>
        </w:rPr>
        <w:t xml:space="preserve"> en de begrotingsreserves</w:t>
      </w:r>
      <w:r>
        <w:rPr>
          <w:rFonts w:ascii="Arial" w:hAnsi="Arial" w:cs="Arial"/>
          <w:sz w:val="20"/>
          <w:szCs w:val="20"/>
        </w:rPr>
        <w:t>, bedoeld in artikel 2.</w:t>
      </w:r>
      <w:r w:rsidR="004B1371">
        <w:rPr>
          <w:rFonts w:ascii="Arial" w:hAnsi="Arial" w:cs="Arial"/>
          <w:sz w:val="20"/>
          <w:szCs w:val="20"/>
        </w:rPr>
        <w:t>21</w:t>
      </w:r>
      <w:r>
        <w:rPr>
          <w:rFonts w:ascii="Arial" w:hAnsi="Arial" w:cs="Arial"/>
          <w:sz w:val="20"/>
          <w:szCs w:val="20"/>
        </w:rPr>
        <w:t xml:space="preserve">, </w:t>
      </w:r>
      <w:r w:rsidR="009D6044">
        <w:rPr>
          <w:rFonts w:ascii="Arial" w:hAnsi="Arial" w:cs="Arial"/>
          <w:sz w:val="20"/>
          <w:szCs w:val="20"/>
        </w:rPr>
        <w:t>tweede</w:t>
      </w:r>
      <w:r>
        <w:rPr>
          <w:rFonts w:ascii="Arial" w:hAnsi="Arial" w:cs="Arial"/>
          <w:sz w:val="20"/>
          <w:szCs w:val="20"/>
        </w:rPr>
        <w:t xml:space="preserve"> lid</w:t>
      </w:r>
      <w:r w:rsidRPr="007F5994">
        <w:rPr>
          <w:rFonts w:ascii="Arial" w:hAnsi="Arial" w:cs="Arial"/>
          <w:sz w:val="20"/>
          <w:szCs w:val="20"/>
        </w:rPr>
        <w:t>;</w:t>
      </w:r>
    </w:p>
    <w:p w:rsidR="00E00B1F" w:rsidRPr="00B143FF" w:rsidRDefault="00E00B1F" w:rsidP="00E00B1F">
      <w:pPr>
        <w:tabs>
          <w:tab w:val="left" w:pos="218"/>
          <w:tab w:val="left" w:pos="779"/>
          <w:tab w:val="left" w:pos="1202"/>
          <w:tab w:val="left" w:pos="9567"/>
        </w:tabs>
        <w:rPr>
          <w:rFonts w:ascii="Arial" w:hAnsi="Arial" w:cs="Arial"/>
          <w:sz w:val="20"/>
          <w:szCs w:val="20"/>
        </w:rPr>
      </w:pPr>
      <w:r w:rsidRPr="00B143FF">
        <w:rPr>
          <w:rFonts w:ascii="Arial" w:hAnsi="Arial" w:cs="Arial"/>
          <w:sz w:val="20"/>
          <w:szCs w:val="20"/>
        </w:rPr>
        <w:t>c. de openstaande financiële verplichtingen</w:t>
      </w:r>
      <w:r w:rsidR="00117F94">
        <w:rPr>
          <w:rFonts w:ascii="Arial" w:hAnsi="Arial" w:cs="Arial"/>
          <w:sz w:val="20"/>
          <w:szCs w:val="20"/>
        </w:rPr>
        <w:t xml:space="preserve"> ten aanzien van derden</w:t>
      </w:r>
      <w:r w:rsidR="00F03EB1">
        <w:rPr>
          <w:rFonts w:ascii="Arial" w:hAnsi="Arial" w:cs="Arial"/>
          <w:sz w:val="20"/>
          <w:szCs w:val="20"/>
        </w:rPr>
        <w:t xml:space="preserve"> met uitzondering van de garantieverplichtingen</w:t>
      </w:r>
      <w:r w:rsidRPr="00B143FF">
        <w:rPr>
          <w:rFonts w:ascii="Arial" w:hAnsi="Arial" w:cs="Arial"/>
          <w:sz w:val="20"/>
          <w:szCs w:val="20"/>
        </w:rPr>
        <w:t>;</w:t>
      </w:r>
    </w:p>
    <w:p w:rsidR="00E00B1F" w:rsidRPr="00B143FF" w:rsidRDefault="00E00B1F" w:rsidP="00E00B1F">
      <w:pPr>
        <w:tabs>
          <w:tab w:val="left" w:pos="218"/>
          <w:tab w:val="left" w:pos="779"/>
          <w:tab w:val="left" w:pos="1202"/>
          <w:tab w:val="left" w:pos="9567"/>
        </w:tabs>
        <w:rPr>
          <w:rFonts w:ascii="Arial" w:hAnsi="Arial" w:cs="Arial"/>
          <w:sz w:val="20"/>
          <w:szCs w:val="20"/>
        </w:rPr>
      </w:pPr>
      <w:r w:rsidRPr="00B143FF">
        <w:rPr>
          <w:rFonts w:ascii="Arial" w:hAnsi="Arial" w:cs="Arial"/>
          <w:sz w:val="20"/>
          <w:szCs w:val="20"/>
        </w:rPr>
        <w:t>d. de garantieverplichtingen</w:t>
      </w:r>
      <w:r w:rsidR="00117F94">
        <w:rPr>
          <w:rFonts w:ascii="Arial" w:hAnsi="Arial" w:cs="Arial"/>
          <w:sz w:val="20"/>
          <w:szCs w:val="20"/>
        </w:rPr>
        <w:t xml:space="preserve"> ten aanzien van derden</w:t>
      </w:r>
      <w:r w:rsidRPr="00B143FF">
        <w:rPr>
          <w:rFonts w:ascii="Arial" w:hAnsi="Arial" w:cs="Arial"/>
          <w:sz w:val="20"/>
          <w:szCs w:val="20"/>
        </w:rPr>
        <w:t>;</w:t>
      </w:r>
    </w:p>
    <w:p w:rsidR="00E00B1F" w:rsidRDefault="00E00B1F" w:rsidP="00E00B1F">
      <w:pPr>
        <w:tabs>
          <w:tab w:val="left" w:pos="218"/>
          <w:tab w:val="left" w:pos="779"/>
          <w:tab w:val="left" w:pos="1202"/>
          <w:tab w:val="left" w:pos="9567"/>
        </w:tabs>
        <w:rPr>
          <w:rFonts w:ascii="Arial" w:hAnsi="Arial" w:cs="Arial"/>
          <w:sz w:val="20"/>
          <w:szCs w:val="20"/>
        </w:rPr>
      </w:pPr>
      <w:r w:rsidRPr="00B143FF">
        <w:rPr>
          <w:rFonts w:ascii="Arial" w:hAnsi="Arial" w:cs="Arial"/>
          <w:sz w:val="20"/>
          <w:szCs w:val="20"/>
        </w:rPr>
        <w:t>e. de vorderingen en de schulden</w:t>
      </w:r>
      <w:r w:rsidR="00F03EB1">
        <w:rPr>
          <w:rFonts w:ascii="Arial" w:hAnsi="Arial" w:cs="Arial"/>
          <w:sz w:val="20"/>
          <w:szCs w:val="20"/>
        </w:rPr>
        <w:t xml:space="preserve"> </w:t>
      </w:r>
      <w:r w:rsidR="00117F94">
        <w:rPr>
          <w:rFonts w:ascii="Arial" w:hAnsi="Arial" w:cs="Arial"/>
          <w:sz w:val="20"/>
          <w:szCs w:val="20"/>
        </w:rPr>
        <w:t>ten aanzien van derden</w:t>
      </w:r>
      <w:r w:rsidR="00F03EB1">
        <w:rPr>
          <w:rFonts w:ascii="Arial" w:hAnsi="Arial" w:cs="Arial"/>
          <w:sz w:val="20"/>
          <w:szCs w:val="20"/>
        </w:rPr>
        <w:t xml:space="preserve"> met inbegrip van de voorschotten</w:t>
      </w:r>
      <w:r w:rsidRPr="00B143FF">
        <w:rPr>
          <w:rFonts w:ascii="Arial" w:hAnsi="Arial" w:cs="Arial"/>
          <w:sz w:val="20"/>
          <w:szCs w:val="20"/>
        </w:rPr>
        <w:t>;</w:t>
      </w:r>
    </w:p>
    <w:p w:rsidR="00E00B1F" w:rsidRPr="00F419A5" w:rsidRDefault="00E00B1F" w:rsidP="00E00B1F">
      <w:pPr>
        <w:tabs>
          <w:tab w:val="left" w:pos="218"/>
          <w:tab w:val="left" w:pos="779"/>
          <w:tab w:val="left" w:pos="1202"/>
          <w:tab w:val="left" w:pos="9567"/>
        </w:tabs>
        <w:rPr>
          <w:rFonts w:ascii="Arial" w:hAnsi="Arial" w:cs="Arial"/>
          <w:sz w:val="20"/>
          <w:szCs w:val="20"/>
        </w:rPr>
      </w:pPr>
      <w:r w:rsidRPr="00294308">
        <w:rPr>
          <w:rFonts w:ascii="Arial" w:hAnsi="Arial" w:cs="Arial"/>
          <w:sz w:val="20"/>
          <w:szCs w:val="20"/>
        </w:rPr>
        <w:t>f. de departementale kassen.</w:t>
      </w:r>
    </w:p>
    <w:p w:rsidR="00E00B1F" w:rsidRPr="00F419A5" w:rsidRDefault="003F1952" w:rsidP="00E00B1F">
      <w:pPr>
        <w:rPr>
          <w:rFonts w:ascii="Arial" w:hAnsi="Arial" w:cs="Arial"/>
          <w:sz w:val="20"/>
          <w:szCs w:val="20"/>
        </w:rPr>
      </w:pPr>
      <w:r>
        <w:rPr>
          <w:rFonts w:ascii="Arial" w:hAnsi="Arial" w:cs="Arial"/>
          <w:sz w:val="20"/>
          <w:szCs w:val="20"/>
        </w:rPr>
        <w:t>2</w:t>
      </w:r>
      <w:r w:rsidR="00E00B1F" w:rsidRPr="00F419A5">
        <w:rPr>
          <w:rFonts w:ascii="Arial" w:hAnsi="Arial" w:cs="Arial"/>
          <w:sz w:val="20"/>
          <w:szCs w:val="20"/>
        </w:rPr>
        <w:t>. De toelichting bij de saldibalans biedt inzicht in de mutaties in de saldi ten opzichte van de stand van die saldi in de voorafgaande saldibalans.</w:t>
      </w:r>
    </w:p>
    <w:p w:rsidR="00E00B1F" w:rsidRPr="001A7AFF" w:rsidRDefault="00E00B1F" w:rsidP="00E00B1F">
      <w:pPr>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2.34 Financieel jaarverslag van het Rijk</w:t>
      </w:r>
    </w:p>
    <w:p w:rsidR="00A2588A" w:rsidRPr="00A2588A" w:rsidRDefault="00A2588A" w:rsidP="00E00B1F">
      <w:pPr>
        <w:keepNext/>
        <w:rPr>
          <w:rFonts w:ascii="Arial" w:hAnsi="Arial" w:cs="Arial"/>
          <w:sz w:val="20"/>
          <w:szCs w:val="20"/>
        </w:rPr>
      </w:pPr>
    </w:p>
    <w:p w:rsidR="00E00B1F" w:rsidRPr="00473AD4" w:rsidRDefault="007C7D27" w:rsidP="00E00B1F">
      <w:pPr>
        <w:rPr>
          <w:rFonts w:ascii="Arial" w:hAnsi="Arial" w:cs="Arial"/>
          <w:sz w:val="20"/>
          <w:szCs w:val="20"/>
        </w:rPr>
      </w:pPr>
      <w:r>
        <w:rPr>
          <w:rFonts w:ascii="Arial" w:hAnsi="Arial" w:cs="Arial"/>
          <w:sz w:val="20"/>
          <w:szCs w:val="20"/>
        </w:rPr>
        <w:t>1</w:t>
      </w:r>
      <w:r w:rsidR="00E00B1F" w:rsidRPr="00473AD4">
        <w:rPr>
          <w:rFonts w:ascii="Arial" w:hAnsi="Arial" w:cs="Arial"/>
          <w:sz w:val="20"/>
          <w:szCs w:val="20"/>
        </w:rPr>
        <w:t xml:space="preserve">. Het </w:t>
      </w:r>
      <w:r w:rsidR="00E00B1F">
        <w:rPr>
          <w:rFonts w:ascii="Arial" w:hAnsi="Arial" w:cs="Arial"/>
          <w:sz w:val="20"/>
          <w:szCs w:val="20"/>
        </w:rPr>
        <w:t>Financieel jaarverslag van het Rijk</w:t>
      </w:r>
      <w:r w:rsidR="00E00B1F" w:rsidRPr="00473AD4">
        <w:rPr>
          <w:rFonts w:ascii="Arial" w:hAnsi="Arial" w:cs="Arial"/>
          <w:sz w:val="20"/>
          <w:szCs w:val="20"/>
        </w:rPr>
        <w:t xml:space="preserve"> bevat met betrekking tot het </w:t>
      </w:r>
      <w:r w:rsidR="00C87A55">
        <w:rPr>
          <w:rFonts w:ascii="Arial" w:hAnsi="Arial" w:cs="Arial"/>
          <w:sz w:val="20"/>
          <w:szCs w:val="20"/>
        </w:rPr>
        <w:t>begrotings</w:t>
      </w:r>
      <w:r w:rsidR="00E00B1F" w:rsidRPr="00473AD4">
        <w:rPr>
          <w:rFonts w:ascii="Arial" w:hAnsi="Arial" w:cs="Arial"/>
          <w:sz w:val="20"/>
          <w:szCs w:val="20"/>
        </w:rPr>
        <w:t>jaar in elk geval:</w:t>
      </w:r>
    </w:p>
    <w:p w:rsidR="00E00B1F" w:rsidRPr="00473AD4" w:rsidRDefault="00E00B1F" w:rsidP="00E00B1F">
      <w:pPr>
        <w:ind w:left="1"/>
        <w:rPr>
          <w:rFonts w:ascii="Arial" w:hAnsi="Arial" w:cs="Arial"/>
          <w:strike/>
          <w:sz w:val="20"/>
          <w:szCs w:val="20"/>
        </w:rPr>
      </w:pPr>
      <w:r w:rsidRPr="00473AD4">
        <w:rPr>
          <w:rFonts w:ascii="Arial" w:hAnsi="Arial" w:cs="Arial"/>
          <w:sz w:val="20"/>
          <w:szCs w:val="20"/>
        </w:rPr>
        <w:t xml:space="preserve">a. het gerealiseerde budgettaire totaalbeeld van de </w:t>
      </w:r>
      <w:r>
        <w:rPr>
          <w:rFonts w:ascii="Arial" w:hAnsi="Arial" w:cs="Arial"/>
          <w:sz w:val="20"/>
          <w:szCs w:val="20"/>
        </w:rPr>
        <w:t>r</w:t>
      </w:r>
      <w:r w:rsidRPr="00473AD4">
        <w:rPr>
          <w:rFonts w:ascii="Arial" w:hAnsi="Arial" w:cs="Arial"/>
          <w:sz w:val="20"/>
          <w:szCs w:val="20"/>
        </w:rPr>
        <w:t xml:space="preserve">ijksbegroting en de niet tot de </w:t>
      </w:r>
      <w:r>
        <w:rPr>
          <w:rFonts w:ascii="Arial" w:hAnsi="Arial" w:cs="Arial"/>
          <w:sz w:val="20"/>
          <w:szCs w:val="20"/>
        </w:rPr>
        <w:t>r</w:t>
      </w:r>
      <w:r w:rsidRPr="00473AD4">
        <w:rPr>
          <w:rFonts w:ascii="Arial" w:hAnsi="Arial" w:cs="Arial"/>
          <w:sz w:val="20"/>
          <w:szCs w:val="20"/>
        </w:rPr>
        <w:t>ijksbegroting behorende budgetdisciplinesectoren;</w:t>
      </w:r>
    </w:p>
    <w:p w:rsidR="00E00B1F" w:rsidRPr="00473AD4" w:rsidRDefault="00E00B1F" w:rsidP="00E00B1F">
      <w:pPr>
        <w:rPr>
          <w:rFonts w:ascii="Arial" w:hAnsi="Arial" w:cs="Arial"/>
          <w:sz w:val="20"/>
          <w:szCs w:val="20"/>
        </w:rPr>
      </w:pPr>
      <w:r w:rsidRPr="00047326">
        <w:rPr>
          <w:rFonts w:ascii="Arial" w:hAnsi="Arial" w:cs="Arial"/>
          <w:sz w:val="20"/>
          <w:szCs w:val="20"/>
        </w:rPr>
        <w:t xml:space="preserve">b. een uiteenzetting over </w:t>
      </w:r>
      <w:r>
        <w:rPr>
          <w:rFonts w:ascii="Arial" w:hAnsi="Arial" w:cs="Arial"/>
          <w:sz w:val="20"/>
          <w:szCs w:val="20"/>
        </w:rPr>
        <w:t>het financieel beheer van</w:t>
      </w:r>
      <w:r w:rsidRPr="00047326">
        <w:rPr>
          <w:rFonts w:ascii="Arial" w:hAnsi="Arial" w:cs="Arial"/>
          <w:sz w:val="20"/>
          <w:szCs w:val="20"/>
        </w:rPr>
        <w:t xml:space="preserve"> de </w:t>
      </w:r>
      <w:r>
        <w:rPr>
          <w:rFonts w:ascii="Arial" w:hAnsi="Arial" w:cs="Arial"/>
          <w:sz w:val="20"/>
          <w:szCs w:val="20"/>
        </w:rPr>
        <w:t>ministeries en de colleges</w:t>
      </w:r>
      <w:r w:rsidRPr="00047326">
        <w:rPr>
          <w:rFonts w:ascii="Arial" w:hAnsi="Arial" w:cs="Arial"/>
          <w:sz w:val="20"/>
          <w:szCs w:val="20"/>
        </w:rPr>
        <w:t>;</w:t>
      </w:r>
    </w:p>
    <w:p w:rsidR="00E00B1F" w:rsidRPr="00473AD4" w:rsidRDefault="00E00B1F" w:rsidP="00E00B1F">
      <w:pPr>
        <w:rPr>
          <w:rFonts w:ascii="Arial" w:hAnsi="Arial" w:cs="Arial"/>
          <w:sz w:val="20"/>
          <w:szCs w:val="20"/>
        </w:rPr>
      </w:pPr>
      <w:r w:rsidRPr="00473AD4">
        <w:rPr>
          <w:rFonts w:ascii="Arial" w:hAnsi="Arial" w:cs="Arial"/>
          <w:sz w:val="20"/>
          <w:szCs w:val="20"/>
        </w:rPr>
        <w:t xml:space="preserve">c. de </w:t>
      </w:r>
      <w:r>
        <w:rPr>
          <w:rFonts w:ascii="Arial" w:hAnsi="Arial" w:cs="Arial"/>
          <w:sz w:val="20"/>
          <w:szCs w:val="20"/>
        </w:rPr>
        <w:t>r</w:t>
      </w:r>
      <w:r w:rsidRPr="00473AD4">
        <w:rPr>
          <w:rFonts w:ascii="Arial" w:hAnsi="Arial" w:cs="Arial"/>
          <w:sz w:val="20"/>
          <w:szCs w:val="20"/>
        </w:rPr>
        <w:t>ijksrekening;</w:t>
      </w:r>
    </w:p>
    <w:p w:rsidR="00E00B1F" w:rsidRPr="00473AD4" w:rsidRDefault="00E00B1F" w:rsidP="00E00B1F">
      <w:pPr>
        <w:rPr>
          <w:rFonts w:ascii="Arial" w:hAnsi="Arial" w:cs="Arial"/>
          <w:sz w:val="20"/>
          <w:szCs w:val="20"/>
        </w:rPr>
      </w:pPr>
      <w:r w:rsidRPr="00473AD4">
        <w:rPr>
          <w:rFonts w:ascii="Arial" w:hAnsi="Arial" w:cs="Arial"/>
          <w:sz w:val="20"/>
          <w:szCs w:val="20"/>
        </w:rPr>
        <w:t xml:space="preserve">d. de </w:t>
      </w:r>
      <w:r>
        <w:rPr>
          <w:rFonts w:ascii="Arial" w:hAnsi="Arial" w:cs="Arial"/>
          <w:sz w:val="20"/>
          <w:szCs w:val="20"/>
        </w:rPr>
        <w:t>r</w:t>
      </w:r>
      <w:r w:rsidRPr="00473AD4">
        <w:rPr>
          <w:rFonts w:ascii="Arial" w:hAnsi="Arial" w:cs="Arial"/>
          <w:sz w:val="20"/>
          <w:szCs w:val="20"/>
        </w:rPr>
        <w:t>ijkssaldibalans</w:t>
      </w:r>
      <w:r>
        <w:rPr>
          <w:rFonts w:ascii="Arial" w:hAnsi="Arial" w:cs="Arial"/>
          <w:sz w:val="20"/>
          <w:szCs w:val="20"/>
        </w:rPr>
        <w:t>.</w:t>
      </w:r>
    </w:p>
    <w:p w:rsidR="00E00B1F" w:rsidRPr="0032001E" w:rsidRDefault="007C7D27" w:rsidP="00E00B1F">
      <w:pPr>
        <w:rPr>
          <w:rFonts w:ascii="Arial" w:hAnsi="Arial" w:cs="Arial"/>
          <w:sz w:val="20"/>
          <w:szCs w:val="20"/>
        </w:rPr>
      </w:pPr>
      <w:r>
        <w:rPr>
          <w:rFonts w:ascii="Arial" w:hAnsi="Arial" w:cs="Arial"/>
          <w:sz w:val="20"/>
          <w:szCs w:val="20"/>
        </w:rPr>
        <w:t>2</w:t>
      </w:r>
      <w:r w:rsidR="00E00B1F" w:rsidRPr="0032001E">
        <w:rPr>
          <w:rFonts w:ascii="Arial" w:hAnsi="Arial" w:cs="Arial"/>
          <w:sz w:val="20"/>
          <w:szCs w:val="20"/>
        </w:rPr>
        <w:t xml:space="preserve">. De rijksrekening is het verantwoordingsoverzicht van het Rijk, waarin per begroting zijn opgenomen: </w:t>
      </w:r>
    </w:p>
    <w:p w:rsidR="00E00B1F" w:rsidRPr="0032001E" w:rsidRDefault="00E00B1F" w:rsidP="00E00B1F">
      <w:pPr>
        <w:rPr>
          <w:rFonts w:ascii="Arial" w:hAnsi="Arial" w:cs="Arial"/>
          <w:sz w:val="20"/>
          <w:szCs w:val="20"/>
        </w:rPr>
      </w:pPr>
      <w:r w:rsidRPr="0032001E">
        <w:rPr>
          <w:rFonts w:ascii="Arial" w:hAnsi="Arial" w:cs="Arial"/>
          <w:sz w:val="20"/>
          <w:szCs w:val="20"/>
        </w:rPr>
        <w:t xml:space="preserve">a. de totaalbedragen van alle geraamde uitgaven en ontvangsten, zoals deze in de </w:t>
      </w:r>
      <w:r w:rsidR="000425B8">
        <w:rPr>
          <w:rFonts w:ascii="Arial" w:hAnsi="Arial" w:cs="Arial"/>
          <w:sz w:val="20"/>
          <w:szCs w:val="20"/>
        </w:rPr>
        <w:t>wet tot vaststelling van de begrotingsstaten</w:t>
      </w:r>
      <w:r w:rsidRPr="0032001E">
        <w:rPr>
          <w:rFonts w:ascii="Arial" w:hAnsi="Arial" w:cs="Arial"/>
          <w:sz w:val="20"/>
          <w:szCs w:val="20"/>
        </w:rPr>
        <w:t xml:space="preserve"> zijn vastgesteld;</w:t>
      </w:r>
    </w:p>
    <w:p w:rsidR="00E00B1F" w:rsidRPr="0032001E" w:rsidRDefault="00E00B1F" w:rsidP="00E00B1F">
      <w:pPr>
        <w:rPr>
          <w:rFonts w:ascii="Arial" w:hAnsi="Arial" w:cs="Arial"/>
          <w:sz w:val="20"/>
          <w:szCs w:val="20"/>
        </w:rPr>
      </w:pPr>
      <w:r w:rsidRPr="0032001E">
        <w:rPr>
          <w:rFonts w:ascii="Arial" w:hAnsi="Arial" w:cs="Arial"/>
          <w:sz w:val="20"/>
          <w:szCs w:val="20"/>
        </w:rPr>
        <w:t>b. de totaalbedragen van alle gerealiseerde uitgaven en ontvangsten, zoals deze uit de verantwoordingsstaten blijken;</w:t>
      </w:r>
    </w:p>
    <w:p w:rsidR="00E00B1F" w:rsidRPr="0032001E" w:rsidRDefault="00E00B1F" w:rsidP="00E00B1F">
      <w:pPr>
        <w:rPr>
          <w:rFonts w:ascii="Arial" w:hAnsi="Arial" w:cs="Arial"/>
          <w:sz w:val="20"/>
          <w:szCs w:val="20"/>
        </w:rPr>
      </w:pPr>
      <w:r w:rsidRPr="0032001E">
        <w:rPr>
          <w:rFonts w:ascii="Arial" w:hAnsi="Arial" w:cs="Arial"/>
          <w:sz w:val="20"/>
          <w:szCs w:val="20"/>
        </w:rPr>
        <w:t>c. het verschil tussen de bedragen, bedoeld onder a en b.</w:t>
      </w:r>
    </w:p>
    <w:p w:rsidR="00E00B1F" w:rsidRPr="0032001E" w:rsidRDefault="007C7D27" w:rsidP="00E00B1F">
      <w:pPr>
        <w:rPr>
          <w:rFonts w:ascii="Arial" w:hAnsi="Arial" w:cs="Arial"/>
          <w:sz w:val="20"/>
          <w:szCs w:val="20"/>
        </w:rPr>
      </w:pPr>
      <w:r>
        <w:rPr>
          <w:rFonts w:ascii="Arial" w:hAnsi="Arial" w:cs="Arial"/>
          <w:sz w:val="20"/>
          <w:szCs w:val="20"/>
        </w:rPr>
        <w:t>3</w:t>
      </w:r>
      <w:r w:rsidR="00E00B1F" w:rsidRPr="0032001E">
        <w:rPr>
          <w:rFonts w:ascii="Arial" w:hAnsi="Arial" w:cs="Arial"/>
          <w:sz w:val="20"/>
          <w:szCs w:val="20"/>
        </w:rPr>
        <w:t xml:space="preserve">. De uitgaven en ontvangsten, bedoeld in het </w:t>
      </w:r>
      <w:r w:rsidR="00DB1F56">
        <w:rPr>
          <w:rFonts w:ascii="Arial" w:hAnsi="Arial" w:cs="Arial"/>
          <w:sz w:val="20"/>
          <w:szCs w:val="20"/>
        </w:rPr>
        <w:t>tweede</w:t>
      </w:r>
      <w:r w:rsidR="00E00B1F" w:rsidRPr="0032001E">
        <w:rPr>
          <w:rFonts w:ascii="Arial" w:hAnsi="Arial" w:cs="Arial"/>
          <w:sz w:val="20"/>
          <w:szCs w:val="20"/>
        </w:rPr>
        <w:t xml:space="preserve"> lid, worden opgenomen op basis van het begrotingsstelsel dat voor die uitgaven en ontvangsten geldt.</w:t>
      </w:r>
    </w:p>
    <w:p w:rsidR="00E00B1F" w:rsidRPr="00C54C44" w:rsidRDefault="007C7D27" w:rsidP="00E00B1F">
      <w:pPr>
        <w:rPr>
          <w:rFonts w:ascii="Arial" w:hAnsi="Arial" w:cs="Arial"/>
          <w:sz w:val="20"/>
          <w:szCs w:val="20"/>
        </w:rPr>
      </w:pPr>
      <w:r w:rsidRPr="00AC3E35">
        <w:rPr>
          <w:rFonts w:ascii="Arial" w:hAnsi="Arial" w:cs="Arial"/>
          <w:sz w:val="20"/>
          <w:szCs w:val="20"/>
        </w:rPr>
        <w:t>4</w:t>
      </w:r>
      <w:r w:rsidR="006E128D" w:rsidRPr="00AC3E35">
        <w:rPr>
          <w:rFonts w:ascii="Arial" w:hAnsi="Arial" w:cs="Arial"/>
          <w:sz w:val="20"/>
          <w:szCs w:val="20"/>
        </w:rPr>
        <w:t>. De rijkssaldibalans is het verantwoordingsoverzicht van het Rijk, waarin in elk geval de totaalbedragen van alle saldibalansen, bedoeld in artikel 2.</w:t>
      </w:r>
      <w:r w:rsidR="00CC4E60">
        <w:rPr>
          <w:rFonts w:ascii="Arial" w:hAnsi="Arial" w:cs="Arial"/>
          <w:sz w:val="20"/>
          <w:szCs w:val="20"/>
        </w:rPr>
        <w:t>30</w:t>
      </w:r>
      <w:r w:rsidR="006E128D" w:rsidRPr="00AC3E35">
        <w:rPr>
          <w:rFonts w:ascii="Arial" w:hAnsi="Arial" w:cs="Arial"/>
          <w:sz w:val="20"/>
          <w:szCs w:val="20"/>
        </w:rPr>
        <w:t xml:space="preserve">, </w:t>
      </w:r>
      <w:r w:rsidR="008369B6">
        <w:rPr>
          <w:rFonts w:ascii="Arial" w:hAnsi="Arial" w:cs="Arial"/>
          <w:sz w:val="20"/>
          <w:szCs w:val="20"/>
        </w:rPr>
        <w:t>eerste</w:t>
      </w:r>
      <w:r w:rsidR="006E128D" w:rsidRPr="00AC3E35">
        <w:rPr>
          <w:rFonts w:ascii="Arial" w:hAnsi="Arial" w:cs="Arial"/>
          <w:sz w:val="20"/>
          <w:szCs w:val="20"/>
        </w:rPr>
        <w:t xml:space="preserve"> lid, onder e, </w:t>
      </w:r>
      <w:r w:rsidR="00F03EB1">
        <w:rPr>
          <w:rFonts w:ascii="Arial" w:hAnsi="Arial" w:cs="Arial"/>
          <w:sz w:val="20"/>
          <w:szCs w:val="20"/>
        </w:rPr>
        <w:t xml:space="preserve">en </w:t>
      </w:r>
      <w:r w:rsidR="00F03EB1" w:rsidRPr="00AC3E35">
        <w:rPr>
          <w:rFonts w:ascii="Arial" w:hAnsi="Arial" w:cs="Arial"/>
          <w:sz w:val="20"/>
          <w:szCs w:val="20"/>
        </w:rPr>
        <w:t xml:space="preserve">de saldi, bedoeld in artikel 2.33, </w:t>
      </w:r>
      <w:r w:rsidR="006E128D" w:rsidRPr="00AC3E35">
        <w:rPr>
          <w:rFonts w:ascii="Arial" w:hAnsi="Arial" w:cs="Arial"/>
          <w:sz w:val="20"/>
          <w:szCs w:val="20"/>
        </w:rPr>
        <w:t>zijn opgenomen.</w:t>
      </w:r>
    </w:p>
    <w:p w:rsidR="00E00B1F" w:rsidRDefault="00E00B1F" w:rsidP="00E00B1F">
      <w:pPr>
        <w:rPr>
          <w:rFonts w:ascii="Arial" w:hAnsi="Arial" w:cs="Arial"/>
          <w:sz w:val="20"/>
          <w:szCs w:val="20"/>
        </w:rPr>
      </w:pPr>
    </w:p>
    <w:p w:rsidR="00462ABC" w:rsidRDefault="00462ABC" w:rsidP="00462ABC">
      <w:pPr>
        <w:keepNext/>
        <w:tabs>
          <w:tab w:val="left" w:pos="218"/>
          <w:tab w:val="left" w:pos="779"/>
          <w:tab w:val="left" w:pos="1202"/>
          <w:tab w:val="left" w:pos="9567"/>
        </w:tabs>
        <w:rPr>
          <w:rFonts w:ascii="Arial" w:hAnsi="Arial" w:cs="Arial"/>
          <w:b/>
          <w:bCs/>
          <w:sz w:val="20"/>
          <w:szCs w:val="20"/>
        </w:rPr>
      </w:pPr>
      <w:r>
        <w:rPr>
          <w:rFonts w:ascii="Arial" w:hAnsi="Arial" w:cs="Arial"/>
          <w:b/>
          <w:bCs/>
          <w:sz w:val="20"/>
          <w:szCs w:val="20"/>
        </w:rPr>
        <w:t>Artikel 2.35</w:t>
      </w:r>
      <w:r w:rsidRPr="00BF6A5B">
        <w:rPr>
          <w:rFonts w:ascii="Arial" w:hAnsi="Arial" w:cs="Arial"/>
          <w:b/>
          <w:bCs/>
          <w:sz w:val="20"/>
          <w:szCs w:val="20"/>
        </w:rPr>
        <w:t xml:space="preserve"> </w:t>
      </w:r>
      <w:r>
        <w:rPr>
          <w:rFonts w:ascii="Arial" w:hAnsi="Arial" w:cs="Arial"/>
          <w:b/>
          <w:bCs/>
          <w:sz w:val="20"/>
          <w:szCs w:val="20"/>
        </w:rPr>
        <w:t>Autorisatie van de s</w:t>
      </w:r>
      <w:r w:rsidRPr="00BF6A5B">
        <w:rPr>
          <w:rFonts w:ascii="Arial" w:hAnsi="Arial" w:cs="Arial"/>
          <w:b/>
          <w:bCs/>
          <w:sz w:val="20"/>
          <w:szCs w:val="20"/>
        </w:rPr>
        <w:t>lotverschillen</w:t>
      </w:r>
    </w:p>
    <w:p w:rsidR="00462ABC" w:rsidRPr="00A2588A" w:rsidRDefault="00462ABC" w:rsidP="00462ABC">
      <w:pPr>
        <w:keepNext/>
        <w:tabs>
          <w:tab w:val="left" w:pos="218"/>
          <w:tab w:val="left" w:pos="779"/>
          <w:tab w:val="left" w:pos="1202"/>
          <w:tab w:val="left" w:pos="9567"/>
        </w:tabs>
        <w:rPr>
          <w:rFonts w:ascii="Arial" w:hAnsi="Arial" w:cs="Arial"/>
          <w:b/>
          <w:bCs/>
          <w:sz w:val="20"/>
          <w:szCs w:val="20"/>
        </w:rPr>
      </w:pPr>
    </w:p>
    <w:p w:rsidR="00462ABC" w:rsidRPr="00CB1E62" w:rsidRDefault="00462ABC" w:rsidP="00462ABC">
      <w:pPr>
        <w:keepNext/>
        <w:tabs>
          <w:tab w:val="left" w:pos="218"/>
          <w:tab w:val="left" w:pos="779"/>
          <w:tab w:val="left" w:pos="1202"/>
          <w:tab w:val="left" w:pos="9567"/>
        </w:tabs>
        <w:rPr>
          <w:rFonts w:ascii="Arial" w:hAnsi="Arial" w:cs="Arial"/>
          <w:bCs/>
          <w:sz w:val="20"/>
          <w:szCs w:val="20"/>
        </w:rPr>
      </w:pPr>
      <w:r>
        <w:rPr>
          <w:rFonts w:ascii="Arial" w:hAnsi="Arial" w:cs="Arial"/>
          <w:bCs/>
          <w:sz w:val="20"/>
          <w:szCs w:val="20"/>
        </w:rPr>
        <w:t xml:space="preserve">De slotverschillen worden per begrotingsstaat bij wet vastgesteld. </w:t>
      </w:r>
    </w:p>
    <w:p w:rsidR="00462ABC" w:rsidRDefault="00462ABC" w:rsidP="00E00B1F">
      <w:pPr>
        <w:rPr>
          <w:rFonts w:ascii="Arial" w:hAnsi="Arial" w:cs="Arial"/>
          <w:sz w:val="20"/>
          <w:szCs w:val="20"/>
        </w:rPr>
      </w:pPr>
    </w:p>
    <w:p w:rsidR="00E00B1F" w:rsidRDefault="00E00B1F" w:rsidP="00E00B1F">
      <w:pPr>
        <w:keepNext/>
        <w:rPr>
          <w:rFonts w:ascii="Arial" w:hAnsi="Arial" w:cs="Arial"/>
          <w:b/>
          <w:bCs/>
          <w:i/>
          <w:iCs/>
          <w:sz w:val="22"/>
          <w:szCs w:val="22"/>
        </w:rPr>
      </w:pPr>
    </w:p>
    <w:p w:rsidR="00E00B1F" w:rsidRDefault="00E00B1F" w:rsidP="00E00B1F">
      <w:pPr>
        <w:keepNext/>
        <w:rPr>
          <w:rFonts w:ascii="Arial" w:hAnsi="Arial" w:cs="Arial"/>
          <w:b/>
          <w:bCs/>
          <w:i/>
          <w:iCs/>
          <w:sz w:val="22"/>
          <w:szCs w:val="22"/>
        </w:rPr>
      </w:pPr>
      <w:r>
        <w:rPr>
          <w:rFonts w:ascii="Arial" w:hAnsi="Arial" w:cs="Arial"/>
          <w:b/>
          <w:bCs/>
          <w:i/>
          <w:iCs/>
          <w:sz w:val="22"/>
          <w:szCs w:val="22"/>
        </w:rPr>
        <w:t>§ 7</w:t>
      </w:r>
      <w:r w:rsidR="00F2128C">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Het aanbieden van de jaarverslagen en de slotverschillen</w:t>
      </w:r>
    </w:p>
    <w:p w:rsidR="00E00B1F" w:rsidRDefault="00E00B1F" w:rsidP="00E00B1F">
      <w:pPr>
        <w:keepNext/>
        <w:tabs>
          <w:tab w:val="left" w:pos="354"/>
          <w:tab w:val="left" w:pos="930"/>
          <w:tab w:val="left" w:pos="1423"/>
          <w:tab w:val="left" w:pos="9568"/>
          <w:tab w:val="left" w:pos="11008"/>
        </w:tabs>
        <w:rPr>
          <w:rFonts w:ascii="Arial" w:hAnsi="Arial" w:cs="Arial"/>
          <w:b/>
          <w:bCs/>
          <w:sz w:val="20"/>
          <w:szCs w:val="20"/>
          <w:u w:val="single"/>
        </w:rPr>
      </w:pPr>
    </w:p>
    <w:p w:rsidR="00E00B1F" w:rsidRDefault="00BF6A5B" w:rsidP="00E00B1F">
      <w:pPr>
        <w:keepNext/>
        <w:tabs>
          <w:tab w:val="left" w:pos="354"/>
          <w:tab w:val="left" w:pos="930"/>
          <w:tab w:val="left" w:pos="1423"/>
          <w:tab w:val="left" w:pos="9568"/>
          <w:tab w:val="left" w:pos="11008"/>
        </w:tabs>
        <w:rPr>
          <w:rFonts w:ascii="Arial" w:hAnsi="Arial" w:cs="Arial"/>
          <w:b/>
          <w:bCs/>
          <w:sz w:val="20"/>
          <w:szCs w:val="20"/>
        </w:rPr>
      </w:pPr>
      <w:r w:rsidRPr="00BF6A5B">
        <w:rPr>
          <w:rFonts w:ascii="Arial" w:hAnsi="Arial" w:cs="Arial"/>
          <w:b/>
          <w:bCs/>
          <w:sz w:val="20"/>
          <w:szCs w:val="20"/>
        </w:rPr>
        <w:t>Artikel 2.3</w:t>
      </w:r>
      <w:r w:rsidR="00462ABC">
        <w:rPr>
          <w:rFonts w:ascii="Arial" w:hAnsi="Arial" w:cs="Arial"/>
          <w:b/>
          <w:bCs/>
          <w:sz w:val="20"/>
          <w:szCs w:val="20"/>
        </w:rPr>
        <w:t>6</w:t>
      </w:r>
      <w:r w:rsidRPr="00BF6A5B">
        <w:rPr>
          <w:rFonts w:ascii="Arial" w:hAnsi="Arial" w:cs="Arial"/>
          <w:b/>
          <w:bCs/>
          <w:sz w:val="20"/>
          <w:szCs w:val="20"/>
        </w:rPr>
        <w:t xml:space="preserve"> Aanbieden van de jaarverslagen</w:t>
      </w:r>
    </w:p>
    <w:p w:rsidR="00A2588A" w:rsidRPr="00A2588A" w:rsidRDefault="00A2588A" w:rsidP="00E00B1F">
      <w:pPr>
        <w:keepNext/>
        <w:tabs>
          <w:tab w:val="left" w:pos="354"/>
          <w:tab w:val="left" w:pos="930"/>
          <w:tab w:val="left" w:pos="1423"/>
          <w:tab w:val="left" w:pos="9568"/>
          <w:tab w:val="left" w:pos="11008"/>
        </w:tabs>
        <w:rPr>
          <w:rFonts w:ascii="Arial" w:hAnsi="Arial" w:cs="Arial"/>
          <w:bCs/>
          <w:sz w:val="20"/>
          <w:szCs w:val="20"/>
        </w:rPr>
      </w:pPr>
    </w:p>
    <w:p w:rsidR="00E00B1F" w:rsidRDefault="00E00B1F" w:rsidP="00E00B1F">
      <w:pPr>
        <w:rPr>
          <w:rFonts w:ascii="Arial" w:hAnsi="Arial" w:cs="Arial"/>
          <w:sz w:val="20"/>
          <w:szCs w:val="20"/>
          <w:highlight w:val="yellow"/>
        </w:rPr>
      </w:pPr>
      <w:r w:rsidRPr="00EA0B05">
        <w:rPr>
          <w:rFonts w:ascii="Arial" w:hAnsi="Arial" w:cs="Arial"/>
          <w:sz w:val="20"/>
          <w:szCs w:val="20"/>
        </w:rPr>
        <w:t xml:space="preserve">1. Onze Minister van Financiën zendt </w:t>
      </w:r>
      <w:r w:rsidR="00DB1F56">
        <w:rPr>
          <w:rFonts w:ascii="Arial" w:hAnsi="Arial" w:cs="Arial"/>
          <w:sz w:val="20"/>
          <w:szCs w:val="20"/>
        </w:rPr>
        <w:t xml:space="preserve">de </w:t>
      </w:r>
      <w:r w:rsidRPr="00EA0B05">
        <w:rPr>
          <w:rFonts w:ascii="Arial" w:hAnsi="Arial" w:cs="Arial"/>
          <w:sz w:val="20"/>
          <w:szCs w:val="20"/>
        </w:rPr>
        <w:t>jaarverslag</w:t>
      </w:r>
      <w:r w:rsidR="00DB1F56">
        <w:rPr>
          <w:rFonts w:ascii="Arial" w:hAnsi="Arial" w:cs="Arial"/>
          <w:sz w:val="20"/>
          <w:szCs w:val="20"/>
        </w:rPr>
        <w:t>en</w:t>
      </w:r>
      <w:r w:rsidRPr="00EA0B05">
        <w:rPr>
          <w:rFonts w:ascii="Arial" w:hAnsi="Arial" w:cs="Arial"/>
          <w:sz w:val="20"/>
          <w:szCs w:val="20"/>
        </w:rPr>
        <w:t xml:space="preserve">, bedoeld in artikel </w:t>
      </w:r>
      <w:r>
        <w:rPr>
          <w:rFonts w:ascii="Arial" w:hAnsi="Arial" w:cs="Arial"/>
          <w:sz w:val="20"/>
          <w:szCs w:val="20"/>
        </w:rPr>
        <w:t>2.</w:t>
      </w:r>
      <w:r w:rsidR="00CC4E60">
        <w:rPr>
          <w:rFonts w:ascii="Arial" w:hAnsi="Arial" w:cs="Arial"/>
          <w:sz w:val="20"/>
          <w:szCs w:val="20"/>
        </w:rPr>
        <w:t>30</w:t>
      </w:r>
      <w:r w:rsidRPr="00EA0B05">
        <w:rPr>
          <w:rFonts w:ascii="Arial" w:hAnsi="Arial" w:cs="Arial"/>
          <w:sz w:val="20"/>
          <w:szCs w:val="20"/>
        </w:rPr>
        <w:t xml:space="preserve">, jaarlijks uiterlijk op 19 april van het jaar volgend op het begrotingsjaar </w:t>
      </w:r>
      <w:r w:rsidR="00F03EB1">
        <w:rPr>
          <w:rFonts w:ascii="Arial" w:hAnsi="Arial" w:cs="Arial"/>
          <w:sz w:val="20"/>
          <w:szCs w:val="20"/>
        </w:rPr>
        <w:t>voor</w:t>
      </w:r>
      <w:r w:rsidRPr="00EA0B05">
        <w:rPr>
          <w:rFonts w:ascii="Arial" w:hAnsi="Arial" w:cs="Arial"/>
          <w:sz w:val="20"/>
          <w:szCs w:val="20"/>
        </w:rPr>
        <w:t xml:space="preserve"> onderzoek naar de Algemene Rekenkamer. </w:t>
      </w:r>
      <w:r w:rsidR="00DB1F56">
        <w:rPr>
          <w:rFonts w:ascii="Arial" w:hAnsi="Arial" w:cs="Arial"/>
          <w:sz w:val="20"/>
          <w:szCs w:val="20"/>
        </w:rPr>
        <w:t>De</w:t>
      </w:r>
      <w:r w:rsidRPr="00566D9F">
        <w:rPr>
          <w:rFonts w:ascii="Arial" w:hAnsi="Arial" w:cs="Arial"/>
          <w:sz w:val="20"/>
          <w:szCs w:val="20"/>
        </w:rPr>
        <w:t xml:space="preserve"> rapport</w:t>
      </w:r>
      <w:r w:rsidR="00DB1F56">
        <w:rPr>
          <w:rFonts w:ascii="Arial" w:hAnsi="Arial" w:cs="Arial"/>
          <w:sz w:val="20"/>
          <w:szCs w:val="20"/>
        </w:rPr>
        <w:t>en</w:t>
      </w:r>
      <w:r w:rsidRPr="00566D9F">
        <w:rPr>
          <w:rFonts w:ascii="Arial" w:hAnsi="Arial" w:cs="Arial"/>
          <w:sz w:val="20"/>
          <w:szCs w:val="20"/>
        </w:rPr>
        <w:t xml:space="preserve"> over </w:t>
      </w:r>
      <w:r w:rsidR="00DB1F56">
        <w:rPr>
          <w:rFonts w:ascii="Arial" w:hAnsi="Arial" w:cs="Arial"/>
          <w:sz w:val="20"/>
          <w:szCs w:val="20"/>
        </w:rPr>
        <w:t>de</w:t>
      </w:r>
      <w:r w:rsidRPr="00566D9F">
        <w:rPr>
          <w:rFonts w:ascii="Arial" w:hAnsi="Arial" w:cs="Arial"/>
          <w:sz w:val="20"/>
          <w:szCs w:val="20"/>
        </w:rPr>
        <w:t xml:space="preserve"> jaarverslag</w:t>
      </w:r>
      <w:r w:rsidR="00DB1F56">
        <w:rPr>
          <w:rFonts w:ascii="Arial" w:hAnsi="Arial" w:cs="Arial"/>
          <w:sz w:val="20"/>
          <w:szCs w:val="20"/>
        </w:rPr>
        <w:t>en</w:t>
      </w:r>
      <w:r w:rsidRPr="00566D9F">
        <w:rPr>
          <w:rFonts w:ascii="Arial" w:hAnsi="Arial" w:cs="Arial"/>
          <w:sz w:val="20"/>
          <w:szCs w:val="20"/>
        </w:rPr>
        <w:t xml:space="preserve"> </w:t>
      </w:r>
      <w:r>
        <w:rPr>
          <w:rFonts w:ascii="Arial" w:hAnsi="Arial" w:cs="Arial"/>
          <w:sz w:val="20"/>
          <w:szCs w:val="20"/>
        </w:rPr>
        <w:t>d</w:t>
      </w:r>
      <w:r w:rsidR="000617EE">
        <w:rPr>
          <w:rFonts w:ascii="Arial" w:hAnsi="Arial" w:cs="Arial"/>
          <w:sz w:val="20"/>
          <w:szCs w:val="20"/>
        </w:rPr>
        <w:t>ie</w:t>
      </w:r>
      <w:r w:rsidR="00CE7535">
        <w:rPr>
          <w:rFonts w:ascii="Arial" w:hAnsi="Arial" w:cs="Arial"/>
          <w:sz w:val="20"/>
          <w:szCs w:val="20"/>
        </w:rPr>
        <w:t xml:space="preserve"> </w:t>
      </w:r>
      <w:r w:rsidR="000617EE">
        <w:rPr>
          <w:rFonts w:ascii="Arial" w:hAnsi="Arial" w:cs="Arial"/>
          <w:sz w:val="20"/>
          <w:szCs w:val="20"/>
        </w:rPr>
        <w:t>zijn</w:t>
      </w:r>
      <w:r w:rsidR="00CE7535">
        <w:rPr>
          <w:rFonts w:ascii="Arial" w:hAnsi="Arial" w:cs="Arial"/>
          <w:sz w:val="20"/>
          <w:szCs w:val="20"/>
        </w:rPr>
        <w:t xml:space="preserve"> </w:t>
      </w:r>
      <w:r>
        <w:rPr>
          <w:rFonts w:ascii="Arial" w:hAnsi="Arial" w:cs="Arial"/>
          <w:sz w:val="20"/>
          <w:szCs w:val="20"/>
        </w:rPr>
        <w:t xml:space="preserve">opgesteld door </w:t>
      </w:r>
      <w:r w:rsidR="005C1A28">
        <w:rPr>
          <w:rFonts w:ascii="Arial" w:hAnsi="Arial" w:cs="Arial"/>
          <w:sz w:val="20"/>
          <w:szCs w:val="20"/>
        </w:rPr>
        <w:t xml:space="preserve">de Auditdienst </w:t>
      </w:r>
      <w:r w:rsidRPr="00566D9F">
        <w:rPr>
          <w:rFonts w:ascii="Arial" w:hAnsi="Arial" w:cs="Arial"/>
          <w:sz w:val="20"/>
          <w:szCs w:val="20"/>
        </w:rPr>
        <w:t>Rijk</w:t>
      </w:r>
      <w:r>
        <w:rPr>
          <w:rFonts w:ascii="Arial" w:hAnsi="Arial" w:cs="Arial"/>
          <w:sz w:val="20"/>
          <w:szCs w:val="20"/>
        </w:rPr>
        <w:t xml:space="preserve"> </w:t>
      </w:r>
      <w:r w:rsidRPr="00566D9F">
        <w:rPr>
          <w:rFonts w:ascii="Arial" w:hAnsi="Arial" w:cs="Arial"/>
          <w:sz w:val="20"/>
          <w:szCs w:val="20"/>
        </w:rPr>
        <w:t>word</w:t>
      </w:r>
      <w:r w:rsidR="000617EE">
        <w:rPr>
          <w:rFonts w:ascii="Arial" w:hAnsi="Arial" w:cs="Arial"/>
          <w:sz w:val="20"/>
          <w:szCs w:val="20"/>
        </w:rPr>
        <w:t>en</w:t>
      </w:r>
      <w:r w:rsidRPr="00566D9F">
        <w:rPr>
          <w:rFonts w:ascii="Arial" w:hAnsi="Arial" w:cs="Arial"/>
          <w:sz w:val="20"/>
          <w:szCs w:val="20"/>
        </w:rPr>
        <w:t xml:space="preserve"> gelijktijdig meegestuurd.</w:t>
      </w:r>
      <w:r>
        <w:rPr>
          <w:rFonts w:ascii="Arial" w:hAnsi="Arial" w:cs="Arial"/>
          <w:sz w:val="20"/>
          <w:szCs w:val="20"/>
          <w:highlight w:val="yellow"/>
        </w:rPr>
        <w:t xml:space="preserve"> </w:t>
      </w:r>
    </w:p>
    <w:p w:rsidR="00E00B1F" w:rsidRDefault="00E00B1F" w:rsidP="00E00B1F">
      <w:pPr>
        <w:keepNext/>
        <w:tabs>
          <w:tab w:val="left" w:pos="354"/>
          <w:tab w:val="left" w:pos="930"/>
          <w:tab w:val="left" w:pos="1423"/>
          <w:tab w:val="left" w:pos="9568"/>
          <w:tab w:val="left" w:pos="11008"/>
        </w:tabs>
        <w:rPr>
          <w:rFonts w:ascii="Arial" w:hAnsi="Arial" w:cs="Arial"/>
          <w:sz w:val="20"/>
          <w:szCs w:val="20"/>
        </w:rPr>
      </w:pPr>
      <w:r>
        <w:rPr>
          <w:rFonts w:ascii="Arial" w:hAnsi="Arial" w:cs="Arial"/>
          <w:bCs/>
          <w:sz w:val="20"/>
          <w:szCs w:val="20"/>
        </w:rPr>
        <w:t>2.</w:t>
      </w:r>
      <w:r w:rsidR="00A2588A">
        <w:rPr>
          <w:rFonts w:ascii="Arial" w:hAnsi="Arial" w:cs="Arial"/>
          <w:bCs/>
          <w:sz w:val="20"/>
          <w:szCs w:val="20"/>
        </w:rPr>
        <w:t xml:space="preserve"> </w:t>
      </w:r>
      <w:r w:rsidRPr="00DF5CA7">
        <w:rPr>
          <w:rFonts w:ascii="Arial" w:hAnsi="Arial" w:cs="Arial"/>
          <w:bCs/>
          <w:sz w:val="20"/>
          <w:szCs w:val="20"/>
        </w:rPr>
        <w:t xml:space="preserve">Onze Minister van Financiën biedt </w:t>
      </w:r>
      <w:r w:rsidR="00CE7535">
        <w:rPr>
          <w:rFonts w:ascii="Arial" w:hAnsi="Arial" w:cs="Arial"/>
          <w:bCs/>
          <w:sz w:val="20"/>
          <w:szCs w:val="20"/>
        </w:rPr>
        <w:t>de</w:t>
      </w:r>
      <w:r w:rsidRPr="00DF5CA7">
        <w:rPr>
          <w:rFonts w:ascii="Arial" w:hAnsi="Arial" w:cs="Arial"/>
          <w:bCs/>
          <w:sz w:val="20"/>
          <w:szCs w:val="20"/>
        </w:rPr>
        <w:t xml:space="preserve"> </w:t>
      </w:r>
      <w:r w:rsidR="00E67B3B">
        <w:rPr>
          <w:rFonts w:ascii="Arial" w:hAnsi="Arial" w:cs="Arial"/>
          <w:bCs/>
          <w:sz w:val="20"/>
          <w:szCs w:val="20"/>
        </w:rPr>
        <w:t xml:space="preserve">door de Algemene Rekenkamer onderzochte </w:t>
      </w:r>
      <w:r w:rsidRPr="00DF5CA7">
        <w:rPr>
          <w:rFonts w:ascii="Arial" w:hAnsi="Arial" w:cs="Arial"/>
          <w:bCs/>
          <w:sz w:val="20"/>
          <w:szCs w:val="20"/>
        </w:rPr>
        <w:t>jaa</w:t>
      </w:r>
      <w:r>
        <w:rPr>
          <w:rFonts w:ascii="Arial" w:hAnsi="Arial" w:cs="Arial"/>
          <w:bCs/>
          <w:sz w:val="20"/>
          <w:szCs w:val="20"/>
        </w:rPr>
        <w:t>rverslag</w:t>
      </w:r>
      <w:r w:rsidR="00CE7535">
        <w:rPr>
          <w:rFonts w:ascii="Arial" w:hAnsi="Arial" w:cs="Arial"/>
          <w:bCs/>
          <w:sz w:val="20"/>
          <w:szCs w:val="20"/>
        </w:rPr>
        <w:t>en</w:t>
      </w:r>
      <w:r w:rsidRPr="00DF5CA7">
        <w:rPr>
          <w:rFonts w:ascii="Arial" w:hAnsi="Arial" w:cs="Arial"/>
          <w:bCs/>
          <w:sz w:val="20"/>
          <w:szCs w:val="20"/>
        </w:rPr>
        <w:t xml:space="preserve"> </w:t>
      </w:r>
      <w:r w:rsidRPr="00DF5CA7">
        <w:rPr>
          <w:rFonts w:ascii="Arial" w:hAnsi="Arial" w:cs="Arial"/>
          <w:sz w:val="20"/>
          <w:szCs w:val="20"/>
        </w:rPr>
        <w:t xml:space="preserve">uiterlijk op 1 juni volgend op het jaar waarop </w:t>
      </w:r>
      <w:r w:rsidR="00CE7535">
        <w:rPr>
          <w:rFonts w:ascii="Arial" w:hAnsi="Arial" w:cs="Arial"/>
          <w:sz w:val="20"/>
          <w:szCs w:val="20"/>
        </w:rPr>
        <w:t>de</w:t>
      </w:r>
      <w:r w:rsidRPr="00DF5CA7">
        <w:rPr>
          <w:rFonts w:ascii="Arial" w:hAnsi="Arial" w:cs="Arial"/>
          <w:sz w:val="20"/>
          <w:szCs w:val="20"/>
        </w:rPr>
        <w:t xml:space="preserve"> jaarverslag</w:t>
      </w:r>
      <w:r w:rsidR="00CE7535">
        <w:rPr>
          <w:rFonts w:ascii="Arial" w:hAnsi="Arial" w:cs="Arial"/>
          <w:sz w:val="20"/>
          <w:szCs w:val="20"/>
        </w:rPr>
        <w:t>en</w:t>
      </w:r>
      <w:r w:rsidRPr="00DF5CA7">
        <w:rPr>
          <w:rFonts w:ascii="Arial" w:hAnsi="Arial" w:cs="Arial"/>
          <w:sz w:val="20"/>
          <w:szCs w:val="20"/>
        </w:rPr>
        <w:t xml:space="preserve"> betrekking he</w:t>
      </w:r>
      <w:r w:rsidR="00CE7535">
        <w:rPr>
          <w:rFonts w:ascii="Arial" w:hAnsi="Arial" w:cs="Arial"/>
          <w:sz w:val="20"/>
          <w:szCs w:val="20"/>
        </w:rPr>
        <w:t>bben</w:t>
      </w:r>
      <w:r w:rsidRPr="00DF5CA7">
        <w:rPr>
          <w:rFonts w:ascii="Arial" w:hAnsi="Arial" w:cs="Arial"/>
          <w:sz w:val="20"/>
          <w:szCs w:val="20"/>
        </w:rPr>
        <w:t xml:space="preserve"> </w:t>
      </w:r>
      <w:r>
        <w:rPr>
          <w:rFonts w:ascii="Arial" w:hAnsi="Arial" w:cs="Arial"/>
          <w:sz w:val="20"/>
          <w:szCs w:val="20"/>
        </w:rPr>
        <w:t>aan</w:t>
      </w:r>
      <w:r w:rsidRPr="00DF5CA7">
        <w:rPr>
          <w:rFonts w:ascii="Arial" w:hAnsi="Arial" w:cs="Arial"/>
          <w:sz w:val="20"/>
          <w:szCs w:val="20"/>
        </w:rPr>
        <w:t xml:space="preserve"> de Tweede Kamer der Staten-Generaal aan.</w:t>
      </w:r>
    </w:p>
    <w:p w:rsidR="00ED42A1" w:rsidRDefault="003329D7" w:rsidP="00ED42A1">
      <w:pPr>
        <w:rPr>
          <w:rFonts w:ascii="Arial" w:hAnsi="Arial" w:cs="Arial"/>
          <w:b/>
          <w:bCs/>
          <w:sz w:val="20"/>
          <w:szCs w:val="20"/>
          <w:u w:val="single"/>
        </w:rPr>
      </w:pPr>
      <w:r>
        <w:rPr>
          <w:rFonts w:ascii="Arial" w:hAnsi="Arial" w:cs="Arial"/>
          <w:sz w:val="20"/>
          <w:szCs w:val="20"/>
        </w:rPr>
        <w:t>3</w:t>
      </w:r>
      <w:r w:rsidR="00E00B1F" w:rsidRPr="005D0938">
        <w:rPr>
          <w:rFonts w:ascii="Arial" w:hAnsi="Arial" w:cs="Arial"/>
          <w:sz w:val="20"/>
          <w:szCs w:val="20"/>
        </w:rPr>
        <w:t>. In voorkomende gevallen zendt Onze Minister</w:t>
      </w:r>
      <w:r w:rsidR="00E00B1F">
        <w:rPr>
          <w:rFonts w:ascii="Arial" w:hAnsi="Arial" w:cs="Arial"/>
          <w:sz w:val="20"/>
          <w:szCs w:val="20"/>
        </w:rPr>
        <w:t xml:space="preserve"> die het aangaat</w:t>
      </w:r>
      <w:r w:rsidR="00E00B1F" w:rsidRPr="009C007A">
        <w:rPr>
          <w:rFonts w:ascii="Arial" w:hAnsi="Arial" w:cs="Arial"/>
          <w:sz w:val="20"/>
          <w:szCs w:val="20"/>
        </w:rPr>
        <w:t xml:space="preserve"> zijn standpunt over het bezwaar van de Algemene</w:t>
      </w:r>
      <w:r w:rsidR="00E00B1F">
        <w:rPr>
          <w:rFonts w:ascii="Arial" w:hAnsi="Arial" w:cs="Arial"/>
          <w:sz w:val="20"/>
          <w:szCs w:val="20"/>
        </w:rPr>
        <w:t xml:space="preserve"> Rekenkamer, </w:t>
      </w:r>
      <w:r w:rsidR="00BD28E2" w:rsidRPr="004570B6">
        <w:rPr>
          <w:rFonts w:ascii="Arial" w:hAnsi="Arial" w:cs="Arial"/>
          <w:sz w:val="20"/>
          <w:szCs w:val="20"/>
        </w:rPr>
        <w:t xml:space="preserve">bedoeld in artikel </w:t>
      </w:r>
      <w:r w:rsidR="00ED42A1" w:rsidRPr="00ED42A1">
        <w:rPr>
          <w:rFonts w:ascii="Arial" w:hAnsi="Arial" w:cs="Arial"/>
          <w:sz w:val="20"/>
          <w:szCs w:val="20"/>
        </w:rPr>
        <w:t>7</w:t>
      </w:r>
      <w:r w:rsidR="00BD28E2" w:rsidRPr="004570B6">
        <w:rPr>
          <w:rFonts w:ascii="Arial" w:hAnsi="Arial" w:cs="Arial"/>
          <w:sz w:val="20"/>
          <w:szCs w:val="20"/>
        </w:rPr>
        <w:t>.</w:t>
      </w:r>
      <w:r w:rsidR="00ED42A1" w:rsidRPr="00ED42A1">
        <w:rPr>
          <w:rFonts w:ascii="Arial" w:hAnsi="Arial" w:cs="Arial"/>
          <w:sz w:val="20"/>
          <w:szCs w:val="20"/>
        </w:rPr>
        <w:t>22</w:t>
      </w:r>
      <w:r w:rsidR="00BD28E2" w:rsidRPr="004570B6">
        <w:rPr>
          <w:rFonts w:ascii="Arial" w:hAnsi="Arial" w:cs="Arial"/>
          <w:sz w:val="20"/>
          <w:szCs w:val="20"/>
        </w:rPr>
        <w:t>,</w:t>
      </w:r>
      <w:r w:rsidR="00E00B1F" w:rsidRPr="009C007A">
        <w:rPr>
          <w:rFonts w:ascii="Arial" w:hAnsi="Arial" w:cs="Arial"/>
          <w:sz w:val="20"/>
          <w:szCs w:val="20"/>
        </w:rPr>
        <w:t xml:space="preserve"> </w:t>
      </w:r>
      <w:r w:rsidR="00E00B1F">
        <w:rPr>
          <w:rFonts w:ascii="Arial" w:hAnsi="Arial" w:cs="Arial"/>
          <w:sz w:val="20"/>
          <w:szCs w:val="20"/>
        </w:rPr>
        <w:t>eerste</w:t>
      </w:r>
      <w:r w:rsidR="00E00B1F" w:rsidRPr="009C007A">
        <w:rPr>
          <w:rFonts w:ascii="Arial" w:hAnsi="Arial" w:cs="Arial"/>
          <w:sz w:val="20"/>
          <w:szCs w:val="20"/>
        </w:rPr>
        <w:t xml:space="preserve"> lid</w:t>
      </w:r>
      <w:r w:rsidR="00E00B1F" w:rsidRPr="009C007A">
        <w:rPr>
          <w:rFonts w:ascii="Arial" w:hAnsi="Arial" w:cs="Arial"/>
          <w:sz w:val="16"/>
          <w:szCs w:val="16"/>
        </w:rPr>
        <w:t>,</w:t>
      </w:r>
      <w:r w:rsidR="00E00B1F" w:rsidRPr="009C007A">
        <w:rPr>
          <w:rFonts w:ascii="Arial" w:hAnsi="Arial" w:cs="Arial"/>
          <w:sz w:val="20"/>
          <w:szCs w:val="20"/>
        </w:rPr>
        <w:t xml:space="preserve"> </w:t>
      </w:r>
      <w:r w:rsidR="00E00B1F" w:rsidRPr="005D0938">
        <w:rPr>
          <w:rFonts w:ascii="Arial" w:hAnsi="Arial" w:cs="Arial"/>
          <w:sz w:val="20"/>
          <w:szCs w:val="20"/>
        </w:rPr>
        <w:t xml:space="preserve">zo spoedig mogelijk, doch in elk geval </w:t>
      </w:r>
      <w:r w:rsidR="00E00B1F" w:rsidRPr="005D0938">
        <w:rPr>
          <w:rFonts w:ascii="Arial" w:hAnsi="Arial" w:cs="Arial"/>
          <w:sz w:val="20"/>
          <w:szCs w:val="20"/>
        </w:rPr>
        <w:lastRenderedPageBreak/>
        <w:t xml:space="preserve">vóór de behandeling van het jaarverslag door de Tweede Kamer </w:t>
      </w:r>
      <w:r w:rsidR="00E00B1F">
        <w:rPr>
          <w:rFonts w:ascii="Arial" w:hAnsi="Arial" w:cs="Arial"/>
          <w:sz w:val="20"/>
          <w:szCs w:val="20"/>
        </w:rPr>
        <w:t xml:space="preserve">der Staten-Generaal, </w:t>
      </w:r>
      <w:r w:rsidR="00B73EA9">
        <w:rPr>
          <w:rFonts w:ascii="Arial" w:hAnsi="Arial" w:cs="Arial"/>
          <w:sz w:val="20"/>
          <w:szCs w:val="20"/>
        </w:rPr>
        <w:t>naar</w:t>
      </w:r>
      <w:r w:rsidR="00E00B1F" w:rsidRPr="005D0938">
        <w:rPr>
          <w:rFonts w:ascii="Arial" w:hAnsi="Arial" w:cs="Arial"/>
          <w:sz w:val="20"/>
          <w:szCs w:val="20"/>
        </w:rPr>
        <w:t xml:space="preserve"> die Kamer.</w:t>
      </w:r>
      <w:r w:rsidR="00E00B1F">
        <w:rPr>
          <w:rFonts w:ascii="Arial" w:hAnsi="Arial" w:cs="Arial"/>
          <w:sz w:val="20"/>
          <w:szCs w:val="20"/>
        </w:rPr>
        <w:t xml:space="preserve"> </w:t>
      </w:r>
    </w:p>
    <w:p w:rsidR="00E00B1F" w:rsidRDefault="00E00B1F" w:rsidP="00E00B1F">
      <w:pPr>
        <w:keepNext/>
        <w:tabs>
          <w:tab w:val="left" w:pos="354"/>
          <w:tab w:val="left" w:pos="930"/>
          <w:tab w:val="left" w:pos="1423"/>
          <w:tab w:val="left" w:pos="9568"/>
          <w:tab w:val="left" w:pos="11008"/>
        </w:tabs>
        <w:rPr>
          <w:rFonts w:ascii="Arial" w:hAnsi="Arial" w:cs="Arial"/>
          <w:b/>
          <w:bCs/>
          <w:sz w:val="20"/>
          <w:szCs w:val="20"/>
          <w:u w:val="single"/>
        </w:rPr>
      </w:pPr>
    </w:p>
    <w:p w:rsidR="00E00B1F" w:rsidRDefault="00BF6A5B" w:rsidP="00E00B1F">
      <w:pPr>
        <w:keepNext/>
        <w:tabs>
          <w:tab w:val="left" w:pos="354"/>
          <w:tab w:val="left" w:pos="930"/>
          <w:tab w:val="left" w:pos="1423"/>
          <w:tab w:val="left" w:pos="9568"/>
          <w:tab w:val="left" w:pos="11008"/>
        </w:tabs>
        <w:rPr>
          <w:rFonts w:ascii="Arial" w:hAnsi="Arial" w:cs="Arial"/>
          <w:b/>
          <w:bCs/>
          <w:sz w:val="20"/>
          <w:szCs w:val="20"/>
        </w:rPr>
      </w:pPr>
      <w:r w:rsidRPr="00BF6A5B">
        <w:rPr>
          <w:rFonts w:ascii="Arial" w:hAnsi="Arial" w:cs="Arial"/>
          <w:b/>
          <w:bCs/>
          <w:sz w:val="20"/>
          <w:szCs w:val="20"/>
        </w:rPr>
        <w:t>Artikel 2.3</w:t>
      </w:r>
      <w:r w:rsidR="00462ABC">
        <w:rPr>
          <w:rFonts w:ascii="Arial" w:hAnsi="Arial" w:cs="Arial"/>
          <w:b/>
          <w:bCs/>
          <w:sz w:val="20"/>
          <w:szCs w:val="20"/>
        </w:rPr>
        <w:t>7</w:t>
      </w:r>
      <w:r w:rsidRPr="00BF6A5B">
        <w:rPr>
          <w:rFonts w:ascii="Arial" w:hAnsi="Arial" w:cs="Arial"/>
          <w:b/>
          <w:bCs/>
          <w:sz w:val="20"/>
          <w:szCs w:val="20"/>
        </w:rPr>
        <w:t xml:space="preserve"> Aanbieden van het Financieel jaarverslag van het Rijk</w:t>
      </w:r>
    </w:p>
    <w:p w:rsidR="00A2588A" w:rsidRPr="00A2588A" w:rsidRDefault="00A2588A" w:rsidP="00E00B1F">
      <w:pPr>
        <w:keepNext/>
        <w:tabs>
          <w:tab w:val="left" w:pos="354"/>
          <w:tab w:val="left" w:pos="930"/>
          <w:tab w:val="left" w:pos="1423"/>
          <w:tab w:val="left" w:pos="9568"/>
          <w:tab w:val="left" w:pos="11008"/>
        </w:tabs>
        <w:rPr>
          <w:rFonts w:ascii="Arial" w:hAnsi="Arial" w:cs="Arial"/>
          <w:bCs/>
          <w:sz w:val="20"/>
          <w:szCs w:val="20"/>
        </w:rPr>
      </w:pPr>
    </w:p>
    <w:p w:rsidR="00E00B1F" w:rsidRPr="002D7753" w:rsidRDefault="00E00B1F" w:rsidP="00E00B1F">
      <w:pPr>
        <w:rPr>
          <w:rFonts w:ascii="Arial" w:hAnsi="Arial" w:cs="Arial"/>
          <w:sz w:val="20"/>
          <w:szCs w:val="20"/>
        </w:rPr>
      </w:pPr>
      <w:r>
        <w:rPr>
          <w:rFonts w:ascii="Arial" w:hAnsi="Arial" w:cs="Arial"/>
          <w:sz w:val="20"/>
          <w:szCs w:val="20"/>
        </w:rPr>
        <w:t>1</w:t>
      </w:r>
      <w:r w:rsidRPr="00EA0B05">
        <w:rPr>
          <w:rFonts w:ascii="Arial" w:hAnsi="Arial" w:cs="Arial"/>
          <w:sz w:val="20"/>
          <w:szCs w:val="20"/>
        </w:rPr>
        <w:t>. Onze Minister van Financiën zendt het Financieel jaarverslag van het Rijk</w:t>
      </w:r>
      <w:r>
        <w:rPr>
          <w:rFonts w:ascii="Arial" w:hAnsi="Arial" w:cs="Arial"/>
          <w:sz w:val="20"/>
          <w:szCs w:val="20"/>
        </w:rPr>
        <w:t>, bedoeld in artikel 2.</w:t>
      </w:r>
      <w:r w:rsidR="003F1952">
        <w:rPr>
          <w:rFonts w:ascii="Arial" w:hAnsi="Arial" w:cs="Arial"/>
          <w:sz w:val="20"/>
          <w:szCs w:val="20"/>
        </w:rPr>
        <w:t>34</w:t>
      </w:r>
      <w:r>
        <w:rPr>
          <w:rFonts w:ascii="Arial" w:hAnsi="Arial" w:cs="Arial"/>
          <w:sz w:val="20"/>
          <w:szCs w:val="20"/>
        </w:rPr>
        <w:t xml:space="preserve">, </w:t>
      </w:r>
      <w:r w:rsidRPr="00EA0B05">
        <w:rPr>
          <w:rFonts w:ascii="Arial" w:hAnsi="Arial" w:cs="Arial"/>
          <w:sz w:val="20"/>
          <w:szCs w:val="20"/>
        </w:rPr>
        <w:t>uiterlijk op 1 mei van het jaar volgend op het begrotingsjaar</w:t>
      </w:r>
      <w:r>
        <w:rPr>
          <w:rFonts w:ascii="Arial" w:hAnsi="Arial" w:cs="Arial"/>
          <w:sz w:val="20"/>
          <w:szCs w:val="20"/>
        </w:rPr>
        <w:t xml:space="preserve"> </w:t>
      </w:r>
      <w:r w:rsidR="00F03EB1">
        <w:rPr>
          <w:rFonts w:ascii="Arial" w:hAnsi="Arial" w:cs="Arial"/>
          <w:sz w:val="20"/>
          <w:szCs w:val="20"/>
        </w:rPr>
        <w:t>voor</w:t>
      </w:r>
      <w:r w:rsidRPr="00EA0B05">
        <w:rPr>
          <w:rFonts w:ascii="Arial" w:hAnsi="Arial" w:cs="Arial"/>
          <w:sz w:val="20"/>
          <w:szCs w:val="20"/>
        </w:rPr>
        <w:t xml:space="preserve"> onderzoek naar de Algemene Rekenkamer.</w:t>
      </w:r>
      <w:r w:rsidRPr="002D7753">
        <w:rPr>
          <w:rFonts w:ascii="Arial" w:hAnsi="Arial" w:cs="Arial"/>
          <w:sz w:val="20"/>
          <w:szCs w:val="20"/>
        </w:rPr>
        <w:t xml:space="preserve"> </w:t>
      </w:r>
      <w:r w:rsidRPr="00566D9F">
        <w:rPr>
          <w:rFonts w:ascii="Arial" w:hAnsi="Arial" w:cs="Arial"/>
          <w:sz w:val="20"/>
          <w:szCs w:val="20"/>
        </w:rPr>
        <w:t xml:space="preserve">Het rapport over het jaarverslag </w:t>
      </w:r>
      <w:r>
        <w:rPr>
          <w:rFonts w:ascii="Arial" w:hAnsi="Arial" w:cs="Arial"/>
          <w:sz w:val="20"/>
          <w:szCs w:val="20"/>
        </w:rPr>
        <w:t>dat is opgesteld door</w:t>
      </w:r>
      <w:r w:rsidRPr="00566D9F">
        <w:rPr>
          <w:rFonts w:ascii="Arial" w:hAnsi="Arial" w:cs="Arial"/>
          <w:sz w:val="20"/>
          <w:szCs w:val="20"/>
        </w:rPr>
        <w:t xml:space="preserve"> </w:t>
      </w:r>
      <w:r w:rsidR="001331BB">
        <w:rPr>
          <w:rFonts w:ascii="Arial" w:hAnsi="Arial" w:cs="Arial"/>
          <w:sz w:val="20"/>
          <w:szCs w:val="20"/>
        </w:rPr>
        <w:t>de Auditdienst</w:t>
      </w:r>
      <w:r w:rsidR="00515A3D">
        <w:rPr>
          <w:rFonts w:ascii="Arial" w:hAnsi="Arial" w:cs="Arial"/>
          <w:sz w:val="20"/>
          <w:szCs w:val="20"/>
        </w:rPr>
        <w:t xml:space="preserve"> </w:t>
      </w:r>
      <w:r w:rsidRPr="00566D9F">
        <w:rPr>
          <w:rFonts w:ascii="Arial" w:hAnsi="Arial" w:cs="Arial"/>
          <w:sz w:val="20"/>
          <w:szCs w:val="20"/>
        </w:rPr>
        <w:t>Rijk</w:t>
      </w:r>
      <w:r>
        <w:rPr>
          <w:rFonts w:ascii="Arial" w:hAnsi="Arial" w:cs="Arial"/>
          <w:sz w:val="20"/>
          <w:szCs w:val="20"/>
        </w:rPr>
        <w:t xml:space="preserve"> </w:t>
      </w:r>
      <w:r w:rsidRPr="00566D9F">
        <w:rPr>
          <w:rFonts w:ascii="Arial" w:hAnsi="Arial" w:cs="Arial"/>
          <w:sz w:val="20"/>
          <w:szCs w:val="20"/>
        </w:rPr>
        <w:t>wordt gelijktijdig meegestuurd.</w:t>
      </w:r>
    </w:p>
    <w:p w:rsidR="00E00B1F" w:rsidRPr="00DF5CA7" w:rsidRDefault="00E00B1F" w:rsidP="00E00B1F">
      <w:pPr>
        <w:keepNext/>
        <w:tabs>
          <w:tab w:val="left" w:pos="354"/>
          <w:tab w:val="left" w:pos="930"/>
          <w:tab w:val="left" w:pos="1423"/>
          <w:tab w:val="left" w:pos="9568"/>
          <w:tab w:val="left" w:pos="11008"/>
        </w:tabs>
        <w:rPr>
          <w:rFonts w:ascii="Arial" w:hAnsi="Arial" w:cs="Arial"/>
          <w:bCs/>
          <w:sz w:val="20"/>
          <w:szCs w:val="20"/>
        </w:rPr>
      </w:pPr>
      <w:r>
        <w:rPr>
          <w:rFonts w:ascii="Arial" w:hAnsi="Arial" w:cs="Arial"/>
          <w:sz w:val="20"/>
          <w:szCs w:val="20"/>
        </w:rPr>
        <w:t>2</w:t>
      </w:r>
      <w:r w:rsidRPr="0056431E">
        <w:rPr>
          <w:rFonts w:ascii="Arial" w:hAnsi="Arial" w:cs="Arial"/>
          <w:sz w:val="20"/>
          <w:szCs w:val="20"/>
        </w:rPr>
        <w:t xml:space="preserve">. </w:t>
      </w:r>
      <w:r w:rsidRPr="00DF5CA7">
        <w:rPr>
          <w:rFonts w:ascii="Arial" w:hAnsi="Arial" w:cs="Arial"/>
          <w:bCs/>
          <w:sz w:val="20"/>
          <w:szCs w:val="20"/>
        </w:rPr>
        <w:t xml:space="preserve">Onze Minister van Financiën biedt het </w:t>
      </w:r>
      <w:r w:rsidR="00E67B3B">
        <w:rPr>
          <w:rFonts w:ascii="Arial" w:hAnsi="Arial" w:cs="Arial"/>
          <w:bCs/>
          <w:sz w:val="20"/>
          <w:szCs w:val="20"/>
        </w:rPr>
        <w:t xml:space="preserve">door de Algemene Rekenkamer onderzochte </w:t>
      </w:r>
      <w:r>
        <w:rPr>
          <w:rFonts w:ascii="Arial" w:hAnsi="Arial" w:cs="Arial"/>
          <w:bCs/>
          <w:sz w:val="20"/>
          <w:szCs w:val="20"/>
        </w:rPr>
        <w:t>Financieel jaarverslag van het Rijk</w:t>
      </w:r>
      <w:r w:rsidR="00E67B3B">
        <w:rPr>
          <w:rFonts w:ascii="Arial" w:hAnsi="Arial" w:cs="Arial"/>
          <w:bCs/>
          <w:sz w:val="20"/>
          <w:szCs w:val="20"/>
        </w:rPr>
        <w:t xml:space="preserve"> </w:t>
      </w:r>
      <w:r w:rsidRPr="00DF5CA7">
        <w:rPr>
          <w:rFonts w:ascii="Arial" w:hAnsi="Arial" w:cs="Arial"/>
          <w:sz w:val="20"/>
          <w:szCs w:val="20"/>
        </w:rPr>
        <w:t xml:space="preserve">uiterlijk op 1 juni volgend op het jaar waarop het </w:t>
      </w:r>
      <w:r w:rsidR="004E5230">
        <w:rPr>
          <w:rFonts w:ascii="Arial" w:hAnsi="Arial" w:cs="Arial"/>
          <w:sz w:val="20"/>
          <w:szCs w:val="20"/>
        </w:rPr>
        <w:t>begrotingsjaar</w:t>
      </w:r>
      <w:r w:rsidRPr="00DF5CA7">
        <w:rPr>
          <w:rFonts w:ascii="Arial" w:hAnsi="Arial" w:cs="Arial"/>
          <w:sz w:val="20"/>
          <w:szCs w:val="20"/>
        </w:rPr>
        <w:t xml:space="preserve"> betrekking heeft </w:t>
      </w:r>
      <w:r>
        <w:rPr>
          <w:rFonts w:ascii="Arial" w:hAnsi="Arial" w:cs="Arial"/>
          <w:sz w:val="20"/>
          <w:szCs w:val="20"/>
        </w:rPr>
        <w:t>aan</w:t>
      </w:r>
      <w:r w:rsidRPr="00DF5CA7">
        <w:rPr>
          <w:rFonts w:ascii="Arial" w:hAnsi="Arial" w:cs="Arial"/>
          <w:sz w:val="20"/>
          <w:szCs w:val="20"/>
        </w:rPr>
        <w:t xml:space="preserve"> de Staten-Generaal aan.</w:t>
      </w:r>
    </w:p>
    <w:p w:rsidR="00E00B1F" w:rsidRDefault="00E00B1F" w:rsidP="00E00B1F">
      <w:pPr>
        <w:keepNext/>
        <w:tabs>
          <w:tab w:val="left" w:pos="354"/>
          <w:tab w:val="left" w:pos="930"/>
          <w:tab w:val="left" w:pos="1423"/>
          <w:tab w:val="left" w:pos="9568"/>
          <w:tab w:val="left" w:pos="11008"/>
        </w:tabs>
        <w:rPr>
          <w:rFonts w:ascii="Arial" w:hAnsi="Arial" w:cs="Arial"/>
          <w:b/>
          <w:bCs/>
          <w:sz w:val="20"/>
          <w:szCs w:val="20"/>
          <w:u w:val="single"/>
        </w:rPr>
      </w:pPr>
    </w:p>
    <w:p w:rsidR="00E00B1F" w:rsidRDefault="00BF6A5B" w:rsidP="00E00B1F">
      <w:pPr>
        <w:keepNext/>
        <w:tabs>
          <w:tab w:val="left" w:pos="354"/>
          <w:tab w:val="left" w:pos="930"/>
          <w:tab w:val="left" w:pos="1423"/>
          <w:tab w:val="left" w:pos="9568"/>
          <w:tab w:val="left" w:pos="11008"/>
        </w:tabs>
        <w:rPr>
          <w:rFonts w:ascii="Arial" w:hAnsi="Arial" w:cs="Arial"/>
          <w:b/>
          <w:bCs/>
          <w:sz w:val="20"/>
          <w:szCs w:val="20"/>
        </w:rPr>
      </w:pPr>
      <w:r w:rsidRPr="00BF6A5B">
        <w:rPr>
          <w:rFonts w:ascii="Arial" w:hAnsi="Arial" w:cs="Arial"/>
          <w:b/>
          <w:bCs/>
          <w:sz w:val="20"/>
          <w:szCs w:val="20"/>
        </w:rPr>
        <w:t>Artikel 2.3</w:t>
      </w:r>
      <w:r w:rsidR="00462ABC">
        <w:rPr>
          <w:rFonts w:ascii="Arial" w:hAnsi="Arial" w:cs="Arial"/>
          <w:b/>
          <w:bCs/>
          <w:sz w:val="20"/>
          <w:szCs w:val="20"/>
        </w:rPr>
        <w:t>8</w:t>
      </w:r>
      <w:r w:rsidRPr="00BF6A5B">
        <w:rPr>
          <w:rFonts w:ascii="Arial" w:hAnsi="Arial" w:cs="Arial"/>
          <w:b/>
          <w:bCs/>
          <w:sz w:val="20"/>
          <w:szCs w:val="20"/>
        </w:rPr>
        <w:t xml:space="preserve"> Indienen van </w:t>
      </w:r>
      <w:r w:rsidR="0047455E">
        <w:rPr>
          <w:rFonts w:ascii="Arial" w:hAnsi="Arial" w:cs="Arial"/>
          <w:b/>
          <w:bCs/>
          <w:sz w:val="20"/>
          <w:szCs w:val="20"/>
        </w:rPr>
        <w:t xml:space="preserve">voorstellen van wet inzake de </w:t>
      </w:r>
      <w:r w:rsidRPr="00BF6A5B">
        <w:rPr>
          <w:rFonts w:ascii="Arial" w:hAnsi="Arial" w:cs="Arial"/>
          <w:b/>
          <w:bCs/>
          <w:sz w:val="20"/>
          <w:szCs w:val="20"/>
        </w:rPr>
        <w:t>slotverschillen</w:t>
      </w:r>
      <w:r w:rsidR="00A2588A">
        <w:rPr>
          <w:rFonts w:ascii="Arial" w:hAnsi="Arial" w:cs="Arial"/>
          <w:b/>
          <w:bCs/>
          <w:sz w:val="20"/>
          <w:szCs w:val="20"/>
        </w:rPr>
        <w:t xml:space="preserve"> </w:t>
      </w:r>
    </w:p>
    <w:p w:rsidR="00A2588A" w:rsidRPr="00A2588A" w:rsidRDefault="00A2588A" w:rsidP="00E00B1F">
      <w:pPr>
        <w:keepNext/>
        <w:tabs>
          <w:tab w:val="left" w:pos="354"/>
          <w:tab w:val="left" w:pos="930"/>
          <w:tab w:val="left" w:pos="1423"/>
          <w:tab w:val="left" w:pos="9568"/>
          <w:tab w:val="left" w:pos="11008"/>
        </w:tabs>
        <w:rPr>
          <w:rFonts w:ascii="Arial" w:hAnsi="Arial" w:cs="Arial"/>
          <w:sz w:val="20"/>
          <w:szCs w:val="20"/>
        </w:rPr>
      </w:pPr>
    </w:p>
    <w:p w:rsidR="00E00B1F" w:rsidRPr="005D0938" w:rsidRDefault="00E00B1F" w:rsidP="00E00B1F">
      <w:pPr>
        <w:tabs>
          <w:tab w:val="left" w:pos="9568"/>
          <w:tab w:val="left" w:pos="11008"/>
        </w:tabs>
        <w:rPr>
          <w:rFonts w:ascii="Arial" w:hAnsi="Arial" w:cs="Arial"/>
          <w:sz w:val="20"/>
          <w:szCs w:val="20"/>
        </w:rPr>
      </w:pPr>
      <w:r w:rsidRPr="00655E71">
        <w:rPr>
          <w:rFonts w:ascii="Arial" w:hAnsi="Arial" w:cs="Arial"/>
          <w:sz w:val="20"/>
          <w:szCs w:val="20"/>
        </w:rPr>
        <w:t xml:space="preserve">1. </w:t>
      </w:r>
      <w:r>
        <w:rPr>
          <w:rFonts w:ascii="Arial" w:hAnsi="Arial" w:cs="Arial"/>
          <w:sz w:val="20"/>
          <w:szCs w:val="20"/>
        </w:rPr>
        <w:t xml:space="preserve">Wij dienen </w:t>
      </w:r>
      <w:r w:rsidRPr="00655E71">
        <w:rPr>
          <w:rFonts w:ascii="Arial" w:hAnsi="Arial" w:cs="Arial"/>
          <w:sz w:val="20"/>
          <w:szCs w:val="20"/>
        </w:rPr>
        <w:t xml:space="preserve">uiterlijk op 1 juni </w:t>
      </w:r>
      <w:r w:rsidRPr="005D0938">
        <w:rPr>
          <w:rFonts w:ascii="Arial" w:hAnsi="Arial" w:cs="Arial"/>
          <w:sz w:val="20"/>
          <w:szCs w:val="20"/>
        </w:rPr>
        <w:t xml:space="preserve">volgend op het </w:t>
      </w:r>
      <w:r>
        <w:rPr>
          <w:rFonts w:ascii="Arial" w:hAnsi="Arial" w:cs="Arial"/>
          <w:sz w:val="20"/>
          <w:szCs w:val="20"/>
        </w:rPr>
        <w:t>jaar waarop de begrotingsstaten betrekking hebben</w:t>
      </w:r>
      <w:r w:rsidRPr="00655E71">
        <w:rPr>
          <w:rFonts w:ascii="Arial" w:hAnsi="Arial" w:cs="Arial"/>
          <w:sz w:val="20"/>
          <w:szCs w:val="20"/>
        </w:rPr>
        <w:t xml:space="preserve"> </w:t>
      </w:r>
      <w:r>
        <w:rPr>
          <w:rFonts w:ascii="Arial" w:hAnsi="Arial" w:cs="Arial"/>
          <w:sz w:val="20"/>
          <w:szCs w:val="20"/>
        </w:rPr>
        <w:t xml:space="preserve">de voorstellen van wet </w:t>
      </w:r>
      <w:r w:rsidRPr="007F5994">
        <w:rPr>
          <w:rFonts w:ascii="Arial" w:hAnsi="Arial" w:cs="Arial"/>
          <w:sz w:val="20"/>
          <w:szCs w:val="20"/>
        </w:rPr>
        <w:t xml:space="preserve">tot </w:t>
      </w:r>
      <w:r>
        <w:rPr>
          <w:rFonts w:ascii="Arial" w:hAnsi="Arial" w:cs="Arial"/>
          <w:sz w:val="20"/>
          <w:szCs w:val="20"/>
        </w:rPr>
        <w:t>vaststelling</w:t>
      </w:r>
      <w:r w:rsidRPr="007F5994">
        <w:rPr>
          <w:rFonts w:ascii="Arial" w:hAnsi="Arial" w:cs="Arial"/>
          <w:sz w:val="20"/>
          <w:szCs w:val="20"/>
        </w:rPr>
        <w:t xml:space="preserve"> van </w:t>
      </w:r>
      <w:r>
        <w:rPr>
          <w:rFonts w:ascii="Arial" w:hAnsi="Arial" w:cs="Arial"/>
          <w:sz w:val="20"/>
          <w:szCs w:val="20"/>
        </w:rPr>
        <w:t>de</w:t>
      </w:r>
      <w:r w:rsidRPr="007F5994">
        <w:rPr>
          <w:rFonts w:ascii="Arial" w:hAnsi="Arial" w:cs="Arial"/>
          <w:sz w:val="20"/>
          <w:szCs w:val="20"/>
        </w:rPr>
        <w:t xml:space="preserve"> </w:t>
      </w:r>
      <w:r>
        <w:rPr>
          <w:rFonts w:ascii="Arial" w:hAnsi="Arial" w:cs="Arial"/>
          <w:sz w:val="20"/>
          <w:szCs w:val="20"/>
        </w:rPr>
        <w:t>slotverschillen</w:t>
      </w:r>
      <w:r w:rsidRPr="007F5994">
        <w:rPr>
          <w:rFonts w:ascii="Arial" w:hAnsi="Arial" w:cs="Arial"/>
          <w:sz w:val="20"/>
          <w:szCs w:val="20"/>
        </w:rPr>
        <w:t xml:space="preserve"> bij de Tweede </w:t>
      </w:r>
      <w:r>
        <w:rPr>
          <w:rFonts w:ascii="Arial" w:hAnsi="Arial" w:cs="Arial"/>
          <w:sz w:val="20"/>
          <w:szCs w:val="20"/>
        </w:rPr>
        <w:t>K</w:t>
      </w:r>
      <w:r w:rsidRPr="007F5994">
        <w:rPr>
          <w:rFonts w:ascii="Arial" w:hAnsi="Arial" w:cs="Arial"/>
          <w:sz w:val="20"/>
          <w:szCs w:val="20"/>
        </w:rPr>
        <w:t xml:space="preserve">amer </w:t>
      </w:r>
      <w:r>
        <w:rPr>
          <w:rFonts w:ascii="Arial" w:hAnsi="Arial" w:cs="Arial"/>
          <w:sz w:val="20"/>
          <w:szCs w:val="20"/>
        </w:rPr>
        <w:t>der</w:t>
      </w:r>
      <w:r w:rsidRPr="007F5994">
        <w:rPr>
          <w:rFonts w:ascii="Arial" w:hAnsi="Arial" w:cs="Arial"/>
          <w:sz w:val="20"/>
          <w:szCs w:val="20"/>
        </w:rPr>
        <w:t xml:space="preserve"> Staten-Generaal</w:t>
      </w:r>
      <w:r>
        <w:rPr>
          <w:rFonts w:ascii="Arial" w:hAnsi="Arial" w:cs="Arial"/>
          <w:sz w:val="20"/>
          <w:szCs w:val="20"/>
        </w:rPr>
        <w:t xml:space="preserve"> </w:t>
      </w:r>
      <w:r w:rsidRPr="007F5994">
        <w:rPr>
          <w:rFonts w:ascii="Arial" w:hAnsi="Arial" w:cs="Arial"/>
          <w:sz w:val="20"/>
          <w:szCs w:val="20"/>
        </w:rPr>
        <w:t>in.</w:t>
      </w:r>
      <w:r w:rsidRPr="005D0938">
        <w:rPr>
          <w:rFonts w:ascii="Arial" w:hAnsi="Arial" w:cs="Arial"/>
          <w:sz w:val="20"/>
          <w:szCs w:val="20"/>
        </w:rPr>
        <w:t xml:space="preserve"> </w:t>
      </w:r>
    </w:p>
    <w:p w:rsidR="00E00B1F" w:rsidRDefault="00E00B1F" w:rsidP="00E00B1F">
      <w:pPr>
        <w:rPr>
          <w:rFonts w:ascii="Arial" w:hAnsi="Arial" w:cs="Arial"/>
          <w:sz w:val="20"/>
          <w:szCs w:val="20"/>
        </w:rPr>
      </w:pPr>
      <w:r>
        <w:rPr>
          <w:rFonts w:ascii="Arial" w:hAnsi="Arial" w:cs="Arial"/>
          <w:sz w:val="20"/>
          <w:szCs w:val="20"/>
        </w:rPr>
        <w:t>2</w:t>
      </w:r>
      <w:r w:rsidRPr="007F5994">
        <w:rPr>
          <w:rFonts w:ascii="Arial" w:hAnsi="Arial" w:cs="Arial"/>
          <w:sz w:val="20"/>
          <w:szCs w:val="20"/>
        </w:rPr>
        <w:t xml:space="preserve">. </w:t>
      </w:r>
      <w:r>
        <w:rPr>
          <w:rFonts w:ascii="Arial" w:hAnsi="Arial" w:cs="Arial"/>
          <w:sz w:val="20"/>
          <w:szCs w:val="20"/>
        </w:rPr>
        <w:t xml:space="preserve">In afwijking van het eerste lid kunnen Wij </w:t>
      </w:r>
      <w:r w:rsidRPr="0056431E">
        <w:rPr>
          <w:rFonts w:ascii="Arial" w:hAnsi="Arial" w:cs="Arial"/>
          <w:sz w:val="20"/>
          <w:szCs w:val="20"/>
        </w:rPr>
        <w:t xml:space="preserve">Onze Minister van Financiën </w:t>
      </w:r>
      <w:r>
        <w:rPr>
          <w:rFonts w:ascii="Arial" w:hAnsi="Arial" w:cs="Arial"/>
          <w:sz w:val="20"/>
          <w:szCs w:val="20"/>
        </w:rPr>
        <w:t>machtigen</w:t>
      </w:r>
      <w:r w:rsidRPr="0056431E">
        <w:rPr>
          <w:rFonts w:ascii="Arial" w:hAnsi="Arial" w:cs="Arial"/>
          <w:sz w:val="20"/>
          <w:szCs w:val="20"/>
        </w:rPr>
        <w:t xml:space="preserve"> de voorstellen van wet tot </w:t>
      </w:r>
      <w:r>
        <w:rPr>
          <w:rFonts w:ascii="Arial" w:hAnsi="Arial" w:cs="Arial"/>
          <w:sz w:val="20"/>
          <w:szCs w:val="20"/>
        </w:rPr>
        <w:t>vaststelling van de slotverschillen</w:t>
      </w:r>
      <w:r w:rsidRPr="0056431E">
        <w:rPr>
          <w:rFonts w:ascii="Arial" w:hAnsi="Arial" w:cs="Arial"/>
          <w:sz w:val="20"/>
          <w:szCs w:val="20"/>
        </w:rPr>
        <w:t xml:space="preserve"> bij de Tweede Kamer</w:t>
      </w:r>
      <w:r>
        <w:rPr>
          <w:rFonts w:ascii="Arial" w:hAnsi="Arial" w:cs="Arial"/>
          <w:sz w:val="20"/>
          <w:szCs w:val="20"/>
        </w:rPr>
        <w:t xml:space="preserve"> der </w:t>
      </w:r>
      <w:r w:rsidRPr="0056431E">
        <w:rPr>
          <w:rFonts w:ascii="Arial" w:hAnsi="Arial" w:cs="Arial"/>
          <w:sz w:val="20"/>
          <w:szCs w:val="20"/>
        </w:rPr>
        <w:t>Staten-Generaal</w:t>
      </w:r>
      <w:r>
        <w:rPr>
          <w:rFonts w:ascii="Arial" w:hAnsi="Arial" w:cs="Arial"/>
          <w:sz w:val="20"/>
          <w:szCs w:val="20"/>
        </w:rPr>
        <w:t xml:space="preserve"> </w:t>
      </w:r>
      <w:r w:rsidRPr="0056431E">
        <w:rPr>
          <w:rFonts w:ascii="Arial" w:hAnsi="Arial" w:cs="Arial"/>
          <w:sz w:val="20"/>
          <w:szCs w:val="20"/>
        </w:rPr>
        <w:t>in</w:t>
      </w:r>
      <w:r>
        <w:rPr>
          <w:rFonts w:ascii="Arial" w:hAnsi="Arial" w:cs="Arial"/>
          <w:sz w:val="20"/>
          <w:szCs w:val="20"/>
        </w:rPr>
        <w:t xml:space="preserve"> te dienen. </w:t>
      </w:r>
    </w:p>
    <w:p w:rsidR="00E00B1F" w:rsidRDefault="00E00B1F" w:rsidP="00E00B1F">
      <w:pPr>
        <w:tabs>
          <w:tab w:val="left" w:pos="9568"/>
          <w:tab w:val="left" w:pos="11008"/>
        </w:tabs>
        <w:rPr>
          <w:rFonts w:ascii="Arial" w:hAnsi="Arial" w:cs="Arial"/>
          <w:sz w:val="20"/>
          <w:szCs w:val="20"/>
        </w:rPr>
      </w:pPr>
    </w:p>
    <w:p w:rsidR="00E00B1F" w:rsidRDefault="00E00B1F" w:rsidP="00E00B1F">
      <w:pPr>
        <w:keepNext/>
        <w:tabs>
          <w:tab w:val="left" w:pos="354"/>
          <w:tab w:val="left" w:pos="930"/>
          <w:tab w:val="left" w:pos="1423"/>
          <w:tab w:val="left" w:pos="9568"/>
          <w:tab w:val="left" w:pos="11008"/>
        </w:tabs>
        <w:rPr>
          <w:rFonts w:ascii="Arial" w:hAnsi="Arial" w:cs="Arial"/>
          <w:b/>
          <w:bCs/>
          <w:sz w:val="20"/>
          <w:szCs w:val="20"/>
          <w:u w:val="single"/>
        </w:rPr>
      </w:pPr>
    </w:p>
    <w:p w:rsidR="00E00B1F" w:rsidRDefault="00E00B1F" w:rsidP="00E00B1F">
      <w:pPr>
        <w:keepNext/>
        <w:tabs>
          <w:tab w:val="left" w:pos="354"/>
          <w:tab w:val="left" w:pos="930"/>
          <w:tab w:val="left" w:pos="1423"/>
          <w:tab w:val="left" w:pos="9568"/>
          <w:tab w:val="left" w:pos="11008"/>
        </w:tabs>
        <w:rPr>
          <w:rFonts w:ascii="Arial" w:hAnsi="Arial" w:cs="Arial"/>
          <w:b/>
          <w:bCs/>
          <w:sz w:val="20"/>
          <w:szCs w:val="20"/>
          <w:u w:val="single"/>
        </w:rPr>
      </w:pPr>
      <w:r>
        <w:rPr>
          <w:rFonts w:ascii="Arial" w:hAnsi="Arial" w:cs="Arial"/>
          <w:b/>
          <w:bCs/>
          <w:i/>
          <w:iCs/>
          <w:sz w:val="22"/>
          <w:szCs w:val="22"/>
        </w:rPr>
        <w:t>§</w:t>
      </w:r>
      <w:r w:rsidRPr="005A223F">
        <w:rPr>
          <w:rFonts w:ascii="Arial" w:hAnsi="Arial" w:cs="Arial"/>
          <w:b/>
          <w:bCs/>
          <w:i/>
          <w:iCs/>
          <w:sz w:val="22"/>
          <w:szCs w:val="22"/>
        </w:rPr>
        <w:t xml:space="preserve"> </w:t>
      </w:r>
      <w:r>
        <w:rPr>
          <w:rFonts w:ascii="Arial" w:hAnsi="Arial" w:cs="Arial"/>
          <w:b/>
          <w:bCs/>
          <w:i/>
          <w:iCs/>
          <w:sz w:val="22"/>
          <w:szCs w:val="22"/>
        </w:rPr>
        <w:t>8</w:t>
      </w:r>
      <w:r w:rsidR="004E0E47">
        <w:rPr>
          <w:rFonts w:ascii="Arial" w:hAnsi="Arial" w:cs="Arial"/>
          <w:b/>
          <w:bCs/>
          <w:i/>
          <w:iCs/>
          <w:sz w:val="22"/>
          <w:szCs w:val="22"/>
        </w:rPr>
        <w:t>.</w:t>
      </w:r>
      <w:r>
        <w:rPr>
          <w:rFonts w:ascii="Arial" w:hAnsi="Arial" w:cs="Arial"/>
          <w:b/>
          <w:bCs/>
          <w:i/>
          <w:iCs/>
          <w:sz w:val="22"/>
          <w:szCs w:val="22"/>
        </w:rPr>
        <w:t xml:space="preserve"> Dechargeverlening</w:t>
      </w:r>
    </w:p>
    <w:p w:rsidR="00E00B1F" w:rsidRDefault="00E00B1F" w:rsidP="00E00B1F">
      <w:pPr>
        <w:rPr>
          <w:rFonts w:ascii="Arial" w:hAnsi="Arial" w:cs="Arial"/>
          <w:sz w:val="20"/>
          <w:szCs w:val="20"/>
        </w:rPr>
      </w:pPr>
    </w:p>
    <w:p w:rsidR="00E00B1F" w:rsidRDefault="00BF6A5B" w:rsidP="00E00B1F">
      <w:pPr>
        <w:keepNext/>
        <w:rPr>
          <w:rFonts w:ascii="Arial" w:hAnsi="Arial" w:cs="Arial"/>
          <w:b/>
          <w:bCs/>
          <w:sz w:val="20"/>
          <w:szCs w:val="20"/>
        </w:rPr>
      </w:pPr>
      <w:r w:rsidRPr="00BF6A5B">
        <w:rPr>
          <w:rFonts w:ascii="Arial" w:hAnsi="Arial" w:cs="Arial"/>
          <w:b/>
          <w:bCs/>
          <w:sz w:val="20"/>
          <w:szCs w:val="20"/>
        </w:rPr>
        <w:t>Artikel 2.3</w:t>
      </w:r>
      <w:r w:rsidR="00462ABC">
        <w:rPr>
          <w:rFonts w:ascii="Arial" w:hAnsi="Arial" w:cs="Arial"/>
          <w:b/>
          <w:bCs/>
          <w:sz w:val="20"/>
          <w:szCs w:val="20"/>
        </w:rPr>
        <w:t>9</w:t>
      </w:r>
      <w:r w:rsidRPr="00BF6A5B">
        <w:rPr>
          <w:rFonts w:ascii="Arial" w:hAnsi="Arial" w:cs="Arial"/>
          <w:b/>
          <w:bCs/>
          <w:sz w:val="20"/>
          <w:szCs w:val="20"/>
        </w:rPr>
        <w:t xml:space="preserve"> Dechargeverlening</w:t>
      </w:r>
    </w:p>
    <w:p w:rsidR="00A2588A" w:rsidRPr="00A2588A" w:rsidRDefault="00A2588A" w:rsidP="00E00B1F">
      <w:pPr>
        <w:keepNext/>
        <w:rPr>
          <w:rFonts w:ascii="Arial" w:hAnsi="Arial" w:cs="Arial"/>
          <w:sz w:val="20"/>
          <w:szCs w:val="20"/>
        </w:rPr>
      </w:pPr>
    </w:p>
    <w:p w:rsidR="00E00B1F" w:rsidRDefault="00E00B1F" w:rsidP="00E00B1F">
      <w:pPr>
        <w:rPr>
          <w:rFonts w:ascii="Arial" w:hAnsi="Arial" w:cs="Arial"/>
          <w:sz w:val="20"/>
          <w:szCs w:val="20"/>
        </w:rPr>
      </w:pPr>
      <w:r w:rsidRPr="00F419A5">
        <w:rPr>
          <w:rFonts w:ascii="Arial" w:hAnsi="Arial" w:cs="Arial"/>
          <w:sz w:val="20"/>
          <w:szCs w:val="20"/>
        </w:rPr>
        <w:t xml:space="preserve">1. </w:t>
      </w:r>
      <w:r>
        <w:rPr>
          <w:rFonts w:ascii="Arial" w:hAnsi="Arial" w:cs="Arial"/>
          <w:sz w:val="20"/>
          <w:szCs w:val="20"/>
        </w:rPr>
        <w:t>Decharge aan Onze Ministers</w:t>
      </w:r>
      <w:r w:rsidR="00AC3845">
        <w:rPr>
          <w:rFonts w:ascii="Arial" w:hAnsi="Arial" w:cs="Arial"/>
          <w:sz w:val="20"/>
          <w:szCs w:val="20"/>
        </w:rPr>
        <w:t>, ieder met betrekking tot</w:t>
      </w:r>
      <w:r>
        <w:rPr>
          <w:rFonts w:ascii="Arial" w:hAnsi="Arial" w:cs="Arial"/>
          <w:sz w:val="20"/>
          <w:szCs w:val="20"/>
        </w:rPr>
        <w:t xml:space="preserve"> het door hem gevoerde financieel beheer</w:t>
      </w:r>
      <w:r w:rsidR="00AC3845">
        <w:rPr>
          <w:rFonts w:ascii="Arial" w:hAnsi="Arial" w:cs="Arial"/>
          <w:sz w:val="20"/>
          <w:szCs w:val="20"/>
        </w:rPr>
        <w:t>,</w:t>
      </w:r>
      <w:r>
        <w:rPr>
          <w:rFonts w:ascii="Arial" w:hAnsi="Arial" w:cs="Arial"/>
          <w:sz w:val="20"/>
          <w:szCs w:val="20"/>
        </w:rPr>
        <w:t xml:space="preserve"> wordt verleend aan de hand van het betrokken jaarverslag </w:t>
      </w:r>
      <w:r w:rsidRPr="00F419A5">
        <w:rPr>
          <w:rFonts w:ascii="Arial" w:hAnsi="Arial" w:cs="Arial"/>
          <w:sz w:val="20"/>
          <w:szCs w:val="20"/>
        </w:rPr>
        <w:t xml:space="preserve">door een daartoe strekkende uitspraak </w:t>
      </w:r>
      <w:r>
        <w:rPr>
          <w:rFonts w:ascii="Arial" w:hAnsi="Arial" w:cs="Arial"/>
          <w:sz w:val="20"/>
          <w:szCs w:val="20"/>
        </w:rPr>
        <w:t>van elk van de Kamers der Staten-Generaal.</w:t>
      </w:r>
    </w:p>
    <w:p w:rsidR="00E00B1F" w:rsidRPr="00F419A5" w:rsidRDefault="00E00B1F" w:rsidP="00E00B1F">
      <w:pPr>
        <w:tabs>
          <w:tab w:val="left" w:pos="9567"/>
        </w:tabs>
        <w:rPr>
          <w:rFonts w:ascii="Arial" w:hAnsi="Arial" w:cs="Arial"/>
          <w:sz w:val="20"/>
          <w:szCs w:val="20"/>
        </w:rPr>
      </w:pPr>
      <w:r w:rsidRPr="005D0938">
        <w:rPr>
          <w:rFonts w:ascii="Arial" w:hAnsi="Arial" w:cs="Arial"/>
          <w:sz w:val="20"/>
          <w:szCs w:val="20"/>
        </w:rPr>
        <w:t xml:space="preserve">2. Decharge wordt niet eerder verleend dan nadat de verklaring van goedkeuring van de Algemene </w:t>
      </w:r>
      <w:r w:rsidRPr="009C007A">
        <w:rPr>
          <w:rFonts w:ascii="Arial" w:hAnsi="Arial" w:cs="Arial"/>
          <w:sz w:val="20"/>
          <w:szCs w:val="20"/>
        </w:rPr>
        <w:t xml:space="preserve">Rekenkamer, bedoeld in </w:t>
      </w:r>
      <w:r w:rsidR="00BD28E2" w:rsidRPr="004570B6">
        <w:rPr>
          <w:rFonts w:ascii="Arial" w:hAnsi="Arial" w:cs="Arial"/>
          <w:sz w:val="20"/>
          <w:szCs w:val="20"/>
        </w:rPr>
        <w:t xml:space="preserve">artikel </w:t>
      </w:r>
      <w:r w:rsidR="004570B6" w:rsidRPr="004570B6">
        <w:rPr>
          <w:rFonts w:ascii="Arial" w:hAnsi="Arial" w:cs="Arial"/>
          <w:sz w:val="20"/>
          <w:szCs w:val="20"/>
        </w:rPr>
        <w:t>7.14</w:t>
      </w:r>
      <w:r w:rsidR="00BD28E2" w:rsidRPr="004570B6">
        <w:rPr>
          <w:rFonts w:ascii="Arial" w:hAnsi="Arial" w:cs="Arial"/>
          <w:sz w:val="20"/>
          <w:szCs w:val="20"/>
        </w:rPr>
        <w:t>,</w:t>
      </w:r>
      <w:r w:rsidR="00200994">
        <w:rPr>
          <w:rFonts w:ascii="Arial" w:hAnsi="Arial" w:cs="Arial"/>
          <w:sz w:val="20"/>
          <w:szCs w:val="20"/>
        </w:rPr>
        <w:t xml:space="preserve"> </w:t>
      </w:r>
      <w:r w:rsidR="004570B6" w:rsidRPr="004570B6">
        <w:rPr>
          <w:rFonts w:ascii="Arial" w:hAnsi="Arial" w:cs="Arial"/>
          <w:sz w:val="20"/>
          <w:szCs w:val="20"/>
        </w:rPr>
        <w:t>tweede</w:t>
      </w:r>
      <w:r w:rsidR="00BD28E2" w:rsidRPr="004570B6">
        <w:rPr>
          <w:rFonts w:ascii="Arial" w:hAnsi="Arial" w:cs="Arial"/>
          <w:sz w:val="20"/>
          <w:szCs w:val="20"/>
        </w:rPr>
        <w:t xml:space="preserve"> lid</w:t>
      </w:r>
      <w:r w:rsidRPr="004570B6">
        <w:rPr>
          <w:rFonts w:ascii="Arial" w:hAnsi="Arial" w:cs="Arial"/>
          <w:sz w:val="16"/>
          <w:szCs w:val="16"/>
        </w:rPr>
        <w:t>,</w:t>
      </w:r>
      <w:r w:rsidRPr="009C007A">
        <w:rPr>
          <w:rFonts w:ascii="Arial" w:hAnsi="Arial" w:cs="Arial"/>
          <w:sz w:val="20"/>
          <w:szCs w:val="20"/>
        </w:rPr>
        <w:t xml:space="preserve"> </w:t>
      </w:r>
      <w:r>
        <w:rPr>
          <w:rFonts w:ascii="Arial" w:hAnsi="Arial" w:cs="Arial"/>
          <w:sz w:val="20"/>
          <w:szCs w:val="20"/>
        </w:rPr>
        <w:t xml:space="preserve">is ontvangen en het voorstel van wet tot vaststelling van de slotverschillen, bedoeld in artikel </w:t>
      </w:r>
      <w:r w:rsidR="003F1952">
        <w:rPr>
          <w:rFonts w:ascii="Arial" w:hAnsi="Arial" w:cs="Arial"/>
          <w:sz w:val="20"/>
          <w:szCs w:val="20"/>
        </w:rPr>
        <w:t>2.</w:t>
      </w:r>
      <w:r w:rsidR="00C56068">
        <w:rPr>
          <w:rFonts w:ascii="Arial" w:hAnsi="Arial" w:cs="Arial"/>
          <w:sz w:val="20"/>
          <w:szCs w:val="20"/>
        </w:rPr>
        <w:t>38</w:t>
      </w:r>
      <w:r>
        <w:rPr>
          <w:rFonts w:ascii="Arial" w:hAnsi="Arial" w:cs="Arial"/>
          <w:sz w:val="20"/>
          <w:szCs w:val="20"/>
        </w:rPr>
        <w:t xml:space="preserve">, </w:t>
      </w:r>
      <w:r w:rsidRPr="009C007A">
        <w:rPr>
          <w:rFonts w:ascii="Arial" w:hAnsi="Arial" w:cs="Arial"/>
          <w:sz w:val="20"/>
          <w:szCs w:val="20"/>
        </w:rPr>
        <w:t>en in voorkomende gevallen een voorstel van een</w:t>
      </w:r>
      <w:r w:rsidRPr="005D0938">
        <w:rPr>
          <w:rFonts w:ascii="Arial" w:hAnsi="Arial" w:cs="Arial"/>
          <w:sz w:val="20"/>
          <w:szCs w:val="20"/>
        </w:rPr>
        <w:t xml:space="preserve"> indemniteitswet </w:t>
      </w:r>
      <w:r>
        <w:rPr>
          <w:rFonts w:ascii="Arial" w:hAnsi="Arial" w:cs="Arial"/>
          <w:sz w:val="20"/>
          <w:szCs w:val="20"/>
        </w:rPr>
        <w:t xml:space="preserve">als bedoeld </w:t>
      </w:r>
      <w:r w:rsidR="00BD28E2" w:rsidRPr="004570B6">
        <w:rPr>
          <w:rFonts w:ascii="Arial" w:hAnsi="Arial" w:cs="Arial"/>
          <w:sz w:val="20"/>
          <w:szCs w:val="20"/>
        </w:rPr>
        <w:t xml:space="preserve">in artikel </w:t>
      </w:r>
      <w:r w:rsidR="004570B6" w:rsidRPr="004570B6">
        <w:rPr>
          <w:rFonts w:ascii="Arial" w:hAnsi="Arial" w:cs="Arial"/>
          <w:sz w:val="20"/>
          <w:szCs w:val="20"/>
        </w:rPr>
        <w:t>7.22</w:t>
      </w:r>
      <w:r w:rsidR="00BD28E2" w:rsidRPr="004570B6">
        <w:rPr>
          <w:rFonts w:ascii="Arial" w:hAnsi="Arial" w:cs="Arial"/>
          <w:sz w:val="20"/>
          <w:szCs w:val="20"/>
        </w:rPr>
        <w:t>,</w:t>
      </w:r>
      <w:r w:rsidR="00F323AD">
        <w:rPr>
          <w:rFonts w:ascii="Arial" w:hAnsi="Arial" w:cs="Arial"/>
          <w:sz w:val="20"/>
          <w:szCs w:val="20"/>
        </w:rPr>
        <w:t xml:space="preserve"> </w:t>
      </w:r>
      <w:r w:rsidR="004E2901">
        <w:rPr>
          <w:rFonts w:ascii="Arial" w:hAnsi="Arial" w:cs="Arial"/>
          <w:sz w:val="20"/>
          <w:szCs w:val="20"/>
        </w:rPr>
        <w:t>derde</w:t>
      </w:r>
      <w:r>
        <w:rPr>
          <w:rFonts w:ascii="Arial" w:hAnsi="Arial" w:cs="Arial"/>
          <w:sz w:val="20"/>
          <w:szCs w:val="20"/>
        </w:rPr>
        <w:t xml:space="preserve"> lid, </w:t>
      </w:r>
      <w:r w:rsidRPr="005D0938">
        <w:rPr>
          <w:rFonts w:ascii="Arial" w:hAnsi="Arial" w:cs="Arial"/>
          <w:sz w:val="20"/>
          <w:szCs w:val="20"/>
        </w:rPr>
        <w:t xml:space="preserve">zijn </w:t>
      </w:r>
      <w:r>
        <w:rPr>
          <w:rFonts w:ascii="Arial" w:hAnsi="Arial" w:cs="Arial"/>
          <w:sz w:val="20"/>
          <w:szCs w:val="20"/>
        </w:rPr>
        <w:t>aangenomen</w:t>
      </w:r>
      <w:r w:rsidRPr="005D0938">
        <w:rPr>
          <w:rFonts w:ascii="Arial" w:hAnsi="Arial" w:cs="Arial"/>
          <w:sz w:val="20"/>
          <w:szCs w:val="20"/>
        </w:rPr>
        <w:t>.</w:t>
      </w:r>
    </w:p>
    <w:p w:rsidR="00E00B1F" w:rsidRPr="00473AD4" w:rsidRDefault="00E00B1F" w:rsidP="00E00B1F">
      <w:pPr>
        <w:tabs>
          <w:tab w:val="left" w:pos="9567"/>
        </w:tabs>
        <w:rPr>
          <w:rFonts w:ascii="Arial" w:hAnsi="Arial" w:cs="Arial"/>
          <w:sz w:val="20"/>
          <w:szCs w:val="20"/>
        </w:rPr>
      </w:pPr>
      <w:r w:rsidRPr="00F419A5">
        <w:rPr>
          <w:rFonts w:ascii="Arial" w:hAnsi="Arial" w:cs="Arial"/>
          <w:sz w:val="20"/>
          <w:szCs w:val="20"/>
        </w:rPr>
        <w:t xml:space="preserve">3. Nadat de Tweede Kamer </w:t>
      </w:r>
      <w:r>
        <w:rPr>
          <w:rFonts w:ascii="Arial" w:hAnsi="Arial" w:cs="Arial"/>
          <w:sz w:val="20"/>
          <w:szCs w:val="20"/>
        </w:rPr>
        <w:t>der</w:t>
      </w:r>
      <w:r w:rsidRPr="00F419A5">
        <w:rPr>
          <w:rFonts w:ascii="Arial" w:hAnsi="Arial" w:cs="Arial"/>
          <w:sz w:val="20"/>
          <w:szCs w:val="20"/>
        </w:rPr>
        <w:t xml:space="preserve"> Staten-Generaal decharge heeft verleend, plaatst de voorzitter van </w:t>
      </w:r>
      <w:r w:rsidRPr="00473AD4">
        <w:rPr>
          <w:rFonts w:ascii="Arial" w:hAnsi="Arial" w:cs="Arial"/>
          <w:sz w:val="20"/>
          <w:szCs w:val="20"/>
        </w:rPr>
        <w:t xml:space="preserve">die Kamer op het betrokken jaarverslag een aantekening, waaruit </w:t>
      </w:r>
      <w:r>
        <w:rPr>
          <w:rFonts w:ascii="Arial" w:hAnsi="Arial" w:cs="Arial"/>
          <w:sz w:val="20"/>
          <w:szCs w:val="20"/>
        </w:rPr>
        <w:t xml:space="preserve">de verlening van de decharge en de datum waarop die heeft plaatsgevonden, blijken. De voorzitter van de Tweede Kamer der Staten-Generaal zendt het jaarverslag vervolgens aan </w:t>
      </w:r>
      <w:r w:rsidRPr="00473AD4">
        <w:rPr>
          <w:rFonts w:ascii="Arial" w:hAnsi="Arial" w:cs="Arial"/>
          <w:sz w:val="20"/>
          <w:szCs w:val="20"/>
        </w:rPr>
        <w:t>de voorzitter van de Eerste Kamer</w:t>
      </w:r>
      <w:r w:rsidRPr="00A31311">
        <w:rPr>
          <w:rFonts w:ascii="Arial" w:hAnsi="Arial" w:cs="Arial"/>
          <w:sz w:val="20"/>
          <w:szCs w:val="20"/>
        </w:rPr>
        <w:t xml:space="preserve"> </w:t>
      </w:r>
      <w:r>
        <w:rPr>
          <w:rFonts w:ascii="Arial" w:hAnsi="Arial" w:cs="Arial"/>
          <w:sz w:val="20"/>
          <w:szCs w:val="20"/>
        </w:rPr>
        <w:t>der</w:t>
      </w:r>
      <w:r w:rsidRPr="00F419A5">
        <w:rPr>
          <w:rFonts w:ascii="Arial" w:hAnsi="Arial" w:cs="Arial"/>
          <w:sz w:val="20"/>
          <w:szCs w:val="20"/>
        </w:rPr>
        <w:t xml:space="preserve"> Staten-Generaal</w:t>
      </w:r>
      <w:r w:rsidRPr="00473AD4">
        <w:rPr>
          <w:rFonts w:ascii="Arial" w:hAnsi="Arial" w:cs="Arial"/>
          <w:sz w:val="20"/>
          <w:szCs w:val="20"/>
        </w:rPr>
        <w:t>.</w:t>
      </w:r>
    </w:p>
    <w:p w:rsidR="00E00B1F" w:rsidRPr="00473AD4" w:rsidRDefault="00E00B1F" w:rsidP="00E00B1F">
      <w:pPr>
        <w:tabs>
          <w:tab w:val="left" w:pos="9567"/>
        </w:tabs>
        <w:rPr>
          <w:rFonts w:ascii="Arial" w:hAnsi="Arial" w:cs="Arial"/>
          <w:sz w:val="20"/>
          <w:szCs w:val="20"/>
        </w:rPr>
      </w:pPr>
      <w:r w:rsidRPr="00473AD4">
        <w:rPr>
          <w:rFonts w:ascii="Arial" w:hAnsi="Arial" w:cs="Arial"/>
          <w:sz w:val="20"/>
          <w:szCs w:val="20"/>
        </w:rPr>
        <w:t xml:space="preserve">4. Nadat de Eerste Kamer </w:t>
      </w:r>
      <w:r>
        <w:rPr>
          <w:rFonts w:ascii="Arial" w:hAnsi="Arial" w:cs="Arial"/>
          <w:sz w:val="20"/>
          <w:szCs w:val="20"/>
        </w:rPr>
        <w:t>der</w:t>
      </w:r>
      <w:r w:rsidRPr="00473AD4">
        <w:rPr>
          <w:rFonts w:ascii="Arial" w:hAnsi="Arial" w:cs="Arial"/>
          <w:sz w:val="20"/>
          <w:szCs w:val="20"/>
        </w:rPr>
        <w:t xml:space="preserve"> Staten-Generaal decharge heeft verleend, plaatst de voorzitter van die Kamer op het betrokken jaarverslag een aantekening, waaruit </w:t>
      </w:r>
      <w:r>
        <w:rPr>
          <w:rFonts w:ascii="Arial" w:hAnsi="Arial" w:cs="Arial"/>
          <w:sz w:val="20"/>
          <w:szCs w:val="20"/>
        </w:rPr>
        <w:t>de verlening van de decharge en de datum waarop die heeft plaatsgevonden, blijken. De voorzitter van de Eerste Kamer der Staten-Generaal zendt het jaarverslag vervolgens aan Onze Minister van Financiën.</w:t>
      </w:r>
    </w:p>
    <w:p w:rsidR="00E00B1F" w:rsidRDefault="00E00B1F" w:rsidP="00E00B1F">
      <w:pPr>
        <w:tabs>
          <w:tab w:val="left" w:pos="9567"/>
        </w:tabs>
        <w:rPr>
          <w:rFonts w:ascii="Arial" w:hAnsi="Arial" w:cs="Arial"/>
          <w:sz w:val="20"/>
          <w:szCs w:val="20"/>
        </w:rPr>
      </w:pPr>
    </w:p>
    <w:p w:rsidR="00E00B1F" w:rsidRPr="00EC642C" w:rsidRDefault="00E00B1F" w:rsidP="00E00B1F">
      <w:pPr>
        <w:tabs>
          <w:tab w:val="left" w:pos="9567"/>
        </w:tabs>
        <w:rPr>
          <w:rFonts w:ascii="Arial" w:hAnsi="Arial" w:cs="Arial"/>
          <w:sz w:val="20"/>
          <w:szCs w:val="20"/>
        </w:rPr>
      </w:pPr>
      <w:r w:rsidRPr="00473AD4">
        <w:rPr>
          <w:rFonts w:ascii="Arial" w:hAnsi="Arial" w:cs="Arial"/>
          <w:sz w:val="20"/>
          <w:szCs w:val="20"/>
        </w:rPr>
        <w:t xml:space="preserve"> </w:t>
      </w:r>
    </w:p>
    <w:p w:rsidR="00583863" w:rsidRDefault="00FA3A3C">
      <w:pPr>
        <w:rPr>
          <w:rFonts w:ascii="Arial" w:hAnsi="Arial" w:cs="Arial"/>
          <w:b/>
          <w:bCs/>
          <w:strike/>
        </w:rPr>
      </w:pPr>
      <w:r w:rsidRPr="0056431E">
        <w:rPr>
          <w:rFonts w:ascii="Arial" w:hAnsi="Arial" w:cs="Arial"/>
          <w:b/>
          <w:bCs/>
        </w:rPr>
        <w:t xml:space="preserve">Hoofdstuk </w:t>
      </w:r>
      <w:r w:rsidR="006945C5">
        <w:rPr>
          <w:rFonts w:ascii="Arial" w:hAnsi="Arial" w:cs="Arial"/>
          <w:b/>
          <w:bCs/>
        </w:rPr>
        <w:t>3</w:t>
      </w:r>
      <w:r w:rsidRPr="0056431E">
        <w:rPr>
          <w:rFonts w:ascii="Arial" w:hAnsi="Arial" w:cs="Arial"/>
          <w:b/>
          <w:bCs/>
        </w:rPr>
        <w:t xml:space="preserve">. </w:t>
      </w:r>
      <w:r w:rsidR="003F3581">
        <w:rPr>
          <w:rFonts w:ascii="Arial" w:hAnsi="Arial" w:cs="Arial"/>
          <w:b/>
          <w:bCs/>
        </w:rPr>
        <w:t xml:space="preserve">Begrotingsbeheer </w:t>
      </w:r>
      <w:r w:rsidR="000524AD">
        <w:rPr>
          <w:rFonts w:ascii="Arial" w:hAnsi="Arial" w:cs="Arial"/>
          <w:b/>
          <w:bCs/>
        </w:rPr>
        <w:t>e</w:t>
      </w:r>
      <w:r w:rsidR="003F3581">
        <w:rPr>
          <w:rFonts w:ascii="Arial" w:hAnsi="Arial" w:cs="Arial"/>
          <w:b/>
          <w:bCs/>
        </w:rPr>
        <w:t>n</w:t>
      </w:r>
      <w:r w:rsidR="000524AD">
        <w:rPr>
          <w:rFonts w:ascii="Arial" w:hAnsi="Arial" w:cs="Arial"/>
          <w:b/>
          <w:bCs/>
        </w:rPr>
        <w:t xml:space="preserve"> </w:t>
      </w:r>
      <w:r w:rsidR="00A57360">
        <w:rPr>
          <w:rFonts w:ascii="Arial" w:hAnsi="Arial" w:cs="Arial"/>
          <w:b/>
          <w:bCs/>
        </w:rPr>
        <w:t>f</w:t>
      </w:r>
      <w:r w:rsidR="003F3581">
        <w:rPr>
          <w:rFonts w:ascii="Arial" w:hAnsi="Arial" w:cs="Arial"/>
          <w:b/>
          <w:bCs/>
        </w:rPr>
        <w:t>inancieel beheer</w:t>
      </w:r>
      <w:r w:rsidR="005E0F58" w:rsidRPr="0056431E">
        <w:rPr>
          <w:rFonts w:ascii="Arial" w:hAnsi="Arial" w:cs="Arial"/>
          <w:b/>
          <w:bCs/>
        </w:rPr>
        <w:t>: normering</w:t>
      </w:r>
    </w:p>
    <w:p w:rsidR="00FA3A3C" w:rsidRDefault="00FA3A3C" w:rsidP="00B1385C">
      <w:pPr>
        <w:keepNext/>
        <w:rPr>
          <w:rFonts w:ascii="Arial" w:hAnsi="Arial" w:cs="Arial"/>
          <w:sz w:val="20"/>
          <w:szCs w:val="20"/>
        </w:rPr>
      </w:pPr>
    </w:p>
    <w:p w:rsidR="008A5D8A" w:rsidRPr="00ED402F" w:rsidRDefault="008A5D8A" w:rsidP="00B1385C">
      <w:pPr>
        <w:keepNext/>
        <w:rPr>
          <w:rFonts w:ascii="Arial" w:hAnsi="Arial" w:cs="Arial"/>
          <w:sz w:val="20"/>
          <w:szCs w:val="20"/>
        </w:rPr>
      </w:pPr>
    </w:p>
    <w:p w:rsidR="00FA3A3C" w:rsidRDefault="00C35825" w:rsidP="00185C31">
      <w:pPr>
        <w:keepNext/>
        <w:rPr>
          <w:rFonts w:ascii="Arial" w:hAnsi="Arial" w:cs="Arial"/>
          <w:sz w:val="20"/>
          <w:szCs w:val="20"/>
        </w:rPr>
      </w:pPr>
      <w:r w:rsidRPr="00E40772">
        <w:rPr>
          <w:rFonts w:ascii="Arial" w:hAnsi="Arial" w:cs="Arial"/>
          <w:b/>
          <w:bCs/>
          <w:i/>
          <w:iCs/>
          <w:sz w:val="22"/>
          <w:szCs w:val="22"/>
        </w:rPr>
        <w:t>§</w:t>
      </w:r>
      <w:r>
        <w:rPr>
          <w:rFonts w:ascii="Arial" w:hAnsi="Arial" w:cs="Arial"/>
          <w:b/>
          <w:bCs/>
          <w:i/>
          <w:iCs/>
          <w:sz w:val="22"/>
          <w:szCs w:val="22"/>
        </w:rPr>
        <w:t xml:space="preserve"> </w:t>
      </w:r>
      <w:r w:rsidR="00C42C86">
        <w:rPr>
          <w:rFonts w:ascii="Arial" w:hAnsi="Arial" w:cs="Arial"/>
          <w:b/>
          <w:bCs/>
          <w:i/>
          <w:iCs/>
          <w:sz w:val="22"/>
          <w:szCs w:val="22"/>
        </w:rPr>
        <w:t>1</w:t>
      </w:r>
      <w:r w:rsidR="004E0E47">
        <w:rPr>
          <w:rFonts w:ascii="Arial" w:hAnsi="Arial" w:cs="Arial"/>
          <w:b/>
          <w:bCs/>
          <w:i/>
          <w:iCs/>
          <w:sz w:val="22"/>
          <w:szCs w:val="22"/>
        </w:rPr>
        <w:t>.</w:t>
      </w:r>
      <w:r w:rsidR="00FA3A3C" w:rsidRPr="008D3B7C">
        <w:rPr>
          <w:rFonts w:ascii="Arial" w:hAnsi="Arial" w:cs="Arial"/>
          <w:b/>
          <w:bCs/>
          <w:i/>
          <w:iCs/>
          <w:sz w:val="22"/>
          <w:szCs w:val="22"/>
        </w:rPr>
        <w:t xml:space="preserve"> Normering </w:t>
      </w:r>
      <w:r w:rsidR="009B7990">
        <w:rPr>
          <w:rFonts w:ascii="Arial" w:hAnsi="Arial" w:cs="Arial"/>
          <w:b/>
          <w:bCs/>
          <w:i/>
          <w:iCs/>
          <w:sz w:val="22"/>
          <w:szCs w:val="22"/>
        </w:rPr>
        <w:t>algemeen</w:t>
      </w:r>
    </w:p>
    <w:p w:rsidR="003F3581" w:rsidRDefault="003F3581" w:rsidP="00185C31">
      <w:pPr>
        <w:keepNext/>
        <w:rPr>
          <w:rFonts w:ascii="Arial" w:hAnsi="Arial" w:cs="Arial"/>
          <w:sz w:val="20"/>
          <w:szCs w:val="20"/>
        </w:rPr>
      </w:pPr>
    </w:p>
    <w:p w:rsidR="00FA3A3C" w:rsidRDefault="00BF6A5B">
      <w:pPr>
        <w:keepNext/>
        <w:rPr>
          <w:rFonts w:ascii="Arial" w:hAnsi="Arial" w:cs="Arial"/>
          <w:b/>
          <w:bCs/>
          <w:sz w:val="20"/>
          <w:szCs w:val="20"/>
        </w:rPr>
      </w:pPr>
      <w:r w:rsidRPr="00BF6A5B">
        <w:rPr>
          <w:rFonts w:ascii="Arial" w:hAnsi="Arial" w:cs="Arial"/>
          <w:b/>
          <w:bCs/>
          <w:sz w:val="20"/>
          <w:szCs w:val="20"/>
        </w:rPr>
        <w:t>Artikel 3.1 Voorstellen, voornemens en toezeggingen</w:t>
      </w:r>
    </w:p>
    <w:p w:rsidR="00A2588A" w:rsidRPr="00A2588A" w:rsidRDefault="00A2588A">
      <w:pPr>
        <w:keepNext/>
        <w:rPr>
          <w:rFonts w:ascii="Arial" w:hAnsi="Arial" w:cs="Arial"/>
          <w:b/>
          <w:bCs/>
          <w:sz w:val="20"/>
          <w:szCs w:val="20"/>
        </w:rPr>
      </w:pPr>
    </w:p>
    <w:p w:rsidR="00FA3A3C" w:rsidRPr="002D7753" w:rsidRDefault="00106DFF">
      <w:pPr>
        <w:rPr>
          <w:rFonts w:ascii="Arial" w:hAnsi="Arial" w:cs="Arial"/>
          <w:sz w:val="20"/>
          <w:szCs w:val="20"/>
        </w:rPr>
      </w:pPr>
      <w:r>
        <w:rPr>
          <w:rFonts w:ascii="Arial" w:hAnsi="Arial" w:cs="Arial"/>
          <w:sz w:val="20"/>
          <w:szCs w:val="20"/>
        </w:rPr>
        <w:t xml:space="preserve">Voorstellen, voornemens en toezeggingen bevatten een toelichting waarin wordt ingegaan op: </w:t>
      </w:r>
    </w:p>
    <w:p w:rsidR="00FA3A3C" w:rsidRPr="002D7753" w:rsidRDefault="00FA3A3C">
      <w:pPr>
        <w:tabs>
          <w:tab w:val="left" w:pos="354"/>
          <w:tab w:val="left" w:pos="930"/>
          <w:tab w:val="left" w:pos="1423"/>
          <w:tab w:val="left" w:pos="9568"/>
          <w:tab w:val="left" w:pos="11008"/>
        </w:tabs>
        <w:rPr>
          <w:rFonts w:ascii="Arial" w:hAnsi="Arial" w:cs="Arial"/>
          <w:sz w:val="20"/>
          <w:szCs w:val="20"/>
        </w:rPr>
      </w:pPr>
      <w:r w:rsidRPr="002D7753">
        <w:rPr>
          <w:rFonts w:ascii="Arial" w:hAnsi="Arial" w:cs="Arial"/>
          <w:sz w:val="20"/>
          <w:szCs w:val="20"/>
        </w:rPr>
        <w:t>a. de doelstellingen die worden nagestreefd;</w:t>
      </w:r>
    </w:p>
    <w:p w:rsidR="00FA3A3C" w:rsidRPr="00585A8D" w:rsidRDefault="00FA3A3C">
      <w:pPr>
        <w:tabs>
          <w:tab w:val="left" w:pos="354"/>
          <w:tab w:val="left" w:pos="930"/>
          <w:tab w:val="left" w:pos="1423"/>
          <w:tab w:val="left" w:pos="9568"/>
          <w:tab w:val="left" w:pos="11008"/>
        </w:tabs>
        <w:rPr>
          <w:rFonts w:ascii="Arial" w:hAnsi="Arial" w:cs="Arial"/>
          <w:sz w:val="20"/>
          <w:szCs w:val="20"/>
        </w:rPr>
      </w:pPr>
      <w:r w:rsidRPr="00585A8D">
        <w:rPr>
          <w:rFonts w:ascii="Arial" w:hAnsi="Arial" w:cs="Arial"/>
          <w:sz w:val="20"/>
          <w:szCs w:val="20"/>
        </w:rPr>
        <w:t>b. de beleidsinstrumenten die worden ingezet;</w:t>
      </w:r>
    </w:p>
    <w:p w:rsidR="00FA3A3C" w:rsidRPr="002D7753" w:rsidRDefault="00C7290E">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c</w:t>
      </w:r>
      <w:r w:rsidR="00FA3A3C" w:rsidRPr="00C715AE">
        <w:rPr>
          <w:rFonts w:ascii="Arial" w:hAnsi="Arial" w:cs="Arial"/>
          <w:sz w:val="20"/>
          <w:szCs w:val="20"/>
        </w:rPr>
        <w:t>. de financiële gevolgen voor</w:t>
      </w:r>
      <w:r w:rsidR="00106DFF">
        <w:rPr>
          <w:rFonts w:ascii="Arial" w:hAnsi="Arial" w:cs="Arial"/>
          <w:sz w:val="20"/>
          <w:szCs w:val="20"/>
        </w:rPr>
        <w:t xml:space="preserve"> het Rijk en, waar mogelijk, de financiële gevolgen voor  maatschappelijke sectoren.</w:t>
      </w:r>
    </w:p>
    <w:p w:rsidR="00B27589" w:rsidRDefault="00B27589">
      <w:pPr>
        <w:rPr>
          <w:rFonts w:ascii="Arial" w:hAnsi="Arial" w:cs="Arial"/>
          <w:sz w:val="20"/>
          <w:szCs w:val="20"/>
        </w:rPr>
      </w:pPr>
    </w:p>
    <w:p w:rsidR="00154898" w:rsidRDefault="00BF6A5B" w:rsidP="00154898">
      <w:pPr>
        <w:keepNext/>
        <w:rPr>
          <w:rFonts w:ascii="Arial" w:hAnsi="Arial" w:cs="Arial"/>
          <w:b/>
          <w:bCs/>
          <w:sz w:val="20"/>
          <w:szCs w:val="20"/>
        </w:rPr>
      </w:pPr>
      <w:r w:rsidRPr="00BF6A5B">
        <w:rPr>
          <w:rFonts w:ascii="Arial" w:hAnsi="Arial" w:cs="Arial"/>
          <w:b/>
          <w:bCs/>
          <w:sz w:val="20"/>
          <w:szCs w:val="20"/>
        </w:rPr>
        <w:lastRenderedPageBreak/>
        <w:t>Artikel 3.2 Begrotingsbeheer</w:t>
      </w:r>
    </w:p>
    <w:p w:rsidR="00A2588A" w:rsidRPr="00A2588A" w:rsidRDefault="00A2588A" w:rsidP="00154898">
      <w:pPr>
        <w:keepNext/>
        <w:rPr>
          <w:rFonts w:ascii="Arial" w:hAnsi="Arial" w:cs="Arial"/>
          <w:b/>
          <w:bCs/>
          <w:sz w:val="20"/>
          <w:szCs w:val="20"/>
        </w:rPr>
      </w:pPr>
    </w:p>
    <w:p w:rsidR="00154898" w:rsidRDefault="007C574D" w:rsidP="00154898">
      <w:pPr>
        <w:rPr>
          <w:rFonts w:ascii="Arial" w:hAnsi="Arial" w:cs="Arial"/>
          <w:sz w:val="20"/>
          <w:szCs w:val="20"/>
        </w:rPr>
      </w:pPr>
      <w:r>
        <w:rPr>
          <w:rFonts w:ascii="Arial" w:hAnsi="Arial" w:cs="Arial"/>
          <w:sz w:val="20"/>
          <w:szCs w:val="20"/>
        </w:rPr>
        <w:t xml:space="preserve">Onze Ministers </w:t>
      </w:r>
      <w:r w:rsidR="00F803D6">
        <w:rPr>
          <w:rFonts w:ascii="Arial" w:hAnsi="Arial" w:cs="Arial"/>
          <w:sz w:val="20"/>
          <w:szCs w:val="20"/>
        </w:rPr>
        <w:t xml:space="preserve">en de colleges </w:t>
      </w:r>
      <w:r>
        <w:rPr>
          <w:rFonts w:ascii="Arial" w:hAnsi="Arial" w:cs="Arial"/>
          <w:sz w:val="20"/>
          <w:szCs w:val="20"/>
        </w:rPr>
        <w:t>zijn verantwoordelijk voor de</w:t>
      </w:r>
      <w:r w:rsidR="00154898" w:rsidRPr="00047326">
        <w:rPr>
          <w:rFonts w:ascii="Arial" w:hAnsi="Arial" w:cs="Arial"/>
          <w:sz w:val="20"/>
          <w:szCs w:val="20"/>
        </w:rPr>
        <w:t xml:space="preserve"> ordelijkheid en controleerbaarheid</w:t>
      </w:r>
      <w:r>
        <w:rPr>
          <w:rFonts w:ascii="Arial" w:hAnsi="Arial" w:cs="Arial"/>
          <w:sz w:val="20"/>
          <w:szCs w:val="20"/>
        </w:rPr>
        <w:t xml:space="preserve"> van het begrotingsbeheer</w:t>
      </w:r>
      <w:r w:rsidR="00154898" w:rsidRPr="00047326">
        <w:rPr>
          <w:rFonts w:ascii="Arial" w:hAnsi="Arial" w:cs="Arial"/>
          <w:sz w:val="20"/>
          <w:szCs w:val="20"/>
        </w:rPr>
        <w:t>.</w:t>
      </w:r>
    </w:p>
    <w:p w:rsidR="00154898" w:rsidRDefault="00154898">
      <w:pPr>
        <w:rPr>
          <w:rFonts w:ascii="Arial" w:hAnsi="Arial" w:cs="Arial"/>
          <w:sz w:val="20"/>
          <w:szCs w:val="20"/>
        </w:rPr>
      </w:pPr>
    </w:p>
    <w:p w:rsidR="00FA3A3C" w:rsidRDefault="00BF6A5B">
      <w:pPr>
        <w:keepNext/>
        <w:rPr>
          <w:rFonts w:ascii="Arial" w:hAnsi="Arial" w:cs="Arial"/>
          <w:b/>
          <w:bCs/>
          <w:sz w:val="20"/>
          <w:szCs w:val="20"/>
        </w:rPr>
      </w:pPr>
      <w:r w:rsidRPr="00BF6A5B">
        <w:rPr>
          <w:rFonts w:ascii="Arial" w:hAnsi="Arial" w:cs="Arial"/>
          <w:b/>
          <w:bCs/>
          <w:sz w:val="20"/>
          <w:szCs w:val="20"/>
        </w:rPr>
        <w:t>Artikel 3.3 Financieel beheer</w:t>
      </w:r>
    </w:p>
    <w:p w:rsidR="00A2588A" w:rsidRPr="00A2588A" w:rsidRDefault="00A2588A">
      <w:pPr>
        <w:keepNext/>
        <w:rPr>
          <w:rFonts w:ascii="Arial" w:hAnsi="Arial" w:cs="Arial"/>
          <w:b/>
          <w:bCs/>
          <w:sz w:val="20"/>
          <w:szCs w:val="20"/>
        </w:rPr>
      </w:pPr>
    </w:p>
    <w:p w:rsidR="00FA3A3C" w:rsidRPr="00047326" w:rsidRDefault="007C574D">
      <w:pPr>
        <w:rPr>
          <w:rFonts w:ascii="Arial" w:hAnsi="Arial" w:cs="Arial"/>
          <w:sz w:val="20"/>
          <w:szCs w:val="20"/>
        </w:rPr>
      </w:pPr>
      <w:r>
        <w:rPr>
          <w:rFonts w:ascii="Arial" w:hAnsi="Arial" w:cs="Arial"/>
          <w:sz w:val="20"/>
          <w:szCs w:val="20"/>
        </w:rPr>
        <w:t xml:space="preserve">Onze Ministers </w:t>
      </w:r>
      <w:r w:rsidR="00F803D6">
        <w:rPr>
          <w:rFonts w:ascii="Arial" w:hAnsi="Arial" w:cs="Arial"/>
          <w:sz w:val="20"/>
          <w:szCs w:val="20"/>
        </w:rPr>
        <w:t xml:space="preserve">en de colleges </w:t>
      </w:r>
      <w:r>
        <w:rPr>
          <w:rFonts w:ascii="Arial" w:hAnsi="Arial" w:cs="Arial"/>
          <w:sz w:val="20"/>
          <w:szCs w:val="20"/>
        </w:rPr>
        <w:t>zijn verantwoordelijk voor de</w:t>
      </w:r>
      <w:r w:rsidR="00FA3A3C" w:rsidRPr="00047326">
        <w:rPr>
          <w:rFonts w:ascii="Arial" w:hAnsi="Arial" w:cs="Arial"/>
          <w:sz w:val="20"/>
          <w:szCs w:val="20"/>
        </w:rPr>
        <w:t xml:space="preserve"> doelmatigheid</w:t>
      </w:r>
      <w:r w:rsidR="00973FA1" w:rsidRPr="00047326">
        <w:rPr>
          <w:rFonts w:ascii="Arial" w:hAnsi="Arial" w:cs="Arial"/>
          <w:sz w:val="20"/>
          <w:szCs w:val="20"/>
        </w:rPr>
        <w:t>,</w:t>
      </w:r>
      <w:r w:rsidR="00FA3A3C" w:rsidRPr="00047326">
        <w:rPr>
          <w:rFonts w:ascii="Arial" w:hAnsi="Arial" w:cs="Arial"/>
          <w:sz w:val="20"/>
          <w:szCs w:val="20"/>
        </w:rPr>
        <w:t xml:space="preserve"> </w:t>
      </w:r>
      <w:r w:rsidR="0040375A">
        <w:rPr>
          <w:rFonts w:ascii="Arial" w:hAnsi="Arial" w:cs="Arial"/>
          <w:sz w:val="20"/>
          <w:szCs w:val="20"/>
        </w:rPr>
        <w:t xml:space="preserve">rechtmatigheid, </w:t>
      </w:r>
      <w:r w:rsidR="00FA3A3C" w:rsidRPr="00047326">
        <w:rPr>
          <w:rFonts w:ascii="Arial" w:hAnsi="Arial" w:cs="Arial"/>
          <w:sz w:val="20"/>
          <w:szCs w:val="20"/>
        </w:rPr>
        <w:t>ordelijkheid en controleerbaarheid</w:t>
      </w:r>
      <w:r>
        <w:rPr>
          <w:rFonts w:ascii="Arial" w:hAnsi="Arial" w:cs="Arial"/>
          <w:sz w:val="20"/>
          <w:szCs w:val="20"/>
        </w:rPr>
        <w:t xml:space="preserve"> van het financieel beheer</w:t>
      </w:r>
      <w:r w:rsidR="00FA3A3C" w:rsidRPr="00047326">
        <w:rPr>
          <w:rFonts w:ascii="Arial" w:hAnsi="Arial" w:cs="Arial"/>
          <w:sz w:val="20"/>
          <w:szCs w:val="20"/>
        </w:rPr>
        <w:t>.</w:t>
      </w:r>
    </w:p>
    <w:p w:rsidR="00FA3A3C" w:rsidRPr="00047326" w:rsidRDefault="00FA3A3C">
      <w:pPr>
        <w:rPr>
          <w:rFonts w:ascii="Arial" w:hAnsi="Arial" w:cs="Arial"/>
          <w:sz w:val="20"/>
          <w:szCs w:val="20"/>
        </w:rPr>
      </w:pPr>
    </w:p>
    <w:p w:rsidR="00154898" w:rsidRPr="00107F73" w:rsidRDefault="00BF6A5B" w:rsidP="00154898">
      <w:pPr>
        <w:keepNext/>
        <w:rPr>
          <w:rFonts w:ascii="Arial" w:hAnsi="Arial" w:cs="Arial"/>
          <w:b/>
          <w:bCs/>
          <w:sz w:val="20"/>
          <w:szCs w:val="20"/>
        </w:rPr>
      </w:pPr>
      <w:r w:rsidRPr="00107F73">
        <w:rPr>
          <w:rFonts w:ascii="Arial" w:hAnsi="Arial" w:cs="Arial"/>
          <w:b/>
          <w:bCs/>
          <w:sz w:val="20"/>
          <w:szCs w:val="20"/>
        </w:rPr>
        <w:t xml:space="preserve">Artikel 3.4 </w:t>
      </w:r>
      <w:r w:rsidR="00613772" w:rsidRPr="00613772">
        <w:rPr>
          <w:rFonts w:ascii="Arial" w:hAnsi="Arial" w:cs="Arial"/>
          <w:b/>
          <w:bCs/>
          <w:sz w:val="20"/>
          <w:szCs w:val="20"/>
        </w:rPr>
        <w:t>Materi</w:t>
      </w:r>
      <w:r w:rsidR="00613772" w:rsidRPr="00613772">
        <w:rPr>
          <w:rFonts w:ascii="Arial" w:hAnsi="Arial" w:cs="Arial" w:hint="eastAsia"/>
          <w:b/>
          <w:bCs/>
          <w:sz w:val="20"/>
          <w:szCs w:val="20"/>
        </w:rPr>
        <w:t>ë</w:t>
      </w:r>
      <w:r w:rsidR="00613772" w:rsidRPr="00613772">
        <w:rPr>
          <w:rFonts w:ascii="Arial" w:hAnsi="Arial" w:cs="Arial"/>
          <w:b/>
          <w:bCs/>
          <w:sz w:val="20"/>
          <w:szCs w:val="20"/>
        </w:rPr>
        <w:t>le bedrijfsvoering</w:t>
      </w:r>
    </w:p>
    <w:p w:rsidR="00A2588A" w:rsidRPr="00A2588A" w:rsidRDefault="00A2588A" w:rsidP="00154898">
      <w:pPr>
        <w:keepNext/>
        <w:rPr>
          <w:rFonts w:ascii="Arial" w:hAnsi="Arial" w:cs="Arial"/>
          <w:b/>
          <w:bCs/>
          <w:sz w:val="20"/>
          <w:szCs w:val="20"/>
        </w:rPr>
      </w:pPr>
    </w:p>
    <w:p w:rsidR="00154898" w:rsidRPr="002D7753" w:rsidRDefault="007C574D" w:rsidP="00154898">
      <w:pPr>
        <w:rPr>
          <w:rFonts w:ascii="Arial" w:hAnsi="Arial" w:cs="Arial"/>
          <w:sz w:val="20"/>
          <w:szCs w:val="20"/>
        </w:rPr>
      </w:pPr>
      <w:r>
        <w:rPr>
          <w:rFonts w:ascii="Arial" w:hAnsi="Arial" w:cs="Arial"/>
          <w:sz w:val="20"/>
          <w:szCs w:val="20"/>
        </w:rPr>
        <w:t xml:space="preserve">Onze Ministers </w:t>
      </w:r>
      <w:r w:rsidR="00F803D6">
        <w:rPr>
          <w:rFonts w:ascii="Arial" w:hAnsi="Arial" w:cs="Arial"/>
          <w:sz w:val="20"/>
          <w:szCs w:val="20"/>
        </w:rPr>
        <w:t xml:space="preserve">en de colleges </w:t>
      </w:r>
      <w:r>
        <w:rPr>
          <w:rFonts w:ascii="Arial" w:hAnsi="Arial" w:cs="Arial"/>
          <w:sz w:val="20"/>
          <w:szCs w:val="20"/>
        </w:rPr>
        <w:t xml:space="preserve">zijn verantwoordelijk voor de </w:t>
      </w:r>
      <w:r w:rsidR="00154898" w:rsidRPr="00047326">
        <w:rPr>
          <w:rFonts w:ascii="Arial" w:hAnsi="Arial" w:cs="Arial"/>
          <w:sz w:val="20"/>
          <w:szCs w:val="20"/>
        </w:rPr>
        <w:t xml:space="preserve">doelmatigheid, </w:t>
      </w:r>
      <w:r w:rsidR="00640FFA">
        <w:rPr>
          <w:rFonts w:ascii="Arial" w:hAnsi="Arial" w:cs="Arial"/>
          <w:sz w:val="20"/>
          <w:szCs w:val="20"/>
        </w:rPr>
        <w:t xml:space="preserve">rechtmatigheid, </w:t>
      </w:r>
      <w:r w:rsidR="00154898" w:rsidRPr="00047326">
        <w:rPr>
          <w:rFonts w:ascii="Arial" w:hAnsi="Arial" w:cs="Arial"/>
          <w:sz w:val="20"/>
          <w:szCs w:val="20"/>
        </w:rPr>
        <w:t>ordelijkheid en controleerbaarheid</w:t>
      </w:r>
      <w:r w:rsidR="00DA35DB">
        <w:rPr>
          <w:rFonts w:ascii="Arial" w:hAnsi="Arial" w:cs="Arial"/>
          <w:sz w:val="20"/>
          <w:szCs w:val="20"/>
        </w:rPr>
        <w:t xml:space="preserve"> van het verwerven,</w:t>
      </w:r>
      <w:r w:rsidR="00EB2447">
        <w:rPr>
          <w:rFonts w:ascii="Arial" w:hAnsi="Arial" w:cs="Arial"/>
          <w:sz w:val="20"/>
          <w:szCs w:val="20"/>
        </w:rPr>
        <w:t xml:space="preserve"> </w:t>
      </w:r>
      <w:r w:rsidR="00DA35DB">
        <w:rPr>
          <w:rFonts w:ascii="Arial" w:hAnsi="Arial" w:cs="Arial"/>
          <w:sz w:val="20"/>
          <w:szCs w:val="20"/>
        </w:rPr>
        <w:t>het beheren en het afstoten van materieel</w:t>
      </w:r>
      <w:r w:rsidR="00154898" w:rsidRPr="00047326">
        <w:rPr>
          <w:rFonts w:ascii="Arial" w:hAnsi="Arial" w:cs="Arial"/>
          <w:sz w:val="20"/>
          <w:szCs w:val="20"/>
        </w:rPr>
        <w:t>.</w:t>
      </w:r>
    </w:p>
    <w:p w:rsidR="00FA3A3C" w:rsidRDefault="00FA3A3C">
      <w:pPr>
        <w:rPr>
          <w:rFonts w:ascii="Arial" w:hAnsi="Arial" w:cs="Arial"/>
          <w:sz w:val="20"/>
          <w:szCs w:val="20"/>
        </w:rPr>
      </w:pPr>
    </w:p>
    <w:p w:rsidR="002D0820" w:rsidRDefault="002D0820">
      <w:pPr>
        <w:rPr>
          <w:rFonts w:ascii="Arial" w:hAnsi="Arial" w:cs="Arial"/>
          <w:sz w:val="20"/>
          <w:szCs w:val="20"/>
        </w:rPr>
      </w:pPr>
    </w:p>
    <w:p w:rsidR="00FA3A3C" w:rsidRDefault="00C35825">
      <w:pPr>
        <w:keepNext/>
        <w:rPr>
          <w:rFonts w:ascii="Arial" w:hAnsi="Arial" w:cs="Arial"/>
          <w:b/>
          <w:bCs/>
          <w:i/>
          <w:iCs/>
          <w:strike/>
          <w:sz w:val="22"/>
          <w:szCs w:val="22"/>
        </w:rPr>
      </w:pPr>
      <w:r w:rsidRPr="00E40772">
        <w:rPr>
          <w:rFonts w:ascii="Arial" w:hAnsi="Arial" w:cs="Arial"/>
          <w:b/>
          <w:bCs/>
          <w:i/>
          <w:iCs/>
          <w:sz w:val="22"/>
          <w:szCs w:val="22"/>
        </w:rPr>
        <w:t>§</w:t>
      </w:r>
      <w:r w:rsidR="00FA3A3C" w:rsidRPr="00E40772">
        <w:rPr>
          <w:rFonts w:ascii="Arial" w:hAnsi="Arial" w:cs="Arial"/>
          <w:b/>
          <w:bCs/>
          <w:i/>
          <w:iCs/>
          <w:sz w:val="22"/>
          <w:szCs w:val="22"/>
        </w:rPr>
        <w:t xml:space="preserve"> </w:t>
      </w:r>
      <w:r w:rsidR="00C42C86">
        <w:rPr>
          <w:rFonts w:ascii="Arial" w:hAnsi="Arial" w:cs="Arial"/>
          <w:b/>
          <w:bCs/>
          <w:i/>
          <w:iCs/>
          <w:sz w:val="22"/>
          <w:szCs w:val="22"/>
        </w:rPr>
        <w:t>2</w:t>
      </w:r>
      <w:r w:rsidR="004E0E47">
        <w:rPr>
          <w:rFonts w:ascii="Arial" w:hAnsi="Arial" w:cs="Arial"/>
          <w:b/>
          <w:bCs/>
          <w:i/>
          <w:iCs/>
          <w:sz w:val="22"/>
          <w:szCs w:val="22"/>
        </w:rPr>
        <w:t>.</w:t>
      </w:r>
      <w:r w:rsidR="00FA3A3C">
        <w:rPr>
          <w:rFonts w:ascii="Arial" w:hAnsi="Arial" w:cs="Arial"/>
          <w:b/>
          <w:bCs/>
          <w:i/>
          <w:iCs/>
          <w:sz w:val="22"/>
          <w:szCs w:val="22"/>
        </w:rPr>
        <w:t xml:space="preserve"> Normering van de</w:t>
      </w:r>
      <w:r w:rsidR="00FA3A3C" w:rsidRPr="007233B7">
        <w:rPr>
          <w:rFonts w:ascii="Arial" w:hAnsi="Arial" w:cs="Arial"/>
          <w:b/>
          <w:bCs/>
          <w:i/>
          <w:iCs/>
          <w:sz w:val="22"/>
          <w:szCs w:val="22"/>
        </w:rPr>
        <w:t xml:space="preserve"> </w:t>
      </w:r>
      <w:r w:rsidR="007233B7" w:rsidRPr="00EB2447">
        <w:rPr>
          <w:rFonts w:ascii="Arial" w:hAnsi="Arial" w:cs="Arial"/>
          <w:b/>
          <w:bCs/>
          <w:i/>
          <w:iCs/>
          <w:sz w:val="22"/>
          <w:szCs w:val="22"/>
        </w:rPr>
        <w:t>f</w:t>
      </w:r>
      <w:r w:rsidR="00131B9E" w:rsidRPr="00131B9E">
        <w:rPr>
          <w:rFonts w:ascii="Arial" w:hAnsi="Arial" w:cs="Arial"/>
          <w:b/>
          <w:bCs/>
          <w:i/>
          <w:sz w:val="22"/>
          <w:szCs w:val="22"/>
        </w:rPr>
        <w:t>inanciële</w:t>
      </w:r>
      <w:r w:rsidR="007233B7" w:rsidRPr="00EB2447">
        <w:rPr>
          <w:rFonts w:ascii="Arial" w:hAnsi="Arial" w:cs="Arial"/>
          <w:b/>
          <w:bCs/>
          <w:i/>
          <w:iCs/>
          <w:sz w:val="22"/>
          <w:szCs w:val="22"/>
        </w:rPr>
        <w:t xml:space="preserve"> </w:t>
      </w:r>
      <w:r w:rsidR="00FA3A3C">
        <w:rPr>
          <w:rFonts w:ascii="Arial" w:hAnsi="Arial" w:cs="Arial"/>
          <w:b/>
          <w:bCs/>
          <w:i/>
          <w:iCs/>
          <w:sz w:val="22"/>
          <w:szCs w:val="22"/>
        </w:rPr>
        <w:t>administratie en de informatievoorziening</w:t>
      </w:r>
    </w:p>
    <w:p w:rsidR="00FA3A3C" w:rsidRDefault="00FA3A3C">
      <w:pPr>
        <w:keepNext/>
        <w:rPr>
          <w:rFonts w:ascii="Arial" w:hAnsi="Arial" w:cs="Arial"/>
          <w:sz w:val="20"/>
          <w:szCs w:val="20"/>
        </w:rPr>
      </w:pPr>
    </w:p>
    <w:p w:rsidR="00FA3A3C" w:rsidRDefault="00BF6A5B">
      <w:pPr>
        <w:keepNext/>
        <w:rPr>
          <w:rFonts w:ascii="Arial" w:hAnsi="Arial" w:cs="Arial"/>
          <w:b/>
          <w:bCs/>
          <w:sz w:val="20"/>
          <w:szCs w:val="20"/>
        </w:rPr>
      </w:pPr>
      <w:r w:rsidRPr="00BF6A5B">
        <w:rPr>
          <w:rFonts w:ascii="Arial" w:hAnsi="Arial" w:cs="Arial"/>
          <w:b/>
          <w:bCs/>
          <w:sz w:val="20"/>
          <w:szCs w:val="20"/>
        </w:rPr>
        <w:t>Artikel 3.5 Financiële administratie</w:t>
      </w:r>
    </w:p>
    <w:p w:rsidR="00A2588A" w:rsidRPr="00A2588A" w:rsidRDefault="00A2588A">
      <w:pPr>
        <w:keepNext/>
        <w:rPr>
          <w:rFonts w:ascii="Arial" w:hAnsi="Arial" w:cs="Arial"/>
          <w:b/>
          <w:bCs/>
          <w:sz w:val="20"/>
          <w:szCs w:val="20"/>
        </w:rPr>
      </w:pPr>
    </w:p>
    <w:p w:rsidR="00FA3A3C" w:rsidRPr="00585A8D" w:rsidRDefault="00FA3A3C">
      <w:pPr>
        <w:rPr>
          <w:rFonts w:ascii="Arial" w:hAnsi="Arial" w:cs="Arial"/>
          <w:sz w:val="20"/>
          <w:szCs w:val="20"/>
        </w:rPr>
      </w:pPr>
      <w:r w:rsidRPr="00047326">
        <w:rPr>
          <w:rFonts w:ascii="Arial" w:hAnsi="Arial" w:cs="Arial"/>
          <w:sz w:val="20"/>
          <w:szCs w:val="20"/>
        </w:rPr>
        <w:t xml:space="preserve">1. </w:t>
      </w:r>
      <w:r w:rsidR="00131B9E" w:rsidRPr="00131B9E">
        <w:rPr>
          <w:rFonts w:ascii="Arial" w:hAnsi="Arial" w:cs="Arial"/>
          <w:bCs/>
          <w:sz w:val="20"/>
          <w:szCs w:val="20"/>
        </w:rPr>
        <w:t>Financiële</w:t>
      </w:r>
      <w:r w:rsidR="00C7290E" w:rsidRPr="00EB2447">
        <w:rPr>
          <w:rFonts w:ascii="Arial" w:hAnsi="Arial" w:cs="Arial"/>
          <w:sz w:val="20"/>
          <w:szCs w:val="20"/>
        </w:rPr>
        <w:t xml:space="preserve"> a</w:t>
      </w:r>
      <w:r w:rsidRPr="00EB2447">
        <w:rPr>
          <w:rFonts w:ascii="Arial" w:hAnsi="Arial" w:cs="Arial"/>
          <w:sz w:val="20"/>
          <w:szCs w:val="20"/>
        </w:rPr>
        <w:t>dm</w:t>
      </w:r>
      <w:r w:rsidR="00291F9E">
        <w:rPr>
          <w:rFonts w:ascii="Arial" w:hAnsi="Arial" w:cs="Arial"/>
          <w:sz w:val="20"/>
          <w:szCs w:val="20"/>
        </w:rPr>
        <w:t>inistraties</w:t>
      </w:r>
      <w:r w:rsidRPr="00047326">
        <w:rPr>
          <w:rFonts w:ascii="Arial" w:hAnsi="Arial" w:cs="Arial"/>
          <w:sz w:val="20"/>
          <w:szCs w:val="20"/>
        </w:rPr>
        <w:t xml:space="preserve"> worden </w:t>
      </w:r>
      <w:r w:rsidR="003E4452" w:rsidRPr="00047326">
        <w:rPr>
          <w:rFonts w:ascii="Arial" w:hAnsi="Arial" w:cs="Arial"/>
          <w:sz w:val="20"/>
          <w:szCs w:val="20"/>
        </w:rPr>
        <w:t>b</w:t>
      </w:r>
      <w:r w:rsidR="00094DBB" w:rsidRPr="00047326">
        <w:rPr>
          <w:rFonts w:ascii="Arial" w:hAnsi="Arial" w:cs="Arial"/>
          <w:sz w:val="20"/>
          <w:szCs w:val="20"/>
        </w:rPr>
        <w:t>etrouwbaar</w:t>
      </w:r>
      <w:r w:rsidRPr="00047326">
        <w:rPr>
          <w:rFonts w:ascii="Arial" w:hAnsi="Arial" w:cs="Arial"/>
          <w:sz w:val="20"/>
          <w:szCs w:val="20"/>
        </w:rPr>
        <w:t xml:space="preserve"> </w:t>
      </w:r>
      <w:r w:rsidR="002B7C62" w:rsidRPr="00047326">
        <w:rPr>
          <w:rFonts w:ascii="Arial" w:hAnsi="Arial" w:cs="Arial"/>
          <w:sz w:val="20"/>
          <w:szCs w:val="20"/>
        </w:rPr>
        <w:t xml:space="preserve">en controleerbaar </w:t>
      </w:r>
      <w:r w:rsidR="00AB7F6D" w:rsidRPr="00047326">
        <w:rPr>
          <w:rFonts w:ascii="Arial" w:hAnsi="Arial" w:cs="Arial"/>
          <w:sz w:val="20"/>
          <w:szCs w:val="20"/>
        </w:rPr>
        <w:t xml:space="preserve">ingericht en </w:t>
      </w:r>
      <w:r w:rsidRPr="00047326">
        <w:rPr>
          <w:rFonts w:ascii="Arial" w:hAnsi="Arial" w:cs="Arial"/>
          <w:sz w:val="20"/>
          <w:szCs w:val="20"/>
        </w:rPr>
        <w:t>gevoerd.</w:t>
      </w:r>
    </w:p>
    <w:p w:rsidR="00923C88" w:rsidRDefault="009B7990" w:rsidP="00E93CAC">
      <w:pPr>
        <w:rPr>
          <w:rFonts w:ascii="Arial" w:hAnsi="Arial" w:cs="Arial"/>
          <w:sz w:val="20"/>
          <w:szCs w:val="20"/>
        </w:rPr>
      </w:pPr>
      <w:r>
        <w:rPr>
          <w:rFonts w:ascii="Arial" w:hAnsi="Arial" w:cs="Arial"/>
          <w:sz w:val="20"/>
          <w:szCs w:val="20"/>
        </w:rPr>
        <w:t>2</w:t>
      </w:r>
      <w:r w:rsidR="00E93CAC" w:rsidRPr="00425D0C">
        <w:rPr>
          <w:rFonts w:ascii="Arial" w:hAnsi="Arial" w:cs="Arial"/>
          <w:sz w:val="20"/>
          <w:szCs w:val="20"/>
        </w:rPr>
        <w:t>. De financiële administratie word</w:t>
      </w:r>
      <w:r w:rsidR="00C17E3F" w:rsidRPr="00425D0C">
        <w:rPr>
          <w:rFonts w:ascii="Arial" w:hAnsi="Arial" w:cs="Arial"/>
          <w:sz w:val="20"/>
          <w:szCs w:val="20"/>
        </w:rPr>
        <w:t>t</w:t>
      </w:r>
      <w:r w:rsidR="00E93CAC" w:rsidRPr="00425D0C">
        <w:rPr>
          <w:rFonts w:ascii="Arial" w:hAnsi="Arial" w:cs="Arial"/>
          <w:sz w:val="20"/>
          <w:szCs w:val="20"/>
        </w:rPr>
        <w:t xml:space="preserve"> zodanig </w:t>
      </w:r>
      <w:r w:rsidR="006C1D50" w:rsidRPr="00425D0C">
        <w:rPr>
          <w:rFonts w:ascii="Arial" w:hAnsi="Arial" w:cs="Arial"/>
          <w:sz w:val="20"/>
          <w:szCs w:val="20"/>
        </w:rPr>
        <w:t>ingericht</w:t>
      </w:r>
      <w:r w:rsidR="00E93CAC" w:rsidRPr="00425D0C">
        <w:rPr>
          <w:rFonts w:ascii="Arial" w:hAnsi="Arial" w:cs="Arial"/>
          <w:sz w:val="20"/>
          <w:szCs w:val="20"/>
        </w:rPr>
        <w:t xml:space="preserve"> dat daaraan de financiële informatie</w:t>
      </w:r>
      <w:r w:rsidR="00E93CAC" w:rsidRPr="00094DBB">
        <w:rPr>
          <w:rFonts w:ascii="Arial" w:hAnsi="Arial" w:cs="Arial"/>
          <w:sz w:val="20"/>
          <w:szCs w:val="20"/>
        </w:rPr>
        <w:t xml:space="preserve"> kan worden ontleend die </w:t>
      </w:r>
      <w:r w:rsidR="00923C88">
        <w:rPr>
          <w:rFonts w:ascii="Arial" w:hAnsi="Arial" w:cs="Arial"/>
          <w:sz w:val="20"/>
          <w:szCs w:val="20"/>
        </w:rPr>
        <w:t>krachtens het in hoofdstuk 2 bepaalde en de nadere regels, bedoeld in artikel 4</w:t>
      </w:r>
      <w:r w:rsidR="00161F3C">
        <w:rPr>
          <w:rFonts w:ascii="Arial" w:hAnsi="Arial" w:cs="Arial"/>
          <w:sz w:val="20"/>
          <w:szCs w:val="20"/>
        </w:rPr>
        <w:t>.20</w:t>
      </w:r>
      <w:r w:rsidR="00923C88">
        <w:rPr>
          <w:rFonts w:ascii="Arial" w:hAnsi="Arial" w:cs="Arial"/>
          <w:sz w:val="20"/>
          <w:szCs w:val="20"/>
        </w:rPr>
        <w:t xml:space="preserve">, eerste lid, aanhef en onder a tot en met c, </w:t>
      </w:r>
      <w:r w:rsidR="00E93CAC" w:rsidRPr="00094DBB">
        <w:rPr>
          <w:rFonts w:ascii="Arial" w:hAnsi="Arial" w:cs="Arial"/>
          <w:sz w:val="20"/>
          <w:szCs w:val="20"/>
        </w:rPr>
        <w:t xml:space="preserve">in de begroting en </w:t>
      </w:r>
      <w:r w:rsidR="006C1D50" w:rsidRPr="00094DBB">
        <w:rPr>
          <w:rFonts w:ascii="Arial" w:hAnsi="Arial" w:cs="Arial"/>
          <w:sz w:val="20"/>
          <w:szCs w:val="20"/>
        </w:rPr>
        <w:t>het</w:t>
      </w:r>
      <w:r w:rsidR="00E93CAC" w:rsidRPr="00094DBB">
        <w:rPr>
          <w:rFonts w:ascii="Arial" w:hAnsi="Arial" w:cs="Arial"/>
          <w:sz w:val="20"/>
          <w:szCs w:val="20"/>
        </w:rPr>
        <w:t xml:space="preserve"> jaarverslag </w:t>
      </w:r>
      <w:r w:rsidR="00923C88">
        <w:rPr>
          <w:rFonts w:ascii="Arial" w:hAnsi="Arial" w:cs="Arial"/>
          <w:sz w:val="20"/>
          <w:szCs w:val="20"/>
        </w:rPr>
        <w:t>wordt</w:t>
      </w:r>
      <w:r w:rsidR="00E93CAC" w:rsidRPr="00094DBB">
        <w:rPr>
          <w:rFonts w:ascii="Arial" w:hAnsi="Arial" w:cs="Arial"/>
          <w:sz w:val="20"/>
          <w:szCs w:val="20"/>
        </w:rPr>
        <w:t xml:space="preserve"> opgenomen</w:t>
      </w:r>
      <w:r w:rsidR="00923C88">
        <w:rPr>
          <w:rFonts w:ascii="Arial" w:hAnsi="Arial" w:cs="Arial"/>
          <w:sz w:val="20"/>
          <w:szCs w:val="20"/>
        </w:rPr>
        <w:t>.</w:t>
      </w:r>
    </w:p>
    <w:p w:rsidR="00E93CAC" w:rsidRDefault="00E93CAC">
      <w:pPr>
        <w:rPr>
          <w:rFonts w:ascii="Arial" w:hAnsi="Arial" w:cs="Arial"/>
          <w:b/>
          <w:sz w:val="20"/>
          <w:szCs w:val="20"/>
        </w:rPr>
      </w:pPr>
    </w:p>
    <w:p w:rsidR="00FA3A3C" w:rsidRDefault="00BF6A5B" w:rsidP="000E578F">
      <w:pPr>
        <w:keepNext/>
        <w:rPr>
          <w:rFonts w:ascii="Arial" w:hAnsi="Arial" w:cs="Arial"/>
          <w:b/>
          <w:bCs/>
          <w:sz w:val="20"/>
          <w:szCs w:val="20"/>
        </w:rPr>
      </w:pPr>
      <w:r w:rsidRPr="00BF6A5B">
        <w:rPr>
          <w:rFonts w:ascii="Arial" w:hAnsi="Arial" w:cs="Arial"/>
          <w:b/>
          <w:bCs/>
          <w:sz w:val="20"/>
          <w:szCs w:val="20"/>
        </w:rPr>
        <w:t>Artikel 3.6 Financiële begrotingsinformatie</w:t>
      </w:r>
    </w:p>
    <w:p w:rsidR="00A2588A" w:rsidRPr="00A2588A" w:rsidRDefault="00A2588A" w:rsidP="000E578F">
      <w:pPr>
        <w:keepNext/>
        <w:rPr>
          <w:rFonts w:ascii="Arial" w:hAnsi="Arial" w:cs="Arial"/>
          <w:b/>
          <w:bCs/>
          <w:sz w:val="20"/>
          <w:szCs w:val="20"/>
        </w:rPr>
      </w:pPr>
    </w:p>
    <w:p w:rsidR="00FA3A3C" w:rsidRPr="00425D0C" w:rsidRDefault="0052218B">
      <w:pPr>
        <w:rPr>
          <w:rFonts w:ascii="Arial" w:hAnsi="Arial" w:cs="Arial"/>
          <w:sz w:val="20"/>
          <w:szCs w:val="20"/>
        </w:rPr>
      </w:pPr>
      <w:r w:rsidRPr="00425D0C">
        <w:rPr>
          <w:rFonts w:ascii="Arial" w:hAnsi="Arial" w:cs="Arial"/>
          <w:sz w:val="20"/>
          <w:szCs w:val="20"/>
        </w:rPr>
        <w:t>Financiële begrotingsinformatie</w:t>
      </w:r>
      <w:r w:rsidR="002A7735" w:rsidRPr="002A7735">
        <w:rPr>
          <w:rFonts w:ascii="Arial" w:hAnsi="Arial" w:cs="Arial"/>
          <w:sz w:val="20"/>
          <w:szCs w:val="20"/>
        </w:rPr>
        <w:t xml:space="preserve"> </w:t>
      </w:r>
      <w:r w:rsidR="002A7735" w:rsidRPr="0056431E">
        <w:rPr>
          <w:rFonts w:ascii="Arial" w:hAnsi="Arial" w:cs="Arial"/>
          <w:sz w:val="20"/>
          <w:szCs w:val="20"/>
        </w:rPr>
        <w:t>voldoet aan</w:t>
      </w:r>
      <w:r w:rsidR="00FA3A3C" w:rsidRPr="00425D0C">
        <w:rPr>
          <w:rFonts w:ascii="Arial" w:hAnsi="Arial" w:cs="Arial"/>
          <w:sz w:val="20"/>
          <w:szCs w:val="20"/>
        </w:rPr>
        <w:t xml:space="preserve">: </w:t>
      </w:r>
    </w:p>
    <w:p w:rsidR="003E4452" w:rsidRPr="00425D0C" w:rsidRDefault="003E4452" w:rsidP="003E4452">
      <w:pPr>
        <w:rPr>
          <w:rFonts w:ascii="Arial" w:hAnsi="Arial" w:cs="Arial"/>
          <w:sz w:val="20"/>
          <w:szCs w:val="20"/>
        </w:rPr>
      </w:pPr>
      <w:r w:rsidRPr="00425D0C">
        <w:rPr>
          <w:rFonts w:ascii="Arial" w:hAnsi="Arial" w:cs="Arial"/>
          <w:sz w:val="20"/>
          <w:szCs w:val="20"/>
        </w:rPr>
        <w:t>a. de norm van betrouwbaarheid</w:t>
      </w:r>
      <w:r w:rsidR="006750CB">
        <w:rPr>
          <w:rFonts w:ascii="Arial" w:hAnsi="Arial" w:cs="Arial"/>
          <w:sz w:val="20"/>
          <w:szCs w:val="20"/>
        </w:rPr>
        <w:t xml:space="preserve"> en ordelijkheid</w:t>
      </w:r>
      <w:r w:rsidRPr="00425D0C">
        <w:rPr>
          <w:rFonts w:ascii="Arial" w:hAnsi="Arial" w:cs="Arial"/>
          <w:sz w:val="20"/>
          <w:szCs w:val="20"/>
        </w:rPr>
        <w:t>;</w:t>
      </w:r>
    </w:p>
    <w:p w:rsidR="009C2549" w:rsidRPr="00425D0C" w:rsidRDefault="003E4452" w:rsidP="009C2549">
      <w:pPr>
        <w:rPr>
          <w:rFonts w:ascii="Arial" w:hAnsi="Arial" w:cs="Arial"/>
          <w:sz w:val="20"/>
          <w:szCs w:val="20"/>
        </w:rPr>
      </w:pPr>
      <w:r w:rsidRPr="0056431E">
        <w:rPr>
          <w:rFonts w:ascii="Arial" w:hAnsi="Arial" w:cs="Arial"/>
          <w:sz w:val="20"/>
          <w:szCs w:val="20"/>
        </w:rPr>
        <w:t>b</w:t>
      </w:r>
      <w:r w:rsidR="009C2549" w:rsidRPr="0056431E">
        <w:rPr>
          <w:rFonts w:ascii="Arial" w:hAnsi="Arial" w:cs="Arial"/>
          <w:sz w:val="20"/>
          <w:szCs w:val="20"/>
        </w:rPr>
        <w:t xml:space="preserve">. de regels, bedoeld in </w:t>
      </w:r>
      <w:r w:rsidR="00ED42A1" w:rsidRPr="00ED42A1">
        <w:rPr>
          <w:rFonts w:ascii="Arial" w:hAnsi="Arial" w:cs="Arial"/>
          <w:sz w:val="20"/>
          <w:szCs w:val="20"/>
        </w:rPr>
        <w:t>artikel 4.</w:t>
      </w:r>
      <w:r w:rsidR="00161F3C">
        <w:rPr>
          <w:rFonts w:ascii="Arial" w:hAnsi="Arial" w:cs="Arial"/>
          <w:sz w:val="20"/>
          <w:szCs w:val="20"/>
        </w:rPr>
        <w:t>20</w:t>
      </w:r>
      <w:r w:rsidR="00ED42A1" w:rsidRPr="00ED42A1">
        <w:rPr>
          <w:rFonts w:ascii="Arial" w:hAnsi="Arial" w:cs="Arial"/>
          <w:sz w:val="20"/>
          <w:szCs w:val="20"/>
        </w:rPr>
        <w:t>, eerste lid</w:t>
      </w:r>
      <w:r w:rsidR="009C2549" w:rsidRPr="000D1DA3">
        <w:rPr>
          <w:rFonts w:ascii="Arial" w:hAnsi="Arial" w:cs="Arial"/>
          <w:sz w:val="20"/>
          <w:szCs w:val="20"/>
        </w:rPr>
        <w:t>,</w:t>
      </w:r>
      <w:r w:rsidR="009C2549" w:rsidRPr="0056431E">
        <w:rPr>
          <w:rFonts w:ascii="Arial" w:hAnsi="Arial" w:cs="Arial"/>
          <w:sz w:val="20"/>
          <w:szCs w:val="20"/>
        </w:rPr>
        <w:t xml:space="preserve"> aanhef en onder</w:t>
      </w:r>
      <w:r w:rsidR="00FA4FAC">
        <w:rPr>
          <w:rFonts w:ascii="Arial" w:hAnsi="Arial" w:cs="Arial"/>
          <w:sz w:val="20"/>
          <w:szCs w:val="20"/>
        </w:rPr>
        <w:t>deel</w:t>
      </w:r>
      <w:r w:rsidR="009C2549" w:rsidRPr="0056431E">
        <w:rPr>
          <w:rFonts w:ascii="Arial" w:hAnsi="Arial" w:cs="Arial"/>
          <w:sz w:val="20"/>
          <w:szCs w:val="20"/>
        </w:rPr>
        <w:t xml:space="preserve"> a,</w:t>
      </w:r>
      <w:r w:rsidR="009C2549" w:rsidRPr="00425D0C">
        <w:rPr>
          <w:rFonts w:ascii="Arial" w:hAnsi="Arial" w:cs="Arial"/>
          <w:sz w:val="20"/>
          <w:szCs w:val="20"/>
        </w:rPr>
        <w:t xml:space="preserve"> voor het </w:t>
      </w:r>
      <w:r w:rsidRPr="00425D0C">
        <w:rPr>
          <w:rFonts w:ascii="Arial" w:hAnsi="Arial" w:cs="Arial"/>
          <w:sz w:val="20"/>
          <w:szCs w:val="20"/>
        </w:rPr>
        <w:t xml:space="preserve">inrichten van de </w:t>
      </w:r>
      <w:r w:rsidR="00DB0F54">
        <w:rPr>
          <w:rFonts w:ascii="Arial" w:hAnsi="Arial" w:cs="Arial"/>
          <w:sz w:val="20"/>
          <w:szCs w:val="20"/>
        </w:rPr>
        <w:t>r</w:t>
      </w:r>
      <w:r w:rsidRPr="00425D0C">
        <w:rPr>
          <w:rFonts w:ascii="Arial" w:hAnsi="Arial" w:cs="Arial"/>
          <w:sz w:val="20"/>
          <w:szCs w:val="20"/>
        </w:rPr>
        <w:t>ijksbegroting.</w:t>
      </w:r>
    </w:p>
    <w:p w:rsidR="009C2549" w:rsidRDefault="009C2549">
      <w:pPr>
        <w:rPr>
          <w:rFonts w:ascii="Arial" w:hAnsi="Arial" w:cs="Arial"/>
          <w:sz w:val="20"/>
          <w:szCs w:val="20"/>
        </w:rPr>
      </w:pPr>
    </w:p>
    <w:p w:rsidR="00FA3A3C" w:rsidRDefault="00BF6A5B" w:rsidP="00C2477C">
      <w:pPr>
        <w:keepNext/>
        <w:rPr>
          <w:rFonts w:ascii="Arial" w:hAnsi="Arial" w:cs="Arial"/>
          <w:b/>
          <w:bCs/>
          <w:sz w:val="20"/>
          <w:szCs w:val="20"/>
        </w:rPr>
      </w:pPr>
      <w:r w:rsidRPr="00BF6A5B">
        <w:rPr>
          <w:rFonts w:ascii="Arial" w:hAnsi="Arial" w:cs="Arial"/>
          <w:b/>
          <w:bCs/>
          <w:sz w:val="20"/>
          <w:szCs w:val="20"/>
        </w:rPr>
        <w:t>Artikel 3.7 Niet-financiële begrotingsinformatie</w:t>
      </w:r>
    </w:p>
    <w:p w:rsidR="00A2588A" w:rsidRPr="00A2588A" w:rsidRDefault="00A2588A" w:rsidP="00C2477C">
      <w:pPr>
        <w:keepNext/>
        <w:rPr>
          <w:rFonts w:ascii="Arial" w:hAnsi="Arial" w:cs="Arial"/>
          <w:b/>
          <w:bCs/>
          <w:sz w:val="20"/>
          <w:szCs w:val="20"/>
        </w:rPr>
      </w:pPr>
    </w:p>
    <w:p w:rsidR="00FA3A3C" w:rsidRPr="00425D0C" w:rsidRDefault="008A386B">
      <w:pPr>
        <w:rPr>
          <w:rFonts w:ascii="Arial" w:hAnsi="Arial" w:cs="Arial"/>
          <w:sz w:val="20"/>
          <w:szCs w:val="20"/>
        </w:rPr>
      </w:pPr>
      <w:r>
        <w:rPr>
          <w:rFonts w:ascii="Arial" w:hAnsi="Arial" w:cs="Arial"/>
          <w:sz w:val="20"/>
          <w:szCs w:val="20"/>
        </w:rPr>
        <w:t>Voor n</w:t>
      </w:r>
      <w:r w:rsidR="00FA3A3C" w:rsidRPr="00425D0C">
        <w:rPr>
          <w:rFonts w:ascii="Arial" w:hAnsi="Arial" w:cs="Arial"/>
          <w:sz w:val="20"/>
          <w:szCs w:val="20"/>
        </w:rPr>
        <w:t>iet-financiële</w:t>
      </w:r>
      <w:r w:rsidR="007044FD" w:rsidRPr="00425D0C">
        <w:rPr>
          <w:rFonts w:ascii="Arial" w:hAnsi="Arial" w:cs="Arial"/>
          <w:sz w:val="20"/>
          <w:szCs w:val="20"/>
        </w:rPr>
        <w:t xml:space="preserve"> begrotings</w:t>
      </w:r>
      <w:r w:rsidR="00FA3A3C" w:rsidRPr="00425D0C">
        <w:rPr>
          <w:rFonts w:ascii="Arial" w:hAnsi="Arial" w:cs="Arial"/>
          <w:sz w:val="20"/>
          <w:szCs w:val="20"/>
        </w:rPr>
        <w:t>informatie</w:t>
      </w:r>
      <w:r>
        <w:rPr>
          <w:rFonts w:ascii="Arial" w:hAnsi="Arial" w:cs="Arial"/>
          <w:sz w:val="20"/>
          <w:szCs w:val="20"/>
        </w:rPr>
        <w:t xml:space="preserve"> geldt dat deze</w:t>
      </w:r>
      <w:r w:rsidR="00FA3A3C" w:rsidRPr="00425D0C">
        <w:rPr>
          <w:rFonts w:ascii="Arial" w:hAnsi="Arial" w:cs="Arial"/>
          <w:sz w:val="20"/>
          <w:szCs w:val="20"/>
        </w:rPr>
        <w:t xml:space="preserve">: </w:t>
      </w:r>
    </w:p>
    <w:p w:rsidR="002025A1" w:rsidRPr="00425D0C" w:rsidRDefault="00765676" w:rsidP="009C2549">
      <w:pPr>
        <w:rPr>
          <w:rFonts w:ascii="Arial" w:hAnsi="Arial" w:cs="Arial"/>
          <w:sz w:val="20"/>
          <w:szCs w:val="20"/>
        </w:rPr>
      </w:pPr>
      <w:r>
        <w:rPr>
          <w:rFonts w:ascii="Arial" w:hAnsi="Arial" w:cs="Arial"/>
          <w:sz w:val="20"/>
          <w:szCs w:val="20"/>
        </w:rPr>
        <w:t>a</w:t>
      </w:r>
      <w:r w:rsidR="002025A1" w:rsidRPr="00425D0C">
        <w:rPr>
          <w:rFonts w:ascii="Arial" w:hAnsi="Arial" w:cs="Arial"/>
          <w:sz w:val="20"/>
          <w:szCs w:val="20"/>
        </w:rPr>
        <w:t>. voldoet aan de norm van betrouwbare totstandkoming;</w:t>
      </w:r>
    </w:p>
    <w:p w:rsidR="009C2549" w:rsidRPr="00425D0C" w:rsidRDefault="00765676" w:rsidP="009C2549">
      <w:pPr>
        <w:rPr>
          <w:rFonts w:ascii="Arial" w:hAnsi="Arial" w:cs="Arial"/>
          <w:sz w:val="20"/>
          <w:szCs w:val="20"/>
        </w:rPr>
      </w:pPr>
      <w:r>
        <w:rPr>
          <w:rFonts w:ascii="Arial" w:hAnsi="Arial" w:cs="Arial"/>
          <w:sz w:val="20"/>
          <w:szCs w:val="20"/>
        </w:rPr>
        <w:t>b</w:t>
      </w:r>
      <w:r w:rsidR="009C2549" w:rsidRPr="00425D0C">
        <w:rPr>
          <w:rFonts w:ascii="Arial" w:hAnsi="Arial" w:cs="Arial"/>
          <w:sz w:val="20"/>
          <w:szCs w:val="20"/>
        </w:rPr>
        <w:t xml:space="preserve">. niet strijdig </w:t>
      </w:r>
      <w:r w:rsidR="008A386B">
        <w:rPr>
          <w:rFonts w:ascii="Arial" w:hAnsi="Arial" w:cs="Arial"/>
          <w:sz w:val="20"/>
          <w:szCs w:val="20"/>
        </w:rPr>
        <w:t xml:space="preserve">is </w:t>
      </w:r>
      <w:r w:rsidR="009C2549" w:rsidRPr="00425D0C">
        <w:rPr>
          <w:rFonts w:ascii="Arial" w:hAnsi="Arial" w:cs="Arial"/>
          <w:sz w:val="20"/>
          <w:szCs w:val="20"/>
        </w:rPr>
        <w:t>met de financiële begrotingsinformatie.</w:t>
      </w:r>
    </w:p>
    <w:p w:rsidR="009C2549" w:rsidRPr="00425D0C" w:rsidRDefault="009C2549">
      <w:pPr>
        <w:rPr>
          <w:rFonts w:ascii="Arial" w:hAnsi="Arial" w:cs="Arial"/>
          <w:sz w:val="20"/>
          <w:szCs w:val="20"/>
        </w:rPr>
      </w:pPr>
    </w:p>
    <w:p w:rsidR="00FA3A3C" w:rsidRDefault="00BF6A5B">
      <w:pPr>
        <w:keepNext/>
        <w:rPr>
          <w:rFonts w:ascii="Arial" w:hAnsi="Arial" w:cs="Arial"/>
          <w:b/>
          <w:bCs/>
          <w:sz w:val="20"/>
          <w:szCs w:val="20"/>
        </w:rPr>
      </w:pPr>
      <w:r w:rsidRPr="00BF6A5B">
        <w:rPr>
          <w:rFonts w:ascii="Arial" w:hAnsi="Arial" w:cs="Arial"/>
          <w:b/>
          <w:bCs/>
          <w:sz w:val="20"/>
          <w:szCs w:val="20"/>
        </w:rPr>
        <w:t>Artikel 3.8 Financiële verantwoordingsinformatie</w:t>
      </w:r>
    </w:p>
    <w:p w:rsidR="00A2588A" w:rsidRPr="00A2588A" w:rsidRDefault="00A2588A">
      <w:pPr>
        <w:keepNext/>
        <w:rPr>
          <w:rFonts w:ascii="Arial" w:hAnsi="Arial" w:cs="Arial"/>
          <w:sz w:val="20"/>
          <w:szCs w:val="20"/>
        </w:rPr>
      </w:pPr>
    </w:p>
    <w:p w:rsidR="003E6129" w:rsidRPr="00D131CB" w:rsidRDefault="004922AC" w:rsidP="003E6129">
      <w:pPr>
        <w:rPr>
          <w:rFonts w:ascii="Arial" w:hAnsi="Arial" w:cs="Arial"/>
          <w:sz w:val="20"/>
          <w:szCs w:val="20"/>
        </w:rPr>
      </w:pPr>
      <w:r>
        <w:rPr>
          <w:rFonts w:ascii="Arial" w:hAnsi="Arial" w:cs="Arial"/>
          <w:sz w:val="20"/>
          <w:szCs w:val="20"/>
        </w:rPr>
        <w:t>1</w:t>
      </w:r>
      <w:r w:rsidR="00FA3A3C" w:rsidRPr="00047326">
        <w:rPr>
          <w:rFonts w:ascii="Arial" w:hAnsi="Arial" w:cs="Arial"/>
          <w:sz w:val="20"/>
          <w:szCs w:val="20"/>
        </w:rPr>
        <w:t xml:space="preserve">. </w:t>
      </w:r>
      <w:r w:rsidR="003E6129" w:rsidRPr="00047326">
        <w:rPr>
          <w:rFonts w:ascii="Arial" w:hAnsi="Arial" w:cs="Arial"/>
          <w:sz w:val="20"/>
          <w:szCs w:val="20"/>
        </w:rPr>
        <w:t>Financiële verantwoordingsinformatie</w:t>
      </w:r>
      <w:r w:rsidR="002A7735">
        <w:rPr>
          <w:rFonts w:ascii="Arial" w:hAnsi="Arial" w:cs="Arial"/>
          <w:sz w:val="20"/>
          <w:szCs w:val="20"/>
        </w:rPr>
        <w:t xml:space="preserve"> voldoet aan</w:t>
      </w:r>
      <w:r w:rsidR="003E6129" w:rsidRPr="00D131CB">
        <w:rPr>
          <w:rFonts w:ascii="Arial" w:hAnsi="Arial" w:cs="Arial"/>
          <w:sz w:val="20"/>
          <w:szCs w:val="20"/>
        </w:rPr>
        <w:t xml:space="preserve">: </w:t>
      </w:r>
    </w:p>
    <w:p w:rsidR="009C2549" w:rsidRPr="00425D0C" w:rsidRDefault="00BC18BF" w:rsidP="009C2549">
      <w:pPr>
        <w:rPr>
          <w:rFonts w:ascii="Arial" w:hAnsi="Arial" w:cs="Arial"/>
          <w:sz w:val="20"/>
          <w:szCs w:val="20"/>
        </w:rPr>
      </w:pPr>
      <w:r w:rsidRPr="00425D0C">
        <w:rPr>
          <w:rFonts w:ascii="Arial" w:hAnsi="Arial" w:cs="Arial"/>
          <w:sz w:val="20"/>
          <w:szCs w:val="20"/>
        </w:rPr>
        <w:t>a</w:t>
      </w:r>
      <w:r w:rsidR="009C2549" w:rsidRPr="00425D0C">
        <w:rPr>
          <w:rFonts w:ascii="Arial" w:hAnsi="Arial" w:cs="Arial"/>
          <w:sz w:val="20"/>
          <w:szCs w:val="20"/>
        </w:rPr>
        <w:t>. de norm van betrouwbaarheid</w:t>
      </w:r>
      <w:r w:rsidR="00277F08">
        <w:rPr>
          <w:rFonts w:ascii="Arial" w:hAnsi="Arial" w:cs="Arial"/>
          <w:sz w:val="20"/>
          <w:szCs w:val="20"/>
        </w:rPr>
        <w:t xml:space="preserve"> en ordelijkheid</w:t>
      </w:r>
      <w:r w:rsidR="009C2549" w:rsidRPr="00425D0C">
        <w:rPr>
          <w:rFonts w:ascii="Arial" w:hAnsi="Arial" w:cs="Arial"/>
          <w:sz w:val="20"/>
          <w:szCs w:val="20"/>
        </w:rPr>
        <w:t>;</w:t>
      </w:r>
    </w:p>
    <w:p w:rsidR="009C2549" w:rsidRPr="00425D0C" w:rsidRDefault="00BC18BF" w:rsidP="009C2549">
      <w:pPr>
        <w:rPr>
          <w:rFonts w:ascii="Arial" w:hAnsi="Arial" w:cs="Arial"/>
          <w:sz w:val="20"/>
          <w:szCs w:val="20"/>
        </w:rPr>
      </w:pPr>
      <w:r w:rsidRPr="00425D0C">
        <w:rPr>
          <w:rFonts w:ascii="Arial" w:hAnsi="Arial" w:cs="Arial"/>
          <w:sz w:val="20"/>
          <w:szCs w:val="20"/>
        </w:rPr>
        <w:t>b</w:t>
      </w:r>
      <w:r w:rsidR="009C2549" w:rsidRPr="00425D0C">
        <w:rPr>
          <w:rFonts w:ascii="Arial" w:hAnsi="Arial" w:cs="Arial"/>
          <w:sz w:val="20"/>
          <w:szCs w:val="20"/>
        </w:rPr>
        <w:t xml:space="preserve">. de norm van </w:t>
      </w:r>
      <w:r w:rsidR="009C2549" w:rsidRPr="0040375A">
        <w:rPr>
          <w:rFonts w:ascii="Arial" w:hAnsi="Arial" w:cs="Arial"/>
          <w:sz w:val="20"/>
          <w:szCs w:val="20"/>
        </w:rPr>
        <w:t>rechtm</w:t>
      </w:r>
      <w:r w:rsidRPr="0040375A">
        <w:rPr>
          <w:rFonts w:ascii="Arial" w:hAnsi="Arial" w:cs="Arial"/>
          <w:sz w:val="20"/>
          <w:szCs w:val="20"/>
        </w:rPr>
        <w:t>atigheid;</w:t>
      </w:r>
    </w:p>
    <w:p w:rsidR="00BC18BF" w:rsidRPr="00425D0C" w:rsidRDefault="00BC18BF" w:rsidP="00BC18BF">
      <w:pPr>
        <w:rPr>
          <w:rFonts w:ascii="Arial" w:hAnsi="Arial" w:cs="Arial"/>
          <w:sz w:val="20"/>
          <w:szCs w:val="20"/>
        </w:rPr>
      </w:pPr>
      <w:r w:rsidRPr="0056431E">
        <w:rPr>
          <w:rFonts w:ascii="Arial" w:hAnsi="Arial" w:cs="Arial"/>
          <w:sz w:val="20"/>
          <w:szCs w:val="20"/>
        </w:rPr>
        <w:t xml:space="preserve">c. de regels, bedoeld in </w:t>
      </w:r>
      <w:r w:rsidR="00BD28E2" w:rsidRPr="000D1DA3">
        <w:rPr>
          <w:rFonts w:ascii="Arial" w:hAnsi="Arial" w:cs="Arial"/>
          <w:sz w:val="20"/>
          <w:szCs w:val="20"/>
        </w:rPr>
        <w:t xml:space="preserve">artikel </w:t>
      </w:r>
      <w:r w:rsidR="00ED42A1" w:rsidRPr="00ED42A1">
        <w:rPr>
          <w:rFonts w:ascii="Arial" w:hAnsi="Arial" w:cs="Arial"/>
          <w:sz w:val="20"/>
          <w:szCs w:val="20"/>
        </w:rPr>
        <w:t>4</w:t>
      </w:r>
      <w:r w:rsidR="00BD28E2" w:rsidRPr="000D1DA3">
        <w:rPr>
          <w:rFonts w:ascii="Arial" w:hAnsi="Arial" w:cs="Arial"/>
          <w:sz w:val="20"/>
          <w:szCs w:val="20"/>
        </w:rPr>
        <w:t>.</w:t>
      </w:r>
      <w:r w:rsidR="00161F3C">
        <w:rPr>
          <w:rFonts w:ascii="Arial" w:hAnsi="Arial" w:cs="Arial"/>
          <w:sz w:val="20"/>
          <w:szCs w:val="20"/>
        </w:rPr>
        <w:t>20</w:t>
      </w:r>
      <w:r w:rsidR="00BD28E2" w:rsidRPr="000D1DA3">
        <w:rPr>
          <w:rFonts w:ascii="Arial" w:hAnsi="Arial" w:cs="Arial"/>
          <w:sz w:val="20"/>
          <w:szCs w:val="20"/>
        </w:rPr>
        <w:t>, eerste</w:t>
      </w:r>
      <w:r w:rsidRPr="0056431E">
        <w:rPr>
          <w:rFonts w:ascii="Arial" w:hAnsi="Arial" w:cs="Arial"/>
          <w:sz w:val="20"/>
          <w:szCs w:val="20"/>
        </w:rPr>
        <w:t xml:space="preserve"> lid, aanhef en onder a,</w:t>
      </w:r>
      <w:r w:rsidRPr="00425D0C">
        <w:rPr>
          <w:rFonts w:ascii="Arial" w:hAnsi="Arial" w:cs="Arial"/>
          <w:sz w:val="20"/>
          <w:szCs w:val="20"/>
        </w:rPr>
        <w:t xml:space="preserve"> voor het inrichten van de jaarverslagen.</w:t>
      </w:r>
    </w:p>
    <w:p w:rsidR="004109D5" w:rsidRDefault="004922AC">
      <w:pPr>
        <w:rPr>
          <w:rFonts w:ascii="Arial" w:hAnsi="Arial" w:cs="Arial"/>
          <w:sz w:val="20"/>
          <w:szCs w:val="20"/>
        </w:rPr>
      </w:pPr>
      <w:r>
        <w:rPr>
          <w:rFonts w:ascii="Arial" w:hAnsi="Arial" w:cs="Arial"/>
          <w:sz w:val="20"/>
          <w:szCs w:val="20"/>
        </w:rPr>
        <w:t>2</w:t>
      </w:r>
      <w:r w:rsidR="00F06385" w:rsidRPr="00047326">
        <w:rPr>
          <w:rFonts w:ascii="Arial" w:hAnsi="Arial" w:cs="Arial"/>
          <w:sz w:val="20"/>
          <w:szCs w:val="20"/>
        </w:rPr>
        <w:t xml:space="preserve">. </w:t>
      </w:r>
      <w:r w:rsidR="004109D5" w:rsidRPr="00047326">
        <w:rPr>
          <w:rFonts w:ascii="Arial" w:hAnsi="Arial" w:cs="Arial"/>
          <w:sz w:val="20"/>
          <w:szCs w:val="20"/>
        </w:rPr>
        <w:t>De financiële verantwoordingsinformatie in het Financieel jaarverslag van het Rijk, opgenomen in</w:t>
      </w:r>
      <w:r w:rsidR="004109D5" w:rsidRPr="00D131CB">
        <w:rPr>
          <w:rFonts w:ascii="Arial" w:hAnsi="Arial" w:cs="Arial"/>
          <w:sz w:val="20"/>
          <w:szCs w:val="20"/>
        </w:rPr>
        <w:t xml:space="preserve"> de </w:t>
      </w:r>
      <w:r w:rsidR="00DB0F54">
        <w:rPr>
          <w:rFonts w:ascii="Arial" w:hAnsi="Arial" w:cs="Arial"/>
          <w:sz w:val="20"/>
          <w:szCs w:val="20"/>
        </w:rPr>
        <w:t>r</w:t>
      </w:r>
      <w:r w:rsidR="004109D5" w:rsidRPr="00D131CB">
        <w:rPr>
          <w:rFonts w:ascii="Arial" w:hAnsi="Arial" w:cs="Arial"/>
          <w:sz w:val="20"/>
          <w:szCs w:val="20"/>
        </w:rPr>
        <w:t xml:space="preserve">ijksrekening en de </w:t>
      </w:r>
      <w:r w:rsidR="00DB0F54">
        <w:rPr>
          <w:rFonts w:ascii="Arial" w:hAnsi="Arial" w:cs="Arial"/>
          <w:sz w:val="20"/>
          <w:szCs w:val="20"/>
        </w:rPr>
        <w:t>r</w:t>
      </w:r>
      <w:r w:rsidR="004109D5" w:rsidRPr="00D131CB">
        <w:rPr>
          <w:rFonts w:ascii="Arial" w:hAnsi="Arial" w:cs="Arial"/>
          <w:sz w:val="20"/>
          <w:szCs w:val="20"/>
        </w:rPr>
        <w:t>ijkssaldibalans</w:t>
      </w:r>
      <w:r w:rsidR="00971435">
        <w:rPr>
          <w:rFonts w:ascii="Arial" w:hAnsi="Arial" w:cs="Arial"/>
          <w:sz w:val="20"/>
          <w:szCs w:val="20"/>
        </w:rPr>
        <w:t>, bedoeld in artikel 2.</w:t>
      </w:r>
      <w:r w:rsidR="004931E6">
        <w:rPr>
          <w:rFonts w:ascii="Arial" w:hAnsi="Arial" w:cs="Arial"/>
          <w:sz w:val="20"/>
          <w:szCs w:val="20"/>
        </w:rPr>
        <w:t>3</w:t>
      </w:r>
      <w:r w:rsidR="00971435">
        <w:rPr>
          <w:rFonts w:ascii="Arial" w:hAnsi="Arial" w:cs="Arial"/>
          <w:sz w:val="20"/>
          <w:szCs w:val="20"/>
        </w:rPr>
        <w:t>4</w:t>
      </w:r>
      <w:r w:rsidR="002B2334">
        <w:rPr>
          <w:rFonts w:ascii="Arial" w:hAnsi="Arial" w:cs="Arial"/>
          <w:sz w:val="20"/>
          <w:szCs w:val="20"/>
        </w:rPr>
        <w:t xml:space="preserve">, </w:t>
      </w:r>
      <w:r w:rsidR="00C87A55">
        <w:rPr>
          <w:rFonts w:ascii="Arial" w:hAnsi="Arial" w:cs="Arial"/>
          <w:sz w:val="20"/>
          <w:szCs w:val="20"/>
        </w:rPr>
        <w:t>tweede</w:t>
      </w:r>
      <w:r w:rsidR="002B2334">
        <w:rPr>
          <w:rFonts w:ascii="Arial" w:hAnsi="Arial" w:cs="Arial"/>
          <w:sz w:val="20"/>
          <w:szCs w:val="20"/>
        </w:rPr>
        <w:t xml:space="preserve"> en vi</w:t>
      </w:r>
      <w:r w:rsidR="00C87A55">
        <w:rPr>
          <w:rFonts w:ascii="Arial" w:hAnsi="Arial" w:cs="Arial"/>
          <w:sz w:val="20"/>
          <w:szCs w:val="20"/>
        </w:rPr>
        <w:t>erd</w:t>
      </w:r>
      <w:r w:rsidR="002B2334">
        <w:rPr>
          <w:rFonts w:ascii="Arial" w:hAnsi="Arial" w:cs="Arial"/>
          <w:sz w:val="20"/>
          <w:szCs w:val="20"/>
        </w:rPr>
        <w:t>e lid</w:t>
      </w:r>
      <w:r w:rsidR="004109D5" w:rsidRPr="00D131CB">
        <w:rPr>
          <w:rFonts w:ascii="Arial" w:hAnsi="Arial" w:cs="Arial"/>
          <w:sz w:val="20"/>
          <w:szCs w:val="20"/>
        </w:rPr>
        <w:t>, sluit aan op</w:t>
      </w:r>
      <w:r w:rsidR="00865D77" w:rsidRPr="00D131CB">
        <w:rPr>
          <w:rFonts w:ascii="Arial" w:hAnsi="Arial" w:cs="Arial"/>
          <w:sz w:val="20"/>
          <w:szCs w:val="20"/>
        </w:rPr>
        <w:t xml:space="preserve"> de</w:t>
      </w:r>
      <w:r w:rsidR="004109D5" w:rsidRPr="00D131CB">
        <w:rPr>
          <w:rFonts w:ascii="Arial" w:hAnsi="Arial" w:cs="Arial"/>
          <w:sz w:val="20"/>
          <w:szCs w:val="20"/>
        </w:rPr>
        <w:t xml:space="preserve"> </w:t>
      </w:r>
      <w:r w:rsidR="00865D77" w:rsidRPr="00D131CB">
        <w:rPr>
          <w:rFonts w:ascii="Arial" w:hAnsi="Arial" w:cs="Arial"/>
          <w:sz w:val="20"/>
          <w:szCs w:val="20"/>
        </w:rPr>
        <w:t xml:space="preserve">financiële verantwoordingsinformatie in </w:t>
      </w:r>
      <w:r w:rsidR="004109D5" w:rsidRPr="00D131CB">
        <w:rPr>
          <w:rFonts w:ascii="Arial" w:hAnsi="Arial" w:cs="Arial"/>
          <w:sz w:val="20"/>
          <w:szCs w:val="20"/>
        </w:rPr>
        <w:t>de</w:t>
      </w:r>
      <w:r w:rsidR="00255668">
        <w:rPr>
          <w:rFonts w:ascii="Arial" w:hAnsi="Arial" w:cs="Arial"/>
          <w:sz w:val="20"/>
          <w:szCs w:val="20"/>
        </w:rPr>
        <w:t xml:space="preserve"> </w:t>
      </w:r>
      <w:r w:rsidR="004109D5" w:rsidRPr="00D131CB">
        <w:rPr>
          <w:rFonts w:ascii="Arial" w:hAnsi="Arial" w:cs="Arial"/>
          <w:sz w:val="20"/>
          <w:szCs w:val="20"/>
        </w:rPr>
        <w:t xml:space="preserve">verantwoordingsstaten en </w:t>
      </w:r>
      <w:r w:rsidR="00865D77" w:rsidRPr="00D131CB">
        <w:rPr>
          <w:rFonts w:ascii="Arial" w:hAnsi="Arial" w:cs="Arial"/>
          <w:sz w:val="20"/>
          <w:szCs w:val="20"/>
        </w:rPr>
        <w:t xml:space="preserve">in </w:t>
      </w:r>
      <w:r w:rsidR="004109D5" w:rsidRPr="00D131CB">
        <w:rPr>
          <w:rFonts w:ascii="Arial" w:hAnsi="Arial" w:cs="Arial"/>
          <w:sz w:val="20"/>
          <w:szCs w:val="20"/>
        </w:rPr>
        <w:t xml:space="preserve">de saldibalansen in de jaarverslagen, bedoeld in artikel </w:t>
      </w:r>
      <w:r w:rsidR="00B453BA">
        <w:rPr>
          <w:rFonts w:ascii="Arial" w:hAnsi="Arial" w:cs="Arial"/>
          <w:sz w:val="20"/>
          <w:szCs w:val="20"/>
        </w:rPr>
        <w:t>2.</w:t>
      </w:r>
      <w:r w:rsidR="00CC4E60">
        <w:rPr>
          <w:rFonts w:ascii="Arial" w:hAnsi="Arial" w:cs="Arial"/>
          <w:sz w:val="20"/>
          <w:szCs w:val="20"/>
        </w:rPr>
        <w:t>30</w:t>
      </w:r>
      <w:r w:rsidR="004109D5" w:rsidRPr="00D131CB">
        <w:rPr>
          <w:rFonts w:ascii="Arial" w:hAnsi="Arial" w:cs="Arial"/>
          <w:sz w:val="20"/>
          <w:szCs w:val="20"/>
        </w:rPr>
        <w:t>.</w:t>
      </w:r>
    </w:p>
    <w:p w:rsidR="00BD10ED" w:rsidRDefault="00BD10ED">
      <w:pPr>
        <w:rPr>
          <w:rFonts w:ascii="Arial" w:hAnsi="Arial" w:cs="Arial"/>
          <w:sz w:val="20"/>
          <w:szCs w:val="20"/>
        </w:rPr>
      </w:pPr>
    </w:p>
    <w:p w:rsidR="00FA3A3C" w:rsidRDefault="00BF6A5B">
      <w:pPr>
        <w:keepNext/>
        <w:tabs>
          <w:tab w:val="left" w:pos="779"/>
          <w:tab w:val="left" w:pos="1202"/>
          <w:tab w:val="left" w:pos="9567"/>
        </w:tabs>
        <w:rPr>
          <w:rFonts w:ascii="Arial" w:hAnsi="Arial" w:cs="Arial"/>
          <w:b/>
          <w:bCs/>
          <w:sz w:val="20"/>
          <w:szCs w:val="20"/>
        </w:rPr>
      </w:pPr>
      <w:r w:rsidRPr="00BF6A5B">
        <w:rPr>
          <w:rFonts w:ascii="Arial" w:hAnsi="Arial" w:cs="Arial"/>
          <w:b/>
          <w:bCs/>
          <w:sz w:val="20"/>
          <w:szCs w:val="20"/>
        </w:rPr>
        <w:t>Artikel 3.9 Niet-financiële verantwoordingsinformatie</w:t>
      </w:r>
    </w:p>
    <w:p w:rsidR="00A2588A" w:rsidRPr="00A2588A" w:rsidRDefault="00A2588A">
      <w:pPr>
        <w:keepNext/>
        <w:tabs>
          <w:tab w:val="left" w:pos="779"/>
          <w:tab w:val="left" w:pos="1202"/>
          <w:tab w:val="left" w:pos="9567"/>
        </w:tabs>
        <w:rPr>
          <w:rFonts w:ascii="Arial" w:hAnsi="Arial" w:cs="Arial"/>
          <w:b/>
          <w:bCs/>
          <w:sz w:val="20"/>
          <w:szCs w:val="20"/>
        </w:rPr>
      </w:pPr>
    </w:p>
    <w:p w:rsidR="00FA3A3C" w:rsidRPr="00DC33B5" w:rsidRDefault="008A386B">
      <w:pPr>
        <w:tabs>
          <w:tab w:val="left" w:pos="779"/>
          <w:tab w:val="left" w:pos="1202"/>
          <w:tab w:val="left" w:pos="9567"/>
        </w:tabs>
        <w:rPr>
          <w:rFonts w:ascii="Arial" w:hAnsi="Arial" w:cs="Arial"/>
          <w:sz w:val="20"/>
          <w:szCs w:val="20"/>
        </w:rPr>
      </w:pPr>
      <w:r>
        <w:rPr>
          <w:rFonts w:ascii="Arial" w:hAnsi="Arial" w:cs="Arial"/>
          <w:sz w:val="20"/>
          <w:szCs w:val="20"/>
        </w:rPr>
        <w:t>Voor n</w:t>
      </w:r>
      <w:r w:rsidR="00FA3A3C" w:rsidRPr="00DC33B5">
        <w:rPr>
          <w:rFonts w:ascii="Arial" w:hAnsi="Arial" w:cs="Arial"/>
          <w:sz w:val="20"/>
          <w:szCs w:val="20"/>
        </w:rPr>
        <w:t xml:space="preserve">iet-financiële </w:t>
      </w:r>
      <w:r w:rsidR="007044FD" w:rsidRPr="00DC33B5">
        <w:rPr>
          <w:rFonts w:ascii="Arial" w:hAnsi="Arial" w:cs="Arial"/>
          <w:sz w:val="20"/>
          <w:szCs w:val="20"/>
        </w:rPr>
        <w:t>verantwoordings</w:t>
      </w:r>
      <w:r w:rsidR="00FA3A3C" w:rsidRPr="00DC33B5">
        <w:rPr>
          <w:rFonts w:ascii="Arial" w:hAnsi="Arial" w:cs="Arial"/>
          <w:sz w:val="20"/>
          <w:szCs w:val="20"/>
        </w:rPr>
        <w:t>informatie</w:t>
      </w:r>
      <w:r>
        <w:rPr>
          <w:rFonts w:ascii="Arial" w:hAnsi="Arial" w:cs="Arial"/>
          <w:sz w:val="20"/>
          <w:szCs w:val="20"/>
        </w:rPr>
        <w:t xml:space="preserve"> geldt dat deze</w:t>
      </w:r>
      <w:r w:rsidR="00FA3A3C" w:rsidRPr="00DC33B5">
        <w:rPr>
          <w:rFonts w:ascii="Arial" w:hAnsi="Arial" w:cs="Arial"/>
          <w:sz w:val="20"/>
          <w:szCs w:val="20"/>
        </w:rPr>
        <w:t>:</w:t>
      </w:r>
    </w:p>
    <w:p w:rsidR="002025A1" w:rsidRPr="00425D0C" w:rsidRDefault="00923C88" w:rsidP="002025A1">
      <w:pPr>
        <w:rPr>
          <w:rFonts w:ascii="Arial" w:hAnsi="Arial" w:cs="Arial"/>
          <w:sz w:val="20"/>
          <w:szCs w:val="20"/>
        </w:rPr>
      </w:pPr>
      <w:r>
        <w:rPr>
          <w:rFonts w:ascii="Arial" w:hAnsi="Arial" w:cs="Arial"/>
          <w:sz w:val="20"/>
          <w:szCs w:val="20"/>
        </w:rPr>
        <w:t>a</w:t>
      </w:r>
      <w:r w:rsidR="002025A1" w:rsidRPr="00425D0C">
        <w:rPr>
          <w:rFonts w:ascii="Arial" w:hAnsi="Arial" w:cs="Arial"/>
          <w:sz w:val="20"/>
          <w:szCs w:val="20"/>
        </w:rPr>
        <w:t>. voldoet aan de norm van betrouwbare totstandkoming;</w:t>
      </w:r>
    </w:p>
    <w:p w:rsidR="00EB3F9F" w:rsidRPr="00DC33B5" w:rsidRDefault="00923C88" w:rsidP="00EB3F9F">
      <w:pPr>
        <w:rPr>
          <w:rFonts w:ascii="Arial" w:hAnsi="Arial" w:cs="Arial"/>
          <w:sz w:val="20"/>
          <w:szCs w:val="20"/>
        </w:rPr>
      </w:pPr>
      <w:r>
        <w:rPr>
          <w:rFonts w:ascii="Arial" w:hAnsi="Arial" w:cs="Arial"/>
          <w:sz w:val="20"/>
          <w:szCs w:val="20"/>
        </w:rPr>
        <w:t>b</w:t>
      </w:r>
      <w:r w:rsidR="00EB3F9F" w:rsidRPr="00DC33B5">
        <w:rPr>
          <w:rFonts w:ascii="Arial" w:hAnsi="Arial" w:cs="Arial"/>
          <w:sz w:val="20"/>
          <w:szCs w:val="20"/>
        </w:rPr>
        <w:t xml:space="preserve">. niet strijdig </w:t>
      </w:r>
      <w:r w:rsidR="008A386B">
        <w:rPr>
          <w:rFonts w:ascii="Arial" w:hAnsi="Arial" w:cs="Arial"/>
          <w:sz w:val="20"/>
          <w:szCs w:val="20"/>
        </w:rPr>
        <w:t xml:space="preserve">is </w:t>
      </w:r>
      <w:r w:rsidR="00EB3F9F" w:rsidRPr="00DC33B5">
        <w:rPr>
          <w:rFonts w:ascii="Arial" w:hAnsi="Arial" w:cs="Arial"/>
          <w:sz w:val="20"/>
          <w:szCs w:val="20"/>
        </w:rPr>
        <w:t>met de financiële verantwoordingsinformatie.</w:t>
      </w:r>
    </w:p>
    <w:p w:rsidR="00EB3F9F" w:rsidRPr="00DC33B5" w:rsidRDefault="00EB3F9F">
      <w:pPr>
        <w:tabs>
          <w:tab w:val="left" w:pos="779"/>
          <w:tab w:val="left" w:pos="1202"/>
          <w:tab w:val="left" w:pos="9567"/>
        </w:tabs>
        <w:rPr>
          <w:rFonts w:ascii="Arial" w:hAnsi="Arial" w:cs="Arial"/>
          <w:sz w:val="20"/>
          <w:szCs w:val="20"/>
        </w:rPr>
      </w:pPr>
    </w:p>
    <w:p w:rsidR="00994D84" w:rsidRDefault="00BF6A5B" w:rsidP="00994D84">
      <w:pPr>
        <w:keepNext/>
        <w:tabs>
          <w:tab w:val="left" w:pos="779"/>
          <w:tab w:val="left" w:pos="1202"/>
          <w:tab w:val="left" w:pos="9567"/>
        </w:tabs>
        <w:rPr>
          <w:rFonts w:ascii="Arial" w:hAnsi="Arial" w:cs="Arial"/>
          <w:b/>
          <w:bCs/>
          <w:sz w:val="20"/>
          <w:szCs w:val="20"/>
        </w:rPr>
      </w:pPr>
      <w:r w:rsidRPr="00BF6A5B">
        <w:rPr>
          <w:rFonts w:ascii="Arial" w:hAnsi="Arial" w:cs="Arial"/>
          <w:b/>
          <w:bCs/>
          <w:sz w:val="20"/>
          <w:szCs w:val="20"/>
        </w:rPr>
        <w:t>Artikel 3.10 Normen voor het rapporteren over de rechtmatigheid</w:t>
      </w:r>
    </w:p>
    <w:p w:rsidR="00A2588A" w:rsidRPr="00A2588A" w:rsidRDefault="00A2588A" w:rsidP="00994D84">
      <w:pPr>
        <w:keepNext/>
        <w:tabs>
          <w:tab w:val="left" w:pos="779"/>
          <w:tab w:val="left" w:pos="1202"/>
          <w:tab w:val="left" w:pos="9567"/>
        </w:tabs>
        <w:rPr>
          <w:rFonts w:ascii="Arial" w:hAnsi="Arial" w:cs="Arial"/>
          <w:b/>
          <w:bCs/>
          <w:sz w:val="20"/>
          <w:szCs w:val="20"/>
        </w:rPr>
      </w:pPr>
    </w:p>
    <w:p w:rsidR="00AE021C" w:rsidRDefault="00994D84" w:rsidP="00994D84">
      <w:pPr>
        <w:rPr>
          <w:rFonts w:ascii="Arial" w:hAnsi="Arial" w:cs="Arial"/>
          <w:sz w:val="20"/>
          <w:szCs w:val="20"/>
        </w:rPr>
      </w:pPr>
      <w:r w:rsidRPr="0056431E">
        <w:rPr>
          <w:rFonts w:ascii="Arial" w:hAnsi="Arial" w:cs="Arial"/>
          <w:sz w:val="20"/>
          <w:szCs w:val="20"/>
        </w:rPr>
        <w:t xml:space="preserve">Onze Minister van Financiën </w:t>
      </w:r>
      <w:r w:rsidR="00B42EBE">
        <w:rPr>
          <w:rFonts w:ascii="Arial" w:hAnsi="Arial" w:cs="Arial"/>
          <w:sz w:val="20"/>
          <w:szCs w:val="20"/>
        </w:rPr>
        <w:t xml:space="preserve">stelt regels </w:t>
      </w:r>
      <w:r w:rsidR="00521BC7">
        <w:rPr>
          <w:rFonts w:ascii="Arial" w:hAnsi="Arial" w:cs="Arial"/>
          <w:sz w:val="20"/>
          <w:szCs w:val="20"/>
        </w:rPr>
        <w:t>met betrekking tot</w:t>
      </w:r>
      <w:r w:rsidR="003A4285" w:rsidRPr="0056431E">
        <w:rPr>
          <w:rFonts w:ascii="Arial" w:hAnsi="Arial" w:cs="Arial"/>
          <w:sz w:val="20"/>
          <w:szCs w:val="20"/>
        </w:rPr>
        <w:t xml:space="preserve"> </w:t>
      </w:r>
      <w:r w:rsidRPr="0056431E">
        <w:rPr>
          <w:rFonts w:ascii="Arial" w:hAnsi="Arial" w:cs="Arial"/>
          <w:sz w:val="20"/>
          <w:szCs w:val="20"/>
        </w:rPr>
        <w:t xml:space="preserve">de normen die </w:t>
      </w:r>
      <w:r w:rsidRPr="00655E71">
        <w:rPr>
          <w:rFonts w:ascii="Arial" w:hAnsi="Arial" w:cs="Arial"/>
          <w:sz w:val="20"/>
          <w:szCs w:val="20"/>
        </w:rPr>
        <w:t xml:space="preserve">gelden voor het rapporteren in </w:t>
      </w:r>
      <w:r w:rsidR="00AD43E8" w:rsidRPr="00655E71">
        <w:rPr>
          <w:rFonts w:ascii="Arial" w:hAnsi="Arial" w:cs="Arial"/>
          <w:sz w:val="20"/>
          <w:szCs w:val="20"/>
        </w:rPr>
        <w:t xml:space="preserve">de </w:t>
      </w:r>
      <w:r w:rsidRPr="00655E71">
        <w:rPr>
          <w:rFonts w:ascii="Arial" w:hAnsi="Arial" w:cs="Arial"/>
          <w:sz w:val="20"/>
          <w:szCs w:val="20"/>
        </w:rPr>
        <w:t xml:space="preserve">jaarverslagen over de fouten en onzekerheden </w:t>
      </w:r>
      <w:r w:rsidR="008A386B">
        <w:rPr>
          <w:rFonts w:ascii="Arial" w:hAnsi="Arial" w:cs="Arial"/>
          <w:sz w:val="20"/>
          <w:szCs w:val="20"/>
        </w:rPr>
        <w:t>in</w:t>
      </w:r>
      <w:r w:rsidRPr="00425D0C">
        <w:rPr>
          <w:rFonts w:ascii="Arial" w:hAnsi="Arial" w:cs="Arial"/>
          <w:sz w:val="20"/>
          <w:szCs w:val="20"/>
        </w:rPr>
        <w:t xml:space="preserve"> de financiële verantwoordingsinformatie.</w:t>
      </w:r>
    </w:p>
    <w:p w:rsidR="00C42C86" w:rsidRDefault="00C42C86" w:rsidP="00994D84">
      <w:pPr>
        <w:rPr>
          <w:rFonts w:ascii="Arial" w:hAnsi="Arial" w:cs="Arial"/>
          <w:sz w:val="20"/>
          <w:szCs w:val="20"/>
        </w:rPr>
      </w:pPr>
    </w:p>
    <w:p w:rsidR="0057606C" w:rsidRDefault="0057606C" w:rsidP="00ED42A1">
      <w:pPr>
        <w:widowControl w:val="0"/>
        <w:rPr>
          <w:rFonts w:ascii="Arial" w:hAnsi="Arial" w:cs="Arial"/>
          <w:b/>
          <w:bCs/>
        </w:rPr>
      </w:pPr>
    </w:p>
    <w:p w:rsidR="00ED42A1" w:rsidRDefault="008929BE" w:rsidP="00ED42A1">
      <w:pPr>
        <w:widowControl w:val="0"/>
        <w:rPr>
          <w:rFonts w:ascii="Arial" w:hAnsi="Arial" w:cs="Arial"/>
          <w:sz w:val="20"/>
          <w:szCs w:val="20"/>
        </w:rPr>
      </w:pPr>
      <w:r w:rsidRPr="0056431E">
        <w:rPr>
          <w:rFonts w:ascii="Arial" w:hAnsi="Arial" w:cs="Arial"/>
          <w:b/>
          <w:bCs/>
        </w:rPr>
        <w:t xml:space="preserve">Hoofdstuk </w:t>
      </w:r>
      <w:r w:rsidR="006945C5">
        <w:rPr>
          <w:rFonts w:ascii="Arial" w:hAnsi="Arial" w:cs="Arial"/>
          <w:b/>
          <w:bCs/>
        </w:rPr>
        <w:t>4</w:t>
      </w:r>
      <w:r w:rsidRPr="0056431E">
        <w:rPr>
          <w:rFonts w:ascii="Arial" w:hAnsi="Arial" w:cs="Arial"/>
          <w:b/>
          <w:bCs/>
        </w:rPr>
        <w:t xml:space="preserve">. </w:t>
      </w:r>
      <w:r w:rsidR="006700B7">
        <w:rPr>
          <w:rFonts w:ascii="Arial" w:hAnsi="Arial" w:cs="Arial"/>
          <w:b/>
          <w:bCs/>
        </w:rPr>
        <w:t>Begrotingsbeheer en financieel beheer</w:t>
      </w:r>
      <w:r w:rsidR="002C31F7">
        <w:rPr>
          <w:rFonts w:ascii="Arial" w:hAnsi="Arial" w:cs="Arial"/>
          <w:b/>
          <w:bCs/>
        </w:rPr>
        <w:t xml:space="preserve">: </w:t>
      </w:r>
      <w:r w:rsidR="00164C72">
        <w:rPr>
          <w:rFonts w:ascii="Arial" w:hAnsi="Arial" w:cs="Arial"/>
          <w:b/>
          <w:bCs/>
        </w:rPr>
        <w:t>verantwoordelijkheden</w:t>
      </w:r>
    </w:p>
    <w:p w:rsidR="00ED42A1" w:rsidRDefault="00ED42A1" w:rsidP="00ED42A1">
      <w:pPr>
        <w:widowControl w:val="0"/>
        <w:rPr>
          <w:rFonts w:ascii="Arial" w:hAnsi="Arial" w:cs="Arial"/>
          <w:sz w:val="20"/>
          <w:szCs w:val="20"/>
        </w:rPr>
      </w:pPr>
    </w:p>
    <w:p w:rsidR="008A5D8A" w:rsidRDefault="008A5D8A" w:rsidP="00ED42A1">
      <w:pPr>
        <w:widowControl w:val="0"/>
        <w:rPr>
          <w:rFonts w:ascii="Arial" w:hAnsi="Arial" w:cs="Arial"/>
          <w:sz w:val="20"/>
          <w:szCs w:val="20"/>
        </w:rPr>
      </w:pPr>
    </w:p>
    <w:p w:rsidR="00164C72" w:rsidRPr="006E0B86" w:rsidRDefault="005F3608" w:rsidP="00B1385C">
      <w:pPr>
        <w:keepNext/>
        <w:rPr>
          <w:rFonts w:ascii="Arial" w:hAnsi="Arial" w:cs="Arial"/>
          <w:b/>
          <w:bCs/>
          <w:i/>
          <w:iCs/>
          <w:sz w:val="22"/>
          <w:szCs w:val="22"/>
        </w:rPr>
      </w:pPr>
      <w:r>
        <w:rPr>
          <w:rFonts w:ascii="Arial" w:hAnsi="Arial" w:cs="Arial"/>
          <w:b/>
          <w:bCs/>
          <w:i/>
          <w:iCs/>
          <w:sz w:val="22"/>
          <w:szCs w:val="22"/>
        </w:rPr>
        <w:t>§</w:t>
      </w:r>
      <w:r w:rsidR="00164C72" w:rsidRPr="001841A5">
        <w:rPr>
          <w:rFonts w:ascii="Arial" w:hAnsi="Arial" w:cs="Arial"/>
          <w:b/>
          <w:bCs/>
          <w:i/>
          <w:iCs/>
          <w:sz w:val="22"/>
          <w:szCs w:val="22"/>
        </w:rPr>
        <w:t xml:space="preserve"> 1</w:t>
      </w:r>
      <w:r w:rsidR="004E0E47">
        <w:rPr>
          <w:rFonts w:ascii="Arial" w:hAnsi="Arial" w:cs="Arial"/>
          <w:b/>
          <w:bCs/>
          <w:i/>
          <w:iCs/>
          <w:sz w:val="22"/>
          <w:szCs w:val="22"/>
        </w:rPr>
        <w:t>.</w:t>
      </w:r>
      <w:r w:rsidR="00164C72" w:rsidRPr="001841A5">
        <w:rPr>
          <w:rFonts w:ascii="Arial" w:hAnsi="Arial" w:cs="Arial"/>
          <w:b/>
          <w:bCs/>
          <w:i/>
          <w:iCs/>
          <w:sz w:val="22"/>
          <w:szCs w:val="22"/>
        </w:rPr>
        <w:t xml:space="preserve"> </w:t>
      </w:r>
      <w:r w:rsidR="00164C72">
        <w:rPr>
          <w:rFonts w:ascii="Arial" w:hAnsi="Arial" w:cs="Arial"/>
          <w:b/>
          <w:bCs/>
          <w:i/>
          <w:iCs/>
          <w:sz w:val="22"/>
          <w:szCs w:val="22"/>
        </w:rPr>
        <w:t>Beleid en bedrijfsvoering door Onze Ministers</w:t>
      </w:r>
    </w:p>
    <w:p w:rsidR="00164C72" w:rsidRPr="001905B5" w:rsidRDefault="00164C72" w:rsidP="00B1385C">
      <w:pPr>
        <w:keepNext/>
        <w:rPr>
          <w:rFonts w:ascii="Arial" w:hAnsi="Arial" w:cs="Arial"/>
          <w:sz w:val="20"/>
          <w:szCs w:val="20"/>
        </w:rPr>
      </w:pPr>
    </w:p>
    <w:p w:rsidR="00164C72" w:rsidRDefault="00BF6A5B" w:rsidP="00B1385C">
      <w:pPr>
        <w:keepNext/>
        <w:rPr>
          <w:rFonts w:ascii="Arial" w:hAnsi="Arial" w:cs="Arial"/>
          <w:b/>
          <w:bCs/>
          <w:sz w:val="20"/>
          <w:szCs w:val="20"/>
        </w:rPr>
      </w:pPr>
      <w:r w:rsidRPr="00BF6A5B">
        <w:rPr>
          <w:rFonts w:ascii="Arial" w:hAnsi="Arial" w:cs="Arial"/>
          <w:b/>
          <w:bCs/>
          <w:sz w:val="20"/>
          <w:szCs w:val="20"/>
        </w:rPr>
        <w:t>Artikel 4.1 Begrotingsbeheer en bedrijfsvoering: algemeen</w:t>
      </w:r>
    </w:p>
    <w:p w:rsidR="00A2588A" w:rsidRPr="00A2588A" w:rsidRDefault="00A2588A" w:rsidP="00B1385C">
      <w:pPr>
        <w:keepNext/>
        <w:rPr>
          <w:rFonts w:ascii="Arial" w:hAnsi="Arial" w:cs="Arial"/>
          <w:sz w:val="20"/>
          <w:szCs w:val="20"/>
        </w:rPr>
      </w:pPr>
    </w:p>
    <w:p w:rsidR="00164C72" w:rsidRPr="00164C72" w:rsidRDefault="00CA50FB" w:rsidP="00164C72">
      <w:pPr>
        <w:rPr>
          <w:rStyle w:val="Nadruk"/>
          <w:rFonts w:ascii="Arial" w:hAnsi="Arial" w:cs="Arial"/>
          <w:i w:val="0"/>
          <w:sz w:val="20"/>
          <w:szCs w:val="20"/>
        </w:rPr>
      </w:pPr>
      <w:r>
        <w:rPr>
          <w:rFonts w:ascii="Arial" w:hAnsi="Arial" w:cs="Arial"/>
          <w:bCs/>
          <w:sz w:val="20"/>
          <w:szCs w:val="20"/>
        </w:rPr>
        <w:t xml:space="preserve">1. </w:t>
      </w:r>
      <w:r w:rsidR="00164C72">
        <w:rPr>
          <w:rFonts w:ascii="Arial" w:hAnsi="Arial" w:cs="Arial"/>
          <w:bCs/>
          <w:sz w:val="20"/>
          <w:szCs w:val="20"/>
        </w:rPr>
        <w:t>Onze Ministers</w:t>
      </w:r>
      <w:r w:rsidR="00AC3845">
        <w:rPr>
          <w:rFonts w:ascii="Arial" w:hAnsi="Arial" w:cs="Arial"/>
          <w:bCs/>
          <w:sz w:val="20"/>
          <w:szCs w:val="20"/>
        </w:rPr>
        <w:t xml:space="preserve">, ieder met betrekking tot </w:t>
      </w:r>
      <w:r w:rsidR="00AC3845" w:rsidRPr="00164C72">
        <w:rPr>
          <w:rStyle w:val="Nadruk"/>
          <w:rFonts w:ascii="Arial" w:hAnsi="Arial" w:cs="Arial"/>
          <w:i w:val="0"/>
          <w:sz w:val="20"/>
          <w:szCs w:val="20"/>
        </w:rPr>
        <w:t>het beleid</w:t>
      </w:r>
      <w:r w:rsidR="00AC3845" w:rsidRPr="005F3608">
        <w:rPr>
          <w:rFonts w:ascii="Arial" w:hAnsi="Arial" w:cs="Arial"/>
          <w:sz w:val="20"/>
          <w:szCs w:val="20"/>
        </w:rPr>
        <w:t xml:space="preserve"> </w:t>
      </w:r>
      <w:r w:rsidR="00AC3845" w:rsidRPr="00375F23">
        <w:rPr>
          <w:rStyle w:val="Nadruk"/>
          <w:rFonts w:ascii="Arial" w:hAnsi="Arial" w:cs="Arial"/>
          <w:i w:val="0"/>
          <w:sz w:val="20"/>
          <w:szCs w:val="20"/>
        </w:rPr>
        <w:t xml:space="preserve">dat aan </w:t>
      </w:r>
      <w:r w:rsidR="00AC3845">
        <w:rPr>
          <w:rStyle w:val="Nadruk"/>
          <w:rFonts w:ascii="Arial" w:hAnsi="Arial" w:cs="Arial"/>
          <w:i w:val="0"/>
          <w:sz w:val="20"/>
          <w:szCs w:val="20"/>
        </w:rPr>
        <w:t>zij</w:t>
      </w:r>
      <w:r w:rsidR="00AC3845" w:rsidRPr="00375F23">
        <w:rPr>
          <w:rStyle w:val="Nadruk"/>
          <w:rFonts w:ascii="Arial" w:hAnsi="Arial" w:cs="Arial"/>
          <w:i w:val="0"/>
          <w:sz w:val="20"/>
          <w:szCs w:val="20"/>
        </w:rPr>
        <w:t>n begroting ten grondslag ligt</w:t>
      </w:r>
      <w:r w:rsidR="00AC3845">
        <w:rPr>
          <w:rStyle w:val="Nadruk"/>
          <w:rFonts w:ascii="Arial" w:hAnsi="Arial" w:cs="Arial"/>
          <w:i w:val="0"/>
          <w:sz w:val="20"/>
          <w:szCs w:val="20"/>
        </w:rPr>
        <w:t>,</w:t>
      </w:r>
      <w:r w:rsidR="00164C72">
        <w:rPr>
          <w:rFonts w:ascii="Arial" w:hAnsi="Arial" w:cs="Arial"/>
          <w:bCs/>
          <w:sz w:val="20"/>
          <w:szCs w:val="20"/>
        </w:rPr>
        <w:t xml:space="preserve"> </w:t>
      </w:r>
      <w:r w:rsidR="00267DD6">
        <w:rPr>
          <w:rFonts w:ascii="Arial" w:hAnsi="Arial" w:cs="Arial"/>
          <w:bCs/>
          <w:sz w:val="20"/>
          <w:szCs w:val="20"/>
        </w:rPr>
        <w:t>zijn</w:t>
      </w:r>
      <w:r w:rsidR="00164C72">
        <w:rPr>
          <w:rFonts w:ascii="Arial" w:hAnsi="Arial" w:cs="Arial"/>
          <w:bCs/>
          <w:sz w:val="20"/>
          <w:szCs w:val="20"/>
        </w:rPr>
        <w:t xml:space="preserve"> verantwoordelijk voor</w:t>
      </w:r>
      <w:r w:rsidR="005F3608">
        <w:rPr>
          <w:rFonts w:ascii="Arial" w:hAnsi="Arial" w:cs="Arial"/>
          <w:bCs/>
          <w:sz w:val="20"/>
          <w:szCs w:val="20"/>
        </w:rPr>
        <w:t>:</w:t>
      </w:r>
      <w:r w:rsidR="00164C72">
        <w:rPr>
          <w:rStyle w:val="Nadruk"/>
          <w:rFonts w:ascii="Arial" w:hAnsi="Arial" w:cs="Arial"/>
          <w:sz w:val="20"/>
          <w:szCs w:val="20"/>
        </w:rPr>
        <w:br/>
      </w:r>
      <w:r w:rsidR="00164C72" w:rsidRPr="00164C72">
        <w:rPr>
          <w:rStyle w:val="Nadruk"/>
          <w:rFonts w:ascii="Arial" w:hAnsi="Arial" w:cs="Arial"/>
          <w:i w:val="0"/>
          <w:sz w:val="20"/>
          <w:szCs w:val="20"/>
        </w:rPr>
        <w:t>a. het ontwikkelen, vaststellen en uitvoeren van het beleid;</w:t>
      </w:r>
    </w:p>
    <w:p w:rsidR="00164C72" w:rsidRPr="00164C72" w:rsidRDefault="00164C72" w:rsidP="00164C72">
      <w:pPr>
        <w:rPr>
          <w:rStyle w:val="Nadruk"/>
          <w:rFonts w:ascii="Arial" w:hAnsi="Arial" w:cs="Arial"/>
          <w:i w:val="0"/>
          <w:sz w:val="20"/>
          <w:szCs w:val="20"/>
        </w:rPr>
      </w:pPr>
      <w:r w:rsidRPr="00164C72">
        <w:rPr>
          <w:rStyle w:val="Nadruk"/>
          <w:rFonts w:ascii="Arial" w:hAnsi="Arial" w:cs="Arial"/>
          <w:i w:val="0"/>
          <w:sz w:val="20"/>
          <w:szCs w:val="20"/>
        </w:rPr>
        <w:t xml:space="preserve">b. het toezicht houden op </w:t>
      </w:r>
      <w:r w:rsidR="009B18E0">
        <w:rPr>
          <w:rStyle w:val="Nadruk"/>
          <w:rFonts w:ascii="Arial" w:hAnsi="Arial" w:cs="Arial"/>
          <w:i w:val="0"/>
          <w:sz w:val="20"/>
          <w:szCs w:val="20"/>
        </w:rPr>
        <w:t xml:space="preserve">het uitvoeren van </w:t>
      </w:r>
      <w:r w:rsidR="000E1B04">
        <w:rPr>
          <w:rStyle w:val="Nadruk"/>
          <w:rFonts w:ascii="Arial" w:hAnsi="Arial" w:cs="Arial"/>
          <w:i w:val="0"/>
          <w:sz w:val="20"/>
          <w:szCs w:val="20"/>
        </w:rPr>
        <w:t>he</w:t>
      </w:r>
      <w:r w:rsidR="005F3608">
        <w:rPr>
          <w:rStyle w:val="Nadruk"/>
          <w:rFonts w:ascii="Arial" w:hAnsi="Arial" w:cs="Arial"/>
          <w:i w:val="0"/>
          <w:sz w:val="20"/>
          <w:szCs w:val="20"/>
        </w:rPr>
        <w:t>t</w:t>
      </w:r>
      <w:r w:rsidRPr="00164C72">
        <w:rPr>
          <w:rStyle w:val="Nadruk"/>
          <w:rFonts w:ascii="Arial" w:hAnsi="Arial" w:cs="Arial"/>
          <w:i w:val="0"/>
          <w:sz w:val="20"/>
          <w:szCs w:val="20"/>
        </w:rPr>
        <w:t xml:space="preserve"> beleid; </w:t>
      </w:r>
    </w:p>
    <w:p w:rsidR="00164C72" w:rsidRPr="00164C72" w:rsidRDefault="00164C72" w:rsidP="00164C72">
      <w:pPr>
        <w:rPr>
          <w:rStyle w:val="Nadruk"/>
          <w:rFonts w:ascii="Arial" w:hAnsi="Arial" w:cs="Arial"/>
          <w:i w:val="0"/>
          <w:sz w:val="20"/>
          <w:szCs w:val="20"/>
        </w:rPr>
      </w:pPr>
      <w:r w:rsidRPr="00164C72">
        <w:rPr>
          <w:rStyle w:val="Nadruk"/>
          <w:rFonts w:ascii="Arial" w:hAnsi="Arial" w:cs="Arial"/>
          <w:i w:val="0"/>
          <w:sz w:val="20"/>
          <w:szCs w:val="20"/>
        </w:rPr>
        <w:t xml:space="preserve">c. het periodiek onderzoeken van </w:t>
      </w:r>
      <w:r w:rsidR="00E43B27">
        <w:rPr>
          <w:rStyle w:val="Nadruk"/>
          <w:rFonts w:ascii="Arial" w:hAnsi="Arial" w:cs="Arial"/>
          <w:i w:val="0"/>
          <w:sz w:val="20"/>
          <w:szCs w:val="20"/>
        </w:rPr>
        <w:t xml:space="preserve">de doeltreffendheid en doelmatigheid van </w:t>
      </w:r>
      <w:r w:rsidR="000E1B04">
        <w:rPr>
          <w:rStyle w:val="Nadruk"/>
          <w:rFonts w:ascii="Arial" w:hAnsi="Arial" w:cs="Arial"/>
          <w:i w:val="0"/>
          <w:sz w:val="20"/>
          <w:szCs w:val="20"/>
        </w:rPr>
        <w:t>he</w:t>
      </w:r>
      <w:r w:rsidRPr="00164C72">
        <w:rPr>
          <w:rStyle w:val="Nadruk"/>
          <w:rFonts w:ascii="Arial" w:hAnsi="Arial" w:cs="Arial"/>
          <w:i w:val="0"/>
          <w:sz w:val="20"/>
          <w:szCs w:val="20"/>
        </w:rPr>
        <w:t>t beleid;</w:t>
      </w:r>
    </w:p>
    <w:p w:rsidR="00CA50FB" w:rsidRPr="00164C72" w:rsidRDefault="00164C72" w:rsidP="00CA50FB">
      <w:pPr>
        <w:rPr>
          <w:rStyle w:val="Nadruk"/>
          <w:rFonts w:ascii="Arial" w:hAnsi="Arial" w:cs="Arial"/>
          <w:i w:val="0"/>
          <w:sz w:val="20"/>
          <w:szCs w:val="20"/>
        </w:rPr>
      </w:pPr>
      <w:r w:rsidRPr="00164C72">
        <w:rPr>
          <w:rStyle w:val="Nadruk"/>
          <w:rFonts w:ascii="Arial" w:hAnsi="Arial" w:cs="Arial"/>
          <w:i w:val="0"/>
          <w:sz w:val="20"/>
          <w:szCs w:val="20"/>
        </w:rPr>
        <w:t>d.</w:t>
      </w:r>
      <w:r w:rsidR="00904136">
        <w:rPr>
          <w:rStyle w:val="Nadruk"/>
          <w:rFonts w:ascii="Arial" w:hAnsi="Arial" w:cs="Arial"/>
          <w:i w:val="0"/>
          <w:sz w:val="20"/>
          <w:szCs w:val="20"/>
        </w:rPr>
        <w:t xml:space="preserve"> </w:t>
      </w:r>
      <w:r w:rsidR="00CA50FB" w:rsidRPr="00164C72">
        <w:rPr>
          <w:rStyle w:val="Nadruk"/>
          <w:rFonts w:ascii="Arial" w:hAnsi="Arial" w:cs="Arial"/>
          <w:i w:val="0"/>
          <w:sz w:val="20"/>
          <w:szCs w:val="20"/>
        </w:rPr>
        <w:t>de in de begroting opgenomen informatie;</w:t>
      </w:r>
    </w:p>
    <w:p w:rsidR="00CA50FB" w:rsidRPr="00164C72" w:rsidRDefault="00CA50FB" w:rsidP="00CA50FB">
      <w:pPr>
        <w:rPr>
          <w:rStyle w:val="Nadruk"/>
          <w:rFonts w:ascii="Arial" w:hAnsi="Arial" w:cs="Arial"/>
          <w:i w:val="0"/>
          <w:sz w:val="20"/>
          <w:szCs w:val="20"/>
        </w:rPr>
      </w:pPr>
      <w:r>
        <w:rPr>
          <w:rStyle w:val="Nadruk"/>
          <w:rFonts w:ascii="Arial" w:hAnsi="Arial" w:cs="Arial"/>
          <w:i w:val="0"/>
          <w:sz w:val="20"/>
          <w:szCs w:val="20"/>
        </w:rPr>
        <w:t>e</w:t>
      </w:r>
      <w:r w:rsidRPr="00164C72">
        <w:rPr>
          <w:rStyle w:val="Nadruk"/>
          <w:rFonts w:ascii="Arial" w:hAnsi="Arial" w:cs="Arial"/>
          <w:i w:val="0"/>
          <w:sz w:val="20"/>
          <w:szCs w:val="20"/>
        </w:rPr>
        <w:t>.</w:t>
      </w:r>
      <w:r>
        <w:rPr>
          <w:rStyle w:val="Nadruk"/>
          <w:rFonts w:ascii="Arial" w:hAnsi="Arial" w:cs="Arial"/>
          <w:i w:val="0"/>
          <w:sz w:val="20"/>
          <w:szCs w:val="20"/>
        </w:rPr>
        <w:t xml:space="preserve"> </w:t>
      </w:r>
      <w:r w:rsidRPr="00164C72">
        <w:rPr>
          <w:rStyle w:val="Nadruk"/>
          <w:rFonts w:ascii="Arial" w:hAnsi="Arial" w:cs="Arial"/>
          <w:i w:val="0"/>
          <w:sz w:val="20"/>
          <w:szCs w:val="20"/>
        </w:rPr>
        <w:t>de in het jaarverslag opgenomen informatie.</w:t>
      </w:r>
    </w:p>
    <w:p w:rsidR="00CA50FB" w:rsidRDefault="00CA50FB" w:rsidP="00164C72">
      <w:pPr>
        <w:rPr>
          <w:rStyle w:val="Nadruk"/>
          <w:rFonts w:ascii="Arial" w:hAnsi="Arial" w:cs="Arial"/>
          <w:i w:val="0"/>
          <w:sz w:val="20"/>
          <w:szCs w:val="20"/>
        </w:rPr>
      </w:pPr>
      <w:r>
        <w:rPr>
          <w:rStyle w:val="Nadruk"/>
          <w:rFonts w:ascii="Arial" w:hAnsi="Arial" w:cs="Arial"/>
          <w:i w:val="0"/>
          <w:sz w:val="20"/>
          <w:szCs w:val="20"/>
        </w:rPr>
        <w:t>2.</w:t>
      </w:r>
      <w:r w:rsidR="00AC3845">
        <w:rPr>
          <w:rStyle w:val="Nadruk"/>
          <w:rFonts w:ascii="Arial" w:hAnsi="Arial" w:cs="Arial"/>
          <w:i w:val="0"/>
          <w:sz w:val="20"/>
          <w:szCs w:val="20"/>
        </w:rPr>
        <w:t xml:space="preserve"> </w:t>
      </w:r>
      <w:r>
        <w:rPr>
          <w:rStyle w:val="Nadruk"/>
          <w:rFonts w:ascii="Arial" w:hAnsi="Arial" w:cs="Arial"/>
          <w:i w:val="0"/>
          <w:sz w:val="20"/>
          <w:szCs w:val="20"/>
        </w:rPr>
        <w:t>Onze Ministers</w:t>
      </w:r>
      <w:r w:rsidR="0001042A">
        <w:rPr>
          <w:rStyle w:val="Nadruk"/>
          <w:rFonts w:ascii="Arial" w:hAnsi="Arial" w:cs="Arial"/>
          <w:i w:val="0"/>
          <w:sz w:val="20"/>
          <w:szCs w:val="20"/>
        </w:rPr>
        <w:t xml:space="preserve"> die belast </w:t>
      </w:r>
      <w:r w:rsidR="00AC3845">
        <w:rPr>
          <w:rStyle w:val="Nadruk"/>
          <w:rFonts w:ascii="Arial" w:hAnsi="Arial" w:cs="Arial"/>
          <w:i w:val="0"/>
          <w:sz w:val="20"/>
          <w:szCs w:val="20"/>
        </w:rPr>
        <w:t>zijn</w:t>
      </w:r>
      <w:r w:rsidR="0001042A">
        <w:rPr>
          <w:rStyle w:val="Nadruk"/>
          <w:rFonts w:ascii="Arial" w:hAnsi="Arial" w:cs="Arial"/>
          <w:i w:val="0"/>
          <w:sz w:val="20"/>
          <w:szCs w:val="20"/>
        </w:rPr>
        <w:t xml:space="preserve"> met de leiding van een ministerie</w:t>
      </w:r>
      <w:r w:rsidR="00AC3845">
        <w:rPr>
          <w:rStyle w:val="Nadruk"/>
          <w:rFonts w:ascii="Arial" w:hAnsi="Arial" w:cs="Arial"/>
          <w:i w:val="0"/>
          <w:sz w:val="20"/>
          <w:szCs w:val="20"/>
        </w:rPr>
        <w:t>, ieder met betrekking tot de begroting waarvoor hij verantwoordelijk is, zijn</w:t>
      </w:r>
      <w:r>
        <w:rPr>
          <w:rStyle w:val="Nadruk"/>
          <w:rFonts w:ascii="Arial" w:hAnsi="Arial" w:cs="Arial"/>
          <w:i w:val="0"/>
          <w:sz w:val="20"/>
          <w:szCs w:val="20"/>
        </w:rPr>
        <w:t xml:space="preserve"> verantwoordelijk voor:</w:t>
      </w:r>
    </w:p>
    <w:p w:rsidR="00164C72" w:rsidRPr="00164C72" w:rsidRDefault="0093160B" w:rsidP="00164C72">
      <w:pPr>
        <w:rPr>
          <w:rStyle w:val="Nadruk"/>
          <w:rFonts w:ascii="Arial" w:hAnsi="Arial" w:cs="Arial"/>
          <w:i w:val="0"/>
          <w:sz w:val="20"/>
          <w:szCs w:val="20"/>
        </w:rPr>
      </w:pPr>
      <w:r>
        <w:rPr>
          <w:rStyle w:val="Nadruk"/>
          <w:rFonts w:ascii="Arial" w:hAnsi="Arial" w:cs="Arial"/>
          <w:i w:val="0"/>
          <w:sz w:val="20"/>
          <w:szCs w:val="20"/>
        </w:rPr>
        <w:t>a</w:t>
      </w:r>
      <w:r w:rsidR="00CA50FB">
        <w:rPr>
          <w:rStyle w:val="Nadruk"/>
          <w:rFonts w:ascii="Arial" w:hAnsi="Arial" w:cs="Arial"/>
          <w:i w:val="0"/>
          <w:sz w:val="20"/>
          <w:szCs w:val="20"/>
        </w:rPr>
        <w:t xml:space="preserve">. </w:t>
      </w:r>
      <w:r w:rsidR="00164C72" w:rsidRPr="00164C72">
        <w:rPr>
          <w:rStyle w:val="Nadruk"/>
          <w:rFonts w:ascii="Arial" w:hAnsi="Arial" w:cs="Arial"/>
          <w:i w:val="0"/>
          <w:sz w:val="20"/>
          <w:szCs w:val="20"/>
        </w:rPr>
        <w:t>de bedrijfsvoering</w:t>
      </w:r>
      <w:r w:rsidR="00F77BDA">
        <w:rPr>
          <w:rStyle w:val="Nadruk"/>
          <w:rFonts w:ascii="Arial" w:hAnsi="Arial" w:cs="Arial"/>
          <w:i w:val="0"/>
          <w:sz w:val="20"/>
          <w:szCs w:val="20"/>
        </w:rPr>
        <w:t xml:space="preserve"> </w:t>
      </w:r>
      <w:r w:rsidR="00375F23">
        <w:rPr>
          <w:rStyle w:val="Nadruk"/>
          <w:rFonts w:ascii="Arial" w:hAnsi="Arial" w:cs="Arial"/>
          <w:i w:val="0"/>
          <w:sz w:val="20"/>
          <w:szCs w:val="20"/>
        </w:rPr>
        <w:t xml:space="preserve">van </w:t>
      </w:r>
      <w:r w:rsidR="00AC3845">
        <w:rPr>
          <w:rStyle w:val="Nadruk"/>
          <w:rFonts w:ascii="Arial" w:hAnsi="Arial" w:cs="Arial"/>
          <w:i w:val="0"/>
          <w:sz w:val="20"/>
          <w:szCs w:val="20"/>
        </w:rPr>
        <w:t>het</w:t>
      </w:r>
      <w:r w:rsidR="00375F23">
        <w:rPr>
          <w:rStyle w:val="Nadruk"/>
          <w:rFonts w:ascii="Arial" w:hAnsi="Arial" w:cs="Arial"/>
          <w:i w:val="0"/>
          <w:sz w:val="20"/>
          <w:szCs w:val="20"/>
        </w:rPr>
        <w:t xml:space="preserve"> ministerie</w:t>
      </w:r>
      <w:r w:rsidR="00164C72" w:rsidRPr="00164C72">
        <w:rPr>
          <w:rStyle w:val="Nadruk"/>
          <w:rFonts w:ascii="Arial" w:hAnsi="Arial" w:cs="Arial"/>
          <w:i w:val="0"/>
          <w:sz w:val="20"/>
          <w:szCs w:val="20"/>
        </w:rPr>
        <w:t>;</w:t>
      </w:r>
    </w:p>
    <w:p w:rsidR="00164C72" w:rsidRPr="00164C72" w:rsidRDefault="0093160B" w:rsidP="00164C72">
      <w:pPr>
        <w:rPr>
          <w:rStyle w:val="Nadruk"/>
          <w:rFonts w:ascii="Arial" w:hAnsi="Arial" w:cs="Arial"/>
          <w:i w:val="0"/>
          <w:sz w:val="20"/>
          <w:szCs w:val="20"/>
        </w:rPr>
      </w:pPr>
      <w:r>
        <w:rPr>
          <w:rStyle w:val="Nadruk"/>
          <w:rFonts w:ascii="Arial" w:hAnsi="Arial" w:cs="Arial"/>
          <w:i w:val="0"/>
          <w:sz w:val="20"/>
          <w:szCs w:val="20"/>
        </w:rPr>
        <w:t>b</w:t>
      </w:r>
      <w:r w:rsidR="00164C72" w:rsidRPr="00164C72">
        <w:rPr>
          <w:rStyle w:val="Nadruk"/>
          <w:rFonts w:ascii="Arial" w:hAnsi="Arial" w:cs="Arial"/>
          <w:i w:val="0"/>
          <w:sz w:val="20"/>
          <w:szCs w:val="20"/>
        </w:rPr>
        <w:t>. het periodiek onderzoeken van d</w:t>
      </w:r>
      <w:r w:rsidR="00375F23">
        <w:rPr>
          <w:rStyle w:val="Nadruk"/>
          <w:rFonts w:ascii="Arial" w:hAnsi="Arial" w:cs="Arial"/>
          <w:i w:val="0"/>
          <w:sz w:val="20"/>
          <w:szCs w:val="20"/>
        </w:rPr>
        <w:t>i</w:t>
      </w:r>
      <w:r w:rsidR="00164C72" w:rsidRPr="00164C72">
        <w:rPr>
          <w:rStyle w:val="Nadruk"/>
          <w:rFonts w:ascii="Arial" w:hAnsi="Arial" w:cs="Arial"/>
          <w:i w:val="0"/>
          <w:sz w:val="20"/>
          <w:szCs w:val="20"/>
        </w:rPr>
        <w:t>e bedrijfsvoering;</w:t>
      </w:r>
    </w:p>
    <w:p w:rsidR="00164C72" w:rsidRPr="00164C72" w:rsidRDefault="0093160B" w:rsidP="00164C72">
      <w:pPr>
        <w:rPr>
          <w:rStyle w:val="Nadruk"/>
          <w:rFonts w:ascii="Arial" w:hAnsi="Arial" w:cs="Arial"/>
          <w:i w:val="0"/>
          <w:sz w:val="20"/>
          <w:szCs w:val="20"/>
        </w:rPr>
      </w:pPr>
      <w:r>
        <w:rPr>
          <w:rStyle w:val="Nadruk"/>
          <w:rFonts w:ascii="Arial" w:hAnsi="Arial" w:cs="Arial"/>
          <w:i w:val="0"/>
          <w:sz w:val="20"/>
          <w:szCs w:val="20"/>
        </w:rPr>
        <w:t>c</w:t>
      </w:r>
      <w:r w:rsidR="00164C72" w:rsidRPr="00164C72">
        <w:rPr>
          <w:rStyle w:val="Nadruk"/>
          <w:rFonts w:ascii="Arial" w:hAnsi="Arial" w:cs="Arial"/>
          <w:i w:val="0"/>
          <w:sz w:val="20"/>
          <w:szCs w:val="20"/>
        </w:rPr>
        <w:t>.</w:t>
      </w:r>
      <w:r w:rsidR="002C31F7">
        <w:rPr>
          <w:rStyle w:val="Nadruk"/>
          <w:rFonts w:ascii="Arial" w:hAnsi="Arial" w:cs="Arial"/>
          <w:i w:val="0"/>
          <w:sz w:val="20"/>
          <w:szCs w:val="20"/>
        </w:rPr>
        <w:t xml:space="preserve"> </w:t>
      </w:r>
      <w:r w:rsidR="00164C72" w:rsidRPr="00164C72">
        <w:rPr>
          <w:rStyle w:val="Nadruk"/>
          <w:rFonts w:ascii="Arial" w:hAnsi="Arial" w:cs="Arial"/>
          <w:i w:val="0"/>
          <w:sz w:val="20"/>
          <w:szCs w:val="20"/>
        </w:rPr>
        <w:t>het begrotingsbeheer en de daartoe gevoerde administratie</w:t>
      </w:r>
      <w:r w:rsidR="00375F23">
        <w:rPr>
          <w:rStyle w:val="Nadruk"/>
          <w:rFonts w:ascii="Arial" w:hAnsi="Arial" w:cs="Arial"/>
          <w:i w:val="0"/>
          <w:sz w:val="20"/>
          <w:szCs w:val="20"/>
        </w:rPr>
        <w:t>s</w:t>
      </w:r>
      <w:r w:rsidR="00164C72" w:rsidRPr="00164C72">
        <w:rPr>
          <w:rStyle w:val="Nadruk"/>
          <w:rFonts w:ascii="Arial" w:hAnsi="Arial" w:cs="Arial"/>
          <w:i w:val="0"/>
          <w:sz w:val="20"/>
          <w:szCs w:val="20"/>
        </w:rPr>
        <w:t>;</w:t>
      </w:r>
    </w:p>
    <w:p w:rsidR="00164C72" w:rsidRDefault="0093160B" w:rsidP="00164C72">
      <w:pPr>
        <w:rPr>
          <w:rStyle w:val="Nadruk"/>
          <w:rFonts w:ascii="Arial" w:hAnsi="Arial" w:cs="Arial"/>
          <w:i w:val="0"/>
          <w:sz w:val="20"/>
          <w:szCs w:val="20"/>
        </w:rPr>
      </w:pPr>
      <w:r>
        <w:rPr>
          <w:rStyle w:val="Nadruk"/>
          <w:rFonts w:ascii="Arial" w:hAnsi="Arial" w:cs="Arial"/>
          <w:i w:val="0"/>
          <w:sz w:val="20"/>
          <w:szCs w:val="20"/>
        </w:rPr>
        <w:t>d</w:t>
      </w:r>
      <w:r w:rsidR="00164C72" w:rsidRPr="00164C72">
        <w:rPr>
          <w:rStyle w:val="Nadruk"/>
          <w:rFonts w:ascii="Arial" w:hAnsi="Arial" w:cs="Arial"/>
          <w:i w:val="0"/>
          <w:sz w:val="20"/>
          <w:szCs w:val="20"/>
        </w:rPr>
        <w:t>. het financieel beheer en de daartoe gevoerde administratie</w:t>
      </w:r>
      <w:r w:rsidR="00375F23">
        <w:rPr>
          <w:rStyle w:val="Nadruk"/>
          <w:rFonts w:ascii="Arial" w:hAnsi="Arial" w:cs="Arial"/>
          <w:i w:val="0"/>
          <w:sz w:val="20"/>
          <w:szCs w:val="20"/>
        </w:rPr>
        <w:t>s</w:t>
      </w:r>
      <w:r w:rsidR="00164C72" w:rsidRPr="00164C72">
        <w:rPr>
          <w:rStyle w:val="Nadruk"/>
          <w:rFonts w:ascii="Arial" w:hAnsi="Arial" w:cs="Arial"/>
          <w:i w:val="0"/>
          <w:sz w:val="20"/>
          <w:szCs w:val="20"/>
        </w:rPr>
        <w:t>;</w:t>
      </w:r>
    </w:p>
    <w:p w:rsidR="009B18E0" w:rsidRPr="00164C72" w:rsidRDefault="009B18E0" w:rsidP="00164C72">
      <w:pPr>
        <w:rPr>
          <w:rStyle w:val="Nadruk"/>
          <w:rFonts w:ascii="Arial" w:hAnsi="Arial" w:cs="Arial"/>
          <w:i w:val="0"/>
          <w:sz w:val="20"/>
          <w:szCs w:val="20"/>
        </w:rPr>
      </w:pPr>
      <w:r>
        <w:rPr>
          <w:rStyle w:val="Nadruk"/>
          <w:rFonts w:ascii="Arial" w:hAnsi="Arial" w:cs="Arial"/>
          <w:i w:val="0"/>
          <w:sz w:val="20"/>
          <w:szCs w:val="20"/>
        </w:rPr>
        <w:t>e. het materieelbeheer</w:t>
      </w:r>
      <w:r w:rsidR="007E7F9F">
        <w:rPr>
          <w:rStyle w:val="Nadruk"/>
          <w:rFonts w:ascii="Arial" w:hAnsi="Arial" w:cs="Arial"/>
          <w:i w:val="0"/>
          <w:sz w:val="20"/>
          <w:szCs w:val="20"/>
        </w:rPr>
        <w:t xml:space="preserve"> voor zover dat betrekking heeft op</w:t>
      </w:r>
      <w:r w:rsidR="009B2785">
        <w:rPr>
          <w:rFonts w:ascii="Arial" w:hAnsi="Arial" w:cs="Arial"/>
          <w:sz w:val="20"/>
          <w:szCs w:val="20"/>
        </w:rPr>
        <w:t xml:space="preserve"> roerende zaken </w:t>
      </w:r>
      <w:r>
        <w:rPr>
          <w:rStyle w:val="Nadruk"/>
          <w:rFonts w:ascii="Arial" w:hAnsi="Arial" w:cs="Arial"/>
          <w:i w:val="0"/>
          <w:sz w:val="20"/>
          <w:szCs w:val="20"/>
        </w:rPr>
        <w:t>en de daartoe gevoerde administraties.</w:t>
      </w:r>
    </w:p>
    <w:p w:rsidR="00164C72" w:rsidRDefault="00164C72" w:rsidP="00164C72">
      <w:pPr>
        <w:rPr>
          <w:rFonts w:ascii="Arial" w:hAnsi="Arial" w:cs="Arial"/>
          <w:bCs/>
          <w:sz w:val="20"/>
          <w:szCs w:val="20"/>
        </w:rPr>
      </w:pPr>
    </w:p>
    <w:p w:rsidR="00164C72" w:rsidRDefault="00BF6A5B" w:rsidP="00B1385C">
      <w:pPr>
        <w:keepNext/>
        <w:rPr>
          <w:rFonts w:ascii="Arial" w:hAnsi="Arial" w:cs="Arial"/>
          <w:b/>
          <w:bCs/>
          <w:sz w:val="20"/>
          <w:szCs w:val="20"/>
        </w:rPr>
      </w:pPr>
      <w:r w:rsidRPr="00BF6A5B">
        <w:rPr>
          <w:rFonts w:ascii="Arial" w:hAnsi="Arial" w:cs="Arial"/>
          <w:b/>
          <w:bCs/>
          <w:sz w:val="20"/>
          <w:szCs w:val="20"/>
        </w:rPr>
        <w:t xml:space="preserve">Artikel 4.2 </w:t>
      </w:r>
      <w:r w:rsidR="00C87A55">
        <w:rPr>
          <w:rFonts w:ascii="Arial" w:hAnsi="Arial" w:cs="Arial"/>
          <w:b/>
          <w:bCs/>
          <w:sz w:val="20"/>
          <w:szCs w:val="20"/>
        </w:rPr>
        <w:t>V</w:t>
      </w:r>
      <w:r w:rsidRPr="00BF6A5B">
        <w:rPr>
          <w:rFonts w:ascii="Arial" w:hAnsi="Arial" w:cs="Arial"/>
          <w:b/>
          <w:bCs/>
          <w:sz w:val="20"/>
          <w:szCs w:val="20"/>
        </w:rPr>
        <w:t>erantwoording</w:t>
      </w:r>
      <w:r w:rsidR="00C87A55">
        <w:rPr>
          <w:rFonts w:ascii="Arial" w:hAnsi="Arial" w:cs="Arial"/>
          <w:b/>
          <w:bCs/>
          <w:sz w:val="20"/>
          <w:szCs w:val="20"/>
        </w:rPr>
        <w:t xml:space="preserve"> bij gedeelde verantwoordelijkheden</w:t>
      </w:r>
    </w:p>
    <w:p w:rsidR="00A2588A" w:rsidRPr="00A2588A" w:rsidRDefault="00A2588A" w:rsidP="00B1385C">
      <w:pPr>
        <w:keepNext/>
        <w:rPr>
          <w:rFonts w:ascii="Arial" w:hAnsi="Arial" w:cs="Arial"/>
          <w:bCs/>
          <w:sz w:val="20"/>
          <w:szCs w:val="20"/>
        </w:rPr>
      </w:pPr>
    </w:p>
    <w:p w:rsidR="00164C72" w:rsidRDefault="00164C72" w:rsidP="00164C72">
      <w:pPr>
        <w:rPr>
          <w:rFonts w:ascii="Arial" w:hAnsi="Arial" w:cs="Arial"/>
          <w:sz w:val="20"/>
          <w:szCs w:val="20"/>
        </w:rPr>
      </w:pPr>
      <w:r>
        <w:rPr>
          <w:rFonts w:ascii="Arial" w:hAnsi="Arial" w:cs="Arial"/>
          <w:bCs/>
          <w:sz w:val="20"/>
          <w:szCs w:val="20"/>
        </w:rPr>
        <w:t xml:space="preserve">1. Indien </w:t>
      </w:r>
      <w:r>
        <w:rPr>
          <w:rFonts w:ascii="Arial" w:hAnsi="Arial" w:cs="Arial"/>
          <w:sz w:val="20"/>
          <w:szCs w:val="20"/>
        </w:rPr>
        <w:t xml:space="preserve">Onze Minister het beleid </w:t>
      </w:r>
      <w:r w:rsidR="006700B7">
        <w:rPr>
          <w:rFonts w:ascii="Arial" w:hAnsi="Arial" w:cs="Arial"/>
          <w:sz w:val="20"/>
          <w:szCs w:val="20"/>
        </w:rPr>
        <w:t>dat aan zijn begroting ten grondslag ligt</w:t>
      </w:r>
      <w:r w:rsidR="006700B7" w:rsidRPr="006700B7">
        <w:rPr>
          <w:rFonts w:ascii="Arial" w:hAnsi="Arial" w:cs="Arial"/>
          <w:sz w:val="20"/>
          <w:szCs w:val="20"/>
        </w:rPr>
        <w:t xml:space="preserve"> </w:t>
      </w:r>
      <w:r w:rsidR="006700B7">
        <w:rPr>
          <w:rFonts w:ascii="Arial" w:hAnsi="Arial" w:cs="Arial"/>
          <w:sz w:val="20"/>
          <w:szCs w:val="20"/>
        </w:rPr>
        <w:t>niet zelf uitvoert</w:t>
      </w:r>
      <w:r>
        <w:rPr>
          <w:rFonts w:ascii="Arial" w:hAnsi="Arial" w:cs="Arial"/>
          <w:sz w:val="20"/>
          <w:szCs w:val="20"/>
        </w:rPr>
        <w:t>, daarop toezicht houdt of de bedrijfsvoering verzorgt,</w:t>
      </w:r>
      <w:r w:rsidRPr="0074707F">
        <w:rPr>
          <w:rFonts w:ascii="Arial" w:hAnsi="Arial" w:cs="Arial"/>
          <w:sz w:val="20"/>
          <w:szCs w:val="20"/>
        </w:rPr>
        <w:t xml:space="preserve"> </w:t>
      </w:r>
      <w:r w:rsidR="00D135D7">
        <w:rPr>
          <w:rFonts w:ascii="Arial" w:hAnsi="Arial" w:cs="Arial"/>
          <w:sz w:val="20"/>
          <w:szCs w:val="20"/>
        </w:rPr>
        <w:t>draagt hij</w:t>
      </w:r>
      <w:r w:rsidR="002D1A6B">
        <w:rPr>
          <w:rFonts w:ascii="Arial" w:hAnsi="Arial" w:cs="Arial"/>
          <w:sz w:val="20"/>
          <w:szCs w:val="20"/>
        </w:rPr>
        <w:t xml:space="preserve"> zorg voor</w:t>
      </w:r>
      <w:r w:rsidR="00C20540">
        <w:rPr>
          <w:rFonts w:ascii="Arial" w:hAnsi="Arial" w:cs="Arial"/>
          <w:sz w:val="20"/>
          <w:szCs w:val="20"/>
        </w:rPr>
        <w:t xml:space="preserve"> </w:t>
      </w:r>
      <w:r w:rsidR="00B36369">
        <w:rPr>
          <w:rFonts w:ascii="Arial" w:hAnsi="Arial" w:cs="Arial"/>
          <w:sz w:val="20"/>
          <w:szCs w:val="20"/>
        </w:rPr>
        <w:t xml:space="preserve">het verkrijgen van </w:t>
      </w:r>
      <w:r w:rsidR="00375F23" w:rsidRPr="003B345A">
        <w:rPr>
          <w:rFonts w:ascii="Arial" w:hAnsi="Arial" w:cs="Arial"/>
          <w:sz w:val="20"/>
          <w:szCs w:val="20"/>
        </w:rPr>
        <w:t xml:space="preserve">de informatie </w:t>
      </w:r>
      <w:r w:rsidR="00375F23">
        <w:rPr>
          <w:rFonts w:ascii="Arial" w:hAnsi="Arial" w:cs="Arial"/>
          <w:sz w:val="20"/>
          <w:szCs w:val="20"/>
        </w:rPr>
        <w:t>die nodig is voor het afleggen van verantwoording in zijn jaarverslag.</w:t>
      </w:r>
    </w:p>
    <w:p w:rsidR="003B0420" w:rsidRDefault="00375F23" w:rsidP="00164C72">
      <w:pPr>
        <w:rPr>
          <w:rFonts w:ascii="Arial" w:hAnsi="Arial" w:cs="Arial"/>
          <w:bCs/>
          <w:sz w:val="20"/>
          <w:szCs w:val="20"/>
        </w:rPr>
      </w:pPr>
      <w:r>
        <w:rPr>
          <w:rFonts w:ascii="Arial" w:hAnsi="Arial" w:cs="Arial"/>
          <w:bCs/>
          <w:sz w:val="20"/>
          <w:szCs w:val="20"/>
        </w:rPr>
        <w:t>2</w:t>
      </w:r>
      <w:r w:rsidR="00164C72">
        <w:rPr>
          <w:rFonts w:ascii="Arial" w:hAnsi="Arial" w:cs="Arial"/>
          <w:bCs/>
          <w:sz w:val="20"/>
          <w:szCs w:val="20"/>
        </w:rPr>
        <w:t>.</w:t>
      </w:r>
      <w:r w:rsidRPr="00375F23">
        <w:rPr>
          <w:rFonts w:ascii="Arial" w:hAnsi="Arial" w:cs="Arial"/>
          <w:bCs/>
          <w:sz w:val="20"/>
          <w:szCs w:val="20"/>
        </w:rPr>
        <w:t xml:space="preserve"> </w:t>
      </w:r>
      <w:r w:rsidR="003B0420">
        <w:rPr>
          <w:rFonts w:ascii="Arial" w:hAnsi="Arial" w:cs="Arial"/>
          <w:bCs/>
          <w:sz w:val="20"/>
          <w:szCs w:val="20"/>
        </w:rPr>
        <w:t xml:space="preserve">Indien </w:t>
      </w:r>
      <w:r w:rsidR="00897397">
        <w:rPr>
          <w:rFonts w:ascii="Arial" w:hAnsi="Arial" w:cs="Arial"/>
          <w:bCs/>
          <w:sz w:val="20"/>
          <w:szCs w:val="20"/>
        </w:rPr>
        <w:t xml:space="preserve">een organisatie direct, indirect of voorwaardelijk </w:t>
      </w:r>
      <w:r w:rsidR="00614BC7">
        <w:rPr>
          <w:rFonts w:ascii="Arial" w:hAnsi="Arial" w:cs="Arial"/>
          <w:bCs/>
          <w:sz w:val="20"/>
          <w:szCs w:val="20"/>
        </w:rPr>
        <w:t>een financiële bijdrage ontvangt uit verschillende begrotingen als bedoeld in artikel 2.1 dan wordt de informatie</w:t>
      </w:r>
      <w:r w:rsidR="008E2054">
        <w:rPr>
          <w:rFonts w:ascii="Arial" w:hAnsi="Arial" w:cs="Arial"/>
          <w:bCs/>
          <w:sz w:val="20"/>
          <w:szCs w:val="20"/>
        </w:rPr>
        <w:t xml:space="preserve">, bedoeld in het eerste lid, </w:t>
      </w:r>
      <w:r w:rsidR="00614BC7">
        <w:rPr>
          <w:rFonts w:ascii="Arial" w:hAnsi="Arial" w:cs="Arial"/>
          <w:bCs/>
          <w:sz w:val="20"/>
          <w:szCs w:val="20"/>
        </w:rPr>
        <w:t xml:space="preserve"> in afwijking van artikel </w:t>
      </w:r>
      <w:r w:rsidR="008E2054">
        <w:rPr>
          <w:rFonts w:ascii="Arial" w:hAnsi="Arial" w:cs="Arial"/>
          <w:bCs/>
          <w:sz w:val="20"/>
          <w:szCs w:val="20"/>
        </w:rPr>
        <w:t>2.30</w:t>
      </w:r>
      <w:r w:rsidR="00FB6AA1">
        <w:rPr>
          <w:rFonts w:ascii="Arial" w:hAnsi="Arial" w:cs="Arial"/>
          <w:bCs/>
          <w:sz w:val="20"/>
          <w:szCs w:val="20"/>
        </w:rPr>
        <w:t xml:space="preserve"> </w:t>
      </w:r>
      <w:r w:rsidR="00614BC7">
        <w:rPr>
          <w:rFonts w:ascii="Arial" w:hAnsi="Arial" w:cs="Arial"/>
          <w:bCs/>
          <w:sz w:val="20"/>
          <w:szCs w:val="20"/>
        </w:rPr>
        <w:t xml:space="preserve">opgenomen in het jaarverslag van Onze Minister die als eerste verantwoordelijk is voor de bijdrage. </w:t>
      </w:r>
    </w:p>
    <w:p w:rsidR="00294CBC" w:rsidRDefault="003B0420" w:rsidP="00164C72">
      <w:pPr>
        <w:rPr>
          <w:rFonts w:ascii="Arial" w:hAnsi="Arial" w:cs="Arial"/>
          <w:bCs/>
          <w:sz w:val="20"/>
          <w:szCs w:val="20"/>
        </w:rPr>
      </w:pPr>
      <w:r>
        <w:rPr>
          <w:rFonts w:ascii="Arial" w:hAnsi="Arial" w:cs="Arial"/>
          <w:bCs/>
          <w:sz w:val="20"/>
          <w:szCs w:val="20"/>
        </w:rPr>
        <w:t xml:space="preserve">3. </w:t>
      </w:r>
      <w:r w:rsidR="00897397">
        <w:rPr>
          <w:rFonts w:ascii="Arial" w:hAnsi="Arial" w:cs="Arial"/>
          <w:bCs/>
          <w:sz w:val="20"/>
          <w:szCs w:val="20"/>
        </w:rPr>
        <w:t xml:space="preserve">Indien </w:t>
      </w:r>
      <w:r w:rsidR="00CA2D03">
        <w:rPr>
          <w:rFonts w:ascii="Arial" w:hAnsi="Arial" w:cs="Arial"/>
          <w:bCs/>
          <w:sz w:val="20"/>
          <w:szCs w:val="20"/>
        </w:rPr>
        <w:t xml:space="preserve">bij of krachtens </w:t>
      </w:r>
      <w:r w:rsidR="003B55BF">
        <w:rPr>
          <w:rFonts w:ascii="Arial" w:hAnsi="Arial" w:cs="Arial"/>
          <w:bCs/>
          <w:sz w:val="20"/>
          <w:szCs w:val="20"/>
        </w:rPr>
        <w:t>de</w:t>
      </w:r>
      <w:r w:rsidR="00C3414B">
        <w:rPr>
          <w:rFonts w:ascii="Arial" w:hAnsi="Arial" w:cs="Arial"/>
          <w:bCs/>
          <w:sz w:val="20"/>
          <w:szCs w:val="20"/>
        </w:rPr>
        <w:t xml:space="preserve"> </w:t>
      </w:r>
      <w:r w:rsidR="00CA2D03">
        <w:rPr>
          <w:rFonts w:ascii="Arial" w:hAnsi="Arial" w:cs="Arial"/>
          <w:bCs/>
          <w:sz w:val="20"/>
          <w:szCs w:val="20"/>
        </w:rPr>
        <w:t xml:space="preserve">wet aan de ontvanger </w:t>
      </w:r>
      <w:r w:rsidR="003B55BF">
        <w:rPr>
          <w:rFonts w:ascii="Arial" w:hAnsi="Arial" w:cs="Arial"/>
          <w:bCs/>
          <w:sz w:val="20"/>
          <w:szCs w:val="20"/>
        </w:rPr>
        <w:t xml:space="preserve">van </w:t>
      </w:r>
      <w:r w:rsidR="009D7E0D">
        <w:rPr>
          <w:rFonts w:ascii="Arial" w:hAnsi="Arial" w:cs="Arial"/>
          <w:bCs/>
          <w:sz w:val="20"/>
          <w:szCs w:val="20"/>
        </w:rPr>
        <w:t>de</w:t>
      </w:r>
      <w:r w:rsidR="00CA2D03">
        <w:rPr>
          <w:rFonts w:ascii="Arial" w:hAnsi="Arial" w:cs="Arial"/>
          <w:bCs/>
          <w:sz w:val="20"/>
          <w:szCs w:val="20"/>
        </w:rPr>
        <w:t xml:space="preserve"> financiële bijdrage</w:t>
      </w:r>
      <w:r w:rsidR="00D77853">
        <w:rPr>
          <w:rFonts w:ascii="Arial" w:hAnsi="Arial" w:cs="Arial"/>
          <w:bCs/>
          <w:sz w:val="20"/>
          <w:szCs w:val="20"/>
        </w:rPr>
        <w:t xml:space="preserve">, </w:t>
      </w:r>
      <w:r w:rsidR="00897397">
        <w:rPr>
          <w:rFonts w:ascii="Arial" w:hAnsi="Arial" w:cs="Arial"/>
          <w:bCs/>
          <w:sz w:val="20"/>
          <w:szCs w:val="20"/>
        </w:rPr>
        <w:t>bedoeld in het tweede lid</w:t>
      </w:r>
      <w:r w:rsidR="00CA2D03">
        <w:rPr>
          <w:rFonts w:ascii="Arial" w:hAnsi="Arial" w:cs="Arial"/>
          <w:bCs/>
          <w:sz w:val="20"/>
          <w:szCs w:val="20"/>
        </w:rPr>
        <w:t>,</w:t>
      </w:r>
      <w:r w:rsidR="00897397">
        <w:rPr>
          <w:rFonts w:ascii="Arial" w:hAnsi="Arial" w:cs="Arial"/>
          <w:bCs/>
          <w:sz w:val="20"/>
          <w:szCs w:val="20"/>
        </w:rPr>
        <w:t xml:space="preserve"> geen jaarlijkse verantwoording verplicht is gesteld, volstaat Onze Minister </w:t>
      </w:r>
      <w:r w:rsidR="001F06C5">
        <w:rPr>
          <w:rFonts w:ascii="Arial" w:hAnsi="Arial" w:cs="Arial"/>
          <w:bCs/>
          <w:sz w:val="20"/>
          <w:szCs w:val="20"/>
        </w:rPr>
        <w:t xml:space="preserve">die het aangaat </w:t>
      </w:r>
      <w:r w:rsidR="00897397">
        <w:rPr>
          <w:rFonts w:ascii="Arial" w:hAnsi="Arial" w:cs="Arial"/>
          <w:bCs/>
          <w:sz w:val="20"/>
          <w:szCs w:val="20"/>
        </w:rPr>
        <w:t>met het opnemen in het jaarverslag van de verantwoordingsinformatie die volgens het wettelijk voorsch</w:t>
      </w:r>
      <w:r w:rsidR="00657B34">
        <w:rPr>
          <w:rFonts w:ascii="Arial" w:hAnsi="Arial" w:cs="Arial"/>
          <w:bCs/>
          <w:sz w:val="20"/>
          <w:szCs w:val="20"/>
        </w:rPr>
        <w:t xml:space="preserve">rift door de ontvanger aan Onze </w:t>
      </w:r>
      <w:r w:rsidR="00897397">
        <w:rPr>
          <w:rFonts w:ascii="Arial" w:hAnsi="Arial" w:cs="Arial"/>
          <w:bCs/>
          <w:sz w:val="20"/>
          <w:szCs w:val="20"/>
        </w:rPr>
        <w:t xml:space="preserve">Minister </w:t>
      </w:r>
      <w:r w:rsidR="001F06C5">
        <w:rPr>
          <w:rFonts w:ascii="Arial" w:hAnsi="Arial" w:cs="Arial"/>
          <w:bCs/>
          <w:sz w:val="20"/>
          <w:szCs w:val="20"/>
        </w:rPr>
        <w:t xml:space="preserve">die het aangaat </w:t>
      </w:r>
      <w:r w:rsidR="00FA5BBF">
        <w:rPr>
          <w:rFonts w:ascii="Arial" w:hAnsi="Arial" w:cs="Arial"/>
          <w:bCs/>
          <w:sz w:val="20"/>
          <w:szCs w:val="20"/>
        </w:rPr>
        <w:t>wordt</w:t>
      </w:r>
      <w:r w:rsidR="00897397">
        <w:rPr>
          <w:rFonts w:ascii="Arial" w:hAnsi="Arial" w:cs="Arial"/>
          <w:bCs/>
          <w:sz w:val="20"/>
          <w:szCs w:val="20"/>
        </w:rPr>
        <w:t xml:space="preserve"> verstrekt.</w:t>
      </w:r>
    </w:p>
    <w:p w:rsidR="002C31F7" w:rsidRDefault="002C31F7" w:rsidP="00164C72">
      <w:pPr>
        <w:keepNext/>
        <w:rPr>
          <w:rFonts w:ascii="Arial" w:hAnsi="Arial" w:cs="Arial"/>
          <w:b/>
          <w:sz w:val="20"/>
          <w:szCs w:val="20"/>
          <w:u w:val="single"/>
        </w:rPr>
      </w:pPr>
    </w:p>
    <w:p w:rsidR="005C4C57" w:rsidRDefault="00BF6A5B" w:rsidP="00164C72">
      <w:pPr>
        <w:keepNext/>
        <w:rPr>
          <w:rFonts w:ascii="Arial" w:hAnsi="Arial" w:cs="Arial"/>
          <w:b/>
          <w:sz w:val="20"/>
          <w:szCs w:val="20"/>
        </w:rPr>
      </w:pPr>
      <w:r w:rsidRPr="00BF6A5B">
        <w:rPr>
          <w:rFonts w:ascii="Arial" w:hAnsi="Arial" w:cs="Arial"/>
          <w:b/>
          <w:sz w:val="20"/>
          <w:szCs w:val="20"/>
        </w:rPr>
        <w:t>Artikel 4.3 Beheer niet-departementale begrotingen</w:t>
      </w:r>
    </w:p>
    <w:p w:rsidR="00A2588A" w:rsidRPr="00A2588A" w:rsidRDefault="00A2588A" w:rsidP="00164C72">
      <w:pPr>
        <w:keepNext/>
        <w:rPr>
          <w:rFonts w:ascii="Arial" w:hAnsi="Arial" w:cs="Arial"/>
          <w:b/>
          <w:sz w:val="20"/>
          <w:szCs w:val="20"/>
        </w:rPr>
      </w:pPr>
    </w:p>
    <w:p w:rsidR="005C4C57" w:rsidRDefault="0001042A" w:rsidP="005C4C57">
      <w:pPr>
        <w:keepNext/>
        <w:rPr>
          <w:rFonts w:ascii="Arial" w:hAnsi="Arial" w:cs="Arial"/>
          <w:sz w:val="20"/>
          <w:szCs w:val="20"/>
        </w:rPr>
      </w:pPr>
      <w:r>
        <w:rPr>
          <w:rFonts w:ascii="Arial" w:hAnsi="Arial" w:cs="Arial"/>
          <w:sz w:val="20"/>
          <w:szCs w:val="20"/>
        </w:rPr>
        <w:t>1</w:t>
      </w:r>
      <w:r w:rsidR="005C4C57">
        <w:rPr>
          <w:rFonts w:ascii="Arial" w:hAnsi="Arial" w:cs="Arial"/>
          <w:sz w:val="20"/>
          <w:szCs w:val="20"/>
        </w:rPr>
        <w:t>. Onze Minister van Algemene Zaken is verantwoordelijk voor het beheer van de begroting van de Koning.</w:t>
      </w:r>
    </w:p>
    <w:p w:rsidR="005C4C57" w:rsidRDefault="0001042A" w:rsidP="005C4C57">
      <w:pPr>
        <w:keepNext/>
        <w:rPr>
          <w:rFonts w:ascii="Arial" w:hAnsi="Arial" w:cs="Arial"/>
          <w:sz w:val="20"/>
          <w:szCs w:val="20"/>
        </w:rPr>
      </w:pPr>
      <w:r>
        <w:rPr>
          <w:rFonts w:ascii="Arial" w:hAnsi="Arial" w:cs="Arial"/>
          <w:sz w:val="20"/>
          <w:szCs w:val="20"/>
        </w:rPr>
        <w:t>2</w:t>
      </w:r>
      <w:r w:rsidR="005C4C57">
        <w:rPr>
          <w:rFonts w:ascii="Arial" w:hAnsi="Arial" w:cs="Arial"/>
          <w:sz w:val="20"/>
          <w:szCs w:val="20"/>
        </w:rPr>
        <w:t>. Onze Minister van Binnenlandse Zaken en Koninkrijksrelaties is verantwoordelijk voor het beheer van de begroting van koninkrijksrelaties.</w:t>
      </w:r>
    </w:p>
    <w:p w:rsidR="0001042A" w:rsidRPr="005C4C57" w:rsidRDefault="0001042A" w:rsidP="005C4C57">
      <w:pPr>
        <w:keepNext/>
        <w:rPr>
          <w:rFonts w:ascii="Arial" w:hAnsi="Arial" w:cs="Arial"/>
          <w:sz w:val="20"/>
          <w:szCs w:val="20"/>
        </w:rPr>
      </w:pPr>
      <w:r>
        <w:rPr>
          <w:rFonts w:ascii="Arial" w:hAnsi="Arial" w:cs="Arial"/>
          <w:sz w:val="20"/>
          <w:szCs w:val="20"/>
        </w:rPr>
        <w:t xml:space="preserve">3. </w:t>
      </w:r>
      <w:r w:rsidRPr="00B80FC2">
        <w:rPr>
          <w:rFonts w:ascii="Arial" w:hAnsi="Arial" w:cs="Arial"/>
          <w:sz w:val="20"/>
          <w:szCs w:val="20"/>
        </w:rPr>
        <w:t>Onze Minister van Financiën is verantwoordelijk voor het beheer van de begroting van Nationale Schuld.</w:t>
      </w:r>
    </w:p>
    <w:p w:rsidR="00B73EA9" w:rsidRDefault="00B73EA9" w:rsidP="00164C72">
      <w:pPr>
        <w:keepNext/>
        <w:rPr>
          <w:rFonts w:ascii="Arial" w:hAnsi="Arial" w:cs="Arial"/>
          <w:b/>
          <w:sz w:val="20"/>
          <w:szCs w:val="20"/>
          <w:u w:val="single"/>
        </w:rPr>
      </w:pPr>
    </w:p>
    <w:p w:rsidR="00CE10D9" w:rsidRDefault="00CE10D9" w:rsidP="00B1385C">
      <w:pPr>
        <w:keepNext/>
        <w:rPr>
          <w:rFonts w:ascii="Arial" w:hAnsi="Arial" w:cs="Arial"/>
          <w:b/>
          <w:bCs/>
          <w:i/>
          <w:iCs/>
          <w:sz w:val="22"/>
          <w:szCs w:val="22"/>
        </w:rPr>
      </w:pPr>
    </w:p>
    <w:p w:rsidR="00164C72" w:rsidRPr="006E0B86" w:rsidRDefault="00BA1CC6" w:rsidP="00B1385C">
      <w:pPr>
        <w:keepNext/>
        <w:rPr>
          <w:rFonts w:ascii="Arial" w:hAnsi="Arial" w:cs="Arial"/>
          <w:b/>
          <w:bCs/>
          <w:i/>
          <w:iCs/>
          <w:sz w:val="22"/>
          <w:szCs w:val="22"/>
        </w:rPr>
      </w:pPr>
      <w:r>
        <w:rPr>
          <w:rFonts w:ascii="Arial" w:hAnsi="Arial" w:cs="Arial"/>
          <w:b/>
          <w:bCs/>
          <w:i/>
          <w:iCs/>
          <w:sz w:val="22"/>
          <w:szCs w:val="22"/>
        </w:rPr>
        <w:t>§</w:t>
      </w:r>
      <w:r w:rsidR="00164C72" w:rsidRPr="001841A5">
        <w:rPr>
          <w:rFonts w:ascii="Arial" w:hAnsi="Arial" w:cs="Arial"/>
          <w:b/>
          <w:bCs/>
          <w:i/>
          <w:iCs/>
          <w:sz w:val="22"/>
          <w:szCs w:val="22"/>
        </w:rPr>
        <w:t xml:space="preserve"> </w:t>
      </w:r>
      <w:r w:rsidR="00164C72">
        <w:rPr>
          <w:rFonts w:ascii="Arial" w:hAnsi="Arial" w:cs="Arial"/>
          <w:b/>
          <w:bCs/>
          <w:i/>
          <w:iCs/>
          <w:sz w:val="22"/>
          <w:szCs w:val="22"/>
        </w:rPr>
        <w:t>2</w:t>
      </w:r>
      <w:r w:rsidR="004E0E47">
        <w:rPr>
          <w:rFonts w:ascii="Arial" w:hAnsi="Arial" w:cs="Arial"/>
          <w:b/>
          <w:bCs/>
          <w:i/>
          <w:iCs/>
          <w:sz w:val="22"/>
          <w:szCs w:val="22"/>
        </w:rPr>
        <w:t>.</w:t>
      </w:r>
      <w:r w:rsidR="00164C72" w:rsidRPr="001841A5">
        <w:rPr>
          <w:rFonts w:ascii="Arial" w:hAnsi="Arial" w:cs="Arial"/>
          <w:b/>
          <w:bCs/>
          <w:i/>
          <w:iCs/>
          <w:sz w:val="22"/>
          <w:szCs w:val="22"/>
        </w:rPr>
        <w:t xml:space="preserve"> </w:t>
      </w:r>
      <w:r w:rsidR="00E81B61">
        <w:rPr>
          <w:rFonts w:ascii="Arial" w:hAnsi="Arial" w:cs="Arial"/>
          <w:b/>
          <w:bCs/>
          <w:i/>
          <w:iCs/>
          <w:sz w:val="22"/>
          <w:szCs w:val="22"/>
        </w:rPr>
        <w:t>Beheer</w:t>
      </w:r>
      <w:r w:rsidR="00164C72">
        <w:rPr>
          <w:rFonts w:ascii="Arial" w:hAnsi="Arial" w:cs="Arial"/>
          <w:b/>
          <w:bCs/>
          <w:i/>
          <w:iCs/>
          <w:sz w:val="22"/>
          <w:szCs w:val="22"/>
        </w:rPr>
        <w:t xml:space="preserve"> door colleges</w:t>
      </w:r>
    </w:p>
    <w:p w:rsidR="000203FB" w:rsidRDefault="000203FB">
      <w:pPr>
        <w:rPr>
          <w:rFonts w:ascii="Arial" w:hAnsi="Arial" w:cs="Arial"/>
          <w:sz w:val="20"/>
          <w:szCs w:val="20"/>
        </w:rPr>
      </w:pPr>
    </w:p>
    <w:p w:rsidR="00251272" w:rsidRDefault="00BF6A5B">
      <w:pPr>
        <w:rPr>
          <w:rFonts w:ascii="Arial" w:hAnsi="Arial" w:cs="Arial"/>
          <w:b/>
          <w:bCs/>
          <w:sz w:val="20"/>
          <w:szCs w:val="20"/>
        </w:rPr>
      </w:pPr>
      <w:r w:rsidRPr="00BF6A5B">
        <w:rPr>
          <w:rFonts w:ascii="Arial" w:hAnsi="Arial" w:cs="Arial"/>
          <w:b/>
          <w:bCs/>
          <w:sz w:val="20"/>
          <w:szCs w:val="20"/>
        </w:rPr>
        <w:t>Artikel 4.4 Beheer begrotingen colleges</w:t>
      </w:r>
    </w:p>
    <w:p w:rsidR="00A2588A" w:rsidRPr="00A2588A" w:rsidRDefault="00A2588A">
      <w:pPr>
        <w:rPr>
          <w:rFonts w:ascii="Arial" w:hAnsi="Arial" w:cs="Arial"/>
          <w:sz w:val="20"/>
          <w:szCs w:val="20"/>
        </w:rPr>
      </w:pPr>
    </w:p>
    <w:p w:rsidR="001C002D" w:rsidRPr="00251272" w:rsidRDefault="00251272" w:rsidP="00251272">
      <w:pPr>
        <w:rPr>
          <w:rFonts w:ascii="Arial" w:hAnsi="Arial" w:cs="Arial"/>
          <w:bCs/>
          <w:sz w:val="20"/>
          <w:szCs w:val="20"/>
        </w:rPr>
      </w:pPr>
      <w:r>
        <w:rPr>
          <w:rFonts w:ascii="Arial" w:hAnsi="Arial" w:cs="Arial"/>
          <w:bCs/>
          <w:sz w:val="20"/>
          <w:szCs w:val="20"/>
        </w:rPr>
        <w:t>1.</w:t>
      </w:r>
      <w:r w:rsidR="00412343">
        <w:rPr>
          <w:rFonts w:ascii="Arial" w:hAnsi="Arial" w:cs="Arial"/>
          <w:bCs/>
          <w:sz w:val="20"/>
          <w:szCs w:val="20"/>
        </w:rPr>
        <w:t xml:space="preserve"> </w:t>
      </w:r>
      <w:r w:rsidR="005E5CBA" w:rsidRPr="00251272">
        <w:rPr>
          <w:rFonts w:ascii="Arial" w:hAnsi="Arial" w:cs="Arial"/>
          <w:bCs/>
          <w:sz w:val="20"/>
          <w:szCs w:val="20"/>
        </w:rPr>
        <w:t>Onze Minister van Algemene Zaken is verantwoordelijk voor het beheer van de begroting</w:t>
      </w:r>
      <w:r w:rsidR="00BE69AA">
        <w:rPr>
          <w:rFonts w:ascii="Arial" w:hAnsi="Arial" w:cs="Arial"/>
          <w:bCs/>
          <w:sz w:val="20"/>
          <w:szCs w:val="20"/>
        </w:rPr>
        <w:t>en</w:t>
      </w:r>
      <w:r w:rsidR="005E5CBA" w:rsidRPr="00251272">
        <w:rPr>
          <w:rFonts w:ascii="Arial" w:hAnsi="Arial" w:cs="Arial"/>
          <w:bCs/>
          <w:sz w:val="20"/>
          <w:szCs w:val="20"/>
        </w:rPr>
        <w:t xml:space="preserve"> van het</w:t>
      </w:r>
      <w:r w:rsidR="00412343">
        <w:rPr>
          <w:rFonts w:ascii="Arial" w:hAnsi="Arial" w:cs="Arial"/>
          <w:bCs/>
          <w:sz w:val="20"/>
          <w:szCs w:val="20"/>
        </w:rPr>
        <w:t xml:space="preserve"> </w:t>
      </w:r>
      <w:r w:rsidR="005E5CBA" w:rsidRPr="00251272">
        <w:rPr>
          <w:rFonts w:ascii="Arial" w:hAnsi="Arial" w:cs="Arial"/>
          <w:bCs/>
          <w:sz w:val="20"/>
          <w:szCs w:val="20"/>
        </w:rPr>
        <w:t xml:space="preserve">Kabinet van de Koning </w:t>
      </w:r>
      <w:r w:rsidR="00FA5BBF">
        <w:rPr>
          <w:rFonts w:ascii="Arial" w:hAnsi="Arial" w:cs="Arial"/>
          <w:bCs/>
          <w:sz w:val="20"/>
          <w:szCs w:val="20"/>
        </w:rPr>
        <w:t xml:space="preserve">en </w:t>
      </w:r>
      <w:r w:rsidR="005E5CBA" w:rsidRPr="00251272">
        <w:rPr>
          <w:rFonts w:ascii="Arial" w:hAnsi="Arial" w:cs="Arial"/>
          <w:bCs/>
          <w:sz w:val="20"/>
          <w:szCs w:val="20"/>
        </w:rPr>
        <w:t>de Commissie van toezicht betreffende de inlichtingen- en veiligheidsdiensten.</w:t>
      </w:r>
    </w:p>
    <w:p w:rsidR="00251272" w:rsidRPr="00251272" w:rsidRDefault="00251272" w:rsidP="00251272">
      <w:pPr>
        <w:rPr>
          <w:rFonts w:ascii="Arial" w:hAnsi="Arial" w:cs="Arial"/>
          <w:bCs/>
          <w:sz w:val="20"/>
          <w:szCs w:val="20"/>
        </w:rPr>
      </w:pPr>
      <w:r>
        <w:rPr>
          <w:rFonts w:ascii="Arial" w:hAnsi="Arial" w:cs="Arial"/>
          <w:bCs/>
          <w:sz w:val="20"/>
          <w:szCs w:val="20"/>
        </w:rPr>
        <w:t xml:space="preserve">2. </w:t>
      </w:r>
      <w:r w:rsidR="003A7AEA" w:rsidRPr="00251272">
        <w:rPr>
          <w:rFonts w:ascii="Arial" w:hAnsi="Arial" w:cs="Arial"/>
          <w:bCs/>
          <w:sz w:val="20"/>
          <w:szCs w:val="20"/>
        </w:rPr>
        <w:t>Onze Minister van Binnenlandse Zaken en Koninkrijksrelaties is verantwoordelijk voor het beheer van de begroting</w:t>
      </w:r>
      <w:r w:rsidR="00FA5BBF">
        <w:rPr>
          <w:rFonts w:ascii="Arial" w:hAnsi="Arial" w:cs="Arial"/>
          <w:bCs/>
          <w:sz w:val="20"/>
          <w:szCs w:val="20"/>
        </w:rPr>
        <w:t>en</w:t>
      </w:r>
      <w:r w:rsidR="003A7AEA" w:rsidRPr="00251272">
        <w:rPr>
          <w:rFonts w:ascii="Arial" w:hAnsi="Arial" w:cs="Arial"/>
          <w:bCs/>
          <w:sz w:val="20"/>
          <w:szCs w:val="20"/>
        </w:rPr>
        <w:t xml:space="preserve"> van de Staten-Generaal</w:t>
      </w:r>
      <w:r w:rsidR="00FA5BBF">
        <w:rPr>
          <w:rFonts w:ascii="Arial" w:hAnsi="Arial" w:cs="Arial"/>
          <w:bCs/>
          <w:sz w:val="20"/>
          <w:szCs w:val="20"/>
        </w:rPr>
        <w:t xml:space="preserve">, </w:t>
      </w:r>
      <w:r w:rsidR="003A7AEA" w:rsidRPr="00251272">
        <w:rPr>
          <w:rFonts w:ascii="Arial" w:hAnsi="Arial" w:cs="Arial"/>
          <w:bCs/>
          <w:sz w:val="20"/>
          <w:szCs w:val="20"/>
        </w:rPr>
        <w:t>de Raad van State, de Algemene Rekenkamer, de Nationale ombudsman, de Kanselarij der Nederlandse Orden, het Kabinet van de Gouverneur van Aruba, het Kabinet van de Gouverneur van Curaçao, het Kabinet van de Gouverneur van Sint Maarten en de Kiesraad.</w:t>
      </w:r>
    </w:p>
    <w:p w:rsidR="001C002D" w:rsidRPr="00251272" w:rsidRDefault="00251272" w:rsidP="00251272">
      <w:pPr>
        <w:rPr>
          <w:rFonts w:ascii="Arial" w:hAnsi="Arial" w:cs="Arial"/>
          <w:bCs/>
          <w:sz w:val="20"/>
          <w:szCs w:val="20"/>
        </w:rPr>
      </w:pPr>
      <w:r>
        <w:rPr>
          <w:rFonts w:ascii="Arial" w:hAnsi="Arial" w:cs="Arial"/>
          <w:bCs/>
          <w:sz w:val="20"/>
          <w:szCs w:val="20"/>
        </w:rPr>
        <w:lastRenderedPageBreak/>
        <w:t xml:space="preserve">3. </w:t>
      </w:r>
      <w:r w:rsidR="00BA1CC6" w:rsidRPr="00251272">
        <w:rPr>
          <w:rFonts w:ascii="Arial" w:hAnsi="Arial" w:cs="Arial"/>
          <w:bCs/>
          <w:sz w:val="20"/>
          <w:szCs w:val="20"/>
        </w:rPr>
        <w:t xml:space="preserve">De colleges </w:t>
      </w:r>
      <w:r w:rsidR="00EB4FBF" w:rsidRPr="00251272">
        <w:rPr>
          <w:rFonts w:ascii="Arial" w:hAnsi="Arial" w:cs="Arial"/>
          <w:bCs/>
          <w:sz w:val="20"/>
          <w:szCs w:val="20"/>
        </w:rPr>
        <w:t>zijn belast met het begrotingsb</w:t>
      </w:r>
      <w:r w:rsidR="005E5CBA" w:rsidRPr="00251272">
        <w:rPr>
          <w:rFonts w:ascii="Arial" w:hAnsi="Arial" w:cs="Arial"/>
          <w:bCs/>
          <w:sz w:val="20"/>
          <w:szCs w:val="20"/>
        </w:rPr>
        <w:t>eheer, het financieel beheer, de materiële bedrijfsvoering</w:t>
      </w:r>
      <w:r w:rsidR="00EB4FBF" w:rsidRPr="00251272">
        <w:rPr>
          <w:rFonts w:ascii="Arial" w:hAnsi="Arial" w:cs="Arial"/>
          <w:bCs/>
          <w:sz w:val="20"/>
          <w:szCs w:val="20"/>
        </w:rPr>
        <w:t xml:space="preserve"> en de daartoe gevoerde administraties</w:t>
      </w:r>
      <w:r w:rsidR="00BA1CC6" w:rsidRPr="00251272">
        <w:rPr>
          <w:rFonts w:ascii="Arial" w:hAnsi="Arial" w:cs="Arial"/>
          <w:bCs/>
          <w:sz w:val="20"/>
          <w:szCs w:val="20"/>
        </w:rPr>
        <w:t>.</w:t>
      </w:r>
    </w:p>
    <w:p w:rsidR="000203FB" w:rsidRPr="00251272" w:rsidRDefault="003A7AEA" w:rsidP="00251272">
      <w:pPr>
        <w:rPr>
          <w:rFonts w:ascii="Arial" w:hAnsi="Arial" w:cs="Arial"/>
          <w:bCs/>
          <w:sz w:val="20"/>
          <w:szCs w:val="20"/>
        </w:rPr>
      </w:pPr>
      <w:r w:rsidRPr="00251272">
        <w:rPr>
          <w:rFonts w:ascii="Arial" w:hAnsi="Arial" w:cs="Arial"/>
          <w:bCs/>
          <w:sz w:val="20"/>
          <w:szCs w:val="20"/>
        </w:rPr>
        <w:t>4</w:t>
      </w:r>
      <w:r w:rsidR="00147F03" w:rsidRPr="00251272">
        <w:rPr>
          <w:rFonts w:ascii="Arial" w:hAnsi="Arial" w:cs="Arial"/>
          <w:bCs/>
          <w:sz w:val="20"/>
          <w:szCs w:val="20"/>
        </w:rPr>
        <w:t xml:space="preserve">. </w:t>
      </w:r>
      <w:r w:rsidR="00BA1CC6" w:rsidRPr="00251272">
        <w:rPr>
          <w:rFonts w:ascii="Arial" w:hAnsi="Arial" w:cs="Arial"/>
          <w:bCs/>
          <w:sz w:val="20"/>
          <w:szCs w:val="20"/>
        </w:rPr>
        <w:t xml:space="preserve">Onze Ministers </w:t>
      </w:r>
      <w:r w:rsidR="001F06C5">
        <w:rPr>
          <w:rFonts w:ascii="Arial" w:hAnsi="Arial" w:cs="Arial"/>
          <w:bCs/>
          <w:sz w:val="20"/>
          <w:szCs w:val="20"/>
        </w:rPr>
        <w:t xml:space="preserve">die het aangaan </w:t>
      </w:r>
      <w:r w:rsidR="00D8756A">
        <w:rPr>
          <w:rFonts w:ascii="Arial" w:hAnsi="Arial" w:cs="Arial"/>
          <w:bCs/>
          <w:sz w:val="20"/>
          <w:szCs w:val="20"/>
        </w:rPr>
        <w:t>maken</w:t>
      </w:r>
      <w:r w:rsidR="00C20540" w:rsidRPr="00251272">
        <w:rPr>
          <w:rFonts w:ascii="Arial" w:hAnsi="Arial" w:cs="Arial"/>
          <w:bCs/>
          <w:sz w:val="20"/>
          <w:szCs w:val="20"/>
        </w:rPr>
        <w:t xml:space="preserve"> </w:t>
      </w:r>
      <w:r w:rsidR="00BA1CC6" w:rsidRPr="00251272">
        <w:rPr>
          <w:rFonts w:ascii="Arial" w:hAnsi="Arial" w:cs="Arial"/>
          <w:bCs/>
          <w:sz w:val="20"/>
          <w:szCs w:val="20"/>
        </w:rPr>
        <w:t xml:space="preserve">met de colleges over het beheer van </w:t>
      </w:r>
      <w:r w:rsidR="002C31F7" w:rsidRPr="00251272">
        <w:rPr>
          <w:rFonts w:ascii="Arial" w:hAnsi="Arial" w:cs="Arial"/>
          <w:bCs/>
          <w:sz w:val="20"/>
          <w:szCs w:val="20"/>
        </w:rPr>
        <w:t>hun</w:t>
      </w:r>
      <w:r w:rsidR="00BA1CC6" w:rsidRPr="00251272">
        <w:rPr>
          <w:rFonts w:ascii="Arial" w:hAnsi="Arial" w:cs="Arial"/>
          <w:bCs/>
          <w:sz w:val="20"/>
          <w:szCs w:val="20"/>
        </w:rPr>
        <w:t xml:space="preserve"> begrotingen</w:t>
      </w:r>
      <w:r w:rsidR="00360EFD">
        <w:rPr>
          <w:rFonts w:ascii="Arial" w:hAnsi="Arial" w:cs="Arial"/>
          <w:bCs/>
          <w:sz w:val="20"/>
          <w:szCs w:val="20"/>
        </w:rPr>
        <w:t xml:space="preserve"> afspraken</w:t>
      </w:r>
      <w:r w:rsidR="00BA1CC6" w:rsidRPr="00251272">
        <w:rPr>
          <w:rFonts w:ascii="Arial" w:hAnsi="Arial" w:cs="Arial"/>
          <w:bCs/>
          <w:sz w:val="20"/>
          <w:szCs w:val="20"/>
        </w:rPr>
        <w:t>, waar</w:t>
      </w:r>
      <w:r w:rsidR="002C31F7" w:rsidRPr="00251272">
        <w:rPr>
          <w:rFonts w:ascii="Arial" w:hAnsi="Arial" w:cs="Arial"/>
          <w:bCs/>
          <w:sz w:val="20"/>
          <w:szCs w:val="20"/>
        </w:rPr>
        <w:t>in</w:t>
      </w:r>
      <w:r w:rsidR="00BA1CC6" w:rsidRPr="00251272">
        <w:rPr>
          <w:rFonts w:ascii="Arial" w:hAnsi="Arial" w:cs="Arial"/>
          <w:bCs/>
          <w:sz w:val="20"/>
          <w:szCs w:val="20"/>
        </w:rPr>
        <w:t xml:space="preserve"> recht wordt gedaan aan de staatsrechtelijke positie van de colleges.</w:t>
      </w:r>
    </w:p>
    <w:p w:rsidR="004727A4" w:rsidRDefault="004727A4" w:rsidP="00FB5967">
      <w:pPr>
        <w:rPr>
          <w:rFonts w:ascii="Arial" w:hAnsi="Arial" w:cs="Arial"/>
          <w:b/>
          <w:sz w:val="20"/>
          <w:szCs w:val="20"/>
        </w:rPr>
      </w:pPr>
    </w:p>
    <w:p w:rsidR="005507ED" w:rsidRDefault="00BF6A5B" w:rsidP="00FB5967">
      <w:pPr>
        <w:rPr>
          <w:rFonts w:ascii="Arial" w:hAnsi="Arial" w:cs="Arial"/>
          <w:b/>
          <w:sz w:val="20"/>
          <w:szCs w:val="20"/>
        </w:rPr>
      </w:pPr>
      <w:r w:rsidRPr="00BF6A5B">
        <w:rPr>
          <w:rFonts w:ascii="Arial" w:hAnsi="Arial" w:cs="Arial"/>
          <w:b/>
          <w:sz w:val="20"/>
          <w:szCs w:val="20"/>
        </w:rPr>
        <w:t>Artikel 4.5 Begroting van de Staten-Generaal</w:t>
      </w:r>
    </w:p>
    <w:p w:rsidR="008A4754" w:rsidRPr="008A4754" w:rsidRDefault="008A4754" w:rsidP="00FB5967">
      <w:pPr>
        <w:rPr>
          <w:rFonts w:ascii="Arial" w:hAnsi="Arial" w:cs="Arial"/>
          <w:b/>
          <w:sz w:val="20"/>
          <w:szCs w:val="20"/>
        </w:rPr>
      </w:pPr>
    </w:p>
    <w:p w:rsidR="005507ED" w:rsidRPr="000C7AEB" w:rsidRDefault="005507ED" w:rsidP="005507ED">
      <w:pPr>
        <w:tabs>
          <w:tab w:val="left" w:pos="900"/>
        </w:tabs>
        <w:rPr>
          <w:rFonts w:ascii="Arial" w:hAnsi="Arial" w:cs="Arial"/>
          <w:sz w:val="20"/>
          <w:szCs w:val="20"/>
          <w:highlight w:val="yellow"/>
        </w:rPr>
      </w:pPr>
      <w:r>
        <w:rPr>
          <w:rFonts w:ascii="Arial" w:hAnsi="Arial" w:cs="Arial"/>
          <w:sz w:val="20"/>
          <w:szCs w:val="20"/>
        </w:rPr>
        <w:t>1</w:t>
      </w:r>
      <w:r w:rsidRPr="00501EE3">
        <w:rPr>
          <w:rFonts w:ascii="Arial" w:hAnsi="Arial" w:cs="Arial"/>
          <w:sz w:val="20"/>
          <w:szCs w:val="20"/>
        </w:rPr>
        <w:t>. Onze Minister</w:t>
      </w:r>
      <w:r>
        <w:rPr>
          <w:rFonts w:ascii="Arial" w:hAnsi="Arial" w:cs="Arial"/>
          <w:sz w:val="20"/>
          <w:szCs w:val="20"/>
        </w:rPr>
        <w:t xml:space="preserve"> van Binnenlandse Zaken en Koninkrijksrelaties</w:t>
      </w:r>
      <w:r w:rsidRPr="00501EE3">
        <w:rPr>
          <w:rFonts w:ascii="Arial" w:hAnsi="Arial" w:cs="Arial"/>
          <w:sz w:val="20"/>
          <w:szCs w:val="20"/>
        </w:rPr>
        <w:t xml:space="preserve"> overlegt jaarlijks met elk van de Kamers </w:t>
      </w:r>
      <w:r>
        <w:rPr>
          <w:rFonts w:ascii="Arial" w:hAnsi="Arial" w:cs="Arial"/>
          <w:sz w:val="20"/>
          <w:szCs w:val="20"/>
        </w:rPr>
        <w:t>der</w:t>
      </w:r>
      <w:r w:rsidRPr="00501EE3">
        <w:rPr>
          <w:rFonts w:ascii="Arial" w:hAnsi="Arial" w:cs="Arial"/>
          <w:sz w:val="20"/>
          <w:szCs w:val="20"/>
        </w:rPr>
        <w:t xml:space="preserve"> Staten-Generaal over de door de Kamers opgestelde ramingen van de uitgaven en de ontvangsten </w:t>
      </w:r>
      <w:r>
        <w:rPr>
          <w:rFonts w:ascii="Arial" w:hAnsi="Arial" w:cs="Arial"/>
          <w:sz w:val="20"/>
          <w:szCs w:val="20"/>
        </w:rPr>
        <w:t xml:space="preserve">ten behoeve van </w:t>
      </w:r>
      <w:r w:rsidRPr="00501EE3">
        <w:rPr>
          <w:rFonts w:ascii="Arial" w:hAnsi="Arial" w:cs="Arial"/>
          <w:sz w:val="20"/>
          <w:szCs w:val="20"/>
        </w:rPr>
        <w:t>hun taakuitvoering.</w:t>
      </w:r>
    </w:p>
    <w:p w:rsidR="005507ED" w:rsidRPr="009C007A" w:rsidRDefault="00E81B61" w:rsidP="005507ED">
      <w:pPr>
        <w:tabs>
          <w:tab w:val="left" w:pos="900"/>
        </w:tabs>
        <w:rPr>
          <w:rFonts w:ascii="Arial" w:hAnsi="Arial" w:cs="Arial"/>
          <w:sz w:val="20"/>
          <w:szCs w:val="20"/>
        </w:rPr>
      </w:pPr>
      <w:r>
        <w:rPr>
          <w:rFonts w:ascii="Arial" w:hAnsi="Arial" w:cs="Arial"/>
          <w:sz w:val="20"/>
          <w:szCs w:val="20"/>
        </w:rPr>
        <w:t>2</w:t>
      </w:r>
      <w:r w:rsidR="005507ED" w:rsidRPr="009C007A">
        <w:rPr>
          <w:rFonts w:ascii="Arial" w:hAnsi="Arial" w:cs="Arial"/>
          <w:sz w:val="20"/>
          <w:szCs w:val="20"/>
        </w:rPr>
        <w:t>. Onze Minister</w:t>
      </w:r>
      <w:r w:rsidR="005507ED" w:rsidRPr="005507ED">
        <w:rPr>
          <w:rFonts w:ascii="Arial" w:hAnsi="Arial" w:cs="Arial"/>
          <w:sz w:val="20"/>
          <w:szCs w:val="20"/>
        </w:rPr>
        <w:t xml:space="preserve"> </w:t>
      </w:r>
      <w:r w:rsidR="005507ED">
        <w:rPr>
          <w:rFonts w:ascii="Arial" w:hAnsi="Arial" w:cs="Arial"/>
          <w:sz w:val="20"/>
          <w:szCs w:val="20"/>
        </w:rPr>
        <w:t>van Binnenlandse Zaken en Koninkrijksrelaties</w:t>
      </w:r>
      <w:r w:rsidR="005507ED" w:rsidRPr="009C007A">
        <w:rPr>
          <w:rFonts w:ascii="Arial" w:hAnsi="Arial" w:cs="Arial"/>
          <w:sz w:val="20"/>
          <w:szCs w:val="20"/>
        </w:rPr>
        <w:t xml:space="preserve"> neemt de ramingen, zoals opgesteld door de Kamers</w:t>
      </w:r>
      <w:r w:rsidR="00642B14">
        <w:rPr>
          <w:rFonts w:ascii="Arial" w:hAnsi="Arial" w:cs="Arial"/>
          <w:sz w:val="20"/>
          <w:szCs w:val="20"/>
        </w:rPr>
        <w:t xml:space="preserve"> der Staten-Generaal</w:t>
      </w:r>
      <w:r w:rsidR="005507ED" w:rsidRPr="009C007A">
        <w:rPr>
          <w:rFonts w:ascii="Arial" w:hAnsi="Arial" w:cs="Arial"/>
          <w:sz w:val="20"/>
          <w:szCs w:val="20"/>
        </w:rPr>
        <w:t>,</w:t>
      </w:r>
      <w:r w:rsidR="00C87A55">
        <w:rPr>
          <w:rFonts w:ascii="Arial" w:hAnsi="Arial" w:cs="Arial"/>
          <w:sz w:val="20"/>
          <w:szCs w:val="20"/>
        </w:rPr>
        <w:t xml:space="preserve"> </w:t>
      </w:r>
      <w:r w:rsidR="005507ED" w:rsidRPr="009C007A">
        <w:rPr>
          <w:rFonts w:ascii="Arial" w:hAnsi="Arial" w:cs="Arial"/>
          <w:sz w:val="20"/>
          <w:szCs w:val="20"/>
        </w:rPr>
        <w:t>op in het voorstel van wet tot vaststelling van de begroting</w:t>
      </w:r>
      <w:r w:rsidR="00C87A55">
        <w:rPr>
          <w:rFonts w:ascii="Arial" w:hAnsi="Arial" w:cs="Arial"/>
          <w:sz w:val="20"/>
          <w:szCs w:val="20"/>
        </w:rPr>
        <w:t>sstaten</w:t>
      </w:r>
      <w:r w:rsidR="005507ED" w:rsidRPr="009C007A">
        <w:rPr>
          <w:rFonts w:ascii="Arial" w:hAnsi="Arial" w:cs="Arial"/>
          <w:sz w:val="20"/>
          <w:szCs w:val="20"/>
        </w:rPr>
        <w:t xml:space="preserve"> van de Staten-Generaal, tenzij een evident zwaarwegende reden zich hiertegen verzet.</w:t>
      </w:r>
    </w:p>
    <w:p w:rsidR="005507ED" w:rsidRPr="000C7AEB" w:rsidRDefault="00E81B61" w:rsidP="005507ED">
      <w:pPr>
        <w:tabs>
          <w:tab w:val="left" w:pos="900"/>
        </w:tabs>
        <w:rPr>
          <w:rFonts w:ascii="Arial" w:hAnsi="Arial" w:cs="Arial"/>
          <w:sz w:val="20"/>
          <w:szCs w:val="20"/>
        </w:rPr>
      </w:pPr>
      <w:r>
        <w:rPr>
          <w:rFonts w:ascii="Arial" w:hAnsi="Arial" w:cs="Arial"/>
          <w:sz w:val="20"/>
          <w:szCs w:val="20"/>
        </w:rPr>
        <w:t>3</w:t>
      </w:r>
      <w:r w:rsidR="005507ED" w:rsidRPr="009C007A">
        <w:rPr>
          <w:rFonts w:ascii="Arial" w:hAnsi="Arial" w:cs="Arial"/>
          <w:sz w:val="20"/>
          <w:szCs w:val="20"/>
        </w:rPr>
        <w:t>. Indien Onze Minister</w:t>
      </w:r>
      <w:r w:rsidR="005507ED" w:rsidRPr="005507ED">
        <w:rPr>
          <w:rFonts w:ascii="Arial" w:hAnsi="Arial" w:cs="Arial"/>
          <w:sz w:val="20"/>
          <w:szCs w:val="20"/>
        </w:rPr>
        <w:t xml:space="preserve"> </w:t>
      </w:r>
      <w:r w:rsidR="005507ED">
        <w:rPr>
          <w:rFonts w:ascii="Arial" w:hAnsi="Arial" w:cs="Arial"/>
          <w:sz w:val="20"/>
          <w:szCs w:val="20"/>
        </w:rPr>
        <w:t>van Binnenlandse Zaken en Koninkrijksrelaties</w:t>
      </w:r>
      <w:r w:rsidR="005507ED" w:rsidRPr="009C007A">
        <w:rPr>
          <w:rFonts w:ascii="Arial" w:hAnsi="Arial" w:cs="Arial"/>
          <w:sz w:val="20"/>
          <w:szCs w:val="20"/>
        </w:rPr>
        <w:t xml:space="preserve"> ramingen wegens evident zwaarwegende redenen niet of niet geheel opneemt, dan licht hij dit gemotiveerd</w:t>
      </w:r>
      <w:r w:rsidR="006275FB">
        <w:rPr>
          <w:rFonts w:ascii="Arial" w:hAnsi="Arial" w:cs="Arial"/>
          <w:sz w:val="20"/>
          <w:szCs w:val="20"/>
        </w:rPr>
        <w:t xml:space="preserve"> toe</w:t>
      </w:r>
      <w:r w:rsidR="005507ED" w:rsidRPr="009C007A">
        <w:rPr>
          <w:rFonts w:ascii="Arial" w:hAnsi="Arial" w:cs="Arial"/>
          <w:sz w:val="20"/>
          <w:szCs w:val="20"/>
        </w:rPr>
        <w:t>.</w:t>
      </w:r>
    </w:p>
    <w:p w:rsidR="005507ED" w:rsidRDefault="005507ED" w:rsidP="00FB5967">
      <w:pPr>
        <w:rPr>
          <w:rFonts w:ascii="Arial" w:hAnsi="Arial" w:cs="Arial"/>
          <w:sz w:val="20"/>
          <w:szCs w:val="20"/>
        </w:rPr>
      </w:pPr>
    </w:p>
    <w:p w:rsidR="001905FA" w:rsidRPr="005D0938" w:rsidRDefault="001905FA" w:rsidP="00FB5967">
      <w:pPr>
        <w:rPr>
          <w:rFonts w:ascii="Arial" w:hAnsi="Arial" w:cs="Arial"/>
          <w:sz w:val="20"/>
          <w:szCs w:val="20"/>
        </w:rPr>
      </w:pPr>
    </w:p>
    <w:p w:rsidR="00FB5967" w:rsidRDefault="00BA1CC6" w:rsidP="00FB5967">
      <w:pPr>
        <w:keepNext/>
        <w:ind w:left="1440" w:hanging="1440"/>
        <w:rPr>
          <w:rFonts w:ascii="Arial" w:hAnsi="Arial" w:cs="Arial"/>
          <w:b/>
          <w:bCs/>
          <w:i/>
          <w:iCs/>
          <w:sz w:val="22"/>
          <w:szCs w:val="22"/>
        </w:rPr>
      </w:pPr>
      <w:r>
        <w:rPr>
          <w:rFonts w:ascii="Arial" w:hAnsi="Arial" w:cs="Arial"/>
          <w:b/>
          <w:bCs/>
          <w:i/>
          <w:iCs/>
          <w:sz w:val="22"/>
          <w:szCs w:val="22"/>
        </w:rPr>
        <w:t>§</w:t>
      </w:r>
      <w:r w:rsidR="00FB5967">
        <w:rPr>
          <w:rFonts w:ascii="Arial" w:hAnsi="Arial" w:cs="Arial"/>
          <w:b/>
          <w:bCs/>
          <w:i/>
          <w:iCs/>
          <w:sz w:val="22"/>
          <w:szCs w:val="22"/>
        </w:rPr>
        <w:t xml:space="preserve"> 3</w:t>
      </w:r>
      <w:r w:rsidR="004E0E47">
        <w:rPr>
          <w:rFonts w:ascii="Arial" w:hAnsi="Arial" w:cs="Arial"/>
          <w:b/>
          <w:bCs/>
          <w:i/>
          <w:iCs/>
          <w:sz w:val="22"/>
          <w:szCs w:val="22"/>
        </w:rPr>
        <w:t>.</w:t>
      </w:r>
      <w:r w:rsidR="00FB5967">
        <w:rPr>
          <w:rFonts w:ascii="Arial" w:hAnsi="Arial" w:cs="Arial"/>
          <w:b/>
          <w:bCs/>
          <w:i/>
          <w:iCs/>
          <w:sz w:val="22"/>
          <w:szCs w:val="22"/>
        </w:rPr>
        <w:t xml:space="preserve"> </w:t>
      </w:r>
      <w:r w:rsidR="00E764A4">
        <w:rPr>
          <w:rFonts w:ascii="Arial" w:hAnsi="Arial" w:cs="Arial"/>
          <w:b/>
          <w:bCs/>
          <w:i/>
          <w:iCs/>
          <w:sz w:val="22"/>
          <w:szCs w:val="22"/>
        </w:rPr>
        <w:t>P</w:t>
      </w:r>
      <w:r w:rsidR="00FB5967">
        <w:rPr>
          <w:rFonts w:ascii="Arial" w:hAnsi="Arial" w:cs="Arial"/>
          <w:b/>
          <w:bCs/>
          <w:i/>
          <w:iCs/>
          <w:sz w:val="22"/>
          <w:szCs w:val="22"/>
        </w:rPr>
        <w:t xml:space="preserve">rivaatrechtelijke rechtshandelingen </w:t>
      </w:r>
    </w:p>
    <w:p w:rsidR="004D279A" w:rsidRDefault="004D279A" w:rsidP="004D279A">
      <w:pPr>
        <w:keepNext/>
        <w:ind w:left="1440" w:hanging="1440"/>
        <w:rPr>
          <w:rFonts w:ascii="Arial" w:hAnsi="Arial" w:cs="Arial"/>
          <w:sz w:val="20"/>
          <w:szCs w:val="20"/>
        </w:rPr>
      </w:pPr>
    </w:p>
    <w:p w:rsidR="00FB5967" w:rsidRDefault="00BF6A5B" w:rsidP="00FB5967">
      <w:pPr>
        <w:keepNext/>
        <w:rPr>
          <w:rFonts w:ascii="Arial" w:hAnsi="Arial" w:cs="Arial"/>
          <w:b/>
          <w:bCs/>
          <w:sz w:val="20"/>
          <w:szCs w:val="20"/>
        </w:rPr>
      </w:pPr>
      <w:r w:rsidRPr="00BF6A5B">
        <w:rPr>
          <w:rFonts w:ascii="Arial" w:hAnsi="Arial" w:cs="Arial"/>
          <w:b/>
          <w:bCs/>
          <w:sz w:val="20"/>
          <w:szCs w:val="20"/>
        </w:rPr>
        <w:t>Artikel 4.6 Verrichten van een privaatrechtelijke rechtshandeling</w:t>
      </w:r>
    </w:p>
    <w:p w:rsidR="008A4754" w:rsidRPr="008A4754" w:rsidRDefault="008A4754" w:rsidP="00FB5967">
      <w:pPr>
        <w:keepNext/>
        <w:rPr>
          <w:rFonts w:ascii="Arial" w:hAnsi="Arial" w:cs="Arial"/>
          <w:sz w:val="20"/>
          <w:szCs w:val="20"/>
        </w:rPr>
      </w:pPr>
    </w:p>
    <w:p w:rsidR="00FB5967" w:rsidRPr="002D7753" w:rsidRDefault="00FB5967" w:rsidP="00FB5967">
      <w:pPr>
        <w:widowControl w:val="0"/>
        <w:rPr>
          <w:rFonts w:ascii="Arial" w:hAnsi="Arial" w:cs="Arial"/>
          <w:sz w:val="20"/>
          <w:szCs w:val="20"/>
        </w:rPr>
      </w:pPr>
      <w:r>
        <w:rPr>
          <w:rFonts w:ascii="Arial" w:hAnsi="Arial" w:cs="Arial"/>
          <w:sz w:val="20"/>
          <w:szCs w:val="20"/>
        </w:rPr>
        <w:t xml:space="preserve">1. </w:t>
      </w:r>
      <w:r w:rsidRPr="005E77DD">
        <w:rPr>
          <w:rFonts w:ascii="Arial" w:hAnsi="Arial" w:cs="Arial"/>
          <w:sz w:val="20"/>
          <w:szCs w:val="20"/>
        </w:rPr>
        <w:t>Onze Ministers</w:t>
      </w:r>
      <w:r w:rsidR="00AC3845">
        <w:rPr>
          <w:rFonts w:ascii="Arial" w:hAnsi="Arial" w:cs="Arial"/>
          <w:sz w:val="20"/>
          <w:szCs w:val="20"/>
        </w:rPr>
        <w:t>, ieder met betrekking tot de begroting waarvoor hij verantwoordelijk is,</w:t>
      </w:r>
      <w:r w:rsidRPr="005E77DD">
        <w:rPr>
          <w:rFonts w:ascii="Arial" w:hAnsi="Arial" w:cs="Arial"/>
          <w:sz w:val="20"/>
          <w:szCs w:val="20"/>
        </w:rPr>
        <w:t xml:space="preserve"> verricht</w:t>
      </w:r>
      <w:r w:rsidR="00AC3845">
        <w:rPr>
          <w:rFonts w:ascii="Arial" w:hAnsi="Arial" w:cs="Arial"/>
          <w:sz w:val="20"/>
          <w:szCs w:val="20"/>
        </w:rPr>
        <w:t>en</w:t>
      </w:r>
      <w:r w:rsidRPr="005E77DD">
        <w:rPr>
          <w:rFonts w:ascii="Arial" w:hAnsi="Arial" w:cs="Arial"/>
          <w:sz w:val="20"/>
          <w:szCs w:val="20"/>
        </w:rPr>
        <w:t xml:space="preserve"> namens de </w:t>
      </w:r>
      <w:r w:rsidR="00400AA8">
        <w:rPr>
          <w:rFonts w:ascii="Arial" w:hAnsi="Arial" w:cs="Arial"/>
          <w:sz w:val="20"/>
          <w:szCs w:val="20"/>
        </w:rPr>
        <w:t>S</w:t>
      </w:r>
      <w:r w:rsidR="00345AFB">
        <w:rPr>
          <w:rFonts w:ascii="Arial" w:hAnsi="Arial" w:cs="Arial"/>
          <w:sz w:val="20"/>
          <w:szCs w:val="20"/>
        </w:rPr>
        <w:t>taat</w:t>
      </w:r>
      <w:r w:rsidR="00345AFB" w:rsidRPr="005D0938">
        <w:rPr>
          <w:rFonts w:ascii="Arial" w:hAnsi="Arial" w:cs="Arial"/>
          <w:sz w:val="20"/>
          <w:szCs w:val="20"/>
        </w:rPr>
        <w:t xml:space="preserve"> </w:t>
      </w:r>
      <w:r w:rsidRPr="009A01AF">
        <w:rPr>
          <w:rFonts w:ascii="Arial" w:hAnsi="Arial" w:cs="Arial"/>
          <w:sz w:val="20"/>
          <w:szCs w:val="20"/>
        </w:rPr>
        <w:t xml:space="preserve">de privaatrechtelijke rechtshandelingen die voortvloeien uit </w:t>
      </w:r>
      <w:r w:rsidR="00566DC7">
        <w:rPr>
          <w:rFonts w:ascii="Arial" w:hAnsi="Arial" w:cs="Arial"/>
          <w:sz w:val="20"/>
          <w:szCs w:val="20"/>
        </w:rPr>
        <w:t>het</w:t>
      </w:r>
      <w:r w:rsidRPr="009A01AF">
        <w:rPr>
          <w:rFonts w:ascii="Arial" w:hAnsi="Arial" w:cs="Arial"/>
          <w:sz w:val="20"/>
          <w:szCs w:val="20"/>
        </w:rPr>
        <w:t xml:space="preserve"> beleid en </w:t>
      </w:r>
      <w:r w:rsidR="00566DC7">
        <w:rPr>
          <w:rFonts w:ascii="Arial" w:hAnsi="Arial" w:cs="Arial"/>
          <w:sz w:val="20"/>
          <w:szCs w:val="20"/>
        </w:rPr>
        <w:t xml:space="preserve">de </w:t>
      </w:r>
      <w:r w:rsidRPr="009A01AF">
        <w:rPr>
          <w:rFonts w:ascii="Arial" w:hAnsi="Arial" w:cs="Arial"/>
          <w:sz w:val="20"/>
          <w:szCs w:val="20"/>
        </w:rPr>
        <w:t>bedrijfsvoering</w:t>
      </w:r>
      <w:r w:rsidRPr="002D7753">
        <w:rPr>
          <w:rFonts w:ascii="Arial" w:hAnsi="Arial" w:cs="Arial"/>
          <w:sz w:val="20"/>
          <w:szCs w:val="20"/>
        </w:rPr>
        <w:t xml:space="preserve"> </w:t>
      </w:r>
      <w:r w:rsidR="00C63C72">
        <w:rPr>
          <w:rFonts w:ascii="Arial" w:hAnsi="Arial" w:cs="Arial"/>
          <w:sz w:val="20"/>
          <w:szCs w:val="20"/>
        </w:rPr>
        <w:t>d</w:t>
      </w:r>
      <w:r w:rsidR="00AC3845">
        <w:rPr>
          <w:rFonts w:ascii="Arial" w:hAnsi="Arial" w:cs="Arial"/>
          <w:sz w:val="20"/>
          <w:szCs w:val="20"/>
        </w:rPr>
        <w:t>ie</w:t>
      </w:r>
      <w:r w:rsidR="00C63C72">
        <w:rPr>
          <w:rFonts w:ascii="Arial" w:hAnsi="Arial" w:cs="Arial"/>
          <w:sz w:val="20"/>
          <w:szCs w:val="20"/>
        </w:rPr>
        <w:t xml:space="preserve"> </w:t>
      </w:r>
      <w:r w:rsidR="00C63C72" w:rsidRPr="00375F23">
        <w:rPr>
          <w:rStyle w:val="Nadruk"/>
          <w:rFonts w:ascii="Arial" w:hAnsi="Arial" w:cs="Arial"/>
          <w:i w:val="0"/>
          <w:sz w:val="20"/>
          <w:szCs w:val="20"/>
        </w:rPr>
        <w:t xml:space="preserve">aan </w:t>
      </w:r>
      <w:r w:rsidR="00AC3845">
        <w:rPr>
          <w:rStyle w:val="Nadruk"/>
          <w:rFonts w:ascii="Arial" w:hAnsi="Arial" w:cs="Arial"/>
          <w:i w:val="0"/>
          <w:sz w:val="20"/>
          <w:szCs w:val="20"/>
        </w:rPr>
        <w:t>hun</w:t>
      </w:r>
      <w:r w:rsidR="00C63C72" w:rsidRPr="00375F23">
        <w:rPr>
          <w:rStyle w:val="Nadruk"/>
          <w:rFonts w:ascii="Arial" w:hAnsi="Arial" w:cs="Arial"/>
          <w:i w:val="0"/>
          <w:sz w:val="20"/>
          <w:szCs w:val="20"/>
        </w:rPr>
        <w:t xml:space="preserve"> begroting</w:t>
      </w:r>
      <w:r w:rsidR="00AC3845">
        <w:rPr>
          <w:rStyle w:val="Nadruk"/>
          <w:rFonts w:ascii="Arial" w:hAnsi="Arial" w:cs="Arial"/>
          <w:i w:val="0"/>
          <w:sz w:val="20"/>
          <w:szCs w:val="20"/>
        </w:rPr>
        <w:t>en</w:t>
      </w:r>
      <w:r w:rsidR="00C63C72" w:rsidRPr="00375F23">
        <w:rPr>
          <w:rStyle w:val="Nadruk"/>
          <w:rFonts w:ascii="Arial" w:hAnsi="Arial" w:cs="Arial"/>
          <w:i w:val="0"/>
          <w:sz w:val="20"/>
          <w:szCs w:val="20"/>
        </w:rPr>
        <w:t xml:space="preserve"> ten grondslag lig</w:t>
      </w:r>
      <w:r w:rsidR="00AC3845">
        <w:rPr>
          <w:rStyle w:val="Nadruk"/>
          <w:rFonts w:ascii="Arial" w:hAnsi="Arial" w:cs="Arial"/>
          <w:i w:val="0"/>
          <w:sz w:val="20"/>
          <w:szCs w:val="20"/>
        </w:rPr>
        <w:t>gen</w:t>
      </w:r>
      <w:r w:rsidRPr="002D7753">
        <w:rPr>
          <w:rFonts w:ascii="Arial" w:hAnsi="Arial" w:cs="Arial"/>
          <w:sz w:val="20"/>
          <w:szCs w:val="20"/>
        </w:rPr>
        <w:t>, tenzij bij of krachtens de wet is bepaald dat een van Onze andere Ministers de rechtshandeling verricht.</w:t>
      </w:r>
    </w:p>
    <w:p w:rsidR="007F12AE" w:rsidRDefault="007F12AE" w:rsidP="00FB5967">
      <w:pPr>
        <w:widowControl w:val="0"/>
        <w:rPr>
          <w:rFonts w:ascii="Arial" w:hAnsi="Arial" w:cs="Arial"/>
          <w:sz w:val="20"/>
          <w:szCs w:val="20"/>
        </w:rPr>
      </w:pPr>
      <w:r>
        <w:rPr>
          <w:rFonts w:ascii="Arial" w:hAnsi="Arial" w:cs="Arial"/>
          <w:sz w:val="20"/>
          <w:szCs w:val="20"/>
        </w:rPr>
        <w:t xml:space="preserve">2. Het eerste lid is van overeenkomstige toepassing </w:t>
      </w:r>
      <w:r w:rsidR="00A55A4D">
        <w:rPr>
          <w:rFonts w:ascii="Arial" w:hAnsi="Arial" w:cs="Arial"/>
          <w:sz w:val="20"/>
          <w:szCs w:val="20"/>
        </w:rPr>
        <w:t>op</w:t>
      </w:r>
      <w:r>
        <w:rPr>
          <w:rFonts w:ascii="Arial" w:hAnsi="Arial" w:cs="Arial"/>
          <w:sz w:val="20"/>
          <w:szCs w:val="20"/>
        </w:rPr>
        <w:t xml:space="preserve"> de colleges.</w:t>
      </w:r>
    </w:p>
    <w:p w:rsidR="00920D09" w:rsidRDefault="007F12AE" w:rsidP="00920D09">
      <w:pPr>
        <w:widowControl w:val="0"/>
        <w:rPr>
          <w:rFonts w:ascii="Arial" w:hAnsi="Arial" w:cs="Arial"/>
          <w:sz w:val="20"/>
          <w:szCs w:val="20"/>
        </w:rPr>
      </w:pPr>
      <w:r>
        <w:rPr>
          <w:rFonts w:ascii="Arial" w:hAnsi="Arial" w:cs="Arial"/>
          <w:sz w:val="20"/>
          <w:szCs w:val="20"/>
        </w:rPr>
        <w:t>3</w:t>
      </w:r>
      <w:r w:rsidR="00FB5967" w:rsidRPr="009A01AF">
        <w:rPr>
          <w:rFonts w:ascii="Arial" w:hAnsi="Arial" w:cs="Arial"/>
          <w:sz w:val="20"/>
          <w:szCs w:val="20"/>
        </w:rPr>
        <w:t xml:space="preserve">. </w:t>
      </w:r>
      <w:r w:rsidR="00AE168B">
        <w:rPr>
          <w:rFonts w:ascii="Arial" w:hAnsi="Arial" w:cs="Arial"/>
          <w:sz w:val="20"/>
          <w:szCs w:val="20"/>
        </w:rPr>
        <w:t>Onverminderd</w:t>
      </w:r>
      <w:r w:rsidR="00FB5967" w:rsidRPr="009A01AF">
        <w:rPr>
          <w:rFonts w:ascii="Arial" w:hAnsi="Arial" w:cs="Arial"/>
          <w:sz w:val="20"/>
          <w:szCs w:val="20"/>
        </w:rPr>
        <w:t xml:space="preserve"> artikel </w:t>
      </w:r>
      <w:r w:rsidR="006945C5">
        <w:rPr>
          <w:rFonts w:ascii="Arial" w:hAnsi="Arial" w:cs="Arial"/>
          <w:sz w:val="20"/>
          <w:szCs w:val="20"/>
        </w:rPr>
        <w:t>4</w:t>
      </w:r>
      <w:r w:rsidR="00DD4189" w:rsidRPr="00673973">
        <w:rPr>
          <w:rFonts w:ascii="Arial" w:hAnsi="Arial" w:cs="Arial"/>
          <w:sz w:val="20"/>
          <w:szCs w:val="20"/>
        </w:rPr>
        <w:t>.</w:t>
      </w:r>
      <w:r w:rsidR="0037499A">
        <w:rPr>
          <w:rFonts w:ascii="Arial" w:hAnsi="Arial" w:cs="Arial"/>
          <w:sz w:val="20"/>
          <w:szCs w:val="20"/>
        </w:rPr>
        <w:t>1</w:t>
      </w:r>
      <w:r w:rsidR="00161F3C">
        <w:rPr>
          <w:rFonts w:ascii="Arial" w:hAnsi="Arial" w:cs="Arial"/>
          <w:sz w:val="20"/>
          <w:szCs w:val="20"/>
        </w:rPr>
        <w:t>8</w:t>
      </w:r>
      <w:r w:rsidR="00FB5967" w:rsidRPr="00673973">
        <w:rPr>
          <w:rFonts w:ascii="Arial" w:hAnsi="Arial" w:cs="Arial"/>
          <w:sz w:val="20"/>
          <w:szCs w:val="20"/>
        </w:rPr>
        <w:t>,</w:t>
      </w:r>
      <w:r w:rsidR="00FB5967" w:rsidRPr="009A01AF">
        <w:rPr>
          <w:rFonts w:ascii="Arial" w:hAnsi="Arial" w:cs="Arial"/>
          <w:sz w:val="20"/>
          <w:szCs w:val="20"/>
        </w:rPr>
        <w:t xml:space="preserve"> </w:t>
      </w:r>
      <w:r w:rsidR="005070C9">
        <w:rPr>
          <w:rFonts w:ascii="Arial" w:hAnsi="Arial" w:cs="Arial"/>
          <w:sz w:val="20"/>
          <w:szCs w:val="20"/>
        </w:rPr>
        <w:t xml:space="preserve">aanhef en </w:t>
      </w:r>
      <w:r w:rsidR="00FB5967" w:rsidRPr="009A01AF">
        <w:rPr>
          <w:rFonts w:ascii="Arial" w:hAnsi="Arial" w:cs="Arial"/>
          <w:sz w:val="20"/>
          <w:szCs w:val="20"/>
        </w:rPr>
        <w:t xml:space="preserve">onder b, </w:t>
      </w:r>
      <w:r w:rsidR="00920D09">
        <w:rPr>
          <w:rFonts w:ascii="Arial" w:hAnsi="Arial" w:cs="Arial"/>
          <w:sz w:val="20"/>
          <w:szCs w:val="20"/>
        </w:rPr>
        <w:t xml:space="preserve">kunnen Onze Ministers een geldlening namens de Staat sluiten voor zover Onze Minister van Financiën daaraan zijn </w:t>
      </w:r>
      <w:r w:rsidR="00920D09" w:rsidRPr="009A01AF">
        <w:rPr>
          <w:rFonts w:ascii="Arial" w:hAnsi="Arial" w:cs="Arial"/>
          <w:sz w:val="20"/>
          <w:szCs w:val="20"/>
        </w:rPr>
        <w:t>medewerking verleent in de vorm van het mede</w:t>
      </w:r>
      <w:r w:rsidR="00920D09">
        <w:rPr>
          <w:rFonts w:ascii="Arial" w:hAnsi="Arial" w:cs="Arial"/>
          <w:sz w:val="20"/>
          <w:szCs w:val="20"/>
        </w:rPr>
        <w:t xml:space="preserve"> </w:t>
      </w:r>
      <w:r w:rsidR="00920D09" w:rsidRPr="009A01AF">
        <w:rPr>
          <w:rFonts w:ascii="Arial" w:hAnsi="Arial" w:cs="Arial"/>
          <w:sz w:val="20"/>
          <w:szCs w:val="20"/>
        </w:rPr>
        <w:t>verrichten van de privaatrechtelijke rechtshandeling.</w:t>
      </w:r>
    </w:p>
    <w:p w:rsidR="007F12AE" w:rsidRDefault="007F12AE" w:rsidP="00FB5967">
      <w:pPr>
        <w:widowControl w:val="0"/>
        <w:rPr>
          <w:rFonts w:ascii="Arial" w:hAnsi="Arial" w:cs="Arial"/>
          <w:sz w:val="20"/>
          <w:szCs w:val="20"/>
        </w:rPr>
      </w:pPr>
    </w:p>
    <w:p w:rsidR="008C7666" w:rsidRDefault="00BF6A5B" w:rsidP="008C7666">
      <w:pPr>
        <w:keepNext/>
        <w:spacing w:line="240" w:lineRule="atLeast"/>
        <w:rPr>
          <w:rFonts w:ascii="Arial" w:hAnsi="Arial" w:cs="Arial"/>
          <w:b/>
          <w:bCs/>
          <w:sz w:val="20"/>
          <w:szCs w:val="20"/>
        </w:rPr>
      </w:pPr>
      <w:r w:rsidRPr="00BF6A5B">
        <w:rPr>
          <w:rFonts w:ascii="Arial" w:hAnsi="Arial" w:cs="Arial"/>
          <w:b/>
          <w:bCs/>
          <w:sz w:val="20"/>
          <w:szCs w:val="20"/>
        </w:rPr>
        <w:t xml:space="preserve">Artikel 4.7 </w:t>
      </w:r>
      <w:r w:rsidR="00C87A55">
        <w:rPr>
          <w:rFonts w:ascii="Arial" w:hAnsi="Arial" w:cs="Arial"/>
          <w:b/>
          <w:bCs/>
          <w:sz w:val="20"/>
          <w:szCs w:val="20"/>
        </w:rPr>
        <w:t>V</w:t>
      </w:r>
      <w:r w:rsidRPr="00BF6A5B">
        <w:rPr>
          <w:rFonts w:ascii="Arial" w:hAnsi="Arial" w:cs="Arial"/>
          <w:b/>
          <w:bCs/>
          <w:sz w:val="20"/>
          <w:szCs w:val="20"/>
        </w:rPr>
        <w:t>oorhangprocedure voor een privaatrechtelijke rechtshandeling</w:t>
      </w:r>
    </w:p>
    <w:p w:rsidR="008A4754" w:rsidRPr="008A4754" w:rsidRDefault="008A4754" w:rsidP="008C7666">
      <w:pPr>
        <w:keepNext/>
        <w:spacing w:line="240" w:lineRule="atLeast"/>
        <w:rPr>
          <w:rFonts w:ascii="Arial" w:hAnsi="Arial" w:cs="Arial"/>
          <w:sz w:val="20"/>
          <w:szCs w:val="20"/>
        </w:rPr>
      </w:pPr>
    </w:p>
    <w:p w:rsidR="007E09E8" w:rsidRPr="00B82E9F" w:rsidRDefault="008C7666" w:rsidP="008C7666">
      <w:pPr>
        <w:spacing w:line="240" w:lineRule="atLeast"/>
        <w:rPr>
          <w:rFonts w:ascii="Arial" w:hAnsi="Arial" w:cs="Arial"/>
          <w:sz w:val="20"/>
          <w:szCs w:val="20"/>
        </w:rPr>
      </w:pPr>
      <w:r w:rsidRPr="00B82E9F">
        <w:rPr>
          <w:rFonts w:ascii="Arial" w:hAnsi="Arial" w:cs="Arial"/>
          <w:sz w:val="20"/>
          <w:szCs w:val="20"/>
        </w:rPr>
        <w:t xml:space="preserve">1. De </w:t>
      </w:r>
      <w:r w:rsidR="009750D7">
        <w:rPr>
          <w:rFonts w:ascii="Arial" w:hAnsi="Arial" w:cs="Arial"/>
          <w:sz w:val="20"/>
          <w:szCs w:val="20"/>
        </w:rPr>
        <w:t xml:space="preserve">volgende privaatrechtelijke rechtshandelingen </w:t>
      </w:r>
      <w:r w:rsidR="00C742F4">
        <w:rPr>
          <w:rFonts w:ascii="Arial" w:hAnsi="Arial" w:cs="Arial"/>
          <w:sz w:val="20"/>
          <w:szCs w:val="20"/>
        </w:rPr>
        <w:t xml:space="preserve">worden niet eerder </w:t>
      </w:r>
      <w:r w:rsidR="009750D7">
        <w:rPr>
          <w:rFonts w:ascii="Arial" w:hAnsi="Arial" w:cs="Arial"/>
          <w:sz w:val="20"/>
          <w:szCs w:val="20"/>
        </w:rPr>
        <w:t xml:space="preserve">door de Staat </w:t>
      </w:r>
      <w:r w:rsidR="00C742F4">
        <w:rPr>
          <w:rFonts w:ascii="Arial" w:hAnsi="Arial" w:cs="Arial"/>
          <w:sz w:val="20"/>
          <w:szCs w:val="20"/>
        </w:rPr>
        <w:t>verricht</w:t>
      </w:r>
      <w:r w:rsidR="009750D7">
        <w:rPr>
          <w:rFonts w:ascii="Arial" w:hAnsi="Arial" w:cs="Arial"/>
          <w:sz w:val="20"/>
          <w:szCs w:val="20"/>
        </w:rPr>
        <w:t xml:space="preserve"> dan 30 dagen, nadat het voornemen daartoe schriftelijk ter kennis is gebracht van de Kamers der Staten-Generaal:</w:t>
      </w:r>
    </w:p>
    <w:p w:rsidR="008C7666" w:rsidRPr="00B82E9F" w:rsidRDefault="008C7666" w:rsidP="008C7666">
      <w:pPr>
        <w:spacing w:line="240" w:lineRule="atLeast"/>
        <w:rPr>
          <w:rFonts w:ascii="Arial" w:hAnsi="Arial" w:cs="Arial"/>
          <w:sz w:val="20"/>
          <w:szCs w:val="20"/>
        </w:rPr>
      </w:pPr>
      <w:r w:rsidRPr="00B82E9F">
        <w:rPr>
          <w:rFonts w:ascii="Arial" w:hAnsi="Arial" w:cs="Arial"/>
          <w:sz w:val="20"/>
          <w:szCs w:val="20"/>
        </w:rPr>
        <w:t>a. het oprichten, mede</w:t>
      </w:r>
      <w:r w:rsidR="00AC77AF">
        <w:rPr>
          <w:rFonts w:ascii="Arial" w:hAnsi="Arial" w:cs="Arial"/>
          <w:sz w:val="20"/>
          <w:szCs w:val="20"/>
        </w:rPr>
        <w:t xml:space="preserve"> </w:t>
      </w:r>
      <w:r w:rsidRPr="00B82E9F">
        <w:rPr>
          <w:rFonts w:ascii="Arial" w:hAnsi="Arial" w:cs="Arial"/>
          <w:sz w:val="20"/>
          <w:szCs w:val="20"/>
        </w:rPr>
        <w:t>oprichten of doen oprichten van een privaatrechtelijke rechtspersoon;</w:t>
      </w:r>
    </w:p>
    <w:p w:rsidR="008C7666" w:rsidRPr="00B82E9F" w:rsidRDefault="008C7666" w:rsidP="008C7666">
      <w:pPr>
        <w:spacing w:line="240" w:lineRule="atLeast"/>
        <w:rPr>
          <w:rFonts w:ascii="Arial" w:hAnsi="Arial" w:cs="Arial"/>
          <w:sz w:val="20"/>
          <w:szCs w:val="20"/>
        </w:rPr>
      </w:pPr>
      <w:r w:rsidRPr="00B82E9F">
        <w:rPr>
          <w:rFonts w:ascii="Arial" w:hAnsi="Arial" w:cs="Arial"/>
          <w:sz w:val="20"/>
          <w:szCs w:val="20"/>
        </w:rPr>
        <w:t>b. het verstrekken</w:t>
      </w:r>
      <w:r w:rsidR="00706275" w:rsidRPr="00706275">
        <w:rPr>
          <w:rFonts w:ascii="Arial" w:hAnsi="Arial" w:cs="Arial"/>
          <w:sz w:val="20"/>
          <w:szCs w:val="20"/>
        </w:rPr>
        <w:t xml:space="preserve"> </w:t>
      </w:r>
      <w:r w:rsidR="00706275" w:rsidRPr="00B82E9F">
        <w:rPr>
          <w:rFonts w:ascii="Arial" w:hAnsi="Arial" w:cs="Arial"/>
          <w:sz w:val="20"/>
          <w:szCs w:val="20"/>
        </w:rPr>
        <w:t>aan een privaatrechtelijke rechtspersoon</w:t>
      </w:r>
      <w:r w:rsidRPr="00B82E9F">
        <w:rPr>
          <w:rFonts w:ascii="Arial" w:hAnsi="Arial" w:cs="Arial"/>
          <w:sz w:val="20"/>
          <w:szCs w:val="20"/>
        </w:rPr>
        <w:t xml:space="preserve"> van eigen vermogen</w:t>
      </w:r>
      <w:r w:rsidR="00706275">
        <w:rPr>
          <w:rFonts w:ascii="Arial" w:hAnsi="Arial" w:cs="Arial"/>
          <w:sz w:val="20"/>
          <w:szCs w:val="20"/>
        </w:rPr>
        <w:t>,</w:t>
      </w:r>
      <w:r w:rsidRPr="00B82E9F">
        <w:rPr>
          <w:rFonts w:ascii="Arial" w:hAnsi="Arial" w:cs="Arial"/>
          <w:sz w:val="20"/>
          <w:szCs w:val="20"/>
        </w:rPr>
        <w:t xml:space="preserve"> leningen met wezenlijke kenmerken van eigen vermogen</w:t>
      </w:r>
      <w:r w:rsidR="00706275">
        <w:rPr>
          <w:rFonts w:ascii="Arial" w:hAnsi="Arial" w:cs="Arial"/>
          <w:sz w:val="20"/>
          <w:szCs w:val="20"/>
        </w:rPr>
        <w:t xml:space="preserve"> of garanties ten aanzien van de omvang van het eigen vermogen</w:t>
      </w:r>
      <w:r w:rsidRPr="00B82E9F">
        <w:rPr>
          <w:rFonts w:ascii="Arial" w:hAnsi="Arial" w:cs="Arial"/>
          <w:sz w:val="20"/>
          <w:szCs w:val="20"/>
        </w:rPr>
        <w:t xml:space="preserve">; </w:t>
      </w:r>
    </w:p>
    <w:p w:rsidR="008C7666" w:rsidRPr="00B82E9F" w:rsidRDefault="008C7666" w:rsidP="008C7666">
      <w:pPr>
        <w:spacing w:line="240" w:lineRule="atLeast"/>
        <w:rPr>
          <w:rFonts w:ascii="Arial" w:hAnsi="Arial" w:cs="Arial"/>
          <w:sz w:val="20"/>
          <w:szCs w:val="20"/>
        </w:rPr>
      </w:pPr>
      <w:r w:rsidRPr="00706275">
        <w:rPr>
          <w:rFonts w:ascii="Arial" w:hAnsi="Arial" w:cs="Arial"/>
          <w:sz w:val="20"/>
          <w:szCs w:val="20"/>
        </w:rPr>
        <w:t xml:space="preserve">c. het overnemen van schuldtitels of aandelen </w:t>
      </w:r>
      <w:r w:rsidR="00C054D6" w:rsidRPr="00706275">
        <w:rPr>
          <w:rFonts w:ascii="Arial" w:hAnsi="Arial" w:cs="Arial"/>
          <w:sz w:val="20"/>
          <w:szCs w:val="20"/>
        </w:rPr>
        <w:t xml:space="preserve">van een privaatrechtelijke rechtspersoon </w:t>
      </w:r>
      <w:r w:rsidRPr="00706275">
        <w:rPr>
          <w:rFonts w:ascii="Arial" w:hAnsi="Arial" w:cs="Arial"/>
          <w:sz w:val="20"/>
          <w:szCs w:val="20"/>
        </w:rPr>
        <w:t>die door een derde worden gehouden;</w:t>
      </w:r>
    </w:p>
    <w:p w:rsidR="008C7666" w:rsidRPr="00B82E9F" w:rsidRDefault="008C7666" w:rsidP="008C7666">
      <w:pPr>
        <w:spacing w:line="240" w:lineRule="atLeast"/>
        <w:rPr>
          <w:rFonts w:ascii="Arial" w:hAnsi="Arial" w:cs="Arial"/>
          <w:sz w:val="20"/>
          <w:szCs w:val="20"/>
        </w:rPr>
      </w:pPr>
      <w:r w:rsidRPr="00B82E9F">
        <w:rPr>
          <w:rFonts w:ascii="Arial" w:hAnsi="Arial" w:cs="Arial"/>
          <w:sz w:val="20"/>
          <w:szCs w:val="20"/>
        </w:rPr>
        <w:t>d. het overnemen van risico’s van financiële activa</w:t>
      </w:r>
      <w:r w:rsidR="00706275">
        <w:rPr>
          <w:rFonts w:ascii="Arial" w:hAnsi="Arial" w:cs="Arial"/>
          <w:sz w:val="20"/>
          <w:szCs w:val="20"/>
        </w:rPr>
        <w:t xml:space="preserve"> </w:t>
      </w:r>
      <w:r w:rsidRPr="00B82E9F">
        <w:rPr>
          <w:rFonts w:ascii="Arial" w:hAnsi="Arial" w:cs="Arial"/>
          <w:sz w:val="20"/>
          <w:szCs w:val="20"/>
        </w:rPr>
        <w:t xml:space="preserve">van een privaatrechtelijke </w:t>
      </w:r>
      <w:r w:rsidRPr="00706275">
        <w:rPr>
          <w:rFonts w:ascii="Arial" w:hAnsi="Arial" w:cs="Arial"/>
          <w:sz w:val="20"/>
          <w:szCs w:val="20"/>
        </w:rPr>
        <w:t xml:space="preserve">rechtspersoon, indien </w:t>
      </w:r>
      <w:r w:rsidR="00C054D6" w:rsidRPr="00706275">
        <w:rPr>
          <w:rFonts w:ascii="Arial" w:hAnsi="Arial" w:cs="Arial"/>
          <w:sz w:val="20"/>
          <w:szCs w:val="20"/>
        </w:rPr>
        <w:t xml:space="preserve">dat overnemen </w:t>
      </w:r>
      <w:r w:rsidRPr="00706275">
        <w:rPr>
          <w:rFonts w:ascii="Arial" w:hAnsi="Arial" w:cs="Arial"/>
          <w:sz w:val="20"/>
          <w:szCs w:val="20"/>
        </w:rPr>
        <w:t xml:space="preserve">bedoeld is ter versterking van </w:t>
      </w:r>
      <w:r w:rsidR="00C8441D">
        <w:rPr>
          <w:rFonts w:ascii="Arial" w:hAnsi="Arial" w:cs="Arial"/>
          <w:sz w:val="20"/>
          <w:szCs w:val="20"/>
        </w:rPr>
        <w:t xml:space="preserve">de solvabiliteit </w:t>
      </w:r>
      <w:r w:rsidRPr="00706275">
        <w:rPr>
          <w:rFonts w:ascii="Arial" w:hAnsi="Arial" w:cs="Arial"/>
          <w:sz w:val="20"/>
          <w:szCs w:val="20"/>
        </w:rPr>
        <w:t>van de</w:t>
      </w:r>
      <w:r w:rsidRPr="00B82E9F">
        <w:rPr>
          <w:rFonts w:ascii="Arial" w:hAnsi="Arial" w:cs="Arial"/>
          <w:sz w:val="20"/>
          <w:szCs w:val="20"/>
        </w:rPr>
        <w:t xml:space="preserve"> privaatrechtelijke rechtspersoon.</w:t>
      </w:r>
    </w:p>
    <w:p w:rsidR="009750D7" w:rsidRPr="00D131CB" w:rsidRDefault="00ED42A1" w:rsidP="009750D7">
      <w:pPr>
        <w:pStyle w:val="CharChar"/>
        <w:spacing w:after="0" w:line="240" w:lineRule="auto"/>
        <w:rPr>
          <w:rFonts w:ascii="Arial" w:hAnsi="Arial" w:cs="Arial"/>
          <w:lang w:val="nl-NL" w:eastAsia="nl-NL"/>
        </w:rPr>
      </w:pPr>
      <w:r w:rsidRPr="00ED42A1">
        <w:rPr>
          <w:rFonts w:ascii="Arial" w:hAnsi="Arial" w:cs="Arial"/>
          <w:lang w:val="nl-NL"/>
        </w:rPr>
        <w:t xml:space="preserve">2. Indien binnen de in het eerste lid genoemde termijn van 30 dagen </w:t>
      </w:r>
      <w:r w:rsidR="009750D7" w:rsidRPr="00D131CB">
        <w:rPr>
          <w:rFonts w:ascii="Arial" w:hAnsi="Arial" w:cs="Arial"/>
          <w:lang w:val="nl-NL" w:eastAsia="nl-NL"/>
        </w:rPr>
        <w:t xml:space="preserve">ten minste een vijfde van het grondwettelijk aantal leden van </w:t>
      </w:r>
      <w:r w:rsidR="009750D7">
        <w:rPr>
          <w:rFonts w:ascii="Arial" w:hAnsi="Arial" w:cs="Arial"/>
          <w:lang w:val="nl-NL" w:eastAsia="nl-NL"/>
        </w:rPr>
        <w:t>een</w:t>
      </w:r>
      <w:r w:rsidR="009750D7" w:rsidRPr="00D131CB">
        <w:rPr>
          <w:rFonts w:ascii="Arial" w:hAnsi="Arial" w:cs="Arial"/>
          <w:lang w:val="nl-NL" w:eastAsia="nl-NL"/>
        </w:rPr>
        <w:t xml:space="preserve"> </w:t>
      </w:r>
      <w:r w:rsidR="00C742F4">
        <w:rPr>
          <w:rFonts w:ascii="Arial" w:hAnsi="Arial" w:cs="Arial"/>
          <w:lang w:val="nl-NL" w:eastAsia="nl-NL"/>
        </w:rPr>
        <w:t xml:space="preserve">van de </w:t>
      </w:r>
      <w:r w:rsidR="009750D7" w:rsidRPr="00D131CB">
        <w:rPr>
          <w:rFonts w:ascii="Arial" w:hAnsi="Arial" w:cs="Arial"/>
          <w:lang w:val="nl-NL" w:eastAsia="nl-NL"/>
        </w:rPr>
        <w:t>Kamer</w:t>
      </w:r>
      <w:r w:rsidR="00C742F4">
        <w:rPr>
          <w:rFonts w:ascii="Arial" w:hAnsi="Arial" w:cs="Arial"/>
          <w:lang w:val="nl-NL" w:eastAsia="nl-NL"/>
        </w:rPr>
        <w:t>s</w:t>
      </w:r>
      <w:r w:rsidR="009750D7" w:rsidRPr="00D131CB">
        <w:rPr>
          <w:rFonts w:ascii="Arial" w:hAnsi="Arial" w:cs="Arial"/>
          <w:lang w:val="nl-NL" w:eastAsia="nl-NL"/>
        </w:rPr>
        <w:t xml:space="preserve"> </w:t>
      </w:r>
      <w:r w:rsidR="009750D7">
        <w:rPr>
          <w:rFonts w:ascii="Arial" w:hAnsi="Arial" w:cs="Arial"/>
          <w:lang w:val="nl-NL" w:eastAsia="nl-NL"/>
        </w:rPr>
        <w:t xml:space="preserve">der Staten-Generaal </w:t>
      </w:r>
      <w:r w:rsidR="009750D7" w:rsidRPr="00D131CB">
        <w:rPr>
          <w:rFonts w:ascii="Arial" w:hAnsi="Arial" w:cs="Arial"/>
          <w:lang w:val="nl-NL" w:eastAsia="nl-NL"/>
        </w:rPr>
        <w:t xml:space="preserve">nadere </w:t>
      </w:r>
      <w:r w:rsidR="009750D7" w:rsidRPr="00D131CB">
        <w:rPr>
          <w:rFonts w:ascii="Arial" w:hAnsi="Arial" w:cs="Arial"/>
          <w:lang w:val="nl-NL"/>
        </w:rPr>
        <w:t>in</w:t>
      </w:r>
      <w:r w:rsidR="00C742F4">
        <w:rPr>
          <w:rFonts w:ascii="Arial" w:hAnsi="Arial" w:cs="Arial"/>
          <w:lang w:val="nl-NL"/>
        </w:rPr>
        <w:t>lichtingen</w:t>
      </w:r>
      <w:r w:rsidR="008C5507">
        <w:rPr>
          <w:rFonts w:ascii="Arial" w:hAnsi="Arial" w:cs="Arial"/>
          <w:lang w:val="nl-NL" w:eastAsia="nl-NL"/>
        </w:rPr>
        <w:t xml:space="preserve"> vraagt, wordt de privaatrechtelijke rechtshandeling niet verricht dan 14 dagen nadat de in</w:t>
      </w:r>
      <w:r w:rsidR="00C742F4">
        <w:rPr>
          <w:rFonts w:ascii="Arial" w:hAnsi="Arial" w:cs="Arial"/>
          <w:lang w:val="nl-NL" w:eastAsia="nl-NL"/>
        </w:rPr>
        <w:t>lichtingen zijn</w:t>
      </w:r>
      <w:r w:rsidR="008C5507">
        <w:rPr>
          <w:rFonts w:ascii="Arial" w:hAnsi="Arial" w:cs="Arial"/>
          <w:lang w:val="nl-NL" w:eastAsia="nl-NL"/>
        </w:rPr>
        <w:t xml:space="preserve"> verstrekt.</w:t>
      </w:r>
    </w:p>
    <w:p w:rsidR="008C7666" w:rsidRPr="00B82E9F" w:rsidRDefault="00C742F4" w:rsidP="008C7666">
      <w:pPr>
        <w:spacing w:line="240" w:lineRule="atLeast"/>
        <w:rPr>
          <w:rFonts w:ascii="Arial" w:hAnsi="Arial" w:cs="Arial"/>
          <w:sz w:val="20"/>
          <w:szCs w:val="20"/>
        </w:rPr>
      </w:pPr>
      <w:r>
        <w:rPr>
          <w:rFonts w:ascii="Arial" w:hAnsi="Arial" w:cs="Arial"/>
          <w:sz w:val="20"/>
          <w:szCs w:val="20"/>
        </w:rPr>
        <w:t>3</w:t>
      </w:r>
      <w:r w:rsidR="008C7666" w:rsidRPr="00B82E9F">
        <w:rPr>
          <w:rFonts w:ascii="Arial" w:hAnsi="Arial" w:cs="Arial"/>
          <w:sz w:val="20"/>
          <w:szCs w:val="20"/>
        </w:rPr>
        <w:t>. De procedure</w:t>
      </w:r>
      <w:r w:rsidR="008C5507">
        <w:rPr>
          <w:rFonts w:ascii="Arial" w:hAnsi="Arial" w:cs="Arial"/>
          <w:sz w:val="20"/>
          <w:szCs w:val="20"/>
        </w:rPr>
        <w:t xml:space="preserve">, bedoeld in </w:t>
      </w:r>
      <w:r w:rsidR="00C87A55">
        <w:rPr>
          <w:rFonts w:ascii="Arial" w:hAnsi="Arial" w:cs="Arial"/>
          <w:sz w:val="20"/>
          <w:szCs w:val="20"/>
        </w:rPr>
        <w:t xml:space="preserve">het </w:t>
      </w:r>
      <w:r w:rsidR="008C5507">
        <w:rPr>
          <w:rFonts w:ascii="Arial" w:hAnsi="Arial" w:cs="Arial"/>
          <w:sz w:val="20"/>
          <w:szCs w:val="20"/>
        </w:rPr>
        <w:t>eerste lid,</w:t>
      </w:r>
      <w:r w:rsidR="008C7666" w:rsidRPr="00B82E9F">
        <w:rPr>
          <w:rFonts w:ascii="Arial" w:hAnsi="Arial" w:cs="Arial"/>
          <w:sz w:val="20"/>
          <w:szCs w:val="20"/>
        </w:rPr>
        <w:t xml:space="preserve"> is niet van toepassing op een voornemen tot het verrichten van een privaatrechtelijke rechtshandeling</w:t>
      </w:r>
      <w:r w:rsidR="00C54C44">
        <w:rPr>
          <w:rFonts w:ascii="Arial" w:hAnsi="Arial" w:cs="Arial"/>
          <w:sz w:val="20"/>
          <w:szCs w:val="20"/>
        </w:rPr>
        <w:t xml:space="preserve"> als</w:t>
      </w:r>
      <w:r w:rsidR="008C7666" w:rsidRPr="00B82E9F">
        <w:rPr>
          <w:rFonts w:ascii="Arial" w:hAnsi="Arial" w:cs="Arial"/>
          <w:sz w:val="20"/>
          <w:szCs w:val="20"/>
        </w:rPr>
        <w:t xml:space="preserve"> bedoeld in het eerste lid, aanhef en onder a tot en met d</w:t>
      </w:r>
      <w:r w:rsidR="00BF2259">
        <w:rPr>
          <w:rFonts w:ascii="Arial" w:hAnsi="Arial" w:cs="Arial"/>
          <w:sz w:val="20"/>
          <w:szCs w:val="20"/>
        </w:rPr>
        <w:t>,</w:t>
      </w:r>
      <w:r w:rsidR="008C7666" w:rsidRPr="00B82E9F">
        <w:rPr>
          <w:rFonts w:ascii="Arial" w:hAnsi="Arial" w:cs="Arial"/>
          <w:sz w:val="20"/>
          <w:szCs w:val="20"/>
        </w:rPr>
        <w:t xml:space="preserve"> indien:</w:t>
      </w:r>
    </w:p>
    <w:p w:rsidR="008C7666" w:rsidRDefault="008C7666" w:rsidP="008C7666">
      <w:pPr>
        <w:spacing w:line="240" w:lineRule="atLeast"/>
        <w:rPr>
          <w:rFonts w:ascii="Arial" w:hAnsi="Arial" w:cs="Arial"/>
          <w:sz w:val="20"/>
          <w:szCs w:val="20"/>
        </w:rPr>
      </w:pPr>
      <w:r w:rsidRPr="00706275">
        <w:rPr>
          <w:rFonts w:ascii="Arial" w:hAnsi="Arial" w:cs="Arial"/>
          <w:sz w:val="20"/>
          <w:szCs w:val="20"/>
        </w:rPr>
        <w:t xml:space="preserve">a. een wettelijke regeling voorziet in </w:t>
      </w:r>
      <w:r w:rsidR="00BF2259" w:rsidRPr="00706275">
        <w:rPr>
          <w:rFonts w:ascii="Arial" w:hAnsi="Arial" w:cs="Arial"/>
          <w:sz w:val="20"/>
          <w:szCs w:val="20"/>
        </w:rPr>
        <w:t xml:space="preserve">een </w:t>
      </w:r>
      <w:r w:rsidRPr="00706275">
        <w:rPr>
          <w:rFonts w:ascii="Arial" w:hAnsi="Arial" w:cs="Arial"/>
          <w:sz w:val="20"/>
          <w:szCs w:val="20"/>
        </w:rPr>
        <w:t>rechtsgrond voor het verrichten van die</w:t>
      </w:r>
      <w:r w:rsidRPr="00B82E9F">
        <w:rPr>
          <w:rFonts w:ascii="Arial" w:hAnsi="Arial" w:cs="Arial"/>
          <w:sz w:val="20"/>
          <w:szCs w:val="20"/>
        </w:rPr>
        <w:t xml:space="preserve"> rechtshandeling;</w:t>
      </w:r>
    </w:p>
    <w:p w:rsidR="00706275" w:rsidRPr="00B82E9F" w:rsidRDefault="00706275" w:rsidP="008C7666">
      <w:pPr>
        <w:spacing w:line="240" w:lineRule="atLeast"/>
        <w:rPr>
          <w:rFonts w:ascii="Arial" w:hAnsi="Arial" w:cs="Arial"/>
          <w:sz w:val="20"/>
          <w:szCs w:val="20"/>
        </w:rPr>
      </w:pPr>
      <w:r>
        <w:rPr>
          <w:rFonts w:ascii="Arial" w:hAnsi="Arial" w:cs="Arial"/>
          <w:sz w:val="20"/>
          <w:szCs w:val="20"/>
        </w:rPr>
        <w:t xml:space="preserve">b. </w:t>
      </w:r>
      <w:r w:rsidR="0010211D">
        <w:rPr>
          <w:rFonts w:ascii="Arial" w:hAnsi="Arial" w:cs="Arial"/>
          <w:sz w:val="20"/>
          <w:szCs w:val="20"/>
        </w:rPr>
        <w:t xml:space="preserve">de rechtshandeling ziet op </w:t>
      </w:r>
      <w:r>
        <w:rPr>
          <w:rFonts w:ascii="Arial" w:hAnsi="Arial" w:cs="Arial"/>
          <w:sz w:val="20"/>
          <w:szCs w:val="20"/>
        </w:rPr>
        <w:t xml:space="preserve">het verstrekken van eigen vermogen </w:t>
      </w:r>
      <w:r w:rsidR="0010211D">
        <w:rPr>
          <w:rFonts w:ascii="Arial" w:hAnsi="Arial" w:cs="Arial"/>
          <w:sz w:val="20"/>
          <w:szCs w:val="20"/>
        </w:rPr>
        <w:t xml:space="preserve">dat </w:t>
      </w:r>
      <w:r>
        <w:rPr>
          <w:rFonts w:ascii="Arial" w:hAnsi="Arial" w:cs="Arial"/>
          <w:sz w:val="20"/>
          <w:szCs w:val="20"/>
        </w:rPr>
        <w:t>voortvloeit uit een eerder verstrekte garantie als bedoeld in het eerste lid, onder</w:t>
      </w:r>
      <w:r w:rsidR="00FA4FAC">
        <w:rPr>
          <w:rFonts w:ascii="Arial" w:hAnsi="Arial" w:cs="Arial"/>
          <w:sz w:val="20"/>
          <w:szCs w:val="20"/>
        </w:rPr>
        <w:t>deel</w:t>
      </w:r>
      <w:r>
        <w:rPr>
          <w:rFonts w:ascii="Arial" w:hAnsi="Arial" w:cs="Arial"/>
          <w:sz w:val="20"/>
          <w:szCs w:val="20"/>
        </w:rPr>
        <w:t xml:space="preserve"> b;</w:t>
      </w:r>
    </w:p>
    <w:p w:rsidR="00976225" w:rsidRPr="00B82E9F" w:rsidRDefault="00976225" w:rsidP="00976225">
      <w:pPr>
        <w:spacing w:line="240" w:lineRule="atLeast"/>
        <w:rPr>
          <w:rFonts w:ascii="Arial" w:hAnsi="Arial" w:cs="Arial"/>
          <w:sz w:val="20"/>
          <w:szCs w:val="20"/>
        </w:rPr>
      </w:pPr>
      <w:r>
        <w:rPr>
          <w:rFonts w:ascii="Arial" w:hAnsi="Arial" w:cs="Arial"/>
          <w:sz w:val="20"/>
          <w:szCs w:val="20"/>
        </w:rPr>
        <w:t>c. de rechtshandeling ziet op het deelnemen in het aandelenkapitaal</w:t>
      </w:r>
      <w:r w:rsidRPr="007B6FA3">
        <w:rPr>
          <w:rFonts w:ascii="Arial" w:hAnsi="Arial" w:cs="Arial"/>
          <w:sz w:val="20"/>
          <w:szCs w:val="20"/>
        </w:rPr>
        <w:t xml:space="preserve"> </w:t>
      </w:r>
      <w:r>
        <w:rPr>
          <w:rFonts w:ascii="Arial" w:hAnsi="Arial" w:cs="Arial"/>
          <w:sz w:val="20"/>
          <w:szCs w:val="20"/>
        </w:rPr>
        <w:t>van een vennootschap waarbij de handeling n</w:t>
      </w:r>
      <w:r w:rsidRPr="00706275">
        <w:rPr>
          <w:rFonts w:ascii="Arial" w:hAnsi="Arial" w:cs="Arial"/>
          <w:sz w:val="20"/>
          <w:szCs w:val="20"/>
        </w:rPr>
        <w:t xml:space="preserve">iet ten doel heeft het relatieve belang van de </w:t>
      </w:r>
      <w:r w:rsidR="00165E2A">
        <w:rPr>
          <w:rFonts w:ascii="Arial" w:hAnsi="Arial" w:cs="Arial"/>
          <w:sz w:val="20"/>
          <w:szCs w:val="20"/>
        </w:rPr>
        <w:t>S</w:t>
      </w:r>
      <w:r>
        <w:rPr>
          <w:rFonts w:ascii="Arial" w:hAnsi="Arial" w:cs="Arial"/>
          <w:sz w:val="20"/>
          <w:szCs w:val="20"/>
        </w:rPr>
        <w:t>taat</w:t>
      </w:r>
      <w:r w:rsidRPr="005D0938">
        <w:rPr>
          <w:rFonts w:ascii="Arial" w:hAnsi="Arial" w:cs="Arial"/>
          <w:sz w:val="20"/>
          <w:szCs w:val="20"/>
        </w:rPr>
        <w:t xml:space="preserve"> </w:t>
      </w:r>
      <w:r w:rsidRPr="00706275">
        <w:rPr>
          <w:rFonts w:ascii="Arial" w:hAnsi="Arial" w:cs="Arial"/>
          <w:sz w:val="20"/>
          <w:szCs w:val="20"/>
        </w:rPr>
        <w:t xml:space="preserve">in het </w:t>
      </w:r>
      <w:r>
        <w:rPr>
          <w:rFonts w:ascii="Arial" w:hAnsi="Arial" w:cs="Arial"/>
          <w:sz w:val="20"/>
          <w:szCs w:val="20"/>
        </w:rPr>
        <w:t xml:space="preserve">eigen </w:t>
      </w:r>
      <w:r w:rsidRPr="00706275">
        <w:rPr>
          <w:rFonts w:ascii="Arial" w:hAnsi="Arial" w:cs="Arial"/>
          <w:sz w:val="20"/>
          <w:szCs w:val="20"/>
        </w:rPr>
        <w:t xml:space="preserve">vermogen van de betrokken </w:t>
      </w:r>
      <w:r>
        <w:rPr>
          <w:rFonts w:ascii="Arial" w:hAnsi="Arial" w:cs="Arial"/>
          <w:sz w:val="20"/>
          <w:szCs w:val="20"/>
        </w:rPr>
        <w:t xml:space="preserve">rechtspersoon </w:t>
      </w:r>
      <w:r w:rsidRPr="00706275">
        <w:rPr>
          <w:rFonts w:ascii="Arial" w:hAnsi="Arial" w:cs="Arial"/>
          <w:sz w:val="20"/>
          <w:szCs w:val="20"/>
        </w:rPr>
        <w:t>te verhogen</w:t>
      </w:r>
      <w:r>
        <w:rPr>
          <w:rFonts w:ascii="Arial" w:hAnsi="Arial" w:cs="Arial"/>
          <w:sz w:val="20"/>
          <w:szCs w:val="20"/>
        </w:rPr>
        <w:t>;</w:t>
      </w:r>
    </w:p>
    <w:p w:rsidR="008C7666" w:rsidRPr="00B82E9F" w:rsidRDefault="00706275" w:rsidP="008C7666">
      <w:pPr>
        <w:spacing w:line="240" w:lineRule="atLeast"/>
        <w:rPr>
          <w:rFonts w:ascii="Arial" w:hAnsi="Arial" w:cs="Arial"/>
          <w:sz w:val="20"/>
          <w:szCs w:val="20"/>
        </w:rPr>
      </w:pPr>
      <w:r>
        <w:rPr>
          <w:rFonts w:ascii="Arial" w:hAnsi="Arial" w:cs="Arial"/>
          <w:sz w:val="20"/>
          <w:szCs w:val="20"/>
        </w:rPr>
        <w:t>d</w:t>
      </w:r>
      <w:r w:rsidR="008C7666" w:rsidRPr="00B82E9F">
        <w:rPr>
          <w:rFonts w:ascii="Arial" w:hAnsi="Arial" w:cs="Arial"/>
          <w:sz w:val="20"/>
          <w:szCs w:val="20"/>
        </w:rPr>
        <w:t>. het volgen van de voorhangprocedure strijdig is met een wettelijk</w:t>
      </w:r>
      <w:r w:rsidR="00956563">
        <w:rPr>
          <w:rFonts w:ascii="Arial" w:hAnsi="Arial" w:cs="Arial"/>
          <w:sz w:val="20"/>
          <w:szCs w:val="20"/>
        </w:rPr>
        <w:t>e</w:t>
      </w:r>
      <w:r w:rsidR="008C7666" w:rsidRPr="00B82E9F">
        <w:rPr>
          <w:rFonts w:ascii="Arial" w:hAnsi="Arial" w:cs="Arial"/>
          <w:sz w:val="20"/>
          <w:szCs w:val="20"/>
        </w:rPr>
        <w:t xml:space="preserve"> </w:t>
      </w:r>
      <w:r w:rsidR="00956563">
        <w:rPr>
          <w:rFonts w:ascii="Arial" w:hAnsi="Arial" w:cs="Arial"/>
          <w:sz w:val="20"/>
          <w:szCs w:val="20"/>
        </w:rPr>
        <w:t>regeling</w:t>
      </w:r>
      <w:r w:rsidR="008C7666" w:rsidRPr="00B82E9F">
        <w:rPr>
          <w:rFonts w:ascii="Arial" w:hAnsi="Arial" w:cs="Arial"/>
          <w:sz w:val="20"/>
          <w:szCs w:val="20"/>
        </w:rPr>
        <w:t>;</w:t>
      </w:r>
    </w:p>
    <w:p w:rsidR="000A2498" w:rsidRDefault="00706275" w:rsidP="008C7666">
      <w:pPr>
        <w:spacing w:line="240" w:lineRule="atLeast"/>
        <w:rPr>
          <w:rFonts w:ascii="Arial" w:hAnsi="Arial" w:cs="Arial"/>
          <w:sz w:val="20"/>
          <w:szCs w:val="20"/>
        </w:rPr>
      </w:pPr>
      <w:r>
        <w:rPr>
          <w:rFonts w:ascii="Arial" w:hAnsi="Arial" w:cs="Arial"/>
          <w:sz w:val="20"/>
          <w:szCs w:val="20"/>
        </w:rPr>
        <w:lastRenderedPageBreak/>
        <w:t>e</w:t>
      </w:r>
      <w:r w:rsidR="008C7666" w:rsidRPr="00B82E9F">
        <w:rPr>
          <w:rFonts w:ascii="Arial" w:hAnsi="Arial" w:cs="Arial"/>
          <w:sz w:val="20"/>
          <w:szCs w:val="20"/>
        </w:rPr>
        <w:t xml:space="preserve">. met de rechtshandeling een geringer financieel belang is gemoeid dan </w:t>
      </w:r>
      <w:r w:rsidR="00D3319E">
        <w:rPr>
          <w:rFonts w:ascii="Arial" w:hAnsi="Arial" w:cs="Arial"/>
          <w:sz w:val="20"/>
          <w:szCs w:val="20"/>
        </w:rPr>
        <w:t>de</w:t>
      </w:r>
      <w:r w:rsidR="008C7666" w:rsidRPr="00B82E9F">
        <w:rPr>
          <w:rFonts w:ascii="Arial" w:hAnsi="Arial" w:cs="Arial"/>
          <w:sz w:val="20"/>
          <w:szCs w:val="20"/>
        </w:rPr>
        <w:t xml:space="preserve"> door Onze Minister van Financiën vast te stellen bedrag</w:t>
      </w:r>
      <w:r w:rsidR="00D3319E">
        <w:rPr>
          <w:rFonts w:ascii="Arial" w:hAnsi="Arial" w:cs="Arial"/>
          <w:sz w:val="20"/>
          <w:szCs w:val="20"/>
        </w:rPr>
        <w:t xml:space="preserve">en die </w:t>
      </w:r>
      <w:r w:rsidR="00BE69AA">
        <w:rPr>
          <w:rFonts w:ascii="Arial" w:hAnsi="Arial" w:cs="Arial"/>
          <w:sz w:val="20"/>
          <w:szCs w:val="20"/>
        </w:rPr>
        <w:t>betrekking hebben</w:t>
      </w:r>
      <w:r w:rsidR="00D3319E">
        <w:rPr>
          <w:rFonts w:ascii="Arial" w:hAnsi="Arial" w:cs="Arial"/>
          <w:sz w:val="20"/>
          <w:szCs w:val="20"/>
        </w:rPr>
        <w:t xml:space="preserve"> op de</w:t>
      </w:r>
      <w:r w:rsidR="007A7E80">
        <w:rPr>
          <w:rFonts w:ascii="Arial" w:hAnsi="Arial" w:cs="Arial"/>
          <w:sz w:val="20"/>
          <w:szCs w:val="20"/>
        </w:rPr>
        <w:t xml:space="preserve"> </w:t>
      </w:r>
      <w:r w:rsidR="00E551D9">
        <w:rPr>
          <w:rFonts w:ascii="Arial" w:hAnsi="Arial" w:cs="Arial"/>
          <w:sz w:val="20"/>
          <w:szCs w:val="20"/>
        </w:rPr>
        <w:t>rechtshandelingen</w:t>
      </w:r>
      <w:r w:rsidR="007A7E80">
        <w:rPr>
          <w:rFonts w:ascii="Arial" w:hAnsi="Arial" w:cs="Arial"/>
          <w:sz w:val="20"/>
          <w:szCs w:val="20"/>
        </w:rPr>
        <w:t>, bedoeld in het eerste lid, onder a tot en met d</w:t>
      </w:r>
      <w:r w:rsidR="00D3319E">
        <w:rPr>
          <w:rFonts w:ascii="Arial" w:hAnsi="Arial" w:cs="Arial"/>
          <w:sz w:val="20"/>
          <w:szCs w:val="20"/>
        </w:rPr>
        <w:t>.</w:t>
      </w:r>
    </w:p>
    <w:p w:rsidR="008C7666" w:rsidRPr="00B82E9F" w:rsidRDefault="00C742F4" w:rsidP="008C7666">
      <w:pPr>
        <w:widowControl w:val="0"/>
        <w:spacing w:line="240" w:lineRule="atLeast"/>
        <w:rPr>
          <w:rFonts w:ascii="Arial" w:hAnsi="Arial" w:cs="Arial"/>
          <w:sz w:val="20"/>
          <w:szCs w:val="20"/>
        </w:rPr>
      </w:pPr>
      <w:r>
        <w:rPr>
          <w:rFonts w:ascii="Arial" w:hAnsi="Arial" w:cs="Arial"/>
          <w:sz w:val="20"/>
          <w:szCs w:val="20"/>
        </w:rPr>
        <w:t>4</w:t>
      </w:r>
      <w:r w:rsidR="008C7666" w:rsidRPr="00B82E9F">
        <w:rPr>
          <w:rFonts w:ascii="Arial" w:hAnsi="Arial" w:cs="Arial"/>
          <w:sz w:val="20"/>
          <w:szCs w:val="20"/>
        </w:rPr>
        <w:t xml:space="preserve">. </w:t>
      </w:r>
      <w:r w:rsidR="00933956" w:rsidRPr="00B82E9F">
        <w:rPr>
          <w:rFonts w:ascii="Arial" w:hAnsi="Arial" w:cs="Arial"/>
          <w:sz w:val="20"/>
          <w:szCs w:val="20"/>
        </w:rPr>
        <w:t>O</w:t>
      </w:r>
      <w:r w:rsidR="00933956">
        <w:rPr>
          <w:rFonts w:ascii="Arial" w:hAnsi="Arial" w:cs="Arial"/>
          <w:sz w:val="20"/>
          <w:szCs w:val="20"/>
        </w:rPr>
        <w:t xml:space="preserve">nze Minister </w:t>
      </w:r>
      <w:r w:rsidR="001F06C5">
        <w:rPr>
          <w:rFonts w:ascii="Arial" w:hAnsi="Arial" w:cs="Arial"/>
          <w:sz w:val="20"/>
          <w:szCs w:val="20"/>
        </w:rPr>
        <w:t xml:space="preserve">die het aangaat </w:t>
      </w:r>
      <w:r w:rsidR="00933956">
        <w:rPr>
          <w:rFonts w:ascii="Arial" w:hAnsi="Arial" w:cs="Arial"/>
          <w:sz w:val="20"/>
          <w:szCs w:val="20"/>
        </w:rPr>
        <w:t>voert overleg met de Algemene Rekenkamer o</w:t>
      </w:r>
      <w:r w:rsidR="008C7666" w:rsidRPr="00B82E9F">
        <w:rPr>
          <w:rFonts w:ascii="Arial" w:hAnsi="Arial" w:cs="Arial"/>
          <w:sz w:val="20"/>
          <w:szCs w:val="20"/>
        </w:rPr>
        <w:t xml:space="preserve">ver een voornemen tot het verrichten van </w:t>
      </w:r>
      <w:r w:rsidR="00C8441D">
        <w:rPr>
          <w:rFonts w:ascii="Arial" w:hAnsi="Arial" w:cs="Arial"/>
          <w:sz w:val="20"/>
          <w:szCs w:val="20"/>
        </w:rPr>
        <w:t>een</w:t>
      </w:r>
      <w:r w:rsidR="00C8441D" w:rsidRPr="00B82E9F">
        <w:rPr>
          <w:rFonts w:ascii="Arial" w:hAnsi="Arial" w:cs="Arial"/>
          <w:sz w:val="20"/>
          <w:szCs w:val="20"/>
        </w:rPr>
        <w:t xml:space="preserve"> </w:t>
      </w:r>
      <w:r w:rsidR="008C7666" w:rsidRPr="00B82E9F">
        <w:rPr>
          <w:rFonts w:ascii="Arial" w:hAnsi="Arial" w:cs="Arial"/>
          <w:sz w:val="20"/>
          <w:szCs w:val="20"/>
        </w:rPr>
        <w:t>privaatrechtelijke rechtshandeling als bedoeld in het eerste lid, onderdeel a</w:t>
      </w:r>
      <w:r w:rsidR="00161E3F">
        <w:rPr>
          <w:rFonts w:ascii="Arial" w:hAnsi="Arial" w:cs="Arial"/>
          <w:sz w:val="20"/>
          <w:szCs w:val="20"/>
        </w:rPr>
        <w:t xml:space="preserve">. </w:t>
      </w:r>
      <w:r w:rsidR="00220D51" w:rsidRPr="00DF2FD9">
        <w:rPr>
          <w:rFonts w:ascii="Arial" w:hAnsi="Arial" w:cs="Arial"/>
          <w:sz w:val="20"/>
          <w:szCs w:val="20"/>
        </w:rPr>
        <w:t>Onze Minister</w:t>
      </w:r>
      <w:r w:rsidR="00220D51">
        <w:rPr>
          <w:rFonts w:ascii="Arial" w:hAnsi="Arial" w:cs="Arial"/>
          <w:sz w:val="20"/>
          <w:szCs w:val="20"/>
        </w:rPr>
        <w:t xml:space="preserve"> die het aangaat</w:t>
      </w:r>
      <w:r w:rsidR="00220D51" w:rsidRPr="00DF2FD9">
        <w:rPr>
          <w:rFonts w:ascii="Arial" w:hAnsi="Arial" w:cs="Arial"/>
          <w:sz w:val="20"/>
          <w:szCs w:val="20"/>
        </w:rPr>
        <w:t xml:space="preserve"> </w:t>
      </w:r>
      <w:r w:rsidR="00220D51">
        <w:rPr>
          <w:rFonts w:ascii="Arial" w:hAnsi="Arial" w:cs="Arial"/>
          <w:sz w:val="20"/>
          <w:szCs w:val="20"/>
        </w:rPr>
        <w:t>verbindt</w:t>
      </w:r>
      <w:r w:rsidR="00220D51" w:rsidRPr="00DF2FD9">
        <w:rPr>
          <w:rFonts w:ascii="Arial" w:hAnsi="Arial" w:cs="Arial"/>
          <w:sz w:val="20"/>
          <w:szCs w:val="20"/>
        </w:rPr>
        <w:t xml:space="preserve"> </w:t>
      </w:r>
      <w:r w:rsidR="00220D51">
        <w:rPr>
          <w:rFonts w:ascii="Arial" w:hAnsi="Arial" w:cs="Arial"/>
          <w:sz w:val="20"/>
          <w:szCs w:val="20"/>
        </w:rPr>
        <w:t xml:space="preserve">een redelijke termijn </w:t>
      </w:r>
      <w:r w:rsidR="00220D51" w:rsidRPr="00DF2FD9">
        <w:rPr>
          <w:rFonts w:ascii="Arial" w:hAnsi="Arial" w:cs="Arial"/>
          <w:sz w:val="20"/>
          <w:szCs w:val="20"/>
        </w:rPr>
        <w:t xml:space="preserve">aan het </w:t>
      </w:r>
      <w:r w:rsidR="00220D51">
        <w:rPr>
          <w:rFonts w:ascii="Arial" w:hAnsi="Arial" w:cs="Arial"/>
          <w:sz w:val="20"/>
          <w:szCs w:val="20"/>
        </w:rPr>
        <w:t xml:space="preserve">overleg </w:t>
      </w:r>
      <w:r w:rsidR="00220D51" w:rsidRPr="00DF2FD9">
        <w:rPr>
          <w:rFonts w:ascii="Arial" w:hAnsi="Arial" w:cs="Arial"/>
          <w:sz w:val="20"/>
          <w:szCs w:val="20"/>
        </w:rPr>
        <w:t>met de Algemene Rekenkamer</w:t>
      </w:r>
      <w:r w:rsidR="00220D51">
        <w:rPr>
          <w:rFonts w:ascii="Arial" w:hAnsi="Arial" w:cs="Arial"/>
          <w:sz w:val="20"/>
          <w:szCs w:val="20"/>
        </w:rPr>
        <w:t xml:space="preserve">. </w:t>
      </w:r>
      <w:r w:rsidR="008C7666" w:rsidRPr="00B82E9F">
        <w:rPr>
          <w:rFonts w:ascii="Arial" w:hAnsi="Arial" w:cs="Arial"/>
          <w:sz w:val="20"/>
          <w:szCs w:val="20"/>
        </w:rPr>
        <w:t xml:space="preserve">Na het overleg met de Algemene Rekenkamer legt Onze Minister </w:t>
      </w:r>
      <w:r w:rsidR="001F06C5">
        <w:rPr>
          <w:rFonts w:ascii="Arial" w:hAnsi="Arial" w:cs="Arial"/>
          <w:sz w:val="20"/>
          <w:szCs w:val="20"/>
        </w:rPr>
        <w:t xml:space="preserve">die het aangaat </w:t>
      </w:r>
      <w:r w:rsidR="008C7666" w:rsidRPr="00B82E9F">
        <w:rPr>
          <w:rFonts w:ascii="Arial" w:hAnsi="Arial" w:cs="Arial"/>
          <w:sz w:val="20"/>
          <w:szCs w:val="20"/>
        </w:rPr>
        <w:t xml:space="preserve">het voorgenomen besluit aan de ministerraad </w:t>
      </w:r>
      <w:r w:rsidR="00235483">
        <w:rPr>
          <w:rFonts w:ascii="Arial" w:hAnsi="Arial" w:cs="Arial"/>
          <w:sz w:val="20"/>
          <w:szCs w:val="20"/>
        </w:rPr>
        <w:t>voor</w:t>
      </w:r>
      <w:r w:rsidR="008C7666" w:rsidRPr="00B82E9F">
        <w:rPr>
          <w:rFonts w:ascii="Arial" w:hAnsi="Arial" w:cs="Arial"/>
          <w:sz w:val="20"/>
          <w:szCs w:val="20"/>
        </w:rPr>
        <w:t>.</w:t>
      </w:r>
    </w:p>
    <w:p w:rsidR="008C7666" w:rsidRPr="00B82E9F" w:rsidRDefault="008C7666" w:rsidP="008C7666">
      <w:pPr>
        <w:rPr>
          <w:rFonts w:ascii="Arial" w:hAnsi="Arial" w:cs="Arial"/>
          <w:sz w:val="20"/>
          <w:szCs w:val="20"/>
        </w:rPr>
      </w:pPr>
    </w:p>
    <w:p w:rsidR="008C7666" w:rsidRDefault="00BF6A5B" w:rsidP="008C7666">
      <w:pPr>
        <w:keepNext/>
        <w:rPr>
          <w:rFonts w:ascii="Arial" w:hAnsi="Arial" w:cs="Arial"/>
          <w:b/>
          <w:bCs/>
          <w:sz w:val="20"/>
          <w:szCs w:val="20"/>
        </w:rPr>
      </w:pPr>
      <w:r w:rsidRPr="00BF6A5B">
        <w:rPr>
          <w:rFonts w:ascii="Arial" w:hAnsi="Arial" w:cs="Arial"/>
          <w:b/>
          <w:bCs/>
          <w:sz w:val="20"/>
          <w:szCs w:val="20"/>
        </w:rPr>
        <w:t>Artikel 4.8 Informatieverstrekking over belangen in privaatrechtelijke rechtspersonen</w:t>
      </w:r>
    </w:p>
    <w:p w:rsidR="008A4754" w:rsidRPr="008A4754" w:rsidRDefault="008A4754" w:rsidP="008C7666">
      <w:pPr>
        <w:keepNext/>
        <w:rPr>
          <w:rFonts w:ascii="Arial" w:hAnsi="Arial" w:cs="Arial"/>
          <w:sz w:val="20"/>
          <w:szCs w:val="20"/>
        </w:rPr>
      </w:pPr>
    </w:p>
    <w:p w:rsidR="008C7666" w:rsidRPr="00877B83" w:rsidRDefault="008C7666" w:rsidP="008C7666">
      <w:pPr>
        <w:rPr>
          <w:rFonts w:ascii="Arial" w:hAnsi="Arial" w:cs="Arial"/>
          <w:sz w:val="20"/>
          <w:szCs w:val="20"/>
        </w:rPr>
      </w:pPr>
      <w:r w:rsidRPr="00877B83">
        <w:rPr>
          <w:rFonts w:ascii="Arial" w:hAnsi="Arial" w:cs="Arial"/>
          <w:sz w:val="20"/>
          <w:szCs w:val="20"/>
        </w:rPr>
        <w:t xml:space="preserve">1. Onze Minister van Financiën </w:t>
      </w:r>
      <w:r w:rsidR="00706275">
        <w:rPr>
          <w:rFonts w:ascii="Arial" w:hAnsi="Arial" w:cs="Arial"/>
          <w:sz w:val="20"/>
          <w:szCs w:val="20"/>
        </w:rPr>
        <w:t>informeert</w:t>
      </w:r>
      <w:r w:rsidRPr="00877B83">
        <w:rPr>
          <w:rFonts w:ascii="Arial" w:hAnsi="Arial" w:cs="Arial"/>
          <w:sz w:val="20"/>
          <w:szCs w:val="20"/>
        </w:rPr>
        <w:t xml:space="preserve"> de </w:t>
      </w:r>
      <w:r w:rsidR="00BD7829">
        <w:rPr>
          <w:rFonts w:ascii="Arial" w:hAnsi="Arial" w:cs="Arial"/>
          <w:sz w:val="20"/>
          <w:szCs w:val="20"/>
        </w:rPr>
        <w:t xml:space="preserve">Kamers der </w:t>
      </w:r>
      <w:r w:rsidRPr="00877B83">
        <w:rPr>
          <w:rFonts w:ascii="Arial" w:hAnsi="Arial" w:cs="Arial"/>
          <w:sz w:val="20"/>
          <w:szCs w:val="20"/>
        </w:rPr>
        <w:t xml:space="preserve">Staten-Generaal </w:t>
      </w:r>
      <w:r w:rsidR="00706275">
        <w:rPr>
          <w:rFonts w:ascii="Arial" w:hAnsi="Arial" w:cs="Arial"/>
          <w:sz w:val="20"/>
          <w:szCs w:val="20"/>
        </w:rPr>
        <w:t>jaarlijks</w:t>
      </w:r>
      <w:r w:rsidRPr="00877B83">
        <w:rPr>
          <w:rFonts w:ascii="Arial" w:hAnsi="Arial" w:cs="Arial"/>
          <w:sz w:val="20"/>
          <w:szCs w:val="20"/>
        </w:rPr>
        <w:t xml:space="preserve"> over het</w:t>
      </w:r>
      <w:r w:rsidR="00566DC7">
        <w:rPr>
          <w:rFonts w:ascii="Arial" w:hAnsi="Arial" w:cs="Arial"/>
          <w:sz w:val="20"/>
          <w:szCs w:val="20"/>
        </w:rPr>
        <w:t xml:space="preserve"> beleid en het</w:t>
      </w:r>
      <w:r w:rsidR="00706275">
        <w:rPr>
          <w:rFonts w:ascii="Arial" w:hAnsi="Arial" w:cs="Arial"/>
          <w:sz w:val="20"/>
          <w:szCs w:val="20"/>
        </w:rPr>
        <w:t xml:space="preserve"> gevoerde </w:t>
      </w:r>
      <w:r w:rsidRPr="00877B83">
        <w:rPr>
          <w:rFonts w:ascii="Arial" w:hAnsi="Arial" w:cs="Arial"/>
          <w:sz w:val="20"/>
          <w:szCs w:val="20"/>
        </w:rPr>
        <w:t>beleid met betrekking tot:</w:t>
      </w:r>
    </w:p>
    <w:p w:rsidR="008C7666" w:rsidRPr="00877B83" w:rsidRDefault="006C5EA7" w:rsidP="00374F58">
      <w:pPr>
        <w:pStyle w:val="Tekstopmerking"/>
        <w:rPr>
          <w:rFonts w:ascii="Arial" w:hAnsi="Arial" w:cs="Arial"/>
        </w:rPr>
      </w:pPr>
      <w:r>
        <w:rPr>
          <w:rFonts w:ascii="Arial" w:hAnsi="Arial" w:cs="Arial"/>
        </w:rPr>
        <w:t>a. het verwerven, het bezit en het vervreemden van vermogen in</w:t>
      </w:r>
      <w:r w:rsidR="008C7666" w:rsidRPr="00877B83">
        <w:rPr>
          <w:rFonts w:ascii="Arial" w:hAnsi="Arial" w:cs="Arial"/>
        </w:rPr>
        <w:t xml:space="preserve"> </w:t>
      </w:r>
      <w:r w:rsidR="006725B2">
        <w:rPr>
          <w:rFonts w:ascii="Arial" w:hAnsi="Arial" w:cs="Arial"/>
        </w:rPr>
        <w:t>privaatrechtelijke rechtspersonen</w:t>
      </w:r>
      <w:r w:rsidR="008C7666" w:rsidRPr="00877B83">
        <w:rPr>
          <w:rFonts w:ascii="Arial" w:hAnsi="Arial" w:cs="Arial"/>
        </w:rPr>
        <w:t>, indien aan dat vermogen wezenlijke kenmerken van eigen vermogen zijn verbonden;</w:t>
      </w:r>
    </w:p>
    <w:p w:rsidR="008C7666" w:rsidRPr="00877B83" w:rsidRDefault="00374F58" w:rsidP="00374F58">
      <w:pPr>
        <w:pStyle w:val="Tekstopmerking"/>
        <w:rPr>
          <w:rFonts w:ascii="Arial" w:hAnsi="Arial" w:cs="Arial"/>
        </w:rPr>
      </w:pPr>
      <w:r>
        <w:rPr>
          <w:rFonts w:ascii="Arial" w:hAnsi="Arial" w:cs="Arial"/>
        </w:rPr>
        <w:t xml:space="preserve">b. </w:t>
      </w:r>
      <w:r w:rsidR="002879D7">
        <w:rPr>
          <w:rFonts w:ascii="Arial" w:hAnsi="Arial" w:cs="Arial"/>
        </w:rPr>
        <w:t xml:space="preserve">het overnemen, het beheer en het afstoten van </w:t>
      </w:r>
      <w:r w:rsidR="008C7666" w:rsidRPr="00877B83">
        <w:rPr>
          <w:rFonts w:ascii="Arial" w:hAnsi="Arial" w:cs="Arial"/>
        </w:rPr>
        <w:t xml:space="preserve">risico’s van financiële activa, bedoeld in </w:t>
      </w:r>
      <w:r w:rsidR="004C6689">
        <w:rPr>
          <w:rFonts w:ascii="Arial" w:hAnsi="Arial" w:cs="Arial"/>
        </w:rPr>
        <w:t>4</w:t>
      </w:r>
      <w:r w:rsidR="008C7666" w:rsidRPr="00877B83">
        <w:rPr>
          <w:rFonts w:ascii="Arial" w:hAnsi="Arial" w:cs="Arial"/>
        </w:rPr>
        <w:t>.</w:t>
      </w:r>
      <w:r w:rsidR="00706E73">
        <w:rPr>
          <w:rFonts w:ascii="Arial" w:hAnsi="Arial" w:cs="Arial"/>
        </w:rPr>
        <w:t>7</w:t>
      </w:r>
      <w:r w:rsidR="008C7666" w:rsidRPr="00877B83">
        <w:rPr>
          <w:rFonts w:ascii="Arial" w:hAnsi="Arial" w:cs="Arial"/>
        </w:rPr>
        <w:t>, eerste lid, onder</w:t>
      </w:r>
      <w:r w:rsidR="00FA4FAC">
        <w:rPr>
          <w:rFonts w:ascii="Arial" w:hAnsi="Arial" w:cs="Arial"/>
        </w:rPr>
        <w:t>deel</w:t>
      </w:r>
      <w:r w:rsidR="008C7666" w:rsidRPr="00877B83">
        <w:rPr>
          <w:rFonts w:ascii="Arial" w:hAnsi="Arial" w:cs="Arial"/>
        </w:rPr>
        <w:t xml:space="preserve"> d.</w:t>
      </w:r>
    </w:p>
    <w:p w:rsidR="008C7666" w:rsidRPr="00877B83" w:rsidRDefault="008C7666" w:rsidP="008C7666">
      <w:pPr>
        <w:rPr>
          <w:rFonts w:ascii="Arial" w:hAnsi="Arial" w:cs="Arial"/>
          <w:sz w:val="20"/>
          <w:szCs w:val="20"/>
        </w:rPr>
      </w:pPr>
      <w:r w:rsidRPr="00877B83">
        <w:rPr>
          <w:rFonts w:ascii="Arial" w:hAnsi="Arial" w:cs="Arial"/>
          <w:sz w:val="20"/>
          <w:szCs w:val="20"/>
        </w:rPr>
        <w:t xml:space="preserve">2. De verstrekte informatie bevat </w:t>
      </w:r>
      <w:r w:rsidR="002879D7">
        <w:rPr>
          <w:rFonts w:ascii="Arial" w:hAnsi="Arial" w:cs="Arial"/>
          <w:sz w:val="20"/>
          <w:szCs w:val="20"/>
        </w:rPr>
        <w:t>met betrekking tot het vervreemden van vermogen</w:t>
      </w:r>
      <w:r w:rsidR="00C54C44">
        <w:rPr>
          <w:rFonts w:ascii="Arial" w:hAnsi="Arial" w:cs="Arial"/>
          <w:sz w:val="20"/>
          <w:szCs w:val="20"/>
        </w:rPr>
        <w:t xml:space="preserve"> als</w:t>
      </w:r>
      <w:r w:rsidR="002879D7">
        <w:rPr>
          <w:rFonts w:ascii="Arial" w:hAnsi="Arial" w:cs="Arial"/>
          <w:sz w:val="20"/>
          <w:szCs w:val="20"/>
        </w:rPr>
        <w:t xml:space="preserve"> bedoeld in het eerste lid, onder a, en het overdragen van risico’s</w:t>
      </w:r>
      <w:r w:rsidR="00C54C44">
        <w:rPr>
          <w:rFonts w:ascii="Arial" w:hAnsi="Arial" w:cs="Arial"/>
          <w:sz w:val="20"/>
          <w:szCs w:val="20"/>
        </w:rPr>
        <w:t xml:space="preserve"> als</w:t>
      </w:r>
      <w:r w:rsidR="002879D7">
        <w:rPr>
          <w:rFonts w:ascii="Arial" w:hAnsi="Arial" w:cs="Arial"/>
          <w:sz w:val="20"/>
          <w:szCs w:val="20"/>
        </w:rPr>
        <w:t xml:space="preserve"> bedoeld in het eerste lid, onder</w:t>
      </w:r>
      <w:r w:rsidR="00FA4FAC">
        <w:rPr>
          <w:rFonts w:ascii="Arial" w:hAnsi="Arial" w:cs="Arial"/>
          <w:sz w:val="20"/>
          <w:szCs w:val="20"/>
        </w:rPr>
        <w:t>deel</w:t>
      </w:r>
      <w:r w:rsidR="002879D7">
        <w:rPr>
          <w:rFonts w:ascii="Arial" w:hAnsi="Arial" w:cs="Arial"/>
          <w:sz w:val="20"/>
          <w:szCs w:val="20"/>
        </w:rPr>
        <w:t xml:space="preserve"> b, </w:t>
      </w:r>
      <w:r w:rsidRPr="00877B83">
        <w:rPr>
          <w:rFonts w:ascii="Arial" w:hAnsi="Arial" w:cs="Arial"/>
          <w:sz w:val="20"/>
          <w:szCs w:val="20"/>
        </w:rPr>
        <w:t xml:space="preserve">in elk geval de </w:t>
      </w:r>
      <w:r w:rsidR="002879D7">
        <w:rPr>
          <w:rFonts w:ascii="Arial" w:hAnsi="Arial" w:cs="Arial"/>
          <w:sz w:val="20"/>
          <w:szCs w:val="20"/>
        </w:rPr>
        <w:t xml:space="preserve">daarbij te hanteren of gehanteerde </w:t>
      </w:r>
      <w:r w:rsidRPr="00877B83">
        <w:rPr>
          <w:rFonts w:ascii="Arial" w:hAnsi="Arial" w:cs="Arial"/>
          <w:sz w:val="20"/>
          <w:szCs w:val="20"/>
        </w:rPr>
        <w:t>uitgangspunten.</w:t>
      </w:r>
    </w:p>
    <w:p w:rsidR="008C7666" w:rsidRPr="00877B83" w:rsidRDefault="008C7666" w:rsidP="008C7666">
      <w:pPr>
        <w:rPr>
          <w:rFonts w:ascii="Arial" w:hAnsi="Arial" w:cs="Arial"/>
          <w:sz w:val="20"/>
          <w:szCs w:val="20"/>
        </w:rPr>
      </w:pPr>
      <w:r w:rsidRPr="00877B83">
        <w:rPr>
          <w:rFonts w:ascii="Arial" w:hAnsi="Arial" w:cs="Arial"/>
          <w:sz w:val="20"/>
          <w:szCs w:val="20"/>
        </w:rPr>
        <w:t>3.</w:t>
      </w:r>
      <w:r w:rsidR="00DF0289">
        <w:rPr>
          <w:rFonts w:ascii="Arial" w:hAnsi="Arial" w:cs="Arial"/>
          <w:sz w:val="20"/>
          <w:szCs w:val="20"/>
        </w:rPr>
        <w:t xml:space="preserve"> Onze Minister van Financiën vermeldt de</w:t>
      </w:r>
      <w:r w:rsidRPr="00877B83">
        <w:rPr>
          <w:rFonts w:ascii="Arial" w:hAnsi="Arial" w:cs="Arial"/>
          <w:sz w:val="20"/>
          <w:szCs w:val="20"/>
        </w:rPr>
        <w:t xml:space="preserve"> gerealiseerde afstoting van de belangen</w:t>
      </w:r>
      <w:r w:rsidR="00C54C44">
        <w:rPr>
          <w:rFonts w:ascii="Arial" w:hAnsi="Arial" w:cs="Arial"/>
          <w:sz w:val="20"/>
          <w:szCs w:val="20"/>
        </w:rPr>
        <w:t>,</w:t>
      </w:r>
      <w:r w:rsidRPr="00877B83">
        <w:rPr>
          <w:rFonts w:ascii="Arial" w:hAnsi="Arial" w:cs="Arial"/>
          <w:sz w:val="20"/>
          <w:szCs w:val="20"/>
        </w:rPr>
        <w:t xml:space="preserve"> bedoeld in het </w:t>
      </w:r>
      <w:r w:rsidR="00DD2C58">
        <w:rPr>
          <w:rFonts w:ascii="Arial" w:hAnsi="Arial" w:cs="Arial"/>
          <w:sz w:val="20"/>
          <w:szCs w:val="20"/>
        </w:rPr>
        <w:t>tweede</w:t>
      </w:r>
      <w:r w:rsidRPr="00877B83">
        <w:rPr>
          <w:rFonts w:ascii="Arial" w:hAnsi="Arial" w:cs="Arial"/>
          <w:sz w:val="20"/>
          <w:szCs w:val="20"/>
        </w:rPr>
        <w:t xml:space="preserve"> lid</w:t>
      </w:r>
      <w:r w:rsidR="00C54C44">
        <w:rPr>
          <w:rFonts w:ascii="Arial" w:hAnsi="Arial" w:cs="Arial"/>
          <w:sz w:val="20"/>
          <w:szCs w:val="20"/>
        </w:rPr>
        <w:t>,</w:t>
      </w:r>
      <w:r w:rsidRPr="00877B83">
        <w:rPr>
          <w:rFonts w:ascii="Arial" w:hAnsi="Arial" w:cs="Arial"/>
          <w:sz w:val="20"/>
          <w:szCs w:val="20"/>
        </w:rPr>
        <w:t xml:space="preserve"> in </w:t>
      </w:r>
      <w:r w:rsidR="0033569A">
        <w:rPr>
          <w:rFonts w:ascii="Arial" w:hAnsi="Arial" w:cs="Arial"/>
          <w:sz w:val="20"/>
          <w:szCs w:val="20"/>
        </w:rPr>
        <w:t>zijn departementale</w:t>
      </w:r>
      <w:r w:rsidRPr="00877B83">
        <w:rPr>
          <w:rFonts w:ascii="Arial" w:hAnsi="Arial" w:cs="Arial"/>
          <w:sz w:val="20"/>
          <w:szCs w:val="20"/>
        </w:rPr>
        <w:t xml:space="preserve"> jaarverslag.</w:t>
      </w:r>
    </w:p>
    <w:p w:rsidR="00FB5967" w:rsidRPr="00D13DCA" w:rsidRDefault="00FB5967" w:rsidP="00FB5967">
      <w:pPr>
        <w:rPr>
          <w:rFonts w:ascii="Arial" w:hAnsi="Arial" w:cs="Arial"/>
          <w:sz w:val="20"/>
          <w:szCs w:val="20"/>
        </w:rPr>
      </w:pPr>
    </w:p>
    <w:p w:rsidR="00FB5967" w:rsidRDefault="00BF6A5B" w:rsidP="00FB5967">
      <w:pPr>
        <w:keepNext/>
        <w:rPr>
          <w:rFonts w:ascii="Arial" w:hAnsi="Arial" w:cs="Arial"/>
          <w:b/>
          <w:bCs/>
          <w:sz w:val="20"/>
          <w:szCs w:val="20"/>
        </w:rPr>
      </w:pPr>
      <w:r w:rsidRPr="00BF6A5B">
        <w:rPr>
          <w:rFonts w:ascii="Arial" w:hAnsi="Arial" w:cs="Arial"/>
          <w:b/>
          <w:bCs/>
          <w:sz w:val="20"/>
          <w:szCs w:val="20"/>
        </w:rPr>
        <w:t>Artikel 4.9 Geldigheid van een privaatrechtelijke rechtshandeling</w:t>
      </w:r>
    </w:p>
    <w:p w:rsidR="008A4754" w:rsidRPr="008A4754" w:rsidRDefault="008A4754" w:rsidP="00FB5967">
      <w:pPr>
        <w:keepNext/>
        <w:rPr>
          <w:rFonts w:ascii="Arial" w:hAnsi="Arial" w:cs="Arial"/>
          <w:sz w:val="20"/>
          <w:szCs w:val="20"/>
        </w:rPr>
      </w:pPr>
    </w:p>
    <w:p w:rsidR="00FB5967" w:rsidRPr="002D7753" w:rsidRDefault="00FB5967" w:rsidP="00FB5967">
      <w:pPr>
        <w:rPr>
          <w:rFonts w:ascii="Arial" w:hAnsi="Arial" w:cs="Arial"/>
          <w:sz w:val="20"/>
          <w:szCs w:val="20"/>
        </w:rPr>
      </w:pPr>
      <w:r w:rsidRPr="009A01AF">
        <w:rPr>
          <w:rFonts w:ascii="Arial" w:hAnsi="Arial" w:cs="Arial"/>
          <w:sz w:val="20"/>
          <w:szCs w:val="20"/>
        </w:rPr>
        <w:t xml:space="preserve">De geldigheid van privaatrechtelijke rechtshandelingen door de </w:t>
      </w:r>
      <w:r w:rsidR="00165E2A">
        <w:rPr>
          <w:rFonts w:ascii="Arial" w:hAnsi="Arial" w:cs="Arial"/>
          <w:sz w:val="20"/>
          <w:szCs w:val="20"/>
        </w:rPr>
        <w:t>S</w:t>
      </w:r>
      <w:r w:rsidR="00345AFB">
        <w:rPr>
          <w:rFonts w:ascii="Arial" w:hAnsi="Arial" w:cs="Arial"/>
          <w:sz w:val="20"/>
          <w:szCs w:val="20"/>
        </w:rPr>
        <w:t>taat</w:t>
      </w:r>
      <w:r w:rsidR="00345AFB" w:rsidRPr="005D0938">
        <w:rPr>
          <w:rFonts w:ascii="Arial" w:hAnsi="Arial" w:cs="Arial"/>
          <w:sz w:val="20"/>
          <w:szCs w:val="20"/>
        </w:rPr>
        <w:t xml:space="preserve"> </w:t>
      </w:r>
      <w:r w:rsidRPr="009A01AF">
        <w:rPr>
          <w:rFonts w:ascii="Arial" w:hAnsi="Arial" w:cs="Arial"/>
          <w:sz w:val="20"/>
          <w:szCs w:val="20"/>
        </w:rPr>
        <w:t>wordt niet aangetast, indien de</w:t>
      </w:r>
      <w:r w:rsidRPr="002D7753">
        <w:rPr>
          <w:rFonts w:ascii="Arial" w:hAnsi="Arial" w:cs="Arial"/>
          <w:sz w:val="20"/>
          <w:szCs w:val="20"/>
        </w:rPr>
        <w:t xml:space="preserve"> bij of krachtens deze wet gestelde regels niet worden nageleefd, tenzij het betreft het niet naleven van </w:t>
      </w:r>
      <w:r w:rsidRPr="005D0938">
        <w:rPr>
          <w:rFonts w:ascii="Arial" w:hAnsi="Arial" w:cs="Arial"/>
          <w:sz w:val="20"/>
          <w:szCs w:val="20"/>
        </w:rPr>
        <w:t xml:space="preserve">de regels over de bevoegdheid van de handelende personen, gesteld bij of krachtens de artikelen </w:t>
      </w:r>
      <w:r w:rsidR="004C6689">
        <w:rPr>
          <w:rFonts w:ascii="Arial" w:hAnsi="Arial" w:cs="Arial"/>
          <w:sz w:val="20"/>
          <w:szCs w:val="20"/>
        </w:rPr>
        <w:t>4</w:t>
      </w:r>
      <w:r w:rsidRPr="00895E58">
        <w:rPr>
          <w:rFonts w:ascii="Arial" w:hAnsi="Arial" w:cs="Arial"/>
          <w:sz w:val="20"/>
          <w:szCs w:val="20"/>
        </w:rPr>
        <w:t>.</w:t>
      </w:r>
      <w:r w:rsidR="00706E73">
        <w:rPr>
          <w:rFonts w:ascii="Arial" w:hAnsi="Arial" w:cs="Arial"/>
          <w:sz w:val="20"/>
          <w:szCs w:val="20"/>
        </w:rPr>
        <w:t>6</w:t>
      </w:r>
      <w:r w:rsidR="00F03265">
        <w:rPr>
          <w:rFonts w:ascii="Arial" w:hAnsi="Arial" w:cs="Arial"/>
          <w:sz w:val="20"/>
          <w:szCs w:val="20"/>
        </w:rPr>
        <w:t xml:space="preserve"> </w:t>
      </w:r>
      <w:r w:rsidRPr="00895E58">
        <w:rPr>
          <w:rFonts w:ascii="Arial" w:hAnsi="Arial" w:cs="Arial"/>
          <w:sz w:val="20"/>
          <w:szCs w:val="20"/>
        </w:rPr>
        <w:t xml:space="preserve">en </w:t>
      </w:r>
      <w:r w:rsidR="004C6689">
        <w:rPr>
          <w:rFonts w:ascii="Arial" w:hAnsi="Arial" w:cs="Arial"/>
          <w:sz w:val="20"/>
          <w:szCs w:val="20"/>
        </w:rPr>
        <w:t>4</w:t>
      </w:r>
      <w:r w:rsidR="00DD4189" w:rsidRPr="00673973">
        <w:rPr>
          <w:rFonts w:ascii="Arial" w:hAnsi="Arial" w:cs="Arial"/>
          <w:sz w:val="20"/>
          <w:szCs w:val="20"/>
        </w:rPr>
        <w:t>.</w:t>
      </w:r>
      <w:r w:rsidR="0037499A">
        <w:rPr>
          <w:rFonts w:ascii="Arial" w:hAnsi="Arial" w:cs="Arial"/>
          <w:sz w:val="20"/>
          <w:szCs w:val="20"/>
        </w:rPr>
        <w:t>1</w:t>
      </w:r>
      <w:r w:rsidR="00161F3C">
        <w:rPr>
          <w:rFonts w:ascii="Arial" w:hAnsi="Arial" w:cs="Arial"/>
          <w:sz w:val="20"/>
          <w:szCs w:val="20"/>
        </w:rPr>
        <w:t>8</w:t>
      </w:r>
      <w:r w:rsidRPr="00673973">
        <w:rPr>
          <w:rFonts w:ascii="Arial" w:hAnsi="Arial" w:cs="Arial"/>
          <w:sz w:val="20"/>
          <w:szCs w:val="20"/>
        </w:rPr>
        <w:t>,</w:t>
      </w:r>
      <w:r w:rsidRPr="00895E58">
        <w:rPr>
          <w:rFonts w:ascii="Arial" w:hAnsi="Arial" w:cs="Arial"/>
          <w:sz w:val="20"/>
          <w:szCs w:val="20"/>
        </w:rPr>
        <w:t xml:space="preserve"> aanhef en onder</w:t>
      </w:r>
      <w:r w:rsidR="00FA4FAC">
        <w:rPr>
          <w:rFonts w:ascii="Arial" w:hAnsi="Arial" w:cs="Arial"/>
          <w:sz w:val="20"/>
          <w:szCs w:val="20"/>
        </w:rPr>
        <w:t>deel</w:t>
      </w:r>
      <w:r w:rsidRPr="00895E58">
        <w:rPr>
          <w:rFonts w:ascii="Arial" w:hAnsi="Arial" w:cs="Arial"/>
          <w:sz w:val="20"/>
          <w:szCs w:val="20"/>
        </w:rPr>
        <w:t xml:space="preserve"> b.</w:t>
      </w:r>
    </w:p>
    <w:p w:rsidR="00FB5967" w:rsidRPr="002D7753" w:rsidRDefault="00FB5967" w:rsidP="00FB5967">
      <w:pPr>
        <w:ind w:left="1440" w:hanging="1440"/>
        <w:rPr>
          <w:rFonts w:ascii="Arial" w:hAnsi="Arial" w:cs="Arial"/>
          <w:sz w:val="20"/>
          <w:szCs w:val="20"/>
        </w:rPr>
      </w:pPr>
    </w:p>
    <w:p w:rsidR="00216472" w:rsidRDefault="00216472" w:rsidP="00FB5967">
      <w:pPr>
        <w:ind w:left="1440" w:hanging="1440"/>
        <w:rPr>
          <w:rFonts w:ascii="Arial" w:hAnsi="Arial" w:cs="Arial"/>
          <w:sz w:val="20"/>
          <w:szCs w:val="20"/>
        </w:rPr>
      </w:pPr>
    </w:p>
    <w:p w:rsidR="00FB5967" w:rsidRDefault="007E09E8" w:rsidP="00FB5967">
      <w:pPr>
        <w:keepNext/>
        <w:ind w:left="1440" w:hanging="1440"/>
        <w:rPr>
          <w:rFonts w:ascii="Arial" w:hAnsi="Arial" w:cs="Arial"/>
          <w:b/>
          <w:bCs/>
          <w:i/>
          <w:iCs/>
          <w:sz w:val="22"/>
          <w:szCs w:val="22"/>
        </w:rPr>
      </w:pPr>
      <w:r>
        <w:rPr>
          <w:rFonts w:ascii="Arial" w:hAnsi="Arial" w:cs="Arial"/>
          <w:b/>
          <w:bCs/>
          <w:i/>
          <w:iCs/>
          <w:sz w:val="22"/>
          <w:szCs w:val="22"/>
        </w:rPr>
        <w:t>§</w:t>
      </w:r>
      <w:r w:rsidR="00FB5967">
        <w:rPr>
          <w:rFonts w:ascii="Arial" w:hAnsi="Arial" w:cs="Arial"/>
          <w:b/>
          <w:bCs/>
          <w:i/>
          <w:iCs/>
          <w:sz w:val="22"/>
          <w:szCs w:val="22"/>
        </w:rPr>
        <w:t xml:space="preserve"> 4</w:t>
      </w:r>
      <w:r w:rsidR="004E0E47">
        <w:rPr>
          <w:rFonts w:ascii="Arial" w:hAnsi="Arial" w:cs="Arial"/>
          <w:b/>
          <w:bCs/>
          <w:i/>
          <w:iCs/>
          <w:sz w:val="22"/>
          <w:szCs w:val="22"/>
        </w:rPr>
        <w:t>.</w:t>
      </w:r>
      <w:r w:rsidR="00FB5967">
        <w:rPr>
          <w:rFonts w:ascii="Arial" w:hAnsi="Arial" w:cs="Arial"/>
          <w:b/>
          <w:bCs/>
          <w:i/>
          <w:iCs/>
          <w:sz w:val="22"/>
          <w:szCs w:val="22"/>
        </w:rPr>
        <w:t xml:space="preserve"> </w:t>
      </w:r>
      <w:r w:rsidR="00E764A4">
        <w:rPr>
          <w:rFonts w:ascii="Arial" w:hAnsi="Arial" w:cs="Arial"/>
          <w:b/>
          <w:bCs/>
          <w:i/>
          <w:iCs/>
          <w:sz w:val="22"/>
          <w:szCs w:val="22"/>
        </w:rPr>
        <w:t>P</w:t>
      </w:r>
      <w:r w:rsidR="00FB5967">
        <w:rPr>
          <w:rFonts w:ascii="Arial" w:hAnsi="Arial" w:cs="Arial"/>
          <w:b/>
          <w:bCs/>
          <w:i/>
          <w:iCs/>
          <w:sz w:val="22"/>
          <w:szCs w:val="22"/>
        </w:rPr>
        <w:t xml:space="preserve">ubliekrechtelijke rechtshandelingen </w:t>
      </w:r>
    </w:p>
    <w:p w:rsidR="005D4B77" w:rsidRDefault="005D4B77" w:rsidP="00FB5967">
      <w:pPr>
        <w:keepNext/>
        <w:ind w:left="1440" w:hanging="1440"/>
        <w:rPr>
          <w:rFonts w:ascii="Arial" w:hAnsi="Arial" w:cs="Arial"/>
          <w:b/>
          <w:bCs/>
          <w:i/>
          <w:iCs/>
          <w:sz w:val="22"/>
          <w:szCs w:val="22"/>
        </w:rPr>
      </w:pPr>
    </w:p>
    <w:p w:rsidR="00B1385C" w:rsidRDefault="00BF6A5B" w:rsidP="00B1385C">
      <w:pPr>
        <w:pStyle w:val="Kopartikel"/>
        <w:keepNext/>
        <w:widowControl/>
        <w:spacing w:after="0"/>
      </w:pPr>
      <w:r w:rsidRPr="00BF6A5B">
        <w:t xml:space="preserve">Artikel 4.10 Horizonbepaling </w:t>
      </w:r>
      <w:r w:rsidR="00DF0289">
        <w:t>bij</w:t>
      </w:r>
      <w:r w:rsidRPr="00BF6A5B">
        <w:t xml:space="preserve"> subsidieregelingen</w:t>
      </w:r>
    </w:p>
    <w:p w:rsidR="008A4754" w:rsidRPr="008A4754" w:rsidRDefault="008A4754" w:rsidP="00B1385C">
      <w:pPr>
        <w:pStyle w:val="Kopartikel"/>
        <w:keepNext/>
        <w:widowControl/>
        <w:spacing w:after="0"/>
        <w:rPr>
          <w:b w:val="0"/>
        </w:rPr>
      </w:pPr>
    </w:p>
    <w:p w:rsidR="008060FA" w:rsidRDefault="008060FA" w:rsidP="008060FA">
      <w:pPr>
        <w:pStyle w:val="Kopartikel"/>
        <w:spacing w:after="0"/>
        <w:rPr>
          <w:b w:val="0"/>
          <w:bCs w:val="0"/>
        </w:rPr>
      </w:pPr>
      <w:r>
        <w:rPr>
          <w:b w:val="0"/>
          <w:bCs w:val="0"/>
        </w:rPr>
        <w:t xml:space="preserve">1. Voor de toepassing van dit artikel wordt onder subsidieregeling verstaan </w:t>
      </w:r>
      <w:r w:rsidR="00ED42A1" w:rsidRPr="00ED42A1">
        <w:rPr>
          <w:b w:val="0"/>
          <w:bCs w:val="0"/>
        </w:rPr>
        <w:t>een wet, algemene maatregel van bestuur of een ministeriële regeling op grond waarvan een subsidie wordt of kan</w:t>
      </w:r>
      <w:r>
        <w:rPr>
          <w:b w:val="0"/>
          <w:bCs w:val="0"/>
        </w:rPr>
        <w:t xml:space="preserve"> worden verstrekt, waarop ingevolge artikel 4:21 van de Algemene wet bestuursrecht titel 4.2 van die wet van toepassing is.</w:t>
      </w:r>
    </w:p>
    <w:p w:rsidR="005847A5" w:rsidRDefault="005847A5" w:rsidP="005847A5">
      <w:pPr>
        <w:pStyle w:val="Kopartikel"/>
        <w:spacing w:after="0"/>
        <w:rPr>
          <w:b w:val="0"/>
          <w:bCs w:val="0"/>
        </w:rPr>
      </w:pPr>
      <w:r>
        <w:rPr>
          <w:b w:val="0"/>
          <w:bCs w:val="0"/>
        </w:rPr>
        <w:t>2</w:t>
      </w:r>
      <w:r w:rsidRPr="0019006D">
        <w:rPr>
          <w:b w:val="0"/>
          <w:bCs w:val="0"/>
        </w:rPr>
        <w:t xml:space="preserve">. Een subsidieregeling bevat een tijdstip waarop de regeling vervalt. Dit tijdstip valt niet later dan </w:t>
      </w:r>
      <w:r w:rsidR="003D1FAD">
        <w:rPr>
          <w:b w:val="0"/>
          <w:bCs w:val="0"/>
        </w:rPr>
        <w:t xml:space="preserve">vijf jaren </w:t>
      </w:r>
      <w:r w:rsidRPr="0019006D">
        <w:rPr>
          <w:b w:val="0"/>
          <w:bCs w:val="0"/>
        </w:rPr>
        <w:t>na de inwerkingtreding van de regeling.</w:t>
      </w:r>
    </w:p>
    <w:p w:rsidR="00FF359C" w:rsidRDefault="00B9026E" w:rsidP="00FF359C">
      <w:r>
        <w:rPr>
          <w:rFonts w:ascii="Arial" w:hAnsi="Arial" w:cs="Arial"/>
          <w:sz w:val="20"/>
          <w:szCs w:val="20"/>
        </w:rPr>
        <w:t>3. In afwijking van het tweede lid, tweede volzin, kan een subsidieregeling een tijdstip bevatten</w:t>
      </w:r>
      <w:r>
        <w:rPr>
          <w:rFonts w:ascii="Arial" w:hAnsi="Arial" w:cs="Arial"/>
          <w:sz w:val="20"/>
          <w:szCs w:val="20"/>
        </w:rPr>
        <w:br/>
        <w:t xml:space="preserve">waarop de </w:t>
      </w:r>
      <w:r w:rsidR="009A0BB8">
        <w:rPr>
          <w:rFonts w:ascii="Arial" w:hAnsi="Arial" w:cs="Arial"/>
          <w:sz w:val="20"/>
          <w:szCs w:val="20"/>
        </w:rPr>
        <w:t>subsidie</w:t>
      </w:r>
      <w:r>
        <w:rPr>
          <w:rFonts w:ascii="Arial" w:hAnsi="Arial" w:cs="Arial"/>
          <w:sz w:val="20"/>
          <w:szCs w:val="20"/>
        </w:rPr>
        <w:t xml:space="preserve">regeling vervalt, dat is gelegen later dan vijf jaren, doch niet later dan tien jaren, na de inwerkingtreding van de </w:t>
      </w:r>
      <w:r w:rsidR="009A0BB8">
        <w:rPr>
          <w:rFonts w:ascii="Arial" w:hAnsi="Arial" w:cs="Arial"/>
          <w:sz w:val="20"/>
          <w:szCs w:val="20"/>
        </w:rPr>
        <w:t>subsidie</w:t>
      </w:r>
      <w:r>
        <w:rPr>
          <w:rFonts w:ascii="Arial" w:hAnsi="Arial" w:cs="Arial"/>
          <w:sz w:val="20"/>
          <w:szCs w:val="20"/>
        </w:rPr>
        <w:t>regeling, indien:</w:t>
      </w:r>
    </w:p>
    <w:p w:rsidR="00FF359C" w:rsidRDefault="00B9026E" w:rsidP="00FF359C">
      <w:r>
        <w:rPr>
          <w:rFonts w:ascii="Arial" w:hAnsi="Arial" w:cs="Arial"/>
          <w:sz w:val="20"/>
          <w:szCs w:val="20"/>
        </w:rPr>
        <w:t xml:space="preserve">a. uit de toelichting van de </w:t>
      </w:r>
      <w:r w:rsidR="009A0BB8">
        <w:rPr>
          <w:rFonts w:ascii="Arial" w:hAnsi="Arial" w:cs="Arial"/>
          <w:sz w:val="20"/>
          <w:szCs w:val="20"/>
        </w:rPr>
        <w:t>subsidie</w:t>
      </w:r>
      <w:r>
        <w:rPr>
          <w:rFonts w:ascii="Arial" w:hAnsi="Arial" w:cs="Arial"/>
          <w:sz w:val="20"/>
          <w:szCs w:val="20"/>
        </w:rPr>
        <w:t>regeling blijkt dat het vervallen van de regeling binnen vijf jaren na inwerkingtreding ervan, gelet op de activiteiten waarvoor de subsidie wordt v</w:t>
      </w:r>
      <w:r w:rsidR="009A0BB8">
        <w:rPr>
          <w:rFonts w:ascii="Arial" w:hAnsi="Arial" w:cs="Arial"/>
          <w:sz w:val="20"/>
          <w:szCs w:val="20"/>
        </w:rPr>
        <w:t>erstrekt</w:t>
      </w:r>
      <w:r>
        <w:rPr>
          <w:rFonts w:ascii="Arial" w:hAnsi="Arial" w:cs="Arial"/>
          <w:sz w:val="20"/>
          <w:szCs w:val="20"/>
        </w:rPr>
        <w:t>, afbreuk doet aan de effectiviteit van die activiteiten</w:t>
      </w:r>
      <w:r w:rsidR="009A0BB8">
        <w:rPr>
          <w:rFonts w:ascii="Arial" w:hAnsi="Arial" w:cs="Arial"/>
          <w:sz w:val="20"/>
          <w:szCs w:val="20"/>
        </w:rPr>
        <w:t>, en</w:t>
      </w:r>
    </w:p>
    <w:p w:rsidR="00FF359C" w:rsidRDefault="00B9026E" w:rsidP="00FF359C">
      <w:r>
        <w:rPr>
          <w:rFonts w:ascii="Arial" w:hAnsi="Arial" w:cs="Arial"/>
          <w:sz w:val="20"/>
          <w:szCs w:val="20"/>
        </w:rPr>
        <w:t xml:space="preserve">b. door Onze Minister </w:t>
      </w:r>
      <w:r w:rsidR="001F06C5">
        <w:rPr>
          <w:rFonts w:ascii="Arial" w:hAnsi="Arial" w:cs="Arial"/>
          <w:sz w:val="20"/>
          <w:szCs w:val="20"/>
        </w:rPr>
        <w:t xml:space="preserve">die het aangaat </w:t>
      </w:r>
      <w:r>
        <w:rPr>
          <w:rFonts w:ascii="Arial" w:hAnsi="Arial" w:cs="Arial"/>
          <w:sz w:val="20"/>
          <w:szCs w:val="20"/>
        </w:rPr>
        <w:t xml:space="preserve">gedurende de looptijd van de </w:t>
      </w:r>
      <w:r w:rsidR="009A0BB8">
        <w:rPr>
          <w:rFonts w:ascii="Arial" w:hAnsi="Arial" w:cs="Arial"/>
          <w:sz w:val="20"/>
          <w:szCs w:val="20"/>
        </w:rPr>
        <w:t>subsidie</w:t>
      </w:r>
      <w:r>
        <w:rPr>
          <w:rFonts w:ascii="Arial" w:hAnsi="Arial" w:cs="Arial"/>
          <w:sz w:val="20"/>
          <w:szCs w:val="20"/>
        </w:rPr>
        <w:t>regeling een verslag over de doeltreffendheid en de doelmatigheid van de subsidie aan de Tweede Kamer der Staten-Generaal wordt gezonden.</w:t>
      </w:r>
    </w:p>
    <w:p w:rsidR="00613772" w:rsidRDefault="00A7264D" w:rsidP="00613772">
      <w:pPr>
        <w:pStyle w:val="Kopartikel"/>
        <w:spacing w:after="0"/>
      </w:pPr>
      <w:r>
        <w:rPr>
          <w:b w:val="0"/>
          <w:bCs w:val="0"/>
        </w:rPr>
        <w:t xml:space="preserve">4. </w:t>
      </w:r>
      <w:r w:rsidR="007A7FBC">
        <w:rPr>
          <w:b w:val="0"/>
          <w:bCs w:val="0"/>
        </w:rPr>
        <w:t>Een subsidieregeling</w:t>
      </w:r>
      <w:r w:rsidR="00D65800">
        <w:rPr>
          <w:b w:val="0"/>
          <w:bCs w:val="0"/>
        </w:rPr>
        <w:t xml:space="preserve"> d</w:t>
      </w:r>
      <w:r w:rsidR="00CE1181">
        <w:rPr>
          <w:b w:val="0"/>
          <w:bCs w:val="0"/>
        </w:rPr>
        <w:t>ie</w:t>
      </w:r>
      <w:r w:rsidR="00D65800">
        <w:rPr>
          <w:b w:val="0"/>
          <w:bCs w:val="0"/>
        </w:rPr>
        <w:t xml:space="preserve"> een tijdstip als bedoeld in het derde lid bevat</w:t>
      </w:r>
      <w:r w:rsidR="00C661A9" w:rsidRPr="00C661A9">
        <w:rPr>
          <w:b w:val="0"/>
          <w:bCs w:val="0"/>
        </w:rPr>
        <w:t>,</w:t>
      </w:r>
      <w:r w:rsidR="00D65800">
        <w:rPr>
          <w:b w:val="0"/>
        </w:rPr>
        <w:t xml:space="preserve"> </w:t>
      </w:r>
      <w:r w:rsidR="00D65800">
        <w:rPr>
          <w:b w:val="0"/>
          <w:bCs w:val="0"/>
        </w:rPr>
        <w:t xml:space="preserve">wordt voor zover die subsidieregeling een algemene maatregel van bestuur of een ministeriële regeling betreft niet eerder vastgesteld </w:t>
      </w:r>
      <w:r w:rsidR="00E2354D">
        <w:rPr>
          <w:b w:val="0"/>
          <w:bCs w:val="0"/>
        </w:rPr>
        <w:t xml:space="preserve">dan </w:t>
      </w:r>
      <w:r w:rsidR="00744290">
        <w:rPr>
          <w:b w:val="0"/>
          <w:bCs w:val="0"/>
        </w:rPr>
        <w:t xml:space="preserve">30 dagen </w:t>
      </w:r>
      <w:r w:rsidR="00E2354D">
        <w:rPr>
          <w:b w:val="0"/>
          <w:bCs w:val="0"/>
        </w:rPr>
        <w:t xml:space="preserve">nadat </w:t>
      </w:r>
      <w:r w:rsidR="00744290">
        <w:rPr>
          <w:b w:val="0"/>
          <w:bCs w:val="0"/>
        </w:rPr>
        <w:t xml:space="preserve">het ontwerp van die </w:t>
      </w:r>
      <w:r w:rsidR="009A0BB8">
        <w:rPr>
          <w:b w:val="0"/>
          <w:bCs w:val="0"/>
        </w:rPr>
        <w:t>subsidie</w:t>
      </w:r>
      <w:r w:rsidR="00744290">
        <w:rPr>
          <w:b w:val="0"/>
          <w:bCs w:val="0"/>
        </w:rPr>
        <w:t xml:space="preserve">regeling </w:t>
      </w:r>
      <w:r w:rsidR="00613772" w:rsidRPr="00613772">
        <w:rPr>
          <w:b w:val="0"/>
        </w:rPr>
        <w:t>schriftelijk ter kennis is gebracht van de Tweede Kamer der Staten-Generaal.</w:t>
      </w:r>
    </w:p>
    <w:p w:rsidR="00613772" w:rsidRDefault="006D4153" w:rsidP="00613772">
      <w:pPr>
        <w:pStyle w:val="Kopartikel"/>
        <w:spacing w:after="0"/>
      </w:pPr>
      <w:r>
        <w:rPr>
          <w:b w:val="0"/>
        </w:rPr>
        <w:t>5. Indien binnen de in het vierde lid genoemde termijn van 30 dagen ten minste een vijfde van het grondwettelijk aantal leden van de Tweede Kamer der Staten-Generaal nadere inlichtingen vraagt, wordt de subsidieregeling, bedoeld in het vierde lid, niet vastgesteld dan 14 dagen nadat de inlichtingen zijn verstrekt.</w:t>
      </w:r>
    </w:p>
    <w:p w:rsidR="00613772" w:rsidRDefault="007A7FBC" w:rsidP="00613772">
      <w:pPr>
        <w:pStyle w:val="Kopartikel"/>
        <w:spacing w:after="0"/>
      </w:pPr>
      <w:r>
        <w:rPr>
          <w:b w:val="0"/>
          <w:bCs w:val="0"/>
        </w:rPr>
        <w:t>6</w:t>
      </w:r>
      <w:r w:rsidR="00E2354D">
        <w:rPr>
          <w:b w:val="0"/>
          <w:bCs w:val="0"/>
        </w:rPr>
        <w:t xml:space="preserve">. </w:t>
      </w:r>
      <w:r>
        <w:rPr>
          <w:b w:val="0"/>
          <w:bCs w:val="0"/>
        </w:rPr>
        <w:t xml:space="preserve">Een subsidieregeling </w:t>
      </w:r>
      <w:r w:rsidR="005847A5" w:rsidRPr="0019006D">
        <w:rPr>
          <w:b w:val="0"/>
          <w:bCs w:val="0"/>
        </w:rPr>
        <w:t xml:space="preserve">die strekt tot het verstrekken van subsidie onder </w:t>
      </w:r>
      <w:r w:rsidR="00DF0289">
        <w:rPr>
          <w:b w:val="0"/>
          <w:bCs w:val="0"/>
        </w:rPr>
        <w:t>hoofdzakelijk</w:t>
      </w:r>
      <w:r w:rsidR="005847A5" w:rsidRPr="0019006D">
        <w:rPr>
          <w:b w:val="0"/>
          <w:bCs w:val="0"/>
        </w:rPr>
        <w:t xml:space="preserve"> dezelfde </w:t>
      </w:r>
      <w:r w:rsidR="003D4FCA">
        <w:rPr>
          <w:b w:val="0"/>
          <w:bCs w:val="0"/>
        </w:rPr>
        <w:t>voorwaarden</w:t>
      </w:r>
      <w:r w:rsidR="005847A5" w:rsidRPr="0019006D">
        <w:rPr>
          <w:b w:val="0"/>
          <w:bCs w:val="0"/>
        </w:rPr>
        <w:t xml:space="preserve"> voor </w:t>
      </w:r>
      <w:r w:rsidR="00DF0289">
        <w:rPr>
          <w:b w:val="0"/>
          <w:bCs w:val="0"/>
        </w:rPr>
        <w:t>overwegend</w:t>
      </w:r>
      <w:r w:rsidR="005847A5" w:rsidRPr="0019006D">
        <w:rPr>
          <w:b w:val="0"/>
          <w:bCs w:val="0"/>
        </w:rPr>
        <w:t xml:space="preserve"> dezelfde activiteiten </w:t>
      </w:r>
      <w:r w:rsidR="000C274E">
        <w:rPr>
          <w:b w:val="0"/>
          <w:bCs w:val="0"/>
        </w:rPr>
        <w:t>als van</w:t>
      </w:r>
      <w:r w:rsidR="007D7EF5">
        <w:rPr>
          <w:b w:val="0"/>
          <w:bCs w:val="0"/>
        </w:rPr>
        <w:t xml:space="preserve"> </w:t>
      </w:r>
      <w:r w:rsidR="00DC4D8C">
        <w:rPr>
          <w:b w:val="0"/>
          <w:bCs w:val="0"/>
        </w:rPr>
        <w:t>een</w:t>
      </w:r>
      <w:r w:rsidR="005847A5" w:rsidRPr="0019006D">
        <w:rPr>
          <w:b w:val="0"/>
          <w:bCs w:val="0"/>
        </w:rPr>
        <w:t xml:space="preserve"> vervallen </w:t>
      </w:r>
      <w:r w:rsidR="009A0BB8">
        <w:rPr>
          <w:b w:val="0"/>
          <w:bCs w:val="0"/>
        </w:rPr>
        <w:t>subsidie</w:t>
      </w:r>
      <w:r w:rsidR="005847A5" w:rsidRPr="0019006D">
        <w:rPr>
          <w:b w:val="0"/>
          <w:bCs w:val="0"/>
        </w:rPr>
        <w:t>regeling</w:t>
      </w:r>
      <w:r w:rsidR="000E422E">
        <w:rPr>
          <w:b w:val="0"/>
          <w:bCs w:val="0"/>
        </w:rPr>
        <w:t xml:space="preserve"> als </w:t>
      </w:r>
      <w:r w:rsidR="000E422E">
        <w:rPr>
          <w:b w:val="0"/>
          <w:bCs w:val="0"/>
        </w:rPr>
        <w:lastRenderedPageBreak/>
        <w:t>bedoeld in het tweede</w:t>
      </w:r>
      <w:r w:rsidR="00DC4D8C">
        <w:rPr>
          <w:b w:val="0"/>
          <w:bCs w:val="0"/>
        </w:rPr>
        <w:t xml:space="preserve"> lid</w:t>
      </w:r>
      <w:r w:rsidR="004F66FA">
        <w:rPr>
          <w:b w:val="0"/>
          <w:bCs w:val="0"/>
        </w:rPr>
        <w:t xml:space="preserve">, wordt </w:t>
      </w:r>
      <w:r>
        <w:rPr>
          <w:b w:val="0"/>
          <w:bCs w:val="0"/>
        </w:rPr>
        <w:t xml:space="preserve">voor zover die subsidieregeling een algemene maatregel van bestuur of een ministeriële regeling betreft, </w:t>
      </w:r>
      <w:r w:rsidR="004F66FA">
        <w:rPr>
          <w:b w:val="0"/>
          <w:bCs w:val="0"/>
        </w:rPr>
        <w:t xml:space="preserve">niet eerder vastgesteld </w:t>
      </w:r>
      <w:r w:rsidR="001D1616">
        <w:rPr>
          <w:b w:val="0"/>
          <w:bCs w:val="0"/>
        </w:rPr>
        <w:t xml:space="preserve">dan 30 dagen nadat </w:t>
      </w:r>
      <w:r w:rsidR="0032359B">
        <w:rPr>
          <w:b w:val="0"/>
          <w:bCs w:val="0"/>
        </w:rPr>
        <w:t xml:space="preserve">het ontwerp van die </w:t>
      </w:r>
      <w:r w:rsidR="009A0BB8">
        <w:rPr>
          <w:b w:val="0"/>
          <w:bCs w:val="0"/>
        </w:rPr>
        <w:t>subsidie</w:t>
      </w:r>
      <w:r w:rsidR="0032359B">
        <w:rPr>
          <w:b w:val="0"/>
          <w:bCs w:val="0"/>
        </w:rPr>
        <w:t xml:space="preserve">regeling </w:t>
      </w:r>
      <w:r w:rsidR="00613772" w:rsidRPr="00613772">
        <w:rPr>
          <w:b w:val="0"/>
          <w:bCs w:val="0"/>
        </w:rPr>
        <w:t>schriftelijk ter kennis is gebracht van de Tweede Kamer der Staten-Generaal. Het vijfde lid is van overeenkomstige toepassing.</w:t>
      </w:r>
    </w:p>
    <w:p w:rsidR="0032359B" w:rsidRDefault="007A7FBC" w:rsidP="0032359B">
      <w:pPr>
        <w:pStyle w:val="Kopartikel"/>
        <w:spacing w:after="0"/>
        <w:rPr>
          <w:b w:val="0"/>
          <w:bCs w:val="0"/>
        </w:rPr>
      </w:pPr>
      <w:r>
        <w:rPr>
          <w:b w:val="0"/>
          <w:bCs w:val="0"/>
        </w:rPr>
        <w:t>7</w:t>
      </w:r>
      <w:r w:rsidR="0032359B">
        <w:rPr>
          <w:b w:val="0"/>
          <w:bCs w:val="0"/>
        </w:rPr>
        <w:t xml:space="preserve">. Een </w:t>
      </w:r>
      <w:r w:rsidR="009A0BB8">
        <w:rPr>
          <w:b w:val="0"/>
          <w:bCs w:val="0"/>
        </w:rPr>
        <w:t>subsidie</w:t>
      </w:r>
      <w:r w:rsidR="0032359B" w:rsidRPr="0019006D">
        <w:rPr>
          <w:b w:val="0"/>
          <w:bCs w:val="0"/>
        </w:rPr>
        <w:t>regeling die strekt tot wijziging van het tijdstip waarop een subsidieregeling vervalt</w:t>
      </w:r>
      <w:r w:rsidR="00AC3845">
        <w:rPr>
          <w:b w:val="0"/>
          <w:bCs w:val="0"/>
        </w:rPr>
        <w:t>,</w:t>
      </w:r>
      <w:r w:rsidR="0032359B">
        <w:rPr>
          <w:b w:val="0"/>
          <w:bCs w:val="0"/>
        </w:rPr>
        <w:t xml:space="preserve"> wordt </w:t>
      </w:r>
      <w:r w:rsidR="00D65800">
        <w:rPr>
          <w:b w:val="0"/>
          <w:bCs w:val="0"/>
        </w:rPr>
        <w:t>voor zover die subsidieregeling een algemene maatregel van bestuur of een ministeriële regeling betreft</w:t>
      </w:r>
      <w:r w:rsidR="00AC3845">
        <w:rPr>
          <w:b w:val="0"/>
          <w:bCs w:val="0"/>
        </w:rPr>
        <w:t>,</w:t>
      </w:r>
      <w:r w:rsidR="00D65800">
        <w:rPr>
          <w:b w:val="0"/>
          <w:bCs w:val="0"/>
        </w:rPr>
        <w:t xml:space="preserve"> </w:t>
      </w:r>
      <w:r w:rsidR="0032359B">
        <w:rPr>
          <w:b w:val="0"/>
          <w:bCs w:val="0"/>
        </w:rPr>
        <w:t xml:space="preserve">niet eerder vastgesteld dan </w:t>
      </w:r>
      <w:r w:rsidR="0032359B" w:rsidRPr="005D43CA">
        <w:rPr>
          <w:b w:val="0"/>
        </w:rPr>
        <w:t xml:space="preserve">30 dagen nadat </w:t>
      </w:r>
      <w:r w:rsidR="00D65800">
        <w:rPr>
          <w:b w:val="0"/>
          <w:bCs w:val="0"/>
        </w:rPr>
        <w:t>het ontwerp van die subsidieregeling</w:t>
      </w:r>
      <w:r w:rsidR="00D65800" w:rsidRPr="005D43CA">
        <w:rPr>
          <w:b w:val="0"/>
        </w:rPr>
        <w:t xml:space="preserve"> </w:t>
      </w:r>
      <w:r w:rsidR="0032359B" w:rsidRPr="005D43CA">
        <w:rPr>
          <w:b w:val="0"/>
        </w:rPr>
        <w:t>schriftelijk ter kennis is gebracht van de Tweede Kamer der Staten-Generaal</w:t>
      </w:r>
      <w:r w:rsidR="0032359B">
        <w:rPr>
          <w:b w:val="0"/>
          <w:bCs w:val="0"/>
        </w:rPr>
        <w:t>.</w:t>
      </w:r>
      <w:r w:rsidR="009A0BB8">
        <w:rPr>
          <w:b w:val="0"/>
          <w:bCs w:val="0"/>
        </w:rPr>
        <w:t xml:space="preserve"> </w:t>
      </w:r>
      <w:r w:rsidR="0032359B">
        <w:rPr>
          <w:b w:val="0"/>
          <w:bCs w:val="0"/>
        </w:rPr>
        <w:t>Het vi</w:t>
      </w:r>
      <w:r w:rsidR="00D65800">
        <w:rPr>
          <w:b w:val="0"/>
          <w:bCs w:val="0"/>
        </w:rPr>
        <w:t>jf</w:t>
      </w:r>
      <w:r w:rsidR="0032359B">
        <w:rPr>
          <w:b w:val="0"/>
          <w:bCs w:val="0"/>
        </w:rPr>
        <w:t>de lid is van overeenkomstige toepassing.</w:t>
      </w:r>
    </w:p>
    <w:p w:rsidR="0032359B" w:rsidRDefault="0032359B" w:rsidP="0032359B">
      <w:pPr>
        <w:rPr>
          <w:rFonts w:ascii="Arial" w:hAnsi="Arial" w:cs="Arial"/>
          <w:sz w:val="20"/>
          <w:szCs w:val="20"/>
        </w:rPr>
      </w:pPr>
    </w:p>
    <w:p w:rsidR="00B62FCD" w:rsidRDefault="00B62FCD" w:rsidP="00FB5967">
      <w:pPr>
        <w:ind w:left="1440" w:hanging="1440"/>
        <w:rPr>
          <w:rFonts w:ascii="Arial" w:hAnsi="Arial" w:cs="Arial"/>
          <w:sz w:val="20"/>
          <w:szCs w:val="20"/>
        </w:rPr>
      </w:pPr>
    </w:p>
    <w:p w:rsidR="00FB5967" w:rsidRPr="00895E58" w:rsidRDefault="007E09E8" w:rsidP="00FB5967">
      <w:pPr>
        <w:keepNext/>
        <w:tabs>
          <w:tab w:val="left" w:pos="1440"/>
        </w:tabs>
        <w:ind w:left="1440" w:hanging="1440"/>
        <w:rPr>
          <w:rFonts w:ascii="Arial" w:hAnsi="Arial" w:cs="Arial"/>
          <w:b/>
          <w:bCs/>
          <w:i/>
          <w:iCs/>
          <w:sz w:val="22"/>
          <w:szCs w:val="22"/>
        </w:rPr>
      </w:pPr>
      <w:r>
        <w:rPr>
          <w:rFonts w:ascii="Arial" w:hAnsi="Arial" w:cs="Arial"/>
          <w:b/>
          <w:bCs/>
          <w:i/>
          <w:iCs/>
          <w:sz w:val="22"/>
          <w:szCs w:val="22"/>
        </w:rPr>
        <w:t>§</w:t>
      </w:r>
      <w:r w:rsidR="00FB5967" w:rsidRPr="00C12F60">
        <w:rPr>
          <w:rFonts w:ascii="Arial" w:hAnsi="Arial" w:cs="Arial"/>
          <w:b/>
          <w:bCs/>
          <w:i/>
          <w:iCs/>
          <w:sz w:val="22"/>
          <w:szCs w:val="22"/>
        </w:rPr>
        <w:t xml:space="preserve"> 5</w:t>
      </w:r>
      <w:r w:rsidR="004E0E47">
        <w:rPr>
          <w:rFonts w:ascii="Arial" w:hAnsi="Arial" w:cs="Arial"/>
          <w:b/>
          <w:bCs/>
          <w:i/>
          <w:iCs/>
          <w:sz w:val="22"/>
          <w:szCs w:val="22"/>
        </w:rPr>
        <w:t>.</w:t>
      </w:r>
      <w:r w:rsidR="00FB5967" w:rsidRPr="00C12F60">
        <w:rPr>
          <w:rFonts w:ascii="Arial" w:hAnsi="Arial" w:cs="Arial"/>
          <w:b/>
          <w:bCs/>
          <w:i/>
          <w:iCs/>
          <w:sz w:val="22"/>
          <w:szCs w:val="22"/>
        </w:rPr>
        <w:t xml:space="preserve"> Coördin</w:t>
      </w:r>
      <w:r w:rsidR="00866DC1">
        <w:rPr>
          <w:rFonts w:ascii="Arial" w:hAnsi="Arial" w:cs="Arial"/>
          <w:b/>
          <w:bCs/>
          <w:i/>
          <w:iCs/>
          <w:sz w:val="22"/>
          <w:szCs w:val="22"/>
        </w:rPr>
        <w:t>atie</w:t>
      </w:r>
      <w:r w:rsidR="00FB5967" w:rsidRPr="00C12F60">
        <w:rPr>
          <w:rFonts w:ascii="Arial" w:hAnsi="Arial" w:cs="Arial"/>
          <w:b/>
          <w:bCs/>
          <w:i/>
          <w:iCs/>
          <w:sz w:val="22"/>
          <w:szCs w:val="22"/>
        </w:rPr>
        <w:t xml:space="preserve"> van </w:t>
      </w:r>
      <w:r w:rsidR="00BA689E">
        <w:rPr>
          <w:rFonts w:ascii="Arial" w:hAnsi="Arial" w:cs="Arial"/>
          <w:b/>
          <w:bCs/>
          <w:i/>
          <w:iCs/>
          <w:sz w:val="22"/>
          <w:szCs w:val="22"/>
        </w:rPr>
        <w:t xml:space="preserve">het begrotingsbeheer en </w:t>
      </w:r>
      <w:r w:rsidR="00EF130E">
        <w:rPr>
          <w:rFonts w:ascii="Arial" w:hAnsi="Arial" w:cs="Arial"/>
          <w:b/>
          <w:bCs/>
          <w:i/>
          <w:iCs/>
          <w:sz w:val="22"/>
          <w:szCs w:val="22"/>
        </w:rPr>
        <w:t xml:space="preserve">het </w:t>
      </w:r>
      <w:r w:rsidR="00BA689E">
        <w:rPr>
          <w:rFonts w:ascii="Arial" w:hAnsi="Arial" w:cs="Arial"/>
          <w:b/>
          <w:bCs/>
          <w:i/>
          <w:iCs/>
          <w:sz w:val="22"/>
          <w:szCs w:val="22"/>
        </w:rPr>
        <w:t>financieel beheer</w:t>
      </w:r>
    </w:p>
    <w:p w:rsidR="00FB5967" w:rsidRPr="00895E58" w:rsidRDefault="00FB5967" w:rsidP="00FB5967">
      <w:pPr>
        <w:keepNext/>
        <w:rPr>
          <w:rFonts w:ascii="Arial" w:hAnsi="Arial" w:cs="Arial"/>
          <w:sz w:val="20"/>
          <w:szCs w:val="20"/>
        </w:rPr>
      </w:pPr>
    </w:p>
    <w:p w:rsidR="00FB5967" w:rsidRDefault="00BF6A5B" w:rsidP="00FB5967">
      <w:pPr>
        <w:keepNext/>
        <w:rPr>
          <w:rFonts w:ascii="Arial" w:hAnsi="Arial" w:cs="Arial"/>
          <w:b/>
          <w:bCs/>
          <w:sz w:val="20"/>
          <w:szCs w:val="20"/>
        </w:rPr>
      </w:pPr>
      <w:r w:rsidRPr="00BF6A5B">
        <w:rPr>
          <w:rFonts w:ascii="Arial" w:hAnsi="Arial" w:cs="Arial"/>
          <w:b/>
          <w:bCs/>
          <w:sz w:val="20"/>
          <w:szCs w:val="20"/>
        </w:rPr>
        <w:t>Artikel 4.11 Begroting, financieel beheer en verantwoording</w:t>
      </w:r>
    </w:p>
    <w:p w:rsidR="008A4754" w:rsidRPr="008A4754" w:rsidRDefault="008A4754" w:rsidP="00FB5967">
      <w:pPr>
        <w:keepNext/>
        <w:rPr>
          <w:rFonts w:ascii="Arial" w:hAnsi="Arial" w:cs="Arial"/>
          <w:sz w:val="20"/>
          <w:szCs w:val="20"/>
        </w:rPr>
      </w:pPr>
    </w:p>
    <w:p w:rsidR="003356E5" w:rsidRDefault="006767A4" w:rsidP="00FB5967">
      <w:pPr>
        <w:rPr>
          <w:rFonts w:ascii="Arial" w:hAnsi="Arial" w:cs="Arial"/>
          <w:sz w:val="20"/>
          <w:szCs w:val="20"/>
        </w:rPr>
      </w:pPr>
      <w:r>
        <w:rPr>
          <w:rFonts w:ascii="Arial" w:hAnsi="Arial" w:cs="Arial"/>
          <w:sz w:val="20"/>
          <w:szCs w:val="20"/>
        </w:rPr>
        <w:t>1.</w:t>
      </w:r>
      <w:r w:rsidR="00FB5967" w:rsidRPr="00895E58">
        <w:rPr>
          <w:rFonts w:ascii="Arial" w:hAnsi="Arial" w:cs="Arial"/>
          <w:sz w:val="20"/>
          <w:szCs w:val="20"/>
        </w:rPr>
        <w:t xml:space="preserve">Onze Minister van Financiën is </w:t>
      </w:r>
      <w:r w:rsidR="00187887">
        <w:rPr>
          <w:rFonts w:ascii="Arial" w:hAnsi="Arial" w:cs="Arial"/>
          <w:sz w:val="20"/>
          <w:szCs w:val="20"/>
        </w:rPr>
        <w:t>met betrekking tot</w:t>
      </w:r>
      <w:r w:rsidR="00FB5967" w:rsidRPr="00895E58">
        <w:rPr>
          <w:rFonts w:ascii="Arial" w:hAnsi="Arial" w:cs="Arial"/>
          <w:sz w:val="20"/>
          <w:szCs w:val="20"/>
        </w:rPr>
        <w:t xml:space="preserve"> </w:t>
      </w:r>
      <w:r w:rsidR="000516FE">
        <w:rPr>
          <w:rFonts w:ascii="Arial" w:hAnsi="Arial" w:cs="Arial"/>
          <w:sz w:val="20"/>
          <w:szCs w:val="20"/>
        </w:rPr>
        <w:t>het Rijk</w:t>
      </w:r>
      <w:r w:rsidR="00FB5967" w:rsidRPr="00895E58">
        <w:rPr>
          <w:rFonts w:ascii="Arial" w:hAnsi="Arial" w:cs="Arial"/>
          <w:sz w:val="20"/>
          <w:szCs w:val="20"/>
        </w:rPr>
        <w:t xml:space="preserve"> belast met de coördinatie van:</w:t>
      </w:r>
    </w:p>
    <w:p w:rsidR="00FB5967" w:rsidRPr="009A01AF" w:rsidRDefault="00FB5967" w:rsidP="00FB5967">
      <w:pPr>
        <w:rPr>
          <w:rFonts w:ascii="Arial" w:hAnsi="Arial" w:cs="Arial"/>
          <w:sz w:val="20"/>
          <w:szCs w:val="20"/>
        </w:rPr>
      </w:pPr>
      <w:r w:rsidRPr="009A01AF">
        <w:rPr>
          <w:rFonts w:ascii="Arial" w:hAnsi="Arial" w:cs="Arial"/>
          <w:sz w:val="20"/>
          <w:szCs w:val="20"/>
        </w:rPr>
        <w:t>a. het begrotings- en het verantwoordingsproces;</w:t>
      </w:r>
    </w:p>
    <w:p w:rsidR="00FB5967" w:rsidRDefault="00FB5967" w:rsidP="00FB5967">
      <w:pPr>
        <w:rPr>
          <w:rFonts w:ascii="Arial" w:hAnsi="Arial" w:cs="Arial"/>
          <w:sz w:val="20"/>
          <w:szCs w:val="20"/>
        </w:rPr>
      </w:pPr>
      <w:r w:rsidRPr="009A01AF">
        <w:rPr>
          <w:rFonts w:ascii="Arial" w:hAnsi="Arial" w:cs="Arial"/>
          <w:sz w:val="20"/>
          <w:szCs w:val="20"/>
        </w:rPr>
        <w:t>b. het begrotingsbeheer.</w:t>
      </w:r>
    </w:p>
    <w:p w:rsidR="00FB5967" w:rsidRPr="005D0938" w:rsidRDefault="006767A4" w:rsidP="00FB5967">
      <w:pPr>
        <w:rPr>
          <w:rFonts w:ascii="Arial" w:hAnsi="Arial" w:cs="Arial"/>
          <w:sz w:val="20"/>
          <w:szCs w:val="20"/>
        </w:rPr>
      </w:pPr>
      <w:r>
        <w:rPr>
          <w:rFonts w:ascii="Arial" w:hAnsi="Arial" w:cs="Arial"/>
          <w:sz w:val="20"/>
          <w:szCs w:val="20"/>
        </w:rPr>
        <w:t>2</w:t>
      </w:r>
      <w:r w:rsidR="00FB5967" w:rsidRPr="009C007A">
        <w:rPr>
          <w:rFonts w:ascii="Arial" w:hAnsi="Arial" w:cs="Arial"/>
          <w:sz w:val="20"/>
          <w:szCs w:val="20"/>
        </w:rPr>
        <w:t xml:space="preserve">. Onze Minister van Financiën bevordert </w:t>
      </w:r>
      <w:r w:rsidR="00967BC6" w:rsidRPr="005B3115">
        <w:rPr>
          <w:rFonts w:ascii="Arial" w:hAnsi="Arial" w:cs="Arial"/>
          <w:sz w:val="20"/>
          <w:szCs w:val="20"/>
        </w:rPr>
        <w:t>de doelmatigheid</w:t>
      </w:r>
      <w:r w:rsidR="00FB5967" w:rsidRPr="005B3115">
        <w:rPr>
          <w:rFonts w:ascii="Arial" w:hAnsi="Arial" w:cs="Arial"/>
          <w:sz w:val="20"/>
          <w:szCs w:val="20"/>
        </w:rPr>
        <w:t xml:space="preserve"> </w:t>
      </w:r>
      <w:r w:rsidR="00FB5967" w:rsidRPr="009C007A">
        <w:rPr>
          <w:rFonts w:ascii="Arial" w:hAnsi="Arial" w:cs="Arial"/>
          <w:sz w:val="20"/>
          <w:szCs w:val="20"/>
        </w:rPr>
        <w:t xml:space="preserve">van het financieel beheer </w:t>
      </w:r>
      <w:r w:rsidR="0070672A">
        <w:rPr>
          <w:rFonts w:ascii="Arial" w:hAnsi="Arial" w:cs="Arial"/>
          <w:sz w:val="20"/>
          <w:szCs w:val="20"/>
        </w:rPr>
        <w:t>van</w:t>
      </w:r>
      <w:r w:rsidR="00187887">
        <w:rPr>
          <w:rFonts w:ascii="Arial" w:hAnsi="Arial" w:cs="Arial"/>
          <w:sz w:val="20"/>
          <w:szCs w:val="20"/>
        </w:rPr>
        <w:t xml:space="preserve"> </w:t>
      </w:r>
      <w:r w:rsidR="000516FE">
        <w:rPr>
          <w:rFonts w:ascii="Arial" w:hAnsi="Arial" w:cs="Arial"/>
          <w:sz w:val="20"/>
          <w:szCs w:val="20"/>
        </w:rPr>
        <w:t>het Rijk</w:t>
      </w:r>
      <w:r w:rsidR="00FB5967" w:rsidRPr="009C007A">
        <w:rPr>
          <w:rFonts w:ascii="Arial" w:hAnsi="Arial" w:cs="Arial"/>
          <w:sz w:val="20"/>
          <w:szCs w:val="20"/>
        </w:rPr>
        <w:t>.</w:t>
      </w:r>
    </w:p>
    <w:p w:rsidR="00865927" w:rsidRPr="00780EFD" w:rsidRDefault="00865927" w:rsidP="00FB5967">
      <w:pPr>
        <w:rPr>
          <w:rFonts w:ascii="Arial" w:hAnsi="Arial" w:cs="Arial"/>
          <w:sz w:val="20"/>
          <w:szCs w:val="20"/>
        </w:rPr>
      </w:pPr>
    </w:p>
    <w:p w:rsidR="00FB5967" w:rsidRDefault="00BF6A5B" w:rsidP="00FB5967">
      <w:pPr>
        <w:keepNext/>
        <w:rPr>
          <w:rFonts w:ascii="Arial" w:hAnsi="Arial" w:cs="Arial"/>
          <w:b/>
          <w:bCs/>
          <w:sz w:val="20"/>
          <w:szCs w:val="20"/>
        </w:rPr>
      </w:pPr>
      <w:r w:rsidRPr="00BF6A5B">
        <w:rPr>
          <w:rFonts w:ascii="Arial" w:hAnsi="Arial" w:cs="Arial"/>
          <w:b/>
          <w:bCs/>
          <w:sz w:val="20"/>
          <w:szCs w:val="20"/>
        </w:rPr>
        <w:t>Artikel 4.1</w:t>
      </w:r>
      <w:r w:rsidR="00EF130E">
        <w:rPr>
          <w:rFonts w:ascii="Arial" w:hAnsi="Arial" w:cs="Arial"/>
          <w:b/>
          <w:bCs/>
          <w:sz w:val="20"/>
          <w:szCs w:val="20"/>
        </w:rPr>
        <w:t>2</w:t>
      </w:r>
      <w:r w:rsidRPr="00BF6A5B">
        <w:rPr>
          <w:rFonts w:ascii="Arial" w:hAnsi="Arial" w:cs="Arial"/>
          <w:b/>
          <w:bCs/>
          <w:sz w:val="20"/>
          <w:szCs w:val="20"/>
        </w:rPr>
        <w:t xml:space="preserve"> Budgettair toezicht</w:t>
      </w:r>
    </w:p>
    <w:p w:rsidR="008A4754" w:rsidRPr="008A4754" w:rsidRDefault="008A4754" w:rsidP="00FB5967">
      <w:pPr>
        <w:keepNext/>
        <w:rPr>
          <w:rFonts w:ascii="Arial" w:hAnsi="Arial" w:cs="Arial"/>
          <w:b/>
          <w:bCs/>
          <w:sz w:val="20"/>
          <w:szCs w:val="20"/>
        </w:rPr>
      </w:pPr>
    </w:p>
    <w:p w:rsidR="00FB5967" w:rsidRPr="00051A56" w:rsidRDefault="00FB5967" w:rsidP="00FB5967">
      <w:pPr>
        <w:widowControl w:val="0"/>
        <w:rPr>
          <w:rFonts w:ascii="Arial" w:hAnsi="Arial" w:cs="Arial"/>
          <w:sz w:val="20"/>
          <w:szCs w:val="20"/>
        </w:rPr>
      </w:pPr>
      <w:r w:rsidRPr="00051A56">
        <w:rPr>
          <w:rFonts w:ascii="Arial" w:hAnsi="Arial" w:cs="Arial"/>
          <w:sz w:val="20"/>
          <w:szCs w:val="20"/>
        </w:rPr>
        <w:t xml:space="preserve">1. Onze Minister van Financiën is belast met het toezicht op </w:t>
      </w:r>
      <w:r w:rsidR="00D20547" w:rsidRPr="00051A56">
        <w:rPr>
          <w:rFonts w:ascii="Arial" w:hAnsi="Arial" w:cs="Arial"/>
          <w:sz w:val="20"/>
          <w:szCs w:val="20"/>
        </w:rPr>
        <w:t>h</w:t>
      </w:r>
      <w:r w:rsidR="00ED42A1" w:rsidRPr="00ED42A1">
        <w:rPr>
          <w:rFonts w:ascii="Arial" w:hAnsi="Arial" w:cs="Arial"/>
          <w:sz w:val="20"/>
          <w:szCs w:val="20"/>
        </w:rPr>
        <w:t>et begrotingsbeheer van het Rijk.</w:t>
      </w:r>
    </w:p>
    <w:p w:rsidR="006275FB" w:rsidRPr="00051A56" w:rsidRDefault="00ED42A1" w:rsidP="006275FB">
      <w:pPr>
        <w:widowControl w:val="0"/>
        <w:rPr>
          <w:rFonts w:ascii="Arial" w:hAnsi="Arial" w:cs="Arial"/>
          <w:sz w:val="20"/>
          <w:szCs w:val="20"/>
        </w:rPr>
      </w:pPr>
      <w:r w:rsidRPr="00ED42A1">
        <w:rPr>
          <w:rFonts w:ascii="Arial" w:hAnsi="Arial" w:cs="Arial"/>
          <w:sz w:val="20"/>
          <w:szCs w:val="20"/>
        </w:rPr>
        <w:t>2.</w:t>
      </w:r>
      <w:r w:rsidR="006275FB" w:rsidRPr="00051A56">
        <w:rPr>
          <w:rFonts w:ascii="Arial" w:hAnsi="Arial" w:cs="Arial"/>
          <w:sz w:val="20"/>
          <w:szCs w:val="20"/>
        </w:rPr>
        <w:t xml:space="preserve"> Onze Minister van Financiën kan voorafgaand financieel </w:t>
      </w:r>
      <w:r w:rsidRPr="00ED42A1">
        <w:rPr>
          <w:rFonts w:ascii="Arial" w:hAnsi="Arial" w:cs="Arial"/>
          <w:sz w:val="20"/>
          <w:szCs w:val="20"/>
        </w:rPr>
        <w:t>toezicht instellen. Dit toezicht houdt in dat hij begrotingsartikelen aanwijst ten laste waarvan bepaalde financiële verplichtingen niet mogen worden aangegaan, voordat hij daarmee heeft ingestemd.</w:t>
      </w:r>
    </w:p>
    <w:p w:rsidR="006275FB" w:rsidRPr="00051A56" w:rsidRDefault="00ED42A1" w:rsidP="006275FB">
      <w:pPr>
        <w:widowControl w:val="0"/>
        <w:rPr>
          <w:rFonts w:ascii="Arial" w:hAnsi="Arial" w:cs="Arial"/>
          <w:sz w:val="20"/>
          <w:szCs w:val="20"/>
        </w:rPr>
      </w:pPr>
      <w:r w:rsidRPr="00ED42A1">
        <w:rPr>
          <w:rFonts w:ascii="Arial" w:hAnsi="Arial" w:cs="Arial"/>
          <w:sz w:val="20"/>
          <w:szCs w:val="20"/>
        </w:rPr>
        <w:t>3.</w:t>
      </w:r>
      <w:r w:rsidR="006275FB" w:rsidRPr="00051A56">
        <w:rPr>
          <w:rFonts w:ascii="Arial" w:hAnsi="Arial" w:cs="Arial"/>
          <w:sz w:val="20"/>
          <w:szCs w:val="20"/>
        </w:rPr>
        <w:t xml:space="preserve"> Onze Minister van Financiën bepaalt welke informatie hem ten behoeve van het toezicht, bedoeld in het eerste en tweede lid,</w:t>
      </w:r>
      <w:r w:rsidRPr="00ED42A1">
        <w:rPr>
          <w:rFonts w:ascii="Arial" w:hAnsi="Arial" w:cs="Arial"/>
          <w:sz w:val="20"/>
          <w:szCs w:val="20"/>
        </w:rPr>
        <w:t xml:space="preserve"> wordt verstrekt.</w:t>
      </w:r>
    </w:p>
    <w:p w:rsidR="00E850FF" w:rsidRDefault="00ED42A1" w:rsidP="00FB5967">
      <w:pPr>
        <w:widowControl w:val="0"/>
        <w:rPr>
          <w:rFonts w:ascii="Arial" w:hAnsi="Arial" w:cs="Arial"/>
          <w:sz w:val="20"/>
          <w:szCs w:val="20"/>
        </w:rPr>
      </w:pPr>
      <w:r w:rsidRPr="00ED42A1">
        <w:rPr>
          <w:rFonts w:ascii="Arial" w:hAnsi="Arial" w:cs="Arial"/>
          <w:sz w:val="20"/>
          <w:szCs w:val="20"/>
        </w:rPr>
        <w:t>4</w:t>
      </w:r>
      <w:r w:rsidR="00FB5967" w:rsidRPr="00051A56">
        <w:rPr>
          <w:rFonts w:ascii="Arial" w:hAnsi="Arial" w:cs="Arial"/>
          <w:sz w:val="20"/>
          <w:szCs w:val="20"/>
        </w:rPr>
        <w:t>.</w:t>
      </w:r>
      <w:r w:rsidR="00FB5967" w:rsidRPr="00D77BB3">
        <w:rPr>
          <w:rFonts w:ascii="Arial" w:hAnsi="Arial" w:cs="Arial"/>
          <w:sz w:val="20"/>
          <w:szCs w:val="20"/>
        </w:rPr>
        <w:t xml:space="preserve"> </w:t>
      </w:r>
      <w:r w:rsidR="00E850FF">
        <w:rPr>
          <w:rFonts w:ascii="Arial" w:hAnsi="Arial" w:cs="Arial"/>
          <w:sz w:val="20"/>
          <w:szCs w:val="20"/>
        </w:rPr>
        <w:t xml:space="preserve">Onze Minister van Financiën maakt tegen een </w:t>
      </w:r>
      <w:r w:rsidR="00C63C72">
        <w:rPr>
          <w:rFonts w:ascii="Arial" w:hAnsi="Arial" w:cs="Arial"/>
          <w:sz w:val="20"/>
          <w:szCs w:val="20"/>
        </w:rPr>
        <w:t>ontwerpbegroting</w:t>
      </w:r>
      <w:r w:rsidR="0076180D">
        <w:rPr>
          <w:rFonts w:ascii="Arial" w:hAnsi="Arial" w:cs="Arial"/>
          <w:sz w:val="20"/>
          <w:szCs w:val="20"/>
        </w:rPr>
        <w:t xml:space="preserve"> of een ontwerpwijziging van een begroting </w:t>
      </w:r>
      <w:r w:rsidR="00E850FF">
        <w:rPr>
          <w:rFonts w:ascii="Arial" w:hAnsi="Arial" w:cs="Arial"/>
          <w:sz w:val="20"/>
          <w:szCs w:val="20"/>
        </w:rPr>
        <w:t>bezwaar, voor zover:</w:t>
      </w:r>
    </w:p>
    <w:p w:rsidR="0076180D" w:rsidRDefault="00E850FF" w:rsidP="00E850FF">
      <w:pPr>
        <w:rPr>
          <w:rFonts w:ascii="Arial" w:hAnsi="Arial" w:cs="Arial"/>
          <w:sz w:val="20"/>
          <w:szCs w:val="20"/>
        </w:rPr>
      </w:pPr>
      <w:r>
        <w:rPr>
          <w:rFonts w:ascii="Arial" w:hAnsi="Arial" w:cs="Arial"/>
          <w:sz w:val="20"/>
          <w:szCs w:val="20"/>
        </w:rPr>
        <w:t>a.</w:t>
      </w:r>
      <w:r w:rsidR="0076180D">
        <w:rPr>
          <w:rFonts w:ascii="Arial" w:hAnsi="Arial" w:cs="Arial"/>
          <w:sz w:val="20"/>
          <w:szCs w:val="20"/>
        </w:rPr>
        <w:t xml:space="preserve"> deze niet overeenstemming is met </w:t>
      </w:r>
      <w:r w:rsidR="0076180D" w:rsidRPr="00103257">
        <w:rPr>
          <w:rFonts w:ascii="Arial" w:hAnsi="Arial" w:cs="Arial"/>
          <w:sz w:val="20"/>
          <w:szCs w:val="20"/>
        </w:rPr>
        <w:t xml:space="preserve">het </w:t>
      </w:r>
      <w:r w:rsidR="0076180D">
        <w:rPr>
          <w:rFonts w:ascii="Arial" w:hAnsi="Arial" w:cs="Arial"/>
          <w:sz w:val="20"/>
          <w:szCs w:val="20"/>
        </w:rPr>
        <w:t xml:space="preserve">algemene </w:t>
      </w:r>
      <w:r w:rsidR="0076180D" w:rsidRPr="00103257">
        <w:rPr>
          <w:rFonts w:ascii="Arial" w:hAnsi="Arial" w:cs="Arial"/>
          <w:sz w:val="20"/>
          <w:szCs w:val="20"/>
        </w:rPr>
        <w:t>financiële beleid of het doelmatige beheer</w:t>
      </w:r>
      <w:r w:rsidR="0076180D">
        <w:rPr>
          <w:rFonts w:ascii="Arial" w:hAnsi="Arial" w:cs="Arial"/>
          <w:sz w:val="20"/>
          <w:szCs w:val="20"/>
        </w:rPr>
        <w:t xml:space="preserve"> van </w:t>
      </w:r>
      <w:r w:rsidR="00C63C72">
        <w:rPr>
          <w:rFonts w:ascii="Arial" w:hAnsi="Arial" w:cs="Arial"/>
          <w:sz w:val="20"/>
          <w:szCs w:val="20"/>
        </w:rPr>
        <w:t xml:space="preserve">de financiële middelen van </w:t>
      </w:r>
      <w:r w:rsidR="0076180D">
        <w:rPr>
          <w:rFonts w:ascii="Arial" w:hAnsi="Arial" w:cs="Arial"/>
          <w:sz w:val="20"/>
          <w:szCs w:val="20"/>
        </w:rPr>
        <w:t>het Rijk;</w:t>
      </w:r>
    </w:p>
    <w:p w:rsidR="0076180D" w:rsidRDefault="0076180D" w:rsidP="00E850FF">
      <w:pPr>
        <w:rPr>
          <w:rFonts w:ascii="Arial" w:hAnsi="Arial" w:cs="Arial"/>
          <w:sz w:val="20"/>
          <w:szCs w:val="20"/>
        </w:rPr>
      </w:pPr>
      <w:r>
        <w:rPr>
          <w:rFonts w:ascii="Arial" w:hAnsi="Arial" w:cs="Arial"/>
          <w:sz w:val="20"/>
          <w:szCs w:val="20"/>
        </w:rPr>
        <w:t xml:space="preserve">b. de in een ontwerpbegroting </w:t>
      </w:r>
      <w:r w:rsidR="006275FB">
        <w:rPr>
          <w:rFonts w:ascii="Arial" w:hAnsi="Arial" w:cs="Arial"/>
          <w:sz w:val="20"/>
          <w:szCs w:val="20"/>
        </w:rPr>
        <w:t xml:space="preserve">of ontwerpwijziging van een begroting </w:t>
      </w:r>
      <w:r>
        <w:rPr>
          <w:rFonts w:ascii="Arial" w:hAnsi="Arial" w:cs="Arial"/>
          <w:sz w:val="20"/>
          <w:szCs w:val="20"/>
        </w:rPr>
        <w:t>opgenomen bedragen niet in een redelijke verhouding staan tot de doelstellingen van het beleid dat aan die begroting ten grondslag ligt;</w:t>
      </w:r>
    </w:p>
    <w:p w:rsidR="00E850FF" w:rsidRDefault="0076180D" w:rsidP="00E850FF">
      <w:pPr>
        <w:rPr>
          <w:rFonts w:ascii="Arial" w:hAnsi="Arial" w:cs="Arial"/>
          <w:sz w:val="20"/>
          <w:szCs w:val="20"/>
        </w:rPr>
      </w:pPr>
      <w:r>
        <w:rPr>
          <w:rFonts w:ascii="Arial" w:hAnsi="Arial" w:cs="Arial"/>
          <w:sz w:val="20"/>
          <w:szCs w:val="20"/>
        </w:rPr>
        <w:t xml:space="preserve">c. </w:t>
      </w:r>
      <w:r w:rsidR="00E850FF" w:rsidRPr="005D0938">
        <w:rPr>
          <w:rFonts w:ascii="Arial" w:hAnsi="Arial" w:cs="Arial"/>
          <w:sz w:val="20"/>
          <w:szCs w:val="20"/>
        </w:rPr>
        <w:t xml:space="preserve">indien het toezicht, </w:t>
      </w:r>
      <w:r w:rsidR="00E850FF" w:rsidRPr="00895E58">
        <w:rPr>
          <w:rFonts w:ascii="Arial" w:hAnsi="Arial" w:cs="Arial"/>
          <w:sz w:val="20"/>
          <w:szCs w:val="20"/>
        </w:rPr>
        <w:t xml:space="preserve">bedoeld in </w:t>
      </w:r>
      <w:r w:rsidR="00E850FF">
        <w:rPr>
          <w:rFonts w:ascii="Arial" w:hAnsi="Arial" w:cs="Arial"/>
          <w:sz w:val="20"/>
          <w:szCs w:val="20"/>
        </w:rPr>
        <w:t>het eerste</w:t>
      </w:r>
      <w:r w:rsidR="00E850FF" w:rsidRPr="00895E58">
        <w:rPr>
          <w:rFonts w:ascii="Arial" w:hAnsi="Arial" w:cs="Arial"/>
          <w:sz w:val="20"/>
          <w:szCs w:val="20"/>
        </w:rPr>
        <w:t xml:space="preserve"> lid</w:t>
      </w:r>
      <w:r w:rsidR="00E850FF">
        <w:rPr>
          <w:rFonts w:ascii="Arial" w:hAnsi="Arial" w:cs="Arial"/>
          <w:sz w:val="20"/>
          <w:szCs w:val="20"/>
        </w:rPr>
        <w:t>,</w:t>
      </w:r>
      <w:r w:rsidR="00E850FF" w:rsidRPr="00895E58">
        <w:rPr>
          <w:rFonts w:ascii="Arial" w:hAnsi="Arial" w:cs="Arial"/>
          <w:sz w:val="20"/>
          <w:szCs w:val="20"/>
        </w:rPr>
        <w:t xml:space="preserve"> hem daartoe aanleiding geeft.</w:t>
      </w:r>
      <w:r w:rsidR="00E850FF">
        <w:rPr>
          <w:rFonts w:ascii="Arial" w:hAnsi="Arial" w:cs="Arial"/>
          <w:sz w:val="20"/>
          <w:szCs w:val="20"/>
        </w:rPr>
        <w:t xml:space="preserve"> </w:t>
      </w:r>
    </w:p>
    <w:p w:rsidR="00B017E5" w:rsidRDefault="00B017E5" w:rsidP="00FB5967">
      <w:pPr>
        <w:widowControl w:val="0"/>
        <w:rPr>
          <w:rFonts w:ascii="Arial" w:hAnsi="Arial" w:cs="Arial"/>
          <w:sz w:val="20"/>
          <w:szCs w:val="20"/>
        </w:rPr>
      </w:pPr>
    </w:p>
    <w:p w:rsidR="006F666E" w:rsidRDefault="00BF6A5B" w:rsidP="00866DC1">
      <w:pPr>
        <w:keepNext/>
        <w:rPr>
          <w:rFonts w:ascii="Arial" w:hAnsi="Arial" w:cs="Arial"/>
          <w:b/>
          <w:bCs/>
          <w:sz w:val="20"/>
          <w:szCs w:val="20"/>
        </w:rPr>
      </w:pPr>
      <w:r w:rsidRPr="00BF6A5B">
        <w:rPr>
          <w:rFonts w:ascii="Arial" w:hAnsi="Arial" w:cs="Arial"/>
          <w:b/>
          <w:bCs/>
          <w:sz w:val="20"/>
          <w:szCs w:val="20"/>
        </w:rPr>
        <w:t>Artikel 4.1</w:t>
      </w:r>
      <w:r w:rsidR="00EF130E">
        <w:rPr>
          <w:rFonts w:ascii="Arial" w:hAnsi="Arial" w:cs="Arial"/>
          <w:b/>
          <w:bCs/>
          <w:sz w:val="20"/>
          <w:szCs w:val="20"/>
        </w:rPr>
        <w:t>3</w:t>
      </w:r>
      <w:r w:rsidRPr="00BF6A5B">
        <w:rPr>
          <w:rFonts w:ascii="Arial" w:hAnsi="Arial" w:cs="Arial"/>
          <w:b/>
          <w:bCs/>
          <w:sz w:val="20"/>
          <w:szCs w:val="20"/>
        </w:rPr>
        <w:t xml:space="preserve"> Voorstellen met financiële gevolgen</w:t>
      </w:r>
    </w:p>
    <w:p w:rsidR="008A4754" w:rsidRPr="008A4754" w:rsidRDefault="008A4754" w:rsidP="00866DC1">
      <w:pPr>
        <w:keepNext/>
        <w:rPr>
          <w:rFonts w:ascii="Arial" w:hAnsi="Arial" w:cs="Arial"/>
          <w:b/>
          <w:bCs/>
          <w:i/>
          <w:iCs/>
          <w:sz w:val="22"/>
          <w:szCs w:val="22"/>
        </w:rPr>
      </w:pPr>
    </w:p>
    <w:p w:rsidR="006F666E" w:rsidRPr="005D0938" w:rsidRDefault="006F666E" w:rsidP="006F666E">
      <w:pPr>
        <w:tabs>
          <w:tab w:val="left" w:pos="930"/>
          <w:tab w:val="left" w:pos="1423"/>
          <w:tab w:val="left" w:pos="9568"/>
          <w:tab w:val="left" w:pos="11008"/>
        </w:tabs>
        <w:rPr>
          <w:rFonts w:ascii="Arial" w:hAnsi="Arial" w:cs="Arial"/>
          <w:sz w:val="20"/>
          <w:szCs w:val="20"/>
        </w:rPr>
      </w:pPr>
      <w:r w:rsidRPr="002D7753">
        <w:rPr>
          <w:rFonts w:ascii="Arial" w:hAnsi="Arial" w:cs="Arial"/>
          <w:sz w:val="20"/>
          <w:szCs w:val="20"/>
        </w:rPr>
        <w:t xml:space="preserve">1. Voorstellen, </w:t>
      </w:r>
      <w:r>
        <w:rPr>
          <w:rFonts w:ascii="Arial" w:hAnsi="Arial" w:cs="Arial"/>
          <w:sz w:val="20"/>
          <w:szCs w:val="20"/>
        </w:rPr>
        <w:t xml:space="preserve">niet zijnde </w:t>
      </w:r>
      <w:r w:rsidRPr="002D7753">
        <w:rPr>
          <w:rFonts w:ascii="Arial" w:hAnsi="Arial" w:cs="Arial"/>
          <w:sz w:val="20"/>
          <w:szCs w:val="20"/>
        </w:rPr>
        <w:t>voorstellen van wet tot vaststelling of wijziging van een begroting</w:t>
      </w:r>
      <w:r w:rsidR="0071472D">
        <w:rPr>
          <w:rFonts w:ascii="Arial" w:hAnsi="Arial" w:cs="Arial"/>
          <w:sz w:val="20"/>
          <w:szCs w:val="20"/>
        </w:rPr>
        <w:t>sstaat</w:t>
      </w:r>
      <w:r w:rsidRPr="002D7753">
        <w:rPr>
          <w:rFonts w:ascii="Arial" w:hAnsi="Arial" w:cs="Arial"/>
          <w:sz w:val="20"/>
          <w:szCs w:val="20"/>
        </w:rPr>
        <w:t xml:space="preserve">, alsmede </w:t>
      </w:r>
      <w:r w:rsidRPr="00D13DCA">
        <w:rPr>
          <w:rFonts w:ascii="Arial" w:hAnsi="Arial" w:cs="Arial"/>
          <w:sz w:val="20"/>
          <w:szCs w:val="20"/>
        </w:rPr>
        <w:t xml:space="preserve">voornemens en toezeggingen met financiële gevolgen voor </w:t>
      </w:r>
      <w:r w:rsidR="00236EB3">
        <w:rPr>
          <w:rFonts w:ascii="Arial" w:hAnsi="Arial" w:cs="Arial"/>
          <w:sz w:val="20"/>
          <w:szCs w:val="20"/>
        </w:rPr>
        <w:t>het Rijk</w:t>
      </w:r>
      <w:r w:rsidR="00F744DB" w:rsidRPr="00895E58">
        <w:rPr>
          <w:rFonts w:ascii="Arial" w:hAnsi="Arial" w:cs="Arial"/>
          <w:sz w:val="20"/>
          <w:szCs w:val="20"/>
        </w:rPr>
        <w:t xml:space="preserve"> </w:t>
      </w:r>
      <w:r w:rsidRPr="00D13DCA">
        <w:rPr>
          <w:rFonts w:ascii="Arial" w:hAnsi="Arial" w:cs="Arial"/>
          <w:sz w:val="20"/>
          <w:szCs w:val="20"/>
        </w:rPr>
        <w:t>worden door Onze</w:t>
      </w:r>
      <w:r w:rsidRPr="002D7753">
        <w:rPr>
          <w:rFonts w:ascii="Arial" w:hAnsi="Arial" w:cs="Arial"/>
          <w:sz w:val="20"/>
          <w:szCs w:val="20"/>
        </w:rPr>
        <w:t xml:space="preserve"> </w:t>
      </w:r>
      <w:r w:rsidRPr="005D0938">
        <w:rPr>
          <w:rFonts w:ascii="Arial" w:hAnsi="Arial" w:cs="Arial"/>
          <w:sz w:val="20"/>
          <w:szCs w:val="20"/>
        </w:rPr>
        <w:t xml:space="preserve">Ministers niet aan de ministerraad of aan de Staten-Generaal aangeboden, kenbaar gemaakt dan wel gedaan, </w:t>
      </w:r>
      <w:r w:rsidR="00EF130E">
        <w:rPr>
          <w:rFonts w:ascii="Arial" w:hAnsi="Arial" w:cs="Arial"/>
          <w:sz w:val="20"/>
          <w:szCs w:val="20"/>
        </w:rPr>
        <w:t>dan nadat</w:t>
      </w:r>
      <w:r w:rsidRPr="005D0938">
        <w:rPr>
          <w:rFonts w:ascii="Arial" w:hAnsi="Arial" w:cs="Arial"/>
          <w:sz w:val="20"/>
          <w:szCs w:val="20"/>
        </w:rPr>
        <w:t xml:space="preserve"> Onze Minister van Financiën daarover zijn oordeel heeft gegeven.</w:t>
      </w:r>
    </w:p>
    <w:p w:rsidR="006F666E" w:rsidRPr="00EA6F48" w:rsidRDefault="006F666E" w:rsidP="00FB5967">
      <w:pPr>
        <w:widowControl w:val="0"/>
        <w:rPr>
          <w:rFonts w:ascii="Arial" w:hAnsi="Arial" w:cs="Arial"/>
          <w:sz w:val="20"/>
          <w:szCs w:val="20"/>
        </w:rPr>
      </w:pPr>
      <w:r w:rsidRPr="00D77BB3">
        <w:rPr>
          <w:rFonts w:ascii="Arial" w:hAnsi="Arial" w:cs="Arial"/>
          <w:sz w:val="20"/>
          <w:szCs w:val="20"/>
        </w:rPr>
        <w:t xml:space="preserve">2. Artikel </w:t>
      </w:r>
      <w:r w:rsidR="004C6689">
        <w:rPr>
          <w:rFonts w:ascii="Arial" w:hAnsi="Arial" w:cs="Arial"/>
          <w:sz w:val="20"/>
          <w:szCs w:val="20"/>
        </w:rPr>
        <w:t>4</w:t>
      </w:r>
      <w:r w:rsidR="00FF7E21">
        <w:rPr>
          <w:rFonts w:ascii="Arial" w:hAnsi="Arial" w:cs="Arial"/>
          <w:sz w:val="20"/>
          <w:szCs w:val="20"/>
        </w:rPr>
        <w:t>.1</w:t>
      </w:r>
      <w:r w:rsidR="00161F3C">
        <w:rPr>
          <w:rFonts w:ascii="Arial" w:hAnsi="Arial" w:cs="Arial"/>
          <w:sz w:val="20"/>
          <w:szCs w:val="20"/>
        </w:rPr>
        <w:t>2</w:t>
      </w:r>
      <w:r w:rsidR="00FF7E21">
        <w:rPr>
          <w:rFonts w:ascii="Arial" w:hAnsi="Arial" w:cs="Arial"/>
          <w:sz w:val="20"/>
          <w:szCs w:val="20"/>
        </w:rPr>
        <w:t>,</w:t>
      </w:r>
      <w:r w:rsidR="00106DFF">
        <w:rPr>
          <w:rFonts w:ascii="Arial" w:hAnsi="Arial" w:cs="Arial"/>
          <w:sz w:val="20"/>
          <w:szCs w:val="20"/>
        </w:rPr>
        <w:t xml:space="preserve"> </w:t>
      </w:r>
      <w:r w:rsidR="00B43F63">
        <w:rPr>
          <w:rFonts w:ascii="Arial" w:hAnsi="Arial" w:cs="Arial"/>
          <w:sz w:val="20"/>
          <w:szCs w:val="20"/>
        </w:rPr>
        <w:t>vier</w:t>
      </w:r>
      <w:r w:rsidR="00CC5E75">
        <w:rPr>
          <w:rFonts w:ascii="Arial" w:hAnsi="Arial" w:cs="Arial"/>
          <w:sz w:val="20"/>
          <w:szCs w:val="20"/>
        </w:rPr>
        <w:t>de</w:t>
      </w:r>
      <w:r w:rsidR="00C3414B">
        <w:rPr>
          <w:rFonts w:ascii="Arial" w:hAnsi="Arial" w:cs="Arial"/>
          <w:sz w:val="20"/>
          <w:szCs w:val="20"/>
        </w:rPr>
        <w:t xml:space="preserve"> </w:t>
      </w:r>
      <w:r w:rsidRPr="00135195">
        <w:rPr>
          <w:rFonts w:ascii="Arial" w:hAnsi="Arial" w:cs="Arial"/>
          <w:sz w:val="20"/>
          <w:szCs w:val="20"/>
        </w:rPr>
        <w:t>lid,</w:t>
      </w:r>
      <w:r w:rsidRPr="00D77BB3">
        <w:rPr>
          <w:rFonts w:ascii="Arial" w:hAnsi="Arial" w:cs="Arial"/>
          <w:sz w:val="20"/>
          <w:szCs w:val="20"/>
        </w:rPr>
        <w:t xml:space="preserve"> </w:t>
      </w:r>
      <w:r w:rsidR="00754690">
        <w:rPr>
          <w:rFonts w:ascii="Arial" w:hAnsi="Arial" w:cs="Arial"/>
          <w:sz w:val="20"/>
          <w:szCs w:val="20"/>
        </w:rPr>
        <w:t>is</w:t>
      </w:r>
      <w:r w:rsidR="00754690" w:rsidRPr="00D77BB3">
        <w:rPr>
          <w:rFonts w:ascii="Arial" w:hAnsi="Arial" w:cs="Arial"/>
          <w:sz w:val="20"/>
          <w:szCs w:val="20"/>
        </w:rPr>
        <w:t xml:space="preserve"> </w:t>
      </w:r>
      <w:r w:rsidRPr="00D77BB3">
        <w:rPr>
          <w:rFonts w:ascii="Arial" w:hAnsi="Arial" w:cs="Arial"/>
          <w:sz w:val="20"/>
          <w:szCs w:val="20"/>
        </w:rPr>
        <w:t>op deze voorstellen,</w:t>
      </w:r>
      <w:r w:rsidR="00106DFF">
        <w:rPr>
          <w:rFonts w:ascii="Arial" w:hAnsi="Arial" w:cs="Arial"/>
          <w:sz w:val="20"/>
          <w:szCs w:val="20"/>
        </w:rPr>
        <w:t xml:space="preserve"> </w:t>
      </w:r>
      <w:r w:rsidRPr="00D77BB3">
        <w:rPr>
          <w:rFonts w:ascii="Arial" w:hAnsi="Arial" w:cs="Arial"/>
          <w:sz w:val="20"/>
          <w:szCs w:val="20"/>
        </w:rPr>
        <w:t>voornemens en</w:t>
      </w:r>
      <w:r w:rsidRPr="00EA6F48">
        <w:rPr>
          <w:rFonts w:ascii="Arial" w:hAnsi="Arial" w:cs="Arial"/>
          <w:sz w:val="20"/>
          <w:szCs w:val="20"/>
        </w:rPr>
        <w:t xml:space="preserve"> toezeggingen van overeenkomstige toepassing.</w:t>
      </w:r>
      <w:r w:rsidR="002F6772" w:rsidRPr="002F6772">
        <w:rPr>
          <w:rFonts w:ascii="Arial" w:hAnsi="Arial" w:cs="Arial"/>
          <w:sz w:val="16"/>
          <w:szCs w:val="16"/>
        </w:rPr>
        <w:t xml:space="preserve"> </w:t>
      </w:r>
    </w:p>
    <w:p w:rsidR="00DB2F97" w:rsidRDefault="00DB2F97" w:rsidP="00A36705">
      <w:pPr>
        <w:keepNext/>
        <w:ind w:left="1276" w:hanging="1276"/>
        <w:rPr>
          <w:rFonts w:ascii="Arial" w:hAnsi="Arial" w:cs="Arial"/>
          <w:b/>
          <w:bCs/>
          <w:iCs/>
          <w:sz w:val="20"/>
          <w:szCs w:val="20"/>
          <w:u w:val="single"/>
        </w:rPr>
      </w:pPr>
    </w:p>
    <w:p w:rsidR="008A4754" w:rsidRDefault="00BF6A5B" w:rsidP="00A36705">
      <w:pPr>
        <w:keepNext/>
        <w:ind w:left="1276" w:hanging="1276"/>
        <w:rPr>
          <w:rFonts w:ascii="Arial" w:hAnsi="Arial" w:cs="Arial"/>
          <w:sz w:val="20"/>
          <w:szCs w:val="20"/>
        </w:rPr>
      </w:pPr>
      <w:r w:rsidRPr="00BF6A5B">
        <w:rPr>
          <w:rFonts w:ascii="Arial" w:hAnsi="Arial" w:cs="Arial"/>
          <w:b/>
          <w:bCs/>
          <w:iCs/>
          <w:sz w:val="20"/>
          <w:szCs w:val="20"/>
        </w:rPr>
        <w:t>Artikel 4.1</w:t>
      </w:r>
      <w:r w:rsidR="00EF130E">
        <w:rPr>
          <w:rFonts w:ascii="Arial" w:hAnsi="Arial" w:cs="Arial"/>
          <w:b/>
          <w:bCs/>
          <w:iCs/>
          <w:sz w:val="20"/>
          <w:szCs w:val="20"/>
        </w:rPr>
        <w:t>4</w:t>
      </w:r>
      <w:r w:rsidRPr="00BF6A5B">
        <w:rPr>
          <w:rFonts w:ascii="Arial" w:hAnsi="Arial" w:cs="Arial"/>
          <w:b/>
          <w:bCs/>
          <w:iCs/>
          <w:sz w:val="20"/>
          <w:szCs w:val="20"/>
        </w:rPr>
        <w:t xml:space="preserve"> Informeren</w:t>
      </w:r>
      <w:r w:rsidRPr="00BF6A5B">
        <w:rPr>
          <w:rFonts w:ascii="Arial" w:hAnsi="Arial" w:cs="Arial"/>
          <w:b/>
          <w:sz w:val="20"/>
          <w:szCs w:val="20"/>
        </w:rPr>
        <w:t xml:space="preserve"> </w:t>
      </w:r>
      <w:r w:rsidR="00EF130E">
        <w:rPr>
          <w:rFonts w:ascii="Arial" w:hAnsi="Arial" w:cs="Arial"/>
          <w:b/>
          <w:sz w:val="20"/>
          <w:szCs w:val="20"/>
        </w:rPr>
        <w:t>over wijzigingen</w:t>
      </w:r>
      <w:r w:rsidRPr="00BF6A5B">
        <w:rPr>
          <w:rFonts w:ascii="Arial" w:hAnsi="Arial" w:cs="Arial"/>
          <w:b/>
          <w:sz w:val="20"/>
          <w:szCs w:val="20"/>
        </w:rPr>
        <w:t xml:space="preserve"> </w:t>
      </w:r>
    </w:p>
    <w:p w:rsidR="00A36705" w:rsidRPr="008A4754" w:rsidRDefault="00BF6A5B" w:rsidP="00A36705">
      <w:pPr>
        <w:keepNext/>
        <w:ind w:left="1276" w:hanging="1276"/>
        <w:rPr>
          <w:rFonts w:ascii="Arial" w:hAnsi="Arial" w:cs="Arial"/>
          <w:sz w:val="20"/>
          <w:szCs w:val="20"/>
        </w:rPr>
      </w:pPr>
      <w:r w:rsidRPr="00BF6A5B">
        <w:rPr>
          <w:rFonts w:ascii="Arial" w:hAnsi="Arial" w:cs="Arial"/>
          <w:sz w:val="20"/>
          <w:szCs w:val="20"/>
        </w:rPr>
        <w:t xml:space="preserve"> </w:t>
      </w:r>
    </w:p>
    <w:p w:rsidR="00ED09FE" w:rsidRDefault="007430C1" w:rsidP="00A36705">
      <w:pPr>
        <w:rPr>
          <w:rFonts w:ascii="Arial" w:hAnsi="Arial" w:cs="Arial"/>
          <w:sz w:val="20"/>
          <w:szCs w:val="20"/>
        </w:rPr>
      </w:pPr>
      <w:r>
        <w:rPr>
          <w:rFonts w:ascii="Arial" w:hAnsi="Arial" w:cs="Arial"/>
          <w:sz w:val="20"/>
          <w:szCs w:val="20"/>
        </w:rPr>
        <w:t xml:space="preserve">1. </w:t>
      </w:r>
      <w:r w:rsidR="00A44929">
        <w:rPr>
          <w:rFonts w:ascii="Arial" w:hAnsi="Arial" w:cs="Arial"/>
          <w:sz w:val="20"/>
          <w:szCs w:val="20"/>
        </w:rPr>
        <w:t xml:space="preserve">Onze Ministers </w:t>
      </w:r>
      <w:r w:rsidR="00430643">
        <w:rPr>
          <w:rFonts w:ascii="Arial" w:hAnsi="Arial" w:cs="Arial"/>
          <w:sz w:val="20"/>
          <w:szCs w:val="20"/>
        </w:rPr>
        <w:t xml:space="preserve">en </w:t>
      </w:r>
      <w:r w:rsidR="00AC3845">
        <w:rPr>
          <w:rFonts w:ascii="Arial" w:hAnsi="Arial" w:cs="Arial"/>
          <w:sz w:val="20"/>
          <w:szCs w:val="20"/>
        </w:rPr>
        <w:t>de</w:t>
      </w:r>
      <w:r w:rsidR="00430643">
        <w:rPr>
          <w:rFonts w:ascii="Arial" w:hAnsi="Arial" w:cs="Arial"/>
          <w:sz w:val="20"/>
          <w:szCs w:val="20"/>
        </w:rPr>
        <w:t xml:space="preserve"> college</w:t>
      </w:r>
      <w:r w:rsidR="00AC3845">
        <w:rPr>
          <w:rFonts w:ascii="Arial" w:hAnsi="Arial" w:cs="Arial"/>
          <w:sz w:val="20"/>
          <w:szCs w:val="20"/>
        </w:rPr>
        <w:t>s</w:t>
      </w:r>
      <w:r w:rsidR="00430643">
        <w:rPr>
          <w:rFonts w:ascii="Arial" w:hAnsi="Arial" w:cs="Arial"/>
          <w:sz w:val="20"/>
          <w:szCs w:val="20"/>
        </w:rPr>
        <w:t xml:space="preserve"> </w:t>
      </w:r>
      <w:r w:rsidR="00572AB2">
        <w:rPr>
          <w:rFonts w:ascii="Arial" w:hAnsi="Arial" w:cs="Arial"/>
          <w:sz w:val="20"/>
          <w:szCs w:val="20"/>
        </w:rPr>
        <w:t>informe</w:t>
      </w:r>
      <w:r w:rsidR="00AC3845">
        <w:rPr>
          <w:rFonts w:ascii="Arial" w:hAnsi="Arial" w:cs="Arial"/>
          <w:sz w:val="20"/>
          <w:szCs w:val="20"/>
        </w:rPr>
        <w:t>ren</w:t>
      </w:r>
      <w:r w:rsidR="00A44929">
        <w:rPr>
          <w:rFonts w:ascii="Arial" w:hAnsi="Arial" w:cs="Arial"/>
          <w:sz w:val="20"/>
          <w:szCs w:val="20"/>
        </w:rPr>
        <w:t xml:space="preserve"> </w:t>
      </w:r>
      <w:r w:rsidRPr="009C007A">
        <w:rPr>
          <w:rFonts w:ascii="Arial" w:hAnsi="Arial" w:cs="Arial"/>
          <w:sz w:val="20"/>
          <w:szCs w:val="20"/>
        </w:rPr>
        <w:t>Onze Minister van Financiën</w:t>
      </w:r>
      <w:r w:rsidRPr="007430C1">
        <w:rPr>
          <w:rFonts w:ascii="Arial" w:hAnsi="Arial" w:cs="Arial"/>
          <w:sz w:val="20"/>
          <w:szCs w:val="20"/>
        </w:rPr>
        <w:t xml:space="preserve"> </w:t>
      </w:r>
      <w:r>
        <w:rPr>
          <w:rFonts w:ascii="Arial" w:hAnsi="Arial" w:cs="Arial"/>
          <w:sz w:val="20"/>
          <w:szCs w:val="20"/>
        </w:rPr>
        <w:t>over</w:t>
      </w:r>
      <w:r w:rsidR="00572AB2">
        <w:rPr>
          <w:rFonts w:ascii="Arial" w:hAnsi="Arial" w:cs="Arial"/>
          <w:sz w:val="20"/>
          <w:szCs w:val="20"/>
        </w:rPr>
        <w:t xml:space="preserve"> </w:t>
      </w:r>
      <w:r w:rsidR="00D82C6A">
        <w:rPr>
          <w:rFonts w:ascii="Arial" w:hAnsi="Arial" w:cs="Arial"/>
          <w:sz w:val="20"/>
          <w:szCs w:val="20"/>
        </w:rPr>
        <w:t xml:space="preserve">voorstellen tot </w:t>
      </w:r>
      <w:r w:rsidR="00572AB2">
        <w:rPr>
          <w:rFonts w:ascii="Arial" w:hAnsi="Arial" w:cs="Arial"/>
          <w:sz w:val="20"/>
          <w:szCs w:val="20"/>
        </w:rPr>
        <w:t>wijziging</w:t>
      </w:r>
      <w:r w:rsidR="00D82C6A">
        <w:rPr>
          <w:rFonts w:ascii="Arial" w:hAnsi="Arial" w:cs="Arial"/>
          <w:sz w:val="20"/>
          <w:szCs w:val="20"/>
        </w:rPr>
        <w:t xml:space="preserve"> van</w:t>
      </w:r>
      <w:r>
        <w:rPr>
          <w:rFonts w:ascii="Arial" w:hAnsi="Arial" w:cs="Arial"/>
          <w:sz w:val="20"/>
          <w:szCs w:val="20"/>
        </w:rPr>
        <w:t>:</w:t>
      </w:r>
      <w:r w:rsidRPr="009C007A">
        <w:rPr>
          <w:rFonts w:ascii="Arial" w:hAnsi="Arial" w:cs="Arial"/>
          <w:sz w:val="20"/>
          <w:szCs w:val="20"/>
        </w:rPr>
        <w:t xml:space="preserve"> </w:t>
      </w:r>
    </w:p>
    <w:p w:rsidR="00084F41" w:rsidRDefault="00084F41" w:rsidP="00084F41">
      <w:pPr>
        <w:rPr>
          <w:rFonts w:ascii="Arial" w:hAnsi="Arial" w:cs="Arial"/>
          <w:sz w:val="20"/>
          <w:szCs w:val="20"/>
        </w:rPr>
      </w:pPr>
      <w:r w:rsidRPr="009A5679">
        <w:rPr>
          <w:rFonts w:ascii="Arial" w:hAnsi="Arial" w:cs="Arial"/>
          <w:sz w:val="20"/>
          <w:szCs w:val="20"/>
        </w:rPr>
        <w:t xml:space="preserve">a. </w:t>
      </w:r>
      <w:r w:rsidR="00980C43">
        <w:rPr>
          <w:rFonts w:ascii="Arial" w:hAnsi="Arial" w:cs="Arial"/>
          <w:sz w:val="20"/>
          <w:szCs w:val="20"/>
        </w:rPr>
        <w:t xml:space="preserve">de </w:t>
      </w:r>
      <w:r>
        <w:rPr>
          <w:rFonts w:ascii="Arial" w:hAnsi="Arial" w:cs="Arial"/>
          <w:sz w:val="20"/>
          <w:szCs w:val="20"/>
        </w:rPr>
        <w:t>inrichting van de begroting en het jaarverslag;</w:t>
      </w:r>
    </w:p>
    <w:p w:rsidR="00084F41" w:rsidRDefault="00084F41" w:rsidP="00084F41">
      <w:pPr>
        <w:rPr>
          <w:rFonts w:ascii="Arial" w:hAnsi="Arial" w:cs="Arial"/>
          <w:sz w:val="20"/>
          <w:szCs w:val="20"/>
        </w:rPr>
      </w:pPr>
      <w:r>
        <w:rPr>
          <w:rFonts w:ascii="Arial" w:hAnsi="Arial" w:cs="Arial"/>
          <w:sz w:val="20"/>
          <w:szCs w:val="20"/>
        </w:rPr>
        <w:t xml:space="preserve">b. </w:t>
      </w:r>
      <w:r w:rsidR="00980C43">
        <w:rPr>
          <w:rFonts w:ascii="Arial" w:hAnsi="Arial" w:cs="Arial"/>
          <w:sz w:val="20"/>
          <w:szCs w:val="20"/>
        </w:rPr>
        <w:t xml:space="preserve">de </w:t>
      </w:r>
      <w:r>
        <w:rPr>
          <w:rFonts w:ascii="Arial" w:hAnsi="Arial" w:cs="Arial"/>
          <w:sz w:val="20"/>
          <w:szCs w:val="20"/>
        </w:rPr>
        <w:t>inrichting van de financiële administratie;</w:t>
      </w:r>
    </w:p>
    <w:p w:rsidR="00ED42A1" w:rsidRDefault="00084F41" w:rsidP="00ED42A1">
      <w:pPr>
        <w:rPr>
          <w:rFonts w:ascii="Arial" w:hAnsi="Arial" w:cs="Arial"/>
          <w:sz w:val="20"/>
          <w:szCs w:val="20"/>
        </w:rPr>
      </w:pPr>
      <w:r>
        <w:rPr>
          <w:rFonts w:ascii="Arial" w:hAnsi="Arial" w:cs="Arial"/>
          <w:sz w:val="20"/>
          <w:szCs w:val="20"/>
        </w:rPr>
        <w:t xml:space="preserve">c. </w:t>
      </w:r>
      <w:r w:rsidR="00980C43">
        <w:rPr>
          <w:rFonts w:ascii="Arial" w:hAnsi="Arial" w:cs="Arial"/>
          <w:sz w:val="20"/>
          <w:szCs w:val="20"/>
        </w:rPr>
        <w:t xml:space="preserve">de organisatorische inrichting </w:t>
      </w:r>
      <w:r w:rsidR="00F323AD">
        <w:rPr>
          <w:rFonts w:ascii="Arial" w:hAnsi="Arial" w:cs="Arial"/>
          <w:sz w:val="20"/>
          <w:szCs w:val="20"/>
        </w:rPr>
        <w:t xml:space="preserve">van </w:t>
      </w:r>
      <w:r w:rsidR="00AE0232">
        <w:rPr>
          <w:rFonts w:ascii="Arial" w:hAnsi="Arial" w:cs="Arial"/>
          <w:sz w:val="20"/>
          <w:szCs w:val="20"/>
        </w:rPr>
        <w:t xml:space="preserve">en </w:t>
      </w:r>
      <w:r w:rsidR="00980C43">
        <w:rPr>
          <w:rFonts w:ascii="Arial" w:hAnsi="Arial" w:cs="Arial"/>
          <w:sz w:val="20"/>
          <w:szCs w:val="20"/>
        </w:rPr>
        <w:t xml:space="preserve">de </w:t>
      </w:r>
      <w:r w:rsidR="007430C1">
        <w:rPr>
          <w:rFonts w:ascii="Arial" w:hAnsi="Arial" w:cs="Arial"/>
          <w:sz w:val="20"/>
          <w:szCs w:val="20"/>
        </w:rPr>
        <w:t>uitvoering</w:t>
      </w:r>
      <w:r>
        <w:rPr>
          <w:rFonts w:ascii="Arial" w:hAnsi="Arial" w:cs="Arial"/>
          <w:sz w:val="20"/>
          <w:szCs w:val="20"/>
        </w:rPr>
        <w:t xml:space="preserve"> van de taken </w:t>
      </w:r>
      <w:r w:rsidR="007430C1">
        <w:rPr>
          <w:rFonts w:ascii="Arial" w:hAnsi="Arial" w:cs="Arial"/>
          <w:sz w:val="20"/>
          <w:szCs w:val="20"/>
        </w:rPr>
        <w:t>door</w:t>
      </w:r>
      <w:r>
        <w:rPr>
          <w:rFonts w:ascii="Arial" w:hAnsi="Arial" w:cs="Arial"/>
          <w:sz w:val="20"/>
          <w:szCs w:val="20"/>
        </w:rPr>
        <w:t xml:space="preserve"> </w:t>
      </w:r>
      <w:r w:rsidR="00AE0232">
        <w:rPr>
          <w:rFonts w:ascii="Arial" w:hAnsi="Arial" w:cs="Arial"/>
          <w:sz w:val="20"/>
          <w:szCs w:val="20"/>
        </w:rPr>
        <w:t>het</w:t>
      </w:r>
      <w:r w:rsidR="007430C1">
        <w:rPr>
          <w:rFonts w:ascii="Arial" w:hAnsi="Arial" w:cs="Arial"/>
          <w:sz w:val="20"/>
          <w:szCs w:val="20"/>
        </w:rPr>
        <w:t xml:space="preserve"> dienst</w:t>
      </w:r>
      <w:r w:rsidR="000935B3">
        <w:rPr>
          <w:rFonts w:ascii="Arial" w:hAnsi="Arial" w:cs="Arial"/>
          <w:sz w:val="20"/>
          <w:szCs w:val="20"/>
        </w:rPr>
        <w:t>onderdeel</w:t>
      </w:r>
      <w:r w:rsidR="007430C1">
        <w:rPr>
          <w:rFonts w:ascii="Arial" w:hAnsi="Arial" w:cs="Arial"/>
          <w:sz w:val="20"/>
          <w:szCs w:val="20"/>
        </w:rPr>
        <w:t xml:space="preserve"> </w:t>
      </w:r>
      <w:r w:rsidR="00AE0232">
        <w:rPr>
          <w:rFonts w:ascii="Arial" w:hAnsi="Arial" w:cs="Arial"/>
          <w:sz w:val="20"/>
          <w:szCs w:val="20"/>
        </w:rPr>
        <w:t xml:space="preserve"> van een ministerie dat belast is met financieel-economische aangelegenheden</w:t>
      </w:r>
      <w:r w:rsidR="000F6451">
        <w:rPr>
          <w:rFonts w:ascii="Arial" w:hAnsi="Arial" w:cs="Arial"/>
          <w:sz w:val="20"/>
          <w:szCs w:val="20"/>
        </w:rPr>
        <w:t>.</w:t>
      </w:r>
      <w:r w:rsidR="00AE0232">
        <w:rPr>
          <w:rFonts w:ascii="Arial" w:hAnsi="Arial" w:cs="Arial"/>
          <w:sz w:val="20"/>
          <w:szCs w:val="20"/>
        </w:rPr>
        <w:t xml:space="preserve"> </w:t>
      </w:r>
    </w:p>
    <w:p w:rsidR="00DC6277" w:rsidRDefault="00DC6277" w:rsidP="00DC6277">
      <w:pPr>
        <w:rPr>
          <w:rFonts w:ascii="Arial" w:hAnsi="Arial" w:cs="Arial"/>
          <w:sz w:val="20"/>
          <w:szCs w:val="20"/>
        </w:rPr>
      </w:pPr>
      <w:r>
        <w:rPr>
          <w:rFonts w:ascii="Arial" w:hAnsi="Arial" w:cs="Arial"/>
          <w:sz w:val="20"/>
          <w:szCs w:val="20"/>
        </w:rPr>
        <w:t xml:space="preserve">2. </w:t>
      </w:r>
      <w:r w:rsidR="007430C1">
        <w:rPr>
          <w:rFonts w:ascii="Arial" w:hAnsi="Arial" w:cs="Arial"/>
          <w:sz w:val="20"/>
          <w:szCs w:val="20"/>
        </w:rPr>
        <w:t xml:space="preserve">Onze Ministers </w:t>
      </w:r>
      <w:r w:rsidR="00430643">
        <w:rPr>
          <w:rFonts w:ascii="Arial" w:hAnsi="Arial" w:cs="Arial"/>
          <w:sz w:val="20"/>
          <w:szCs w:val="20"/>
        </w:rPr>
        <w:t xml:space="preserve">en de colleges </w:t>
      </w:r>
      <w:r w:rsidR="007430C1">
        <w:rPr>
          <w:rFonts w:ascii="Arial" w:hAnsi="Arial" w:cs="Arial"/>
          <w:sz w:val="20"/>
          <w:szCs w:val="20"/>
        </w:rPr>
        <w:t xml:space="preserve">brengen geen </w:t>
      </w:r>
      <w:r w:rsidR="00C3535B">
        <w:rPr>
          <w:rFonts w:ascii="Arial" w:hAnsi="Arial" w:cs="Arial"/>
          <w:sz w:val="20"/>
          <w:szCs w:val="20"/>
        </w:rPr>
        <w:t>structurele</w:t>
      </w:r>
      <w:r w:rsidR="007430C1">
        <w:rPr>
          <w:rFonts w:ascii="Arial" w:hAnsi="Arial" w:cs="Arial"/>
          <w:sz w:val="20"/>
          <w:szCs w:val="20"/>
        </w:rPr>
        <w:t xml:space="preserve"> wijzigingen aan in de </w:t>
      </w:r>
      <w:r w:rsidR="00D82C6A">
        <w:rPr>
          <w:rFonts w:ascii="Arial" w:hAnsi="Arial" w:cs="Arial"/>
          <w:sz w:val="20"/>
          <w:szCs w:val="20"/>
        </w:rPr>
        <w:t>inrichting</w:t>
      </w:r>
      <w:r w:rsidR="007430C1">
        <w:rPr>
          <w:rFonts w:ascii="Arial" w:hAnsi="Arial" w:cs="Arial"/>
          <w:sz w:val="20"/>
          <w:szCs w:val="20"/>
        </w:rPr>
        <w:t xml:space="preserve">, </w:t>
      </w:r>
      <w:r w:rsidR="00534840" w:rsidRPr="00DC6277">
        <w:rPr>
          <w:rFonts w:ascii="Arial" w:hAnsi="Arial" w:cs="Arial"/>
          <w:sz w:val="20"/>
          <w:szCs w:val="20"/>
        </w:rPr>
        <w:t>bedoeld</w:t>
      </w:r>
      <w:r w:rsidR="00D20547" w:rsidRPr="00DC6277">
        <w:rPr>
          <w:rFonts w:ascii="Arial" w:hAnsi="Arial" w:cs="Arial"/>
          <w:sz w:val="20"/>
          <w:szCs w:val="20"/>
        </w:rPr>
        <w:t xml:space="preserve"> in </w:t>
      </w:r>
      <w:r>
        <w:rPr>
          <w:rFonts w:ascii="Arial" w:hAnsi="Arial" w:cs="Arial"/>
          <w:sz w:val="20"/>
          <w:szCs w:val="20"/>
        </w:rPr>
        <w:t>het eerste lid</w:t>
      </w:r>
      <w:r w:rsidR="00D20547" w:rsidRPr="00DC6277">
        <w:rPr>
          <w:rFonts w:ascii="Arial" w:hAnsi="Arial" w:cs="Arial"/>
          <w:sz w:val="20"/>
          <w:szCs w:val="20"/>
        </w:rPr>
        <w:t>, onder</w:t>
      </w:r>
      <w:r w:rsidR="00FA4FAC">
        <w:rPr>
          <w:rFonts w:ascii="Arial" w:hAnsi="Arial" w:cs="Arial"/>
          <w:sz w:val="20"/>
          <w:szCs w:val="20"/>
        </w:rPr>
        <w:t>deel</w:t>
      </w:r>
      <w:r w:rsidR="00D20547" w:rsidRPr="00DC6277">
        <w:rPr>
          <w:rFonts w:ascii="Arial" w:hAnsi="Arial" w:cs="Arial"/>
          <w:sz w:val="20"/>
          <w:szCs w:val="20"/>
        </w:rPr>
        <w:t xml:space="preserve"> a, </w:t>
      </w:r>
      <w:r w:rsidR="00A36705" w:rsidRPr="00DC6277">
        <w:rPr>
          <w:rFonts w:ascii="Arial" w:hAnsi="Arial" w:cs="Arial"/>
          <w:sz w:val="20"/>
          <w:szCs w:val="20"/>
        </w:rPr>
        <w:t>b</w:t>
      </w:r>
      <w:r w:rsidR="00D20547" w:rsidRPr="00DC6277">
        <w:rPr>
          <w:rFonts w:ascii="Arial" w:hAnsi="Arial" w:cs="Arial"/>
          <w:sz w:val="20"/>
          <w:szCs w:val="20"/>
        </w:rPr>
        <w:t xml:space="preserve"> en c</w:t>
      </w:r>
      <w:r>
        <w:rPr>
          <w:rFonts w:ascii="Arial" w:hAnsi="Arial" w:cs="Arial"/>
          <w:sz w:val="20"/>
          <w:szCs w:val="20"/>
        </w:rPr>
        <w:t>, dan nadat daarover overeenstemming is bereikt met Onze Minister van Financiën.</w:t>
      </w:r>
    </w:p>
    <w:p w:rsidR="00301D27" w:rsidRDefault="00301D27" w:rsidP="00FB5967">
      <w:pPr>
        <w:tabs>
          <w:tab w:val="left" w:pos="930"/>
          <w:tab w:val="left" w:pos="1423"/>
          <w:tab w:val="left" w:pos="9568"/>
          <w:tab w:val="left" w:pos="11008"/>
        </w:tabs>
        <w:rPr>
          <w:rFonts w:ascii="Arial" w:hAnsi="Arial" w:cs="Arial"/>
          <w:sz w:val="20"/>
          <w:szCs w:val="20"/>
        </w:rPr>
      </w:pPr>
    </w:p>
    <w:p w:rsidR="00FB5967" w:rsidRDefault="00BF6A5B" w:rsidP="00FB5967">
      <w:pPr>
        <w:keepNext/>
        <w:rPr>
          <w:rFonts w:ascii="Arial" w:hAnsi="Arial" w:cs="Arial"/>
          <w:b/>
          <w:bCs/>
          <w:sz w:val="20"/>
          <w:szCs w:val="20"/>
        </w:rPr>
      </w:pPr>
      <w:r w:rsidRPr="00BF6A5B">
        <w:rPr>
          <w:rFonts w:ascii="Arial" w:hAnsi="Arial" w:cs="Arial"/>
          <w:b/>
          <w:bCs/>
          <w:sz w:val="20"/>
          <w:szCs w:val="20"/>
        </w:rPr>
        <w:t>Artikel 4.1</w:t>
      </w:r>
      <w:r w:rsidR="00EF130E">
        <w:rPr>
          <w:rFonts w:ascii="Arial" w:hAnsi="Arial" w:cs="Arial"/>
          <w:b/>
          <w:bCs/>
          <w:sz w:val="20"/>
          <w:szCs w:val="20"/>
        </w:rPr>
        <w:t>5</w:t>
      </w:r>
      <w:r w:rsidRPr="00BF6A5B">
        <w:rPr>
          <w:rFonts w:ascii="Arial" w:hAnsi="Arial" w:cs="Arial"/>
          <w:b/>
          <w:bCs/>
          <w:sz w:val="20"/>
          <w:szCs w:val="20"/>
        </w:rPr>
        <w:t xml:space="preserve"> </w:t>
      </w:r>
      <w:r w:rsidR="00EF130E">
        <w:rPr>
          <w:rFonts w:ascii="Arial" w:hAnsi="Arial" w:cs="Arial"/>
          <w:b/>
          <w:bCs/>
          <w:sz w:val="20"/>
          <w:szCs w:val="20"/>
        </w:rPr>
        <w:t xml:space="preserve">Informeren en toegang </w:t>
      </w:r>
      <w:r w:rsidRPr="00BF6A5B">
        <w:rPr>
          <w:rFonts w:ascii="Arial" w:hAnsi="Arial" w:cs="Arial"/>
          <w:b/>
          <w:sz w:val="20"/>
          <w:szCs w:val="20"/>
        </w:rPr>
        <w:t>Onze Minister van Financiën</w:t>
      </w:r>
    </w:p>
    <w:p w:rsidR="008A4754" w:rsidRPr="008A4754" w:rsidRDefault="008A4754" w:rsidP="00FB5967">
      <w:pPr>
        <w:keepNext/>
        <w:rPr>
          <w:rFonts w:ascii="Arial" w:hAnsi="Arial" w:cs="Arial"/>
          <w:b/>
          <w:bCs/>
          <w:sz w:val="20"/>
          <w:szCs w:val="20"/>
        </w:rPr>
      </w:pPr>
    </w:p>
    <w:p w:rsidR="00F62A23" w:rsidRDefault="00EF130E">
      <w:pPr>
        <w:widowControl w:val="0"/>
        <w:rPr>
          <w:rFonts w:ascii="Arial" w:hAnsi="Arial" w:cs="Arial"/>
          <w:sz w:val="20"/>
          <w:szCs w:val="20"/>
        </w:rPr>
      </w:pPr>
      <w:r>
        <w:rPr>
          <w:rFonts w:ascii="Arial" w:hAnsi="Arial" w:cs="Arial"/>
          <w:sz w:val="20"/>
          <w:szCs w:val="20"/>
        </w:rPr>
        <w:t xml:space="preserve">1. </w:t>
      </w:r>
      <w:r w:rsidR="00613772" w:rsidRPr="00613772">
        <w:rPr>
          <w:rFonts w:ascii="Arial" w:hAnsi="Arial" w:cs="Arial"/>
          <w:sz w:val="20"/>
          <w:szCs w:val="20"/>
        </w:rPr>
        <w:t xml:space="preserve">Onze Ministers verstrekken Onze Minister van Financiën op zijn verzoek de informatie die naar zijn oordeel noodzakelijk is voor de uitvoering van zijn </w:t>
      </w:r>
      <w:r>
        <w:rPr>
          <w:rFonts w:ascii="Arial" w:hAnsi="Arial" w:cs="Arial"/>
          <w:sz w:val="20"/>
          <w:szCs w:val="20"/>
        </w:rPr>
        <w:t>t</w:t>
      </w:r>
      <w:r w:rsidR="00613772" w:rsidRPr="00613772">
        <w:rPr>
          <w:rFonts w:ascii="Arial" w:hAnsi="Arial" w:cs="Arial"/>
          <w:sz w:val="20"/>
          <w:szCs w:val="20"/>
        </w:rPr>
        <w:t>aken</w:t>
      </w:r>
      <w:r>
        <w:rPr>
          <w:rFonts w:ascii="Arial" w:hAnsi="Arial" w:cs="Arial"/>
          <w:sz w:val="20"/>
          <w:szCs w:val="20"/>
        </w:rPr>
        <w:t>, bedoeld in de artikelen 4.11 tot en met 4.1</w:t>
      </w:r>
      <w:r w:rsidR="00161F3C">
        <w:rPr>
          <w:rFonts w:ascii="Arial" w:hAnsi="Arial" w:cs="Arial"/>
          <w:sz w:val="20"/>
          <w:szCs w:val="20"/>
        </w:rPr>
        <w:t>3</w:t>
      </w:r>
      <w:r w:rsidR="00613772" w:rsidRPr="00613772">
        <w:rPr>
          <w:rFonts w:ascii="Arial" w:hAnsi="Arial" w:cs="Arial"/>
          <w:sz w:val="20"/>
          <w:szCs w:val="20"/>
        </w:rPr>
        <w:t>.</w:t>
      </w:r>
    </w:p>
    <w:p w:rsidR="00FB5967" w:rsidRPr="005D0938" w:rsidRDefault="00FB5967" w:rsidP="00FB5967">
      <w:pPr>
        <w:widowControl w:val="0"/>
        <w:rPr>
          <w:rFonts w:ascii="Arial" w:hAnsi="Arial" w:cs="Arial"/>
          <w:sz w:val="20"/>
          <w:szCs w:val="20"/>
        </w:rPr>
      </w:pPr>
      <w:r w:rsidRPr="009C007A">
        <w:rPr>
          <w:rFonts w:ascii="Arial" w:hAnsi="Arial" w:cs="Arial"/>
          <w:sz w:val="20"/>
          <w:szCs w:val="20"/>
        </w:rPr>
        <w:lastRenderedPageBreak/>
        <w:t>2. Onze Ministers verlen</w:t>
      </w:r>
      <w:r w:rsidR="00DC6277">
        <w:rPr>
          <w:rFonts w:ascii="Arial" w:hAnsi="Arial" w:cs="Arial"/>
          <w:sz w:val="20"/>
          <w:szCs w:val="20"/>
        </w:rPr>
        <w:t>en</w:t>
      </w:r>
      <w:r w:rsidRPr="009C007A">
        <w:rPr>
          <w:rFonts w:ascii="Arial" w:hAnsi="Arial" w:cs="Arial"/>
          <w:sz w:val="20"/>
          <w:szCs w:val="20"/>
        </w:rPr>
        <w:t xml:space="preserve"> Onze Minister van Financiën te allen tijde toegang</w:t>
      </w:r>
      <w:r w:rsidRPr="005D0938">
        <w:rPr>
          <w:rFonts w:ascii="Arial" w:hAnsi="Arial" w:cs="Arial"/>
          <w:sz w:val="20"/>
          <w:szCs w:val="20"/>
        </w:rPr>
        <w:t xml:space="preserve"> tot dan wel inzage in alle goederen, administraties, documenten en andere informatiedragers.</w:t>
      </w:r>
    </w:p>
    <w:p w:rsidR="00FB5967" w:rsidRDefault="00FB5967" w:rsidP="00FB5967">
      <w:pPr>
        <w:tabs>
          <w:tab w:val="left" w:pos="1440"/>
        </w:tabs>
        <w:ind w:left="1440" w:hanging="1440"/>
        <w:rPr>
          <w:rFonts w:ascii="Arial" w:hAnsi="Arial" w:cs="Arial"/>
          <w:sz w:val="20"/>
          <w:szCs w:val="20"/>
        </w:rPr>
      </w:pPr>
    </w:p>
    <w:p w:rsidR="004A6194" w:rsidRDefault="00BF6A5B" w:rsidP="00866DC1">
      <w:pPr>
        <w:keepNext/>
        <w:rPr>
          <w:rFonts w:ascii="Arial" w:hAnsi="Arial" w:cs="Arial"/>
          <w:b/>
          <w:sz w:val="20"/>
          <w:szCs w:val="20"/>
        </w:rPr>
      </w:pPr>
      <w:r w:rsidRPr="00BF6A5B">
        <w:rPr>
          <w:rFonts w:ascii="Arial" w:hAnsi="Arial" w:cs="Arial"/>
          <w:b/>
          <w:sz w:val="20"/>
          <w:szCs w:val="20"/>
        </w:rPr>
        <w:t>Artikel 4.1</w:t>
      </w:r>
      <w:r w:rsidR="00EF130E">
        <w:rPr>
          <w:rFonts w:ascii="Arial" w:hAnsi="Arial" w:cs="Arial"/>
          <w:b/>
          <w:sz w:val="20"/>
          <w:szCs w:val="20"/>
        </w:rPr>
        <w:t>6</w:t>
      </w:r>
      <w:r w:rsidRPr="00BF6A5B">
        <w:rPr>
          <w:rFonts w:ascii="Arial" w:hAnsi="Arial" w:cs="Arial"/>
          <w:b/>
          <w:sz w:val="20"/>
          <w:szCs w:val="20"/>
        </w:rPr>
        <w:t xml:space="preserve"> Bedenkingen en bezwaren </w:t>
      </w:r>
    </w:p>
    <w:p w:rsidR="008A4754" w:rsidRPr="008A4754" w:rsidRDefault="008A4754" w:rsidP="00866DC1">
      <w:pPr>
        <w:keepNext/>
        <w:rPr>
          <w:rFonts w:ascii="Arial" w:hAnsi="Arial" w:cs="Arial"/>
          <w:b/>
          <w:sz w:val="20"/>
          <w:szCs w:val="20"/>
        </w:rPr>
      </w:pPr>
    </w:p>
    <w:p w:rsidR="003F471C" w:rsidRDefault="003F471C" w:rsidP="00FB5967">
      <w:pPr>
        <w:rPr>
          <w:rFonts w:ascii="Arial" w:hAnsi="Arial" w:cs="Arial"/>
          <w:sz w:val="20"/>
          <w:szCs w:val="20"/>
        </w:rPr>
      </w:pPr>
      <w:r>
        <w:rPr>
          <w:rFonts w:ascii="Arial" w:hAnsi="Arial" w:cs="Arial"/>
          <w:sz w:val="20"/>
          <w:szCs w:val="20"/>
        </w:rPr>
        <w:t>Onze Minister van Financiën deelt Onze Minister</w:t>
      </w:r>
      <w:r w:rsidR="00EF130E">
        <w:rPr>
          <w:rFonts w:ascii="Arial" w:hAnsi="Arial" w:cs="Arial"/>
          <w:sz w:val="20"/>
          <w:szCs w:val="20"/>
        </w:rPr>
        <w:t>s</w:t>
      </w:r>
      <w:r w:rsidR="00F218C9">
        <w:rPr>
          <w:rFonts w:ascii="Arial" w:hAnsi="Arial" w:cs="Arial"/>
          <w:sz w:val="20"/>
          <w:szCs w:val="20"/>
        </w:rPr>
        <w:t xml:space="preserve"> </w:t>
      </w:r>
      <w:r>
        <w:rPr>
          <w:rFonts w:ascii="Arial" w:hAnsi="Arial" w:cs="Arial"/>
          <w:sz w:val="20"/>
          <w:szCs w:val="20"/>
        </w:rPr>
        <w:t xml:space="preserve">de bedenkingen en bezwaren mee, waartoe </w:t>
      </w:r>
      <w:r w:rsidRPr="00F218C9">
        <w:rPr>
          <w:rFonts w:ascii="Arial" w:hAnsi="Arial" w:cs="Arial"/>
          <w:sz w:val="20"/>
          <w:szCs w:val="20"/>
        </w:rPr>
        <w:t>de informatie,</w:t>
      </w:r>
      <w:r w:rsidR="00177D60">
        <w:rPr>
          <w:rFonts w:ascii="Arial" w:hAnsi="Arial" w:cs="Arial"/>
          <w:sz w:val="20"/>
          <w:szCs w:val="20"/>
        </w:rPr>
        <w:t xml:space="preserve"> </w:t>
      </w:r>
      <w:r>
        <w:rPr>
          <w:rFonts w:ascii="Arial" w:hAnsi="Arial" w:cs="Arial"/>
          <w:sz w:val="20"/>
          <w:szCs w:val="20"/>
        </w:rPr>
        <w:t>bedoeld in</w:t>
      </w:r>
      <w:r w:rsidR="00F218C9">
        <w:rPr>
          <w:rFonts w:ascii="Arial" w:hAnsi="Arial" w:cs="Arial"/>
          <w:sz w:val="20"/>
          <w:szCs w:val="20"/>
        </w:rPr>
        <w:t xml:space="preserve"> de</w:t>
      </w:r>
      <w:r>
        <w:rPr>
          <w:rFonts w:ascii="Arial" w:hAnsi="Arial" w:cs="Arial"/>
          <w:sz w:val="20"/>
          <w:szCs w:val="20"/>
        </w:rPr>
        <w:t xml:space="preserve"> artikel</w:t>
      </w:r>
      <w:r w:rsidR="00F218C9">
        <w:rPr>
          <w:rFonts w:ascii="Arial" w:hAnsi="Arial" w:cs="Arial"/>
          <w:sz w:val="20"/>
          <w:szCs w:val="20"/>
        </w:rPr>
        <w:t>en</w:t>
      </w:r>
      <w:r>
        <w:rPr>
          <w:rFonts w:ascii="Arial" w:hAnsi="Arial" w:cs="Arial"/>
          <w:sz w:val="20"/>
          <w:szCs w:val="20"/>
        </w:rPr>
        <w:t xml:space="preserve"> </w:t>
      </w:r>
      <w:r w:rsidR="004C6689">
        <w:rPr>
          <w:rFonts w:ascii="Arial" w:hAnsi="Arial" w:cs="Arial"/>
          <w:sz w:val="20"/>
          <w:szCs w:val="20"/>
        </w:rPr>
        <w:t>4</w:t>
      </w:r>
      <w:r w:rsidR="00F218C9">
        <w:rPr>
          <w:rFonts w:ascii="Arial" w:hAnsi="Arial" w:cs="Arial"/>
          <w:sz w:val="20"/>
          <w:szCs w:val="20"/>
        </w:rPr>
        <w:t>.</w:t>
      </w:r>
      <w:r w:rsidR="00287A7D">
        <w:rPr>
          <w:rFonts w:ascii="Arial" w:hAnsi="Arial" w:cs="Arial"/>
          <w:sz w:val="20"/>
          <w:szCs w:val="20"/>
        </w:rPr>
        <w:t>1</w:t>
      </w:r>
      <w:r w:rsidR="00161F3C">
        <w:rPr>
          <w:rFonts w:ascii="Arial" w:hAnsi="Arial" w:cs="Arial"/>
          <w:sz w:val="20"/>
          <w:szCs w:val="20"/>
        </w:rPr>
        <w:t>4</w:t>
      </w:r>
      <w:r w:rsidR="00287A7D">
        <w:rPr>
          <w:rFonts w:ascii="Arial" w:hAnsi="Arial" w:cs="Arial"/>
          <w:sz w:val="20"/>
          <w:szCs w:val="20"/>
        </w:rPr>
        <w:t xml:space="preserve"> en </w:t>
      </w:r>
      <w:r w:rsidR="004C6689">
        <w:rPr>
          <w:rFonts w:ascii="Arial" w:hAnsi="Arial" w:cs="Arial"/>
          <w:sz w:val="20"/>
          <w:szCs w:val="20"/>
        </w:rPr>
        <w:t>4</w:t>
      </w:r>
      <w:r w:rsidR="00287A7D">
        <w:rPr>
          <w:rFonts w:ascii="Arial" w:hAnsi="Arial" w:cs="Arial"/>
          <w:sz w:val="20"/>
          <w:szCs w:val="20"/>
        </w:rPr>
        <w:t>.1</w:t>
      </w:r>
      <w:r w:rsidR="00161F3C">
        <w:rPr>
          <w:rFonts w:ascii="Arial" w:hAnsi="Arial" w:cs="Arial"/>
          <w:sz w:val="20"/>
          <w:szCs w:val="20"/>
        </w:rPr>
        <w:t>5</w:t>
      </w:r>
      <w:r>
        <w:rPr>
          <w:rFonts w:ascii="Arial" w:hAnsi="Arial" w:cs="Arial"/>
          <w:sz w:val="20"/>
          <w:szCs w:val="20"/>
        </w:rPr>
        <w:t>, hem aanleiding geeft.</w:t>
      </w:r>
    </w:p>
    <w:p w:rsidR="00DB41E8" w:rsidRDefault="00DB41E8" w:rsidP="00FB5967">
      <w:pPr>
        <w:rPr>
          <w:rFonts w:ascii="Arial" w:hAnsi="Arial" w:cs="Arial"/>
          <w:sz w:val="20"/>
          <w:szCs w:val="20"/>
        </w:rPr>
      </w:pPr>
    </w:p>
    <w:p w:rsidR="002D0820" w:rsidRPr="005D0938" w:rsidRDefault="002D0820" w:rsidP="00FB5967">
      <w:pPr>
        <w:rPr>
          <w:rFonts w:ascii="Arial" w:hAnsi="Arial" w:cs="Arial"/>
          <w:sz w:val="20"/>
          <w:szCs w:val="20"/>
        </w:rPr>
      </w:pPr>
    </w:p>
    <w:p w:rsidR="00FB5967" w:rsidRPr="005D0938" w:rsidRDefault="00BB1F7E" w:rsidP="00737985">
      <w:pPr>
        <w:keepNext/>
        <w:tabs>
          <w:tab w:val="left" w:pos="1440"/>
        </w:tabs>
        <w:ind w:left="1440" w:hanging="1440"/>
        <w:rPr>
          <w:rFonts w:ascii="Arial" w:hAnsi="Arial" w:cs="Arial"/>
          <w:b/>
          <w:bCs/>
          <w:i/>
          <w:iCs/>
          <w:sz w:val="22"/>
          <w:szCs w:val="22"/>
        </w:rPr>
      </w:pPr>
      <w:r>
        <w:rPr>
          <w:rFonts w:ascii="Arial" w:hAnsi="Arial" w:cs="Arial"/>
          <w:b/>
          <w:bCs/>
          <w:i/>
          <w:iCs/>
          <w:sz w:val="22"/>
          <w:szCs w:val="22"/>
        </w:rPr>
        <w:t>§</w:t>
      </w:r>
      <w:r w:rsidR="00FB5967" w:rsidRPr="00536ECD">
        <w:rPr>
          <w:rFonts w:ascii="Arial" w:hAnsi="Arial" w:cs="Arial"/>
          <w:b/>
          <w:bCs/>
          <w:i/>
          <w:iCs/>
          <w:sz w:val="22"/>
          <w:szCs w:val="22"/>
        </w:rPr>
        <w:t xml:space="preserve"> </w:t>
      </w:r>
      <w:r w:rsidR="00866DC1">
        <w:rPr>
          <w:rFonts w:ascii="Arial" w:hAnsi="Arial" w:cs="Arial"/>
          <w:b/>
          <w:bCs/>
          <w:i/>
          <w:iCs/>
          <w:sz w:val="22"/>
          <w:szCs w:val="22"/>
        </w:rPr>
        <w:t>6</w:t>
      </w:r>
      <w:r w:rsidR="004E0E47">
        <w:rPr>
          <w:rFonts w:ascii="Arial" w:hAnsi="Arial" w:cs="Arial"/>
          <w:b/>
          <w:bCs/>
          <w:i/>
          <w:iCs/>
          <w:sz w:val="22"/>
          <w:szCs w:val="22"/>
        </w:rPr>
        <w:t>.</w:t>
      </w:r>
      <w:r w:rsidR="00FB5967" w:rsidRPr="00536ECD">
        <w:rPr>
          <w:rFonts w:ascii="Arial" w:hAnsi="Arial" w:cs="Arial"/>
          <w:b/>
          <w:bCs/>
          <w:i/>
          <w:iCs/>
          <w:sz w:val="22"/>
          <w:szCs w:val="22"/>
        </w:rPr>
        <w:t xml:space="preserve"> Balansbeheer </w:t>
      </w:r>
      <w:r w:rsidR="00CA520A">
        <w:rPr>
          <w:rFonts w:ascii="Arial" w:hAnsi="Arial" w:cs="Arial"/>
          <w:b/>
          <w:bCs/>
          <w:i/>
          <w:iCs/>
          <w:sz w:val="22"/>
          <w:szCs w:val="22"/>
        </w:rPr>
        <w:t xml:space="preserve">en </w:t>
      </w:r>
      <w:r w:rsidR="00EF130E">
        <w:rPr>
          <w:rFonts w:ascii="Arial" w:hAnsi="Arial" w:cs="Arial"/>
          <w:b/>
          <w:bCs/>
          <w:i/>
          <w:iCs/>
          <w:sz w:val="22"/>
          <w:szCs w:val="22"/>
        </w:rPr>
        <w:t>overige</w:t>
      </w:r>
      <w:r w:rsidR="00CA520A">
        <w:rPr>
          <w:rFonts w:ascii="Arial" w:hAnsi="Arial" w:cs="Arial"/>
          <w:b/>
          <w:bCs/>
          <w:i/>
          <w:iCs/>
          <w:sz w:val="22"/>
          <w:szCs w:val="22"/>
        </w:rPr>
        <w:t xml:space="preserve"> taken</w:t>
      </w:r>
      <w:r w:rsidR="00FB5967" w:rsidRPr="00536ECD">
        <w:rPr>
          <w:rFonts w:ascii="Arial" w:hAnsi="Arial" w:cs="Arial"/>
          <w:b/>
          <w:bCs/>
          <w:i/>
          <w:iCs/>
          <w:sz w:val="22"/>
          <w:szCs w:val="22"/>
        </w:rPr>
        <w:t xml:space="preserve"> </w:t>
      </w:r>
      <w:r w:rsidR="004C5AED">
        <w:rPr>
          <w:rFonts w:ascii="Arial" w:hAnsi="Arial" w:cs="Arial"/>
          <w:b/>
          <w:bCs/>
          <w:i/>
          <w:iCs/>
          <w:sz w:val="22"/>
          <w:szCs w:val="22"/>
        </w:rPr>
        <w:t>Onze</w:t>
      </w:r>
      <w:r w:rsidR="00FB5967" w:rsidRPr="00536ECD">
        <w:rPr>
          <w:rFonts w:ascii="Arial" w:hAnsi="Arial" w:cs="Arial"/>
          <w:b/>
          <w:bCs/>
          <w:i/>
          <w:iCs/>
          <w:sz w:val="22"/>
          <w:szCs w:val="22"/>
        </w:rPr>
        <w:t xml:space="preserve"> Minister van Financiën</w:t>
      </w:r>
    </w:p>
    <w:p w:rsidR="00FB5967" w:rsidRPr="005D0938" w:rsidRDefault="00FB5967" w:rsidP="00737985">
      <w:pPr>
        <w:keepNext/>
        <w:rPr>
          <w:rFonts w:ascii="Arial" w:hAnsi="Arial" w:cs="Arial"/>
          <w:sz w:val="20"/>
          <w:szCs w:val="20"/>
        </w:rPr>
      </w:pPr>
    </w:p>
    <w:p w:rsidR="00FB5967" w:rsidRDefault="00BF6A5B" w:rsidP="00FB5967">
      <w:pPr>
        <w:keepNext/>
        <w:rPr>
          <w:rFonts w:ascii="Arial" w:hAnsi="Arial" w:cs="Arial"/>
          <w:bCs/>
          <w:sz w:val="20"/>
          <w:szCs w:val="20"/>
        </w:rPr>
      </w:pPr>
      <w:r w:rsidRPr="00BF6A5B">
        <w:rPr>
          <w:rFonts w:ascii="Arial" w:hAnsi="Arial" w:cs="Arial"/>
          <w:b/>
          <w:bCs/>
          <w:sz w:val="20"/>
          <w:szCs w:val="20"/>
        </w:rPr>
        <w:t>Artikel 4.1</w:t>
      </w:r>
      <w:r w:rsidR="00EF130E">
        <w:rPr>
          <w:rFonts w:ascii="Arial" w:hAnsi="Arial" w:cs="Arial"/>
          <w:b/>
          <w:bCs/>
          <w:sz w:val="20"/>
          <w:szCs w:val="20"/>
        </w:rPr>
        <w:t>7</w:t>
      </w:r>
      <w:r w:rsidRPr="00BF6A5B">
        <w:rPr>
          <w:rFonts w:ascii="Arial" w:hAnsi="Arial" w:cs="Arial"/>
          <w:b/>
          <w:bCs/>
          <w:sz w:val="20"/>
          <w:szCs w:val="20"/>
        </w:rPr>
        <w:t xml:space="preserve"> Centraal beheer van de schatkist van het Rijk</w:t>
      </w:r>
      <w:r w:rsidR="007913CF">
        <w:rPr>
          <w:rFonts w:ascii="Arial" w:hAnsi="Arial" w:cs="Arial"/>
          <w:bCs/>
          <w:sz w:val="20"/>
          <w:szCs w:val="20"/>
        </w:rPr>
        <w:t xml:space="preserve"> </w:t>
      </w:r>
    </w:p>
    <w:p w:rsidR="008A4754" w:rsidRPr="008A4754" w:rsidRDefault="008A4754" w:rsidP="00FB5967">
      <w:pPr>
        <w:keepNext/>
        <w:rPr>
          <w:rFonts w:ascii="Arial" w:hAnsi="Arial" w:cs="Arial"/>
          <w:b/>
          <w:bCs/>
          <w:sz w:val="20"/>
          <w:szCs w:val="20"/>
        </w:rPr>
      </w:pPr>
    </w:p>
    <w:p w:rsidR="00FB5967" w:rsidRPr="005D0938" w:rsidRDefault="00FB5967" w:rsidP="00FB5967">
      <w:pPr>
        <w:rPr>
          <w:rFonts w:ascii="Arial" w:hAnsi="Arial" w:cs="Arial"/>
          <w:strike/>
          <w:sz w:val="20"/>
          <w:szCs w:val="20"/>
        </w:rPr>
      </w:pPr>
      <w:r w:rsidRPr="00D13DCA">
        <w:rPr>
          <w:rFonts w:ascii="Arial" w:hAnsi="Arial" w:cs="Arial"/>
          <w:sz w:val="20"/>
          <w:szCs w:val="20"/>
        </w:rPr>
        <w:t xml:space="preserve">1. De aan </w:t>
      </w:r>
      <w:r w:rsidR="00B03D39">
        <w:rPr>
          <w:rFonts w:ascii="Arial" w:hAnsi="Arial" w:cs="Arial"/>
          <w:sz w:val="20"/>
          <w:szCs w:val="20"/>
        </w:rPr>
        <w:t>het Rijk</w:t>
      </w:r>
      <w:r w:rsidR="00F744DB" w:rsidRPr="00895E58">
        <w:rPr>
          <w:rFonts w:ascii="Arial" w:hAnsi="Arial" w:cs="Arial"/>
          <w:sz w:val="20"/>
          <w:szCs w:val="20"/>
        </w:rPr>
        <w:t xml:space="preserve"> </w:t>
      </w:r>
      <w:r w:rsidRPr="00D13DCA">
        <w:rPr>
          <w:rFonts w:ascii="Arial" w:hAnsi="Arial" w:cs="Arial"/>
          <w:sz w:val="20"/>
          <w:szCs w:val="20"/>
        </w:rPr>
        <w:t>toebehorende en toevertrouwde gelden en geldswaardige papieren worden in</w:t>
      </w:r>
      <w:r w:rsidRPr="005D0938">
        <w:rPr>
          <w:rFonts w:ascii="Arial" w:hAnsi="Arial" w:cs="Arial"/>
          <w:sz w:val="20"/>
          <w:szCs w:val="20"/>
        </w:rPr>
        <w:t xml:space="preserve"> </w:t>
      </w:r>
      <w:r w:rsidR="00383F1D">
        <w:rPr>
          <w:rFonts w:ascii="Arial" w:hAnsi="Arial" w:cs="Arial"/>
          <w:sz w:val="20"/>
          <w:szCs w:val="20"/>
        </w:rPr>
        <w:t>de schatkist van het Rijk</w:t>
      </w:r>
      <w:r w:rsidRPr="005D0938">
        <w:rPr>
          <w:rFonts w:ascii="Arial" w:hAnsi="Arial" w:cs="Arial"/>
          <w:sz w:val="20"/>
          <w:szCs w:val="20"/>
        </w:rPr>
        <w:t xml:space="preserve"> aangehouden.</w:t>
      </w:r>
    </w:p>
    <w:p w:rsidR="00FB5967" w:rsidRPr="005D0938" w:rsidRDefault="00FB5967" w:rsidP="00FB5967">
      <w:pPr>
        <w:rPr>
          <w:rFonts w:ascii="Arial" w:hAnsi="Arial" w:cs="Arial"/>
          <w:sz w:val="20"/>
          <w:szCs w:val="20"/>
        </w:rPr>
      </w:pPr>
      <w:r w:rsidRPr="005D0938">
        <w:rPr>
          <w:rFonts w:ascii="Arial" w:hAnsi="Arial" w:cs="Arial"/>
          <w:sz w:val="20"/>
          <w:szCs w:val="20"/>
        </w:rPr>
        <w:t xml:space="preserve">2. Onze Minister van Financiën is belast met het centraal beheer van </w:t>
      </w:r>
      <w:r w:rsidR="00143B1D">
        <w:rPr>
          <w:rFonts w:ascii="Arial" w:hAnsi="Arial" w:cs="Arial"/>
          <w:sz w:val="20"/>
          <w:szCs w:val="20"/>
        </w:rPr>
        <w:t>de schatkist van het</w:t>
      </w:r>
      <w:r w:rsidRPr="005D0938">
        <w:rPr>
          <w:rFonts w:ascii="Arial" w:hAnsi="Arial" w:cs="Arial"/>
          <w:sz w:val="20"/>
          <w:szCs w:val="20"/>
        </w:rPr>
        <w:t xml:space="preserve"> Rijk. Dit beheer omvat het beheer van de centrale kas</w:t>
      </w:r>
      <w:r w:rsidR="007F21E3">
        <w:rPr>
          <w:rFonts w:ascii="Arial" w:hAnsi="Arial" w:cs="Arial"/>
          <w:sz w:val="20"/>
          <w:szCs w:val="20"/>
        </w:rPr>
        <w:t>sen</w:t>
      </w:r>
      <w:r w:rsidRPr="005D0938">
        <w:rPr>
          <w:rFonts w:ascii="Arial" w:hAnsi="Arial" w:cs="Arial"/>
          <w:sz w:val="20"/>
          <w:szCs w:val="20"/>
        </w:rPr>
        <w:t xml:space="preserve"> </w:t>
      </w:r>
      <w:r w:rsidR="00B8745E">
        <w:rPr>
          <w:rFonts w:ascii="Arial" w:hAnsi="Arial" w:cs="Arial"/>
          <w:sz w:val="20"/>
          <w:szCs w:val="20"/>
        </w:rPr>
        <w:t xml:space="preserve">van het Rijk </w:t>
      </w:r>
      <w:r w:rsidRPr="005D0938">
        <w:rPr>
          <w:rFonts w:ascii="Arial" w:hAnsi="Arial" w:cs="Arial"/>
          <w:sz w:val="20"/>
          <w:szCs w:val="20"/>
        </w:rPr>
        <w:t xml:space="preserve">en de coördinatie van het beheer van de departementale kassen. </w:t>
      </w:r>
    </w:p>
    <w:p w:rsidR="00BC11AA" w:rsidRDefault="00DD4189" w:rsidP="00FB5967">
      <w:pPr>
        <w:rPr>
          <w:rFonts w:ascii="Arial" w:hAnsi="Arial" w:cs="Arial"/>
          <w:sz w:val="20"/>
          <w:szCs w:val="20"/>
        </w:rPr>
      </w:pPr>
      <w:r>
        <w:rPr>
          <w:rFonts w:ascii="Arial" w:hAnsi="Arial" w:cs="Arial"/>
          <w:sz w:val="20"/>
          <w:szCs w:val="20"/>
        </w:rPr>
        <w:t>3</w:t>
      </w:r>
      <w:r w:rsidR="00BC11AA">
        <w:rPr>
          <w:rFonts w:ascii="Arial" w:hAnsi="Arial" w:cs="Arial"/>
          <w:sz w:val="20"/>
          <w:szCs w:val="20"/>
        </w:rPr>
        <w:t xml:space="preserve">. </w:t>
      </w:r>
      <w:r w:rsidR="00BC11AA" w:rsidRPr="00EA6F48">
        <w:rPr>
          <w:rFonts w:ascii="Arial" w:hAnsi="Arial" w:cs="Arial"/>
          <w:sz w:val="20"/>
          <w:szCs w:val="20"/>
        </w:rPr>
        <w:t xml:space="preserve">Onze Minister van Financiën kan aan de </w:t>
      </w:r>
      <w:r w:rsidR="00367D77">
        <w:rPr>
          <w:rFonts w:ascii="Arial" w:hAnsi="Arial" w:cs="Arial"/>
          <w:sz w:val="20"/>
          <w:szCs w:val="20"/>
        </w:rPr>
        <w:t>ambtenaren</w:t>
      </w:r>
      <w:r w:rsidR="00367D77" w:rsidRPr="00EA6F48">
        <w:rPr>
          <w:rFonts w:ascii="Arial" w:hAnsi="Arial" w:cs="Arial"/>
          <w:sz w:val="20"/>
          <w:szCs w:val="20"/>
        </w:rPr>
        <w:t xml:space="preserve"> </w:t>
      </w:r>
      <w:r w:rsidR="00BC11AA" w:rsidRPr="00EA6F48">
        <w:rPr>
          <w:rFonts w:ascii="Arial" w:hAnsi="Arial" w:cs="Arial"/>
          <w:sz w:val="20"/>
          <w:szCs w:val="20"/>
        </w:rPr>
        <w:t>die belast zijn met het beheer van departementale kassen algemene aanwijzingen geven voor het beheer van die kassen.</w:t>
      </w:r>
    </w:p>
    <w:p w:rsidR="00FB5967" w:rsidRPr="002D7753" w:rsidRDefault="005F12DA" w:rsidP="00FB5967">
      <w:pPr>
        <w:rPr>
          <w:rFonts w:ascii="Arial" w:hAnsi="Arial" w:cs="Arial"/>
          <w:sz w:val="20"/>
          <w:szCs w:val="20"/>
        </w:rPr>
      </w:pPr>
      <w:r>
        <w:rPr>
          <w:rFonts w:ascii="Arial" w:hAnsi="Arial" w:cs="Arial"/>
          <w:sz w:val="20"/>
          <w:szCs w:val="20"/>
        </w:rPr>
        <w:t>4</w:t>
      </w:r>
      <w:r w:rsidR="00FB5967" w:rsidRPr="005D0938">
        <w:rPr>
          <w:rFonts w:ascii="Arial" w:hAnsi="Arial" w:cs="Arial"/>
          <w:sz w:val="20"/>
          <w:szCs w:val="20"/>
        </w:rPr>
        <w:t xml:space="preserve">. Onze Minister van Financiën is belast met de centrale administratie van </w:t>
      </w:r>
      <w:r w:rsidR="00383F1D">
        <w:rPr>
          <w:rFonts w:ascii="Arial" w:hAnsi="Arial" w:cs="Arial"/>
          <w:sz w:val="20"/>
          <w:szCs w:val="20"/>
        </w:rPr>
        <w:t>de schatkist van het Rijk</w:t>
      </w:r>
      <w:r w:rsidR="00FB5967" w:rsidRPr="005D0938">
        <w:rPr>
          <w:rFonts w:ascii="Arial" w:hAnsi="Arial" w:cs="Arial"/>
          <w:sz w:val="20"/>
          <w:szCs w:val="20"/>
        </w:rPr>
        <w:t>.</w:t>
      </w:r>
    </w:p>
    <w:p w:rsidR="00FB5967" w:rsidRDefault="005F12DA" w:rsidP="00FB5967">
      <w:pPr>
        <w:rPr>
          <w:rFonts w:ascii="Arial" w:hAnsi="Arial" w:cs="Arial"/>
          <w:sz w:val="20"/>
          <w:szCs w:val="20"/>
        </w:rPr>
      </w:pPr>
      <w:r>
        <w:rPr>
          <w:rFonts w:ascii="Arial" w:hAnsi="Arial" w:cs="Arial"/>
          <w:sz w:val="20"/>
          <w:szCs w:val="20"/>
        </w:rPr>
        <w:t>5</w:t>
      </w:r>
      <w:r w:rsidR="00FB5967" w:rsidRPr="00103257">
        <w:rPr>
          <w:rFonts w:ascii="Arial" w:hAnsi="Arial" w:cs="Arial"/>
          <w:sz w:val="20"/>
          <w:szCs w:val="20"/>
        </w:rPr>
        <w:t xml:space="preserve">. Onze Minister van Financiën neemt jaarlijks, nadat de dechargeverlening heeft plaatsgevonden, de saldi van de begrotingsontvangsten en de begrotingsuitgaven op de departementale en niet-departementale saldibalansen over in de centrale administratie van </w:t>
      </w:r>
      <w:r w:rsidR="00383F1D">
        <w:rPr>
          <w:rFonts w:ascii="Arial" w:hAnsi="Arial" w:cs="Arial"/>
          <w:sz w:val="20"/>
          <w:szCs w:val="20"/>
        </w:rPr>
        <w:t>de schatkist van het Rijk</w:t>
      </w:r>
      <w:r w:rsidR="00F62BDF" w:rsidRPr="00A01283">
        <w:rPr>
          <w:rFonts w:ascii="Arial" w:hAnsi="Arial" w:cs="Arial"/>
          <w:sz w:val="20"/>
          <w:szCs w:val="20"/>
        </w:rPr>
        <w:t>.</w:t>
      </w:r>
    </w:p>
    <w:p w:rsidR="00FB5967" w:rsidRDefault="00FB5967" w:rsidP="00FB5967">
      <w:pPr>
        <w:rPr>
          <w:rFonts w:ascii="Arial" w:hAnsi="Arial" w:cs="Arial"/>
          <w:sz w:val="20"/>
          <w:szCs w:val="20"/>
        </w:rPr>
      </w:pPr>
    </w:p>
    <w:p w:rsidR="00FB5967" w:rsidRDefault="00BF6A5B" w:rsidP="00FB5967">
      <w:pPr>
        <w:keepNext/>
        <w:rPr>
          <w:rFonts w:ascii="Arial" w:hAnsi="Arial" w:cs="Arial"/>
          <w:b/>
          <w:bCs/>
          <w:sz w:val="20"/>
          <w:szCs w:val="20"/>
        </w:rPr>
      </w:pPr>
      <w:r w:rsidRPr="00BF6A5B">
        <w:rPr>
          <w:rFonts w:ascii="Arial" w:hAnsi="Arial" w:cs="Arial"/>
          <w:b/>
          <w:bCs/>
          <w:sz w:val="20"/>
          <w:szCs w:val="20"/>
        </w:rPr>
        <w:t>Artikel 4.1</w:t>
      </w:r>
      <w:r w:rsidR="00EF130E">
        <w:rPr>
          <w:rFonts w:ascii="Arial" w:hAnsi="Arial" w:cs="Arial"/>
          <w:b/>
          <w:bCs/>
          <w:sz w:val="20"/>
          <w:szCs w:val="20"/>
        </w:rPr>
        <w:t>8</w:t>
      </w:r>
      <w:r w:rsidRPr="00BF6A5B">
        <w:rPr>
          <w:rFonts w:ascii="Arial" w:hAnsi="Arial" w:cs="Arial"/>
          <w:b/>
          <w:bCs/>
          <w:sz w:val="20"/>
          <w:szCs w:val="20"/>
        </w:rPr>
        <w:t xml:space="preserve"> Centraal beheer van de staatsschuld</w:t>
      </w:r>
    </w:p>
    <w:p w:rsidR="008A4754" w:rsidRPr="008A4754" w:rsidRDefault="008A4754" w:rsidP="00FB5967">
      <w:pPr>
        <w:keepNext/>
        <w:rPr>
          <w:rFonts w:ascii="Arial" w:hAnsi="Arial" w:cs="Arial"/>
          <w:sz w:val="20"/>
          <w:szCs w:val="20"/>
        </w:rPr>
      </w:pPr>
    </w:p>
    <w:p w:rsidR="00FB5967" w:rsidRPr="002D7753" w:rsidRDefault="00FB5967" w:rsidP="00FB5967">
      <w:pPr>
        <w:rPr>
          <w:rFonts w:ascii="Arial" w:hAnsi="Arial" w:cs="Arial"/>
          <w:sz w:val="20"/>
          <w:szCs w:val="20"/>
        </w:rPr>
      </w:pPr>
      <w:r w:rsidRPr="002D7753">
        <w:rPr>
          <w:rFonts w:ascii="Arial" w:hAnsi="Arial" w:cs="Arial"/>
          <w:sz w:val="20"/>
          <w:szCs w:val="20"/>
        </w:rPr>
        <w:t>Onze Minister van Financiën is belast met:</w:t>
      </w:r>
    </w:p>
    <w:p w:rsidR="00FB5967" w:rsidRPr="002D7753" w:rsidRDefault="00FB5967" w:rsidP="00FB5967">
      <w:pPr>
        <w:rPr>
          <w:rFonts w:ascii="Arial" w:hAnsi="Arial" w:cs="Arial"/>
          <w:sz w:val="20"/>
          <w:szCs w:val="20"/>
        </w:rPr>
      </w:pPr>
      <w:r w:rsidRPr="002D7753">
        <w:rPr>
          <w:rFonts w:ascii="Arial" w:hAnsi="Arial" w:cs="Arial"/>
          <w:sz w:val="20"/>
          <w:szCs w:val="20"/>
        </w:rPr>
        <w:t xml:space="preserve">a. het beheer van de </w:t>
      </w:r>
      <w:r w:rsidR="008B6DED">
        <w:rPr>
          <w:rFonts w:ascii="Arial" w:hAnsi="Arial" w:cs="Arial"/>
          <w:sz w:val="20"/>
          <w:szCs w:val="20"/>
        </w:rPr>
        <w:t>s</w:t>
      </w:r>
      <w:r w:rsidRPr="002D7753">
        <w:rPr>
          <w:rFonts w:ascii="Arial" w:hAnsi="Arial" w:cs="Arial"/>
          <w:sz w:val="20"/>
          <w:szCs w:val="20"/>
        </w:rPr>
        <w:t>taatsschuld;</w:t>
      </w:r>
    </w:p>
    <w:p w:rsidR="00FB5967" w:rsidRPr="002D7753" w:rsidRDefault="00FB5967" w:rsidP="00FB5967">
      <w:pPr>
        <w:rPr>
          <w:rFonts w:ascii="Arial" w:hAnsi="Arial" w:cs="Arial"/>
          <w:sz w:val="20"/>
          <w:szCs w:val="20"/>
        </w:rPr>
      </w:pPr>
      <w:r w:rsidRPr="00D77BB3">
        <w:rPr>
          <w:rFonts w:ascii="Arial" w:hAnsi="Arial" w:cs="Arial"/>
          <w:sz w:val="20"/>
          <w:szCs w:val="20"/>
        </w:rPr>
        <w:t xml:space="preserve">b. het sluiten van overeenkomsten tot het aangaan van geldleningen door de </w:t>
      </w:r>
      <w:r w:rsidR="00345AFB">
        <w:rPr>
          <w:rFonts w:ascii="Arial" w:hAnsi="Arial" w:cs="Arial"/>
          <w:sz w:val="20"/>
          <w:szCs w:val="20"/>
        </w:rPr>
        <w:t>staat</w:t>
      </w:r>
      <w:r w:rsidR="00345AFB" w:rsidRPr="005D0938">
        <w:rPr>
          <w:rFonts w:ascii="Arial" w:hAnsi="Arial" w:cs="Arial"/>
          <w:sz w:val="20"/>
          <w:szCs w:val="20"/>
        </w:rPr>
        <w:t xml:space="preserve"> </w:t>
      </w:r>
      <w:r w:rsidRPr="00D77BB3">
        <w:rPr>
          <w:rFonts w:ascii="Arial" w:hAnsi="Arial" w:cs="Arial"/>
          <w:sz w:val="20"/>
          <w:szCs w:val="20"/>
        </w:rPr>
        <w:t>voor de</w:t>
      </w:r>
      <w:r w:rsidRPr="00536ECD">
        <w:rPr>
          <w:rFonts w:ascii="Arial" w:hAnsi="Arial" w:cs="Arial"/>
          <w:sz w:val="20"/>
          <w:szCs w:val="20"/>
        </w:rPr>
        <w:t xml:space="preserve"> tekortfinanciering en de herfinanciering van aflopende geldleningen.</w:t>
      </w:r>
    </w:p>
    <w:p w:rsidR="00FB5967" w:rsidRPr="002D7753" w:rsidRDefault="00FB5967" w:rsidP="00FB5967">
      <w:pPr>
        <w:rPr>
          <w:rFonts w:ascii="Arial" w:hAnsi="Arial" w:cs="Arial"/>
          <w:sz w:val="20"/>
          <w:szCs w:val="20"/>
        </w:rPr>
      </w:pPr>
    </w:p>
    <w:p w:rsidR="00C52858" w:rsidRDefault="00BF6A5B" w:rsidP="00C52858">
      <w:pPr>
        <w:keepNext/>
        <w:rPr>
          <w:rFonts w:ascii="Arial" w:hAnsi="Arial" w:cs="Arial"/>
          <w:b/>
          <w:bCs/>
          <w:sz w:val="20"/>
          <w:szCs w:val="20"/>
        </w:rPr>
      </w:pPr>
      <w:r w:rsidRPr="00BF6A5B">
        <w:rPr>
          <w:rFonts w:ascii="Arial" w:hAnsi="Arial" w:cs="Arial"/>
          <w:b/>
          <w:bCs/>
          <w:sz w:val="20"/>
          <w:szCs w:val="20"/>
        </w:rPr>
        <w:t>Artikel 4.</w:t>
      </w:r>
      <w:r w:rsidR="00EF130E">
        <w:rPr>
          <w:rFonts w:ascii="Arial" w:hAnsi="Arial" w:cs="Arial"/>
          <w:b/>
          <w:bCs/>
          <w:sz w:val="20"/>
          <w:szCs w:val="20"/>
        </w:rPr>
        <w:t>19</w:t>
      </w:r>
      <w:r w:rsidRPr="00BF6A5B">
        <w:rPr>
          <w:rFonts w:ascii="Arial" w:hAnsi="Arial" w:cs="Arial"/>
          <w:b/>
          <w:bCs/>
          <w:sz w:val="20"/>
          <w:szCs w:val="20"/>
        </w:rPr>
        <w:t xml:space="preserve"> Specifieke taken</w:t>
      </w:r>
    </w:p>
    <w:p w:rsidR="008A4754" w:rsidRPr="008A4754" w:rsidRDefault="008A4754" w:rsidP="00C52858">
      <w:pPr>
        <w:keepNext/>
        <w:rPr>
          <w:rFonts w:ascii="Arial" w:hAnsi="Arial" w:cs="Arial"/>
          <w:b/>
          <w:bCs/>
          <w:sz w:val="20"/>
          <w:szCs w:val="20"/>
        </w:rPr>
      </w:pPr>
    </w:p>
    <w:p w:rsidR="00C9306E" w:rsidRDefault="00963629" w:rsidP="00C52858">
      <w:pPr>
        <w:rPr>
          <w:rFonts w:ascii="Arial" w:hAnsi="Arial" w:cs="Arial"/>
          <w:sz w:val="20"/>
          <w:szCs w:val="20"/>
        </w:rPr>
      </w:pPr>
      <w:r>
        <w:rPr>
          <w:rFonts w:ascii="Arial" w:hAnsi="Arial" w:cs="Arial"/>
          <w:sz w:val="20"/>
          <w:szCs w:val="20"/>
        </w:rPr>
        <w:t xml:space="preserve">1. </w:t>
      </w:r>
      <w:r w:rsidR="00C52858" w:rsidRPr="005D0938">
        <w:rPr>
          <w:rFonts w:ascii="Arial" w:hAnsi="Arial" w:cs="Arial"/>
          <w:sz w:val="20"/>
          <w:szCs w:val="20"/>
        </w:rPr>
        <w:t>Onze Minister van Financiën</w:t>
      </w:r>
      <w:r>
        <w:rPr>
          <w:rFonts w:ascii="Arial" w:hAnsi="Arial" w:cs="Arial"/>
          <w:sz w:val="20"/>
          <w:szCs w:val="20"/>
        </w:rPr>
        <w:t xml:space="preserve"> is </w:t>
      </w:r>
      <w:r w:rsidR="0039543B">
        <w:rPr>
          <w:rFonts w:ascii="Arial" w:hAnsi="Arial" w:cs="Arial"/>
          <w:sz w:val="20"/>
          <w:szCs w:val="20"/>
        </w:rPr>
        <w:t xml:space="preserve">in afwijking van artikel 4.1, tweede lid, aanhef en onderdeel e, </w:t>
      </w:r>
      <w:r>
        <w:rPr>
          <w:rFonts w:ascii="Arial" w:hAnsi="Arial" w:cs="Arial"/>
          <w:sz w:val="20"/>
          <w:szCs w:val="20"/>
        </w:rPr>
        <w:t>belast met</w:t>
      </w:r>
      <w:r w:rsidR="005265A5">
        <w:rPr>
          <w:rFonts w:ascii="Arial" w:hAnsi="Arial" w:cs="Arial"/>
          <w:sz w:val="20"/>
          <w:szCs w:val="20"/>
        </w:rPr>
        <w:t xml:space="preserve"> </w:t>
      </w:r>
      <w:r w:rsidR="00C9306E" w:rsidRPr="00C9306E">
        <w:rPr>
          <w:rFonts w:ascii="Arial" w:hAnsi="Arial" w:cs="Arial"/>
          <w:sz w:val="20"/>
          <w:szCs w:val="20"/>
        </w:rPr>
        <w:t xml:space="preserve">het </w:t>
      </w:r>
      <w:r w:rsidR="004574C4">
        <w:rPr>
          <w:rFonts w:ascii="Arial" w:hAnsi="Arial" w:cs="Arial"/>
          <w:sz w:val="20"/>
          <w:szCs w:val="20"/>
        </w:rPr>
        <w:t>materieel</w:t>
      </w:r>
      <w:r w:rsidR="00C9306E" w:rsidRPr="00C9306E">
        <w:rPr>
          <w:rFonts w:ascii="Arial" w:hAnsi="Arial" w:cs="Arial"/>
          <w:sz w:val="20"/>
          <w:szCs w:val="20"/>
        </w:rPr>
        <w:t xml:space="preserve">beheer </w:t>
      </w:r>
      <w:r w:rsidR="007E7F9F">
        <w:rPr>
          <w:rFonts w:ascii="Arial" w:hAnsi="Arial" w:cs="Arial"/>
          <w:sz w:val="20"/>
          <w:szCs w:val="20"/>
        </w:rPr>
        <w:t>voor zover dat betrekking heeft op</w:t>
      </w:r>
      <w:r w:rsidR="00C9306E" w:rsidRPr="00C9306E">
        <w:rPr>
          <w:rFonts w:ascii="Arial" w:hAnsi="Arial" w:cs="Arial"/>
          <w:sz w:val="20"/>
          <w:szCs w:val="20"/>
        </w:rPr>
        <w:t xml:space="preserve"> </w:t>
      </w:r>
      <w:r w:rsidR="00A90D4B">
        <w:rPr>
          <w:rFonts w:ascii="Arial" w:hAnsi="Arial" w:cs="Arial"/>
          <w:sz w:val="20"/>
          <w:szCs w:val="20"/>
        </w:rPr>
        <w:t xml:space="preserve">de </w:t>
      </w:r>
      <w:r w:rsidR="00C9306E" w:rsidRPr="00C9306E">
        <w:rPr>
          <w:rFonts w:ascii="Arial" w:hAnsi="Arial" w:cs="Arial"/>
          <w:sz w:val="20"/>
          <w:szCs w:val="20"/>
        </w:rPr>
        <w:t>overtollig</w:t>
      </w:r>
      <w:r w:rsidR="00C9306E">
        <w:rPr>
          <w:rFonts w:ascii="Arial" w:hAnsi="Arial" w:cs="Arial"/>
          <w:sz w:val="20"/>
          <w:szCs w:val="20"/>
        </w:rPr>
        <w:t>e</w:t>
      </w:r>
      <w:r w:rsidR="00C9306E" w:rsidRPr="00C9306E">
        <w:rPr>
          <w:rFonts w:ascii="Arial" w:hAnsi="Arial" w:cs="Arial"/>
          <w:sz w:val="20"/>
          <w:szCs w:val="20"/>
        </w:rPr>
        <w:t xml:space="preserve"> roerende zaken </w:t>
      </w:r>
      <w:r w:rsidR="00DE3434">
        <w:rPr>
          <w:rFonts w:ascii="Arial" w:hAnsi="Arial" w:cs="Arial"/>
          <w:sz w:val="20"/>
          <w:szCs w:val="20"/>
        </w:rPr>
        <w:t>van</w:t>
      </w:r>
      <w:r w:rsidR="00C9306E" w:rsidRPr="00C9306E">
        <w:rPr>
          <w:rFonts w:ascii="Arial" w:hAnsi="Arial" w:cs="Arial"/>
          <w:sz w:val="20"/>
          <w:szCs w:val="20"/>
        </w:rPr>
        <w:t xml:space="preserve"> </w:t>
      </w:r>
      <w:r w:rsidR="00FF38CA">
        <w:rPr>
          <w:rFonts w:ascii="Arial" w:hAnsi="Arial" w:cs="Arial"/>
          <w:sz w:val="20"/>
          <w:szCs w:val="20"/>
        </w:rPr>
        <w:t>het Rijk</w:t>
      </w:r>
      <w:r w:rsidR="005265A5">
        <w:rPr>
          <w:rFonts w:ascii="Arial" w:hAnsi="Arial" w:cs="Arial"/>
          <w:sz w:val="20"/>
          <w:szCs w:val="20"/>
        </w:rPr>
        <w:t>.</w:t>
      </w:r>
    </w:p>
    <w:p w:rsidR="00656014" w:rsidRDefault="00963629" w:rsidP="007F12AE">
      <w:pPr>
        <w:rPr>
          <w:rFonts w:ascii="Arial" w:hAnsi="Arial" w:cs="Arial"/>
          <w:sz w:val="20"/>
          <w:szCs w:val="20"/>
        </w:rPr>
      </w:pPr>
      <w:r>
        <w:rPr>
          <w:rFonts w:ascii="Arial" w:hAnsi="Arial" w:cs="Arial"/>
          <w:sz w:val="20"/>
          <w:szCs w:val="20"/>
        </w:rPr>
        <w:t xml:space="preserve">2. </w:t>
      </w:r>
      <w:r w:rsidR="00656014">
        <w:rPr>
          <w:rFonts w:ascii="Arial" w:hAnsi="Arial" w:cs="Arial"/>
          <w:sz w:val="20"/>
          <w:szCs w:val="20"/>
        </w:rPr>
        <w:t>Onze Minister van Financiën is belast met het afstoten van overtollige roerende zaken van het Rijk.</w:t>
      </w:r>
    </w:p>
    <w:p w:rsidR="00B20774" w:rsidRDefault="00656014" w:rsidP="007F12AE">
      <w:pPr>
        <w:rPr>
          <w:rFonts w:ascii="Arial" w:hAnsi="Arial" w:cs="Arial"/>
          <w:sz w:val="20"/>
          <w:szCs w:val="20"/>
        </w:rPr>
      </w:pPr>
      <w:r>
        <w:rPr>
          <w:rFonts w:ascii="Arial" w:hAnsi="Arial" w:cs="Arial"/>
          <w:sz w:val="20"/>
          <w:szCs w:val="20"/>
        </w:rPr>
        <w:t xml:space="preserve">3. </w:t>
      </w:r>
      <w:r w:rsidR="00963629">
        <w:rPr>
          <w:rFonts w:ascii="Arial" w:hAnsi="Arial" w:cs="Arial"/>
          <w:sz w:val="20"/>
          <w:szCs w:val="20"/>
        </w:rPr>
        <w:t xml:space="preserve">Onze Minister van Financiën is </w:t>
      </w:r>
      <w:r w:rsidR="00C52858">
        <w:rPr>
          <w:rFonts w:ascii="Arial" w:hAnsi="Arial" w:cs="Arial"/>
          <w:sz w:val="20"/>
          <w:szCs w:val="20"/>
        </w:rPr>
        <w:t>mede</w:t>
      </w:r>
      <w:r w:rsidR="00AC77AF">
        <w:rPr>
          <w:rFonts w:ascii="Arial" w:hAnsi="Arial" w:cs="Arial"/>
          <w:sz w:val="20"/>
          <w:szCs w:val="20"/>
        </w:rPr>
        <w:t xml:space="preserve"> </w:t>
      </w:r>
      <w:r w:rsidR="00C52858">
        <w:rPr>
          <w:rFonts w:ascii="Arial" w:hAnsi="Arial" w:cs="Arial"/>
          <w:sz w:val="20"/>
          <w:szCs w:val="20"/>
        </w:rPr>
        <w:t>belast met</w:t>
      </w:r>
      <w:r w:rsidR="00C52858" w:rsidRPr="00D13DCA">
        <w:rPr>
          <w:rFonts w:ascii="Arial" w:hAnsi="Arial" w:cs="Arial"/>
          <w:sz w:val="20"/>
          <w:szCs w:val="20"/>
        </w:rPr>
        <w:t xml:space="preserve"> het beheer van </w:t>
      </w:r>
      <w:r w:rsidR="00E931BB">
        <w:rPr>
          <w:rFonts w:ascii="Arial" w:hAnsi="Arial" w:cs="Arial"/>
          <w:sz w:val="20"/>
          <w:szCs w:val="20"/>
        </w:rPr>
        <w:t>de</w:t>
      </w:r>
      <w:r w:rsidR="00C52858" w:rsidRPr="00D13DCA">
        <w:rPr>
          <w:rFonts w:ascii="Arial" w:hAnsi="Arial" w:cs="Arial"/>
          <w:sz w:val="20"/>
          <w:szCs w:val="20"/>
        </w:rPr>
        <w:t xml:space="preserve"> leningen en</w:t>
      </w:r>
      <w:r w:rsidR="00C52858" w:rsidRPr="00EA6F48">
        <w:rPr>
          <w:rFonts w:ascii="Arial" w:hAnsi="Arial" w:cs="Arial"/>
          <w:sz w:val="20"/>
          <w:szCs w:val="20"/>
        </w:rPr>
        <w:t xml:space="preserve"> garanties</w:t>
      </w:r>
      <w:r w:rsidR="00C52858" w:rsidRPr="002D7753">
        <w:rPr>
          <w:rFonts w:ascii="Arial" w:hAnsi="Arial" w:cs="Arial"/>
          <w:sz w:val="20"/>
          <w:szCs w:val="20"/>
        </w:rPr>
        <w:t xml:space="preserve"> </w:t>
      </w:r>
      <w:r w:rsidR="00236EB3">
        <w:rPr>
          <w:rFonts w:ascii="Arial" w:hAnsi="Arial" w:cs="Arial"/>
          <w:sz w:val="20"/>
          <w:szCs w:val="20"/>
        </w:rPr>
        <w:t xml:space="preserve">die door Onze Ministers aan </w:t>
      </w:r>
      <w:r w:rsidR="0039543B">
        <w:rPr>
          <w:rFonts w:ascii="Arial" w:hAnsi="Arial" w:cs="Arial"/>
          <w:sz w:val="20"/>
          <w:szCs w:val="20"/>
        </w:rPr>
        <w:t xml:space="preserve">een </w:t>
      </w:r>
      <w:r w:rsidR="00236EB3">
        <w:rPr>
          <w:rFonts w:ascii="Arial" w:hAnsi="Arial" w:cs="Arial"/>
          <w:sz w:val="20"/>
          <w:szCs w:val="20"/>
        </w:rPr>
        <w:t xml:space="preserve">derde zijn verstrekt en </w:t>
      </w:r>
      <w:r w:rsidR="00C52858" w:rsidRPr="002D7753">
        <w:rPr>
          <w:rFonts w:ascii="Arial" w:hAnsi="Arial" w:cs="Arial"/>
          <w:sz w:val="20"/>
          <w:szCs w:val="20"/>
        </w:rPr>
        <w:t>die niet op een wettelijke regeling zijn gebaseerd.</w:t>
      </w:r>
    </w:p>
    <w:p w:rsidR="00583863" w:rsidRDefault="00583863">
      <w:pPr>
        <w:rPr>
          <w:rFonts w:ascii="Arial" w:hAnsi="Arial" w:cs="Arial"/>
          <w:b/>
          <w:bCs/>
        </w:rPr>
      </w:pPr>
    </w:p>
    <w:p w:rsidR="00EF130E" w:rsidRDefault="00EF130E" w:rsidP="00EF130E">
      <w:pPr>
        <w:keepNext/>
        <w:tabs>
          <w:tab w:val="left" w:pos="900"/>
        </w:tabs>
        <w:rPr>
          <w:rFonts w:ascii="Arial" w:hAnsi="Arial" w:cs="Arial"/>
          <w:b/>
          <w:bCs/>
          <w:sz w:val="20"/>
          <w:szCs w:val="20"/>
        </w:rPr>
      </w:pPr>
      <w:r>
        <w:rPr>
          <w:rFonts w:ascii="Arial" w:hAnsi="Arial" w:cs="Arial"/>
          <w:b/>
          <w:bCs/>
          <w:sz w:val="20"/>
          <w:szCs w:val="20"/>
        </w:rPr>
        <w:t>Artikel 4.20</w:t>
      </w:r>
      <w:r w:rsidRPr="00BF6A5B">
        <w:rPr>
          <w:rFonts w:ascii="Arial" w:hAnsi="Arial" w:cs="Arial"/>
          <w:b/>
          <w:bCs/>
          <w:sz w:val="20"/>
          <w:szCs w:val="20"/>
        </w:rPr>
        <w:t xml:space="preserve"> </w:t>
      </w:r>
      <w:r>
        <w:rPr>
          <w:rFonts w:ascii="Arial" w:hAnsi="Arial" w:cs="Arial"/>
          <w:b/>
          <w:bCs/>
          <w:sz w:val="20"/>
          <w:szCs w:val="20"/>
        </w:rPr>
        <w:t>R</w:t>
      </w:r>
      <w:r w:rsidRPr="00BF6A5B">
        <w:rPr>
          <w:rFonts w:ascii="Arial" w:hAnsi="Arial" w:cs="Arial"/>
          <w:b/>
          <w:bCs/>
          <w:sz w:val="20"/>
          <w:szCs w:val="20"/>
        </w:rPr>
        <w:t>egelgeving</w:t>
      </w:r>
    </w:p>
    <w:p w:rsidR="00EF130E" w:rsidRPr="008A4754" w:rsidRDefault="00EF130E" w:rsidP="00EF130E">
      <w:pPr>
        <w:keepNext/>
        <w:tabs>
          <w:tab w:val="left" w:pos="900"/>
        </w:tabs>
        <w:rPr>
          <w:rFonts w:ascii="Arial" w:hAnsi="Arial" w:cs="Arial"/>
          <w:sz w:val="20"/>
          <w:szCs w:val="20"/>
        </w:rPr>
      </w:pPr>
    </w:p>
    <w:p w:rsidR="00EF130E" w:rsidRPr="00051A56" w:rsidRDefault="00EF130E" w:rsidP="00EF130E">
      <w:pPr>
        <w:rPr>
          <w:rFonts w:ascii="Arial" w:hAnsi="Arial" w:cs="Arial"/>
          <w:sz w:val="20"/>
          <w:szCs w:val="20"/>
        </w:rPr>
      </w:pPr>
      <w:r w:rsidRPr="00051A56">
        <w:rPr>
          <w:rFonts w:ascii="Arial" w:hAnsi="Arial" w:cs="Arial"/>
          <w:sz w:val="20"/>
          <w:szCs w:val="20"/>
        </w:rPr>
        <w:t xml:space="preserve">1. Onze Minister van Financiën stelt </w:t>
      </w:r>
      <w:r w:rsidRPr="00ED42A1">
        <w:rPr>
          <w:rFonts w:ascii="Arial" w:hAnsi="Arial" w:cs="Arial"/>
          <w:sz w:val="20"/>
          <w:szCs w:val="20"/>
        </w:rPr>
        <w:t>voor het Rijk nadere regels over:</w:t>
      </w:r>
    </w:p>
    <w:p w:rsidR="00EF130E" w:rsidRPr="00051A56" w:rsidRDefault="00EF130E" w:rsidP="00EF130E">
      <w:pPr>
        <w:rPr>
          <w:rFonts w:ascii="Arial" w:hAnsi="Arial" w:cs="Arial"/>
          <w:sz w:val="20"/>
          <w:szCs w:val="20"/>
        </w:rPr>
      </w:pPr>
      <w:r w:rsidRPr="00ED42A1">
        <w:rPr>
          <w:rFonts w:ascii="Arial" w:hAnsi="Arial" w:cs="Arial"/>
          <w:sz w:val="20"/>
          <w:szCs w:val="20"/>
        </w:rPr>
        <w:t>a. het inrichten van de rijksbegroting</w:t>
      </w:r>
      <w:r>
        <w:rPr>
          <w:rFonts w:ascii="Arial" w:hAnsi="Arial" w:cs="Arial"/>
          <w:sz w:val="20"/>
          <w:szCs w:val="20"/>
        </w:rPr>
        <w:t>, bedoeld in artikel 2.1,</w:t>
      </w:r>
      <w:r w:rsidRPr="00ED42A1">
        <w:rPr>
          <w:rFonts w:ascii="Arial" w:hAnsi="Arial" w:cs="Arial"/>
          <w:sz w:val="20"/>
          <w:szCs w:val="20"/>
        </w:rPr>
        <w:t xml:space="preserve"> en van de </w:t>
      </w:r>
      <w:r>
        <w:rPr>
          <w:rFonts w:ascii="Arial" w:hAnsi="Arial" w:cs="Arial"/>
          <w:sz w:val="20"/>
          <w:szCs w:val="20"/>
        </w:rPr>
        <w:t>verantwoording van het Rijk,</w:t>
      </w:r>
      <w:r w:rsidRPr="00ED42A1">
        <w:rPr>
          <w:rFonts w:ascii="Arial" w:hAnsi="Arial" w:cs="Arial"/>
          <w:sz w:val="20"/>
          <w:szCs w:val="20"/>
        </w:rPr>
        <w:t xml:space="preserve"> bedoeld in artikel 2.2</w:t>
      </w:r>
      <w:r>
        <w:rPr>
          <w:rFonts w:ascii="Arial" w:hAnsi="Arial" w:cs="Arial"/>
          <w:sz w:val="20"/>
          <w:szCs w:val="20"/>
        </w:rPr>
        <w:t>8</w:t>
      </w:r>
      <w:r w:rsidRPr="00ED42A1">
        <w:rPr>
          <w:rFonts w:ascii="Arial" w:hAnsi="Arial" w:cs="Arial"/>
          <w:sz w:val="20"/>
          <w:szCs w:val="20"/>
        </w:rPr>
        <w:t>;</w:t>
      </w:r>
    </w:p>
    <w:p w:rsidR="00EF130E" w:rsidRPr="00051A56" w:rsidRDefault="00EF130E" w:rsidP="00EF130E">
      <w:pPr>
        <w:rPr>
          <w:rFonts w:ascii="Arial" w:hAnsi="Arial" w:cs="Arial"/>
          <w:sz w:val="20"/>
          <w:szCs w:val="20"/>
        </w:rPr>
      </w:pPr>
      <w:r w:rsidRPr="00ED42A1">
        <w:rPr>
          <w:rFonts w:ascii="Arial" w:hAnsi="Arial" w:cs="Arial"/>
          <w:sz w:val="20"/>
          <w:szCs w:val="20"/>
        </w:rPr>
        <w:t>b. het begrotings- en het verantwoordingsproces;</w:t>
      </w:r>
    </w:p>
    <w:p w:rsidR="00EF130E" w:rsidRPr="00051A56" w:rsidRDefault="00EF130E" w:rsidP="00EF130E">
      <w:pPr>
        <w:rPr>
          <w:rFonts w:ascii="Arial" w:hAnsi="Arial" w:cs="Arial"/>
          <w:sz w:val="20"/>
          <w:szCs w:val="20"/>
        </w:rPr>
      </w:pPr>
      <w:r w:rsidRPr="00ED42A1">
        <w:rPr>
          <w:rFonts w:ascii="Arial" w:hAnsi="Arial" w:cs="Arial"/>
          <w:sz w:val="20"/>
          <w:szCs w:val="20"/>
        </w:rPr>
        <w:t>c. de begrotings- en de verantwoordingsinformatie;</w:t>
      </w:r>
    </w:p>
    <w:p w:rsidR="00EF130E" w:rsidRPr="00051A56" w:rsidRDefault="00EF130E" w:rsidP="00EF130E">
      <w:pPr>
        <w:rPr>
          <w:rFonts w:ascii="Arial" w:hAnsi="Arial" w:cs="Arial"/>
          <w:sz w:val="20"/>
          <w:szCs w:val="20"/>
        </w:rPr>
      </w:pPr>
      <w:r w:rsidRPr="00ED42A1">
        <w:rPr>
          <w:rFonts w:ascii="Arial" w:hAnsi="Arial" w:cs="Arial"/>
          <w:sz w:val="20"/>
          <w:szCs w:val="20"/>
        </w:rPr>
        <w:t>d.</w:t>
      </w:r>
      <w:r w:rsidRPr="00051A56">
        <w:rPr>
          <w:rFonts w:ascii="Arial" w:hAnsi="Arial" w:cs="Arial"/>
          <w:sz w:val="20"/>
          <w:szCs w:val="20"/>
        </w:rPr>
        <w:t xml:space="preserve"> het begrotingsbeheer en het financieel beheer;</w:t>
      </w:r>
    </w:p>
    <w:p w:rsidR="00EF130E" w:rsidRPr="00051A56" w:rsidRDefault="00EF130E" w:rsidP="00EF130E">
      <w:pPr>
        <w:rPr>
          <w:rFonts w:ascii="Arial" w:hAnsi="Arial" w:cs="Arial"/>
          <w:sz w:val="20"/>
          <w:szCs w:val="20"/>
        </w:rPr>
      </w:pPr>
      <w:r w:rsidRPr="00ED42A1">
        <w:rPr>
          <w:rFonts w:ascii="Arial" w:hAnsi="Arial" w:cs="Arial"/>
          <w:sz w:val="20"/>
          <w:szCs w:val="20"/>
        </w:rPr>
        <w:t>e.</w:t>
      </w:r>
      <w:r w:rsidRPr="00051A56">
        <w:rPr>
          <w:rFonts w:ascii="Arial" w:hAnsi="Arial" w:cs="Arial"/>
          <w:sz w:val="20"/>
          <w:szCs w:val="20"/>
        </w:rPr>
        <w:t xml:space="preserve"> de financiële administratie;</w:t>
      </w:r>
    </w:p>
    <w:p w:rsidR="00EF130E" w:rsidRDefault="00EF130E" w:rsidP="00EF130E">
      <w:pPr>
        <w:rPr>
          <w:rFonts w:ascii="Arial" w:hAnsi="Arial" w:cs="Arial"/>
          <w:sz w:val="20"/>
          <w:szCs w:val="20"/>
        </w:rPr>
      </w:pPr>
      <w:r w:rsidRPr="00ED42A1">
        <w:rPr>
          <w:rFonts w:ascii="Arial" w:hAnsi="Arial" w:cs="Arial"/>
          <w:sz w:val="20"/>
          <w:szCs w:val="20"/>
        </w:rPr>
        <w:t>f</w:t>
      </w:r>
      <w:r w:rsidRPr="00051A56">
        <w:rPr>
          <w:rFonts w:ascii="Arial" w:hAnsi="Arial" w:cs="Arial"/>
          <w:sz w:val="20"/>
          <w:szCs w:val="20"/>
        </w:rPr>
        <w:t>. het verrichten van privaatrechtelijke rechtshandelingen namens de S</w:t>
      </w:r>
      <w:r w:rsidRPr="00ED42A1">
        <w:rPr>
          <w:rFonts w:ascii="Arial" w:hAnsi="Arial" w:cs="Arial"/>
          <w:sz w:val="20"/>
          <w:szCs w:val="20"/>
        </w:rPr>
        <w:t>taat.</w:t>
      </w:r>
    </w:p>
    <w:p w:rsidR="00EF130E" w:rsidRPr="00051A56" w:rsidRDefault="00EF130E" w:rsidP="00EF130E">
      <w:pPr>
        <w:rPr>
          <w:rFonts w:ascii="Arial" w:hAnsi="Arial" w:cs="Arial"/>
          <w:sz w:val="20"/>
          <w:szCs w:val="20"/>
        </w:rPr>
      </w:pPr>
      <w:r w:rsidRPr="00ED42A1">
        <w:rPr>
          <w:rFonts w:ascii="Arial" w:hAnsi="Arial" w:cs="Arial"/>
          <w:sz w:val="20"/>
          <w:szCs w:val="20"/>
        </w:rPr>
        <w:t>2.</w:t>
      </w:r>
      <w:r w:rsidRPr="00051A56">
        <w:rPr>
          <w:rFonts w:ascii="Arial" w:hAnsi="Arial" w:cs="Arial"/>
          <w:sz w:val="20"/>
          <w:szCs w:val="20"/>
        </w:rPr>
        <w:t xml:space="preserve"> Onze Minister van Financiën </w:t>
      </w:r>
      <w:r>
        <w:rPr>
          <w:rFonts w:ascii="Arial" w:hAnsi="Arial" w:cs="Arial"/>
          <w:sz w:val="20"/>
          <w:szCs w:val="20"/>
        </w:rPr>
        <w:t>kan</w:t>
      </w:r>
      <w:r w:rsidRPr="00051A56">
        <w:rPr>
          <w:rFonts w:ascii="Arial" w:hAnsi="Arial" w:cs="Arial"/>
          <w:sz w:val="20"/>
          <w:szCs w:val="20"/>
        </w:rPr>
        <w:t xml:space="preserve"> voor het Rijk regels </w:t>
      </w:r>
      <w:r>
        <w:rPr>
          <w:rFonts w:ascii="Arial" w:hAnsi="Arial" w:cs="Arial"/>
          <w:sz w:val="20"/>
          <w:szCs w:val="20"/>
        </w:rPr>
        <w:t xml:space="preserve">stellen </w:t>
      </w:r>
      <w:r w:rsidRPr="00051A56">
        <w:rPr>
          <w:rFonts w:ascii="Arial" w:hAnsi="Arial" w:cs="Arial"/>
          <w:sz w:val="20"/>
          <w:szCs w:val="20"/>
        </w:rPr>
        <w:t xml:space="preserve">over: </w:t>
      </w:r>
    </w:p>
    <w:p w:rsidR="00EF130E" w:rsidRDefault="00EF130E" w:rsidP="00EF130E">
      <w:pPr>
        <w:rPr>
          <w:rFonts w:ascii="Arial" w:hAnsi="Arial" w:cs="Arial"/>
          <w:sz w:val="20"/>
          <w:szCs w:val="20"/>
        </w:rPr>
      </w:pPr>
      <w:r w:rsidRPr="00ED42A1">
        <w:rPr>
          <w:rFonts w:ascii="Arial" w:hAnsi="Arial" w:cs="Arial"/>
          <w:sz w:val="20"/>
          <w:szCs w:val="20"/>
        </w:rPr>
        <w:t xml:space="preserve">a. </w:t>
      </w:r>
      <w:r w:rsidRPr="00051A56">
        <w:rPr>
          <w:rFonts w:ascii="Arial" w:hAnsi="Arial" w:cs="Arial"/>
          <w:sz w:val="20"/>
          <w:szCs w:val="20"/>
        </w:rPr>
        <w:t xml:space="preserve">de samenstelling, de </w:t>
      </w:r>
      <w:r>
        <w:rPr>
          <w:rFonts w:ascii="Arial" w:hAnsi="Arial" w:cs="Arial"/>
          <w:sz w:val="20"/>
          <w:szCs w:val="20"/>
        </w:rPr>
        <w:t xml:space="preserve">organisatie en </w:t>
      </w:r>
      <w:r w:rsidRPr="00051A56">
        <w:rPr>
          <w:rFonts w:ascii="Arial" w:hAnsi="Arial" w:cs="Arial"/>
          <w:sz w:val="20"/>
          <w:szCs w:val="20"/>
        </w:rPr>
        <w:t xml:space="preserve">de </w:t>
      </w:r>
      <w:r>
        <w:rPr>
          <w:rFonts w:ascii="Arial" w:hAnsi="Arial" w:cs="Arial"/>
          <w:sz w:val="20"/>
          <w:szCs w:val="20"/>
        </w:rPr>
        <w:t>doelen van een periodiek interdepartementaal overleg over financieel-economische aangelegenheden;</w:t>
      </w:r>
    </w:p>
    <w:p w:rsidR="00EF130E" w:rsidRPr="00051A56" w:rsidRDefault="00EF130E" w:rsidP="00EF130E">
      <w:pPr>
        <w:rPr>
          <w:rFonts w:ascii="Arial" w:hAnsi="Arial" w:cs="Arial"/>
          <w:sz w:val="20"/>
          <w:szCs w:val="20"/>
        </w:rPr>
      </w:pPr>
      <w:r>
        <w:rPr>
          <w:rFonts w:ascii="Arial" w:hAnsi="Arial" w:cs="Arial"/>
          <w:sz w:val="20"/>
          <w:szCs w:val="20"/>
        </w:rPr>
        <w:t xml:space="preserve">b. </w:t>
      </w:r>
      <w:r w:rsidRPr="00051A56">
        <w:rPr>
          <w:rFonts w:ascii="Arial" w:hAnsi="Arial" w:cs="Arial"/>
          <w:sz w:val="20"/>
          <w:szCs w:val="20"/>
        </w:rPr>
        <w:t>de samenstelling, de organisatie, de taken en</w:t>
      </w:r>
      <w:r w:rsidRPr="00ED42A1">
        <w:rPr>
          <w:rFonts w:ascii="Arial" w:hAnsi="Arial" w:cs="Arial"/>
          <w:sz w:val="20"/>
          <w:szCs w:val="20"/>
        </w:rPr>
        <w:t xml:space="preserve"> de informatievoorziening van het adviesorgaan van een ministerie met betrekking tot audit- en bedrijfsvoeringsaangelegenheden;  </w:t>
      </w:r>
    </w:p>
    <w:p w:rsidR="00EF130E" w:rsidRDefault="00EF130E" w:rsidP="00EF130E">
      <w:pPr>
        <w:rPr>
          <w:rFonts w:ascii="Arial" w:hAnsi="Arial" w:cs="Arial"/>
          <w:sz w:val="20"/>
          <w:szCs w:val="20"/>
        </w:rPr>
      </w:pPr>
      <w:r>
        <w:rPr>
          <w:rFonts w:ascii="Arial" w:hAnsi="Arial" w:cs="Arial"/>
          <w:sz w:val="20"/>
          <w:szCs w:val="20"/>
        </w:rPr>
        <w:t>c</w:t>
      </w:r>
      <w:r w:rsidRPr="00051A56">
        <w:rPr>
          <w:rFonts w:ascii="Arial" w:hAnsi="Arial" w:cs="Arial"/>
          <w:sz w:val="20"/>
          <w:szCs w:val="20"/>
        </w:rPr>
        <w:t>. het materieelbeheer</w:t>
      </w:r>
      <w:r>
        <w:rPr>
          <w:rFonts w:ascii="Arial" w:hAnsi="Arial" w:cs="Arial"/>
          <w:sz w:val="20"/>
          <w:szCs w:val="20"/>
        </w:rPr>
        <w:t xml:space="preserve"> voor zover dat betrekking heeft op</w:t>
      </w:r>
      <w:r w:rsidRPr="00051A56">
        <w:rPr>
          <w:rFonts w:ascii="Arial" w:hAnsi="Arial" w:cs="Arial"/>
          <w:sz w:val="20"/>
          <w:szCs w:val="20"/>
        </w:rPr>
        <w:t xml:space="preserve"> </w:t>
      </w:r>
      <w:r>
        <w:rPr>
          <w:rFonts w:ascii="Arial" w:hAnsi="Arial" w:cs="Arial"/>
          <w:sz w:val="20"/>
          <w:szCs w:val="20"/>
        </w:rPr>
        <w:t xml:space="preserve">de </w:t>
      </w:r>
      <w:r w:rsidRPr="00051A56">
        <w:rPr>
          <w:rFonts w:ascii="Arial" w:hAnsi="Arial" w:cs="Arial"/>
          <w:sz w:val="20"/>
          <w:szCs w:val="20"/>
        </w:rPr>
        <w:t xml:space="preserve">roerende zaken </w:t>
      </w:r>
      <w:r>
        <w:rPr>
          <w:rFonts w:ascii="Arial" w:hAnsi="Arial" w:cs="Arial"/>
          <w:sz w:val="20"/>
          <w:szCs w:val="20"/>
        </w:rPr>
        <w:t xml:space="preserve">van het Rijk </w:t>
      </w:r>
      <w:r w:rsidRPr="00051A56">
        <w:rPr>
          <w:rFonts w:ascii="Arial" w:hAnsi="Arial" w:cs="Arial"/>
          <w:sz w:val="20"/>
          <w:szCs w:val="20"/>
        </w:rPr>
        <w:t xml:space="preserve">en de administraties die ten behoeve van </w:t>
      </w:r>
      <w:r w:rsidRPr="00ED42A1">
        <w:rPr>
          <w:rFonts w:ascii="Arial" w:hAnsi="Arial" w:cs="Arial"/>
          <w:sz w:val="20"/>
          <w:szCs w:val="20"/>
        </w:rPr>
        <w:t>dat materieelbeheer worden bijgehouden</w:t>
      </w:r>
      <w:r>
        <w:rPr>
          <w:rFonts w:ascii="Arial" w:hAnsi="Arial" w:cs="Arial"/>
          <w:sz w:val="20"/>
          <w:szCs w:val="20"/>
        </w:rPr>
        <w:t>;</w:t>
      </w:r>
    </w:p>
    <w:p w:rsidR="00EF130E" w:rsidRPr="004D4EAE" w:rsidRDefault="00EF130E" w:rsidP="00EF130E">
      <w:pPr>
        <w:rPr>
          <w:rFonts w:ascii="Arial" w:hAnsi="Arial" w:cs="Arial"/>
          <w:sz w:val="20"/>
          <w:szCs w:val="20"/>
        </w:rPr>
      </w:pPr>
      <w:r>
        <w:rPr>
          <w:rFonts w:ascii="Arial" w:hAnsi="Arial" w:cs="Arial"/>
          <w:sz w:val="20"/>
          <w:szCs w:val="20"/>
        </w:rPr>
        <w:t>d. het afstoten van overtollige roerende zaken van het Rijk;</w:t>
      </w:r>
    </w:p>
    <w:p w:rsidR="00EF130E" w:rsidRPr="004D4EAE" w:rsidRDefault="00EF130E" w:rsidP="00EF130E">
      <w:pPr>
        <w:rPr>
          <w:rFonts w:ascii="Arial" w:hAnsi="Arial" w:cs="Arial"/>
          <w:sz w:val="20"/>
          <w:szCs w:val="20"/>
        </w:rPr>
      </w:pPr>
      <w:r>
        <w:rPr>
          <w:rFonts w:ascii="Arial" w:hAnsi="Arial" w:cs="Arial"/>
          <w:sz w:val="20"/>
          <w:szCs w:val="20"/>
        </w:rPr>
        <w:t>e. het toepassen van financiële beleidsinstrumenten;</w:t>
      </w:r>
    </w:p>
    <w:p w:rsidR="00EF130E" w:rsidRPr="004D4EAE" w:rsidRDefault="00EF130E" w:rsidP="00EF130E">
      <w:pPr>
        <w:rPr>
          <w:rFonts w:ascii="Arial" w:hAnsi="Arial" w:cs="Arial"/>
          <w:sz w:val="20"/>
          <w:szCs w:val="20"/>
        </w:rPr>
      </w:pPr>
      <w:r>
        <w:rPr>
          <w:rFonts w:ascii="Arial" w:hAnsi="Arial" w:cs="Arial"/>
          <w:sz w:val="20"/>
          <w:szCs w:val="20"/>
        </w:rPr>
        <w:lastRenderedPageBreak/>
        <w:t>f. de evaluatie-onderzoeken;</w:t>
      </w:r>
    </w:p>
    <w:p w:rsidR="00EF130E" w:rsidRPr="00051A56" w:rsidRDefault="00EF130E" w:rsidP="00EF130E">
      <w:pPr>
        <w:rPr>
          <w:rFonts w:ascii="Arial" w:hAnsi="Arial" w:cs="Arial"/>
          <w:sz w:val="20"/>
          <w:szCs w:val="20"/>
        </w:rPr>
      </w:pPr>
      <w:r>
        <w:rPr>
          <w:rFonts w:ascii="Arial" w:hAnsi="Arial" w:cs="Arial"/>
          <w:sz w:val="20"/>
          <w:szCs w:val="20"/>
        </w:rPr>
        <w:t>g.</w:t>
      </w:r>
      <w:r w:rsidRPr="00ED42A1">
        <w:rPr>
          <w:rFonts w:ascii="Arial" w:hAnsi="Arial" w:cs="Arial"/>
          <w:sz w:val="20"/>
          <w:szCs w:val="20"/>
        </w:rPr>
        <w:t xml:space="preserve"> de inrichting en het beheer van de agentschappen.</w:t>
      </w:r>
    </w:p>
    <w:p w:rsidR="00EF130E" w:rsidRPr="00051A56" w:rsidRDefault="00EF130E" w:rsidP="00EF130E">
      <w:pPr>
        <w:rPr>
          <w:rFonts w:ascii="Arial" w:hAnsi="Arial" w:cs="Arial"/>
          <w:sz w:val="20"/>
          <w:szCs w:val="20"/>
        </w:rPr>
      </w:pPr>
      <w:r>
        <w:rPr>
          <w:rFonts w:ascii="Arial" w:hAnsi="Arial" w:cs="Arial"/>
          <w:sz w:val="20"/>
          <w:szCs w:val="20"/>
        </w:rPr>
        <w:t>3</w:t>
      </w:r>
      <w:r w:rsidRPr="00ED42A1">
        <w:rPr>
          <w:rFonts w:ascii="Arial" w:hAnsi="Arial" w:cs="Arial"/>
          <w:sz w:val="20"/>
          <w:szCs w:val="20"/>
        </w:rPr>
        <w:t>.</w:t>
      </w:r>
      <w:r w:rsidRPr="00051A56">
        <w:rPr>
          <w:rFonts w:ascii="Arial" w:hAnsi="Arial" w:cs="Arial"/>
          <w:sz w:val="20"/>
          <w:szCs w:val="20"/>
        </w:rPr>
        <w:t xml:space="preserve"> Voor zover de nadere regels, bedoeld in het eerste </w:t>
      </w:r>
      <w:r w:rsidRPr="00ED42A1">
        <w:rPr>
          <w:rFonts w:ascii="Arial" w:hAnsi="Arial" w:cs="Arial"/>
          <w:sz w:val="20"/>
          <w:szCs w:val="20"/>
        </w:rPr>
        <w:t>lid, betrekking hebben op:</w:t>
      </w:r>
    </w:p>
    <w:p w:rsidR="00EF130E" w:rsidRPr="00051A56" w:rsidRDefault="00EF130E" w:rsidP="00EF130E">
      <w:pPr>
        <w:rPr>
          <w:rFonts w:ascii="Arial" w:hAnsi="Arial" w:cs="Arial"/>
          <w:sz w:val="20"/>
          <w:szCs w:val="20"/>
        </w:rPr>
      </w:pPr>
      <w:r w:rsidRPr="00ED42A1">
        <w:rPr>
          <w:rFonts w:ascii="Arial" w:hAnsi="Arial" w:cs="Arial"/>
          <w:sz w:val="20"/>
          <w:szCs w:val="20"/>
        </w:rPr>
        <w:t>a. het inrichten van de rijksbegroting en van de jaarverslagen;</w:t>
      </w:r>
    </w:p>
    <w:p w:rsidR="00EF130E" w:rsidRPr="00051A56" w:rsidRDefault="00EF130E" w:rsidP="00EF130E">
      <w:pPr>
        <w:rPr>
          <w:rFonts w:ascii="Arial" w:hAnsi="Arial" w:cs="Arial"/>
          <w:sz w:val="20"/>
          <w:szCs w:val="20"/>
        </w:rPr>
      </w:pPr>
      <w:r w:rsidRPr="00ED42A1">
        <w:rPr>
          <w:rFonts w:ascii="Arial" w:hAnsi="Arial" w:cs="Arial"/>
          <w:sz w:val="20"/>
          <w:szCs w:val="20"/>
        </w:rPr>
        <w:t>b. de begrotings- en de verantwoordingsinformatie;</w:t>
      </w:r>
    </w:p>
    <w:p w:rsidR="00EF130E" w:rsidRPr="00051A56" w:rsidRDefault="00EF130E" w:rsidP="00EF130E">
      <w:pPr>
        <w:rPr>
          <w:rFonts w:ascii="Arial" w:hAnsi="Arial" w:cs="Arial"/>
          <w:sz w:val="20"/>
          <w:szCs w:val="20"/>
        </w:rPr>
      </w:pPr>
      <w:r w:rsidRPr="00ED42A1">
        <w:rPr>
          <w:rFonts w:ascii="Arial" w:hAnsi="Arial" w:cs="Arial"/>
          <w:sz w:val="20"/>
          <w:szCs w:val="20"/>
        </w:rPr>
        <w:t>worden deze niet vastgesteld, dan nadat daarover op hoofdlijnen overleg met de Tweede Kamer der Staten-Generaal is gevoerd.</w:t>
      </w:r>
    </w:p>
    <w:p w:rsidR="00EF130E" w:rsidRPr="00051A56" w:rsidRDefault="00EF130E" w:rsidP="00EF130E">
      <w:pPr>
        <w:rPr>
          <w:rFonts w:ascii="Arial" w:hAnsi="Arial" w:cs="Arial"/>
          <w:sz w:val="20"/>
          <w:szCs w:val="20"/>
        </w:rPr>
      </w:pPr>
      <w:r>
        <w:rPr>
          <w:rFonts w:ascii="Arial" w:hAnsi="Arial" w:cs="Arial"/>
          <w:sz w:val="20"/>
          <w:szCs w:val="20"/>
        </w:rPr>
        <w:t>4</w:t>
      </w:r>
      <w:r w:rsidRPr="00ED42A1">
        <w:rPr>
          <w:rFonts w:ascii="Arial" w:hAnsi="Arial" w:cs="Arial"/>
          <w:sz w:val="20"/>
          <w:szCs w:val="20"/>
        </w:rPr>
        <w:t>.</w:t>
      </w:r>
      <w:r w:rsidRPr="00051A56">
        <w:rPr>
          <w:rFonts w:ascii="Arial" w:hAnsi="Arial" w:cs="Arial"/>
          <w:sz w:val="20"/>
          <w:szCs w:val="20"/>
        </w:rPr>
        <w:t xml:space="preserve"> Bij algemene maatregel van bestuur worden regels gesteld over:</w:t>
      </w:r>
    </w:p>
    <w:p w:rsidR="00EF130E" w:rsidRPr="00051A56" w:rsidRDefault="00EF130E" w:rsidP="00EF130E">
      <w:pPr>
        <w:rPr>
          <w:rFonts w:ascii="Arial" w:hAnsi="Arial" w:cs="Arial"/>
          <w:sz w:val="20"/>
          <w:szCs w:val="20"/>
        </w:rPr>
      </w:pPr>
      <w:r w:rsidRPr="00ED42A1">
        <w:rPr>
          <w:rFonts w:ascii="Arial" w:hAnsi="Arial" w:cs="Arial"/>
          <w:sz w:val="20"/>
          <w:szCs w:val="20"/>
        </w:rPr>
        <w:t>a. de taken en de organisatie van het dienstonderdeel van een ministerie dat belast is met financieel-economische aangelegenheden;</w:t>
      </w:r>
    </w:p>
    <w:p w:rsidR="00EF130E" w:rsidRPr="00051A56" w:rsidRDefault="00EF130E" w:rsidP="00EF130E">
      <w:pPr>
        <w:rPr>
          <w:rFonts w:ascii="Arial" w:hAnsi="Arial" w:cs="Arial"/>
          <w:sz w:val="20"/>
          <w:szCs w:val="20"/>
        </w:rPr>
      </w:pPr>
      <w:r w:rsidRPr="00ED42A1">
        <w:rPr>
          <w:rFonts w:ascii="Arial" w:hAnsi="Arial" w:cs="Arial"/>
          <w:sz w:val="20"/>
          <w:szCs w:val="20"/>
        </w:rPr>
        <w:t xml:space="preserve">b. de taken, de organisatie en de kwaliteitsbeheersing van </w:t>
      </w:r>
      <w:r>
        <w:rPr>
          <w:rFonts w:ascii="Arial" w:hAnsi="Arial" w:cs="Arial"/>
          <w:sz w:val="20"/>
          <w:szCs w:val="20"/>
        </w:rPr>
        <w:t>de Auditdienst Rijk</w:t>
      </w:r>
      <w:r w:rsidRPr="00ED42A1">
        <w:rPr>
          <w:rFonts w:ascii="Arial" w:hAnsi="Arial" w:cs="Arial"/>
          <w:sz w:val="20"/>
          <w:szCs w:val="20"/>
        </w:rPr>
        <w:t>.</w:t>
      </w:r>
    </w:p>
    <w:p w:rsidR="00EF130E" w:rsidRDefault="00EF130E" w:rsidP="00EF130E">
      <w:pPr>
        <w:rPr>
          <w:rFonts w:ascii="Arial" w:hAnsi="Arial" w:cs="Arial"/>
          <w:sz w:val="20"/>
          <w:szCs w:val="20"/>
        </w:rPr>
      </w:pPr>
      <w:r>
        <w:rPr>
          <w:rFonts w:ascii="Arial" w:hAnsi="Arial" w:cs="Arial"/>
          <w:sz w:val="20"/>
          <w:szCs w:val="20"/>
        </w:rPr>
        <w:t>5</w:t>
      </w:r>
      <w:r w:rsidRPr="00ED42A1">
        <w:rPr>
          <w:rFonts w:ascii="Arial" w:hAnsi="Arial" w:cs="Arial"/>
          <w:sz w:val="20"/>
          <w:szCs w:val="20"/>
        </w:rPr>
        <w:t>.</w:t>
      </w:r>
      <w:r w:rsidRPr="00051A56">
        <w:rPr>
          <w:rFonts w:ascii="Arial" w:hAnsi="Arial" w:cs="Arial"/>
          <w:sz w:val="20"/>
          <w:szCs w:val="20"/>
        </w:rPr>
        <w:t xml:space="preserve"> Onze Minister van Binnenlandse Zaken en Koninkrijksrelaties kan voor het Rijk regels stellen over</w:t>
      </w:r>
      <w:r>
        <w:rPr>
          <w:rFonts w:ascii="Arial" w:hAnsi="Arial" w:cs="Arial"/>
          <w:sz w:val="20"/>
          <w:szCs w:val="20"/>
        </w:rPr>
        <w:t>:</w:t>
      </w:r>
    </w:p>
    <w:p w:rsidR="00EF130E" w:rsidRPr="00F4544C" w:rsidRDefault="00EF130E" w:rsidP="00EF130E">
      <w:pPr>
        <w:rPr>
          <w:rFonts w:ascii="Arial" w:hAnsi="Arial" w:cs="Arial"/>
          <w:sz w:val="20"/>
          <w:szCs w:val="20"/>
        </w:rPr>
      </w:pPr>
      <w:r>
        <w:rPr>
          <w:rFonts w:ascii="Arial" w:hAnsi="Arial" w:cs="Arial"/>
          <w:sz w:val="20"/>
          <w:szCs w:val="20"/>
        </w:rPr>
        <w:t>a.</w:t>
      </w:r>
      <w:r w:rsidRPr="00051A56">
        <w:rPr>
          <w:rFonts w:ascii="Arial" w:hAnsi="Arial" w:cs="Arial"/>
          <w:sz w:val="20"/>
          <w:szCs w:val="20"/>
        </w:rPr>
        <w:t xml:space="preserve"> het</w:t>
      </w:r>
      <w:r>
        <w:rPr>
          <w:rFonts w:ascii="Arial" w:hAnsi="Arial" w:cs="Arial"/>
          <w:sz w:val="20"/>
          <w:szCs w:val="20"/>
        </w:rPr>
        <w:t xml:space="preserve"> </w:t>
      </w:r>
      <w:r w:rsidRPr="00E768D8">
        <w:rPr>
          <w:rFonts w:ascii="Arial" w:hAnsi="Arial" w:cs="Arial"/>
          <w:sz w:val="20"/>
          <w:szCs w:val="20"/>
        </w:rPr>
        <w:t xml:space="preserve">materieelbeheer </w:t>
      </w:r>
      <w:r>
        <w:rPr>
          <w:rFonts w:ascii="Arial" w:hAnsi="Arial" w:cs="Arial"/>
          <w:sz w:val="20"/>
          <w:szCs w:val="20"/>
        </w:rPr>
        <w:t>voor zover dat betrekking heeft op de on</w:t>
      </w:r>
      <w:r w:rsidRPr="00E768D8">
        <w:rPr>
          <w:rFonts w:ascii="Arial" w:hAnsi="Arial" w:cs="Arial"/>
          <w:sz w:val="20"/>
          <w:szCs w:val="20"/>
        </w:rPr>
        <w:t xml:space="preserve">roerende zaken </w:t>
      </w:r>
      <w:r>
        <w:rPr>
          <w:rFonts w:ascii="Arial" w:hAnsi="Arial" w:cs="Arial"/>
          <w:sz w:val="20"/>
          <w:szCs w:val="20"/>
        </w:rPr>
        <w:t xml:space="preserve">van het Rijk </w:t>
      </w:r>
      <w:r w:rsidRPr="00E768D8">
        <w:rPr>
          <w:rFonts w:ascii="Arial" w:hAnsi="Arial" w:cs="Arial"/>
          <w:sz w:val="20"/>
          <w:szCs w:val="20"/>
        </w:rPr>
        <w:t xml:space="preserve">en de </w:t>
      </w:r>
      <w:r w:rsidRPr="00F4544C">
        <w:rPr>
          <w:rFonts w:ascii="Arial" w:hAnsi="Arial" w:cs="Arial"/>
          <w:sz w:val="20"/>
          <w:szCs w:val="20"/>
        </w:rPr>
        <w:t>administraties die ten behoeve van dat materieelbeheer worden bijgehouden;</w:t>
      </w:r>
    </w:p>
    <w:p w:rsidR="00EF130E" w:rsidRDefault="00EF130E" w:rsidP="00EF130E">
      <w:pPr>
        <w:rPr>
          <w:rFonts w:ascii="Arial" w:hAnsi="Arial" w:cs="Arial"/>
          <w:sz w:val="20"/>
          <w:szCs w:val="20"/>
        </w:rPr>
      </w:pPr>
      <w:r>
        <w:rPr>
          <w:rFonts w:ascii="Arial" w:hAnsi="Arial" w:cs="Arial"/>
          <w:sz w:val="20"/>
          <w:szCs w:val="20"/>
        </w:rPr>
        <w:t>b. het privaatrechtelijk beheer van de onroerende zaken van het Rijk.</w:t>
      </w:r>
    </w:p>
    <w:p w:rsidR="00EF130E" w:rsidRDefault="00EF130E">
      <w:pPr>
        <w:rPr>
          <w:rFonts w:ascii="Arial" w:hAnsi="Arial" w:cs="Arial"/>
          <w:b/>
          <w:bCs/>
        </w:rPr>
      </w:pPr>
    </w:p>
    <w:p w:rsidR="00583863" w:rsidRDefault="00583863">
      <w:pPr>
        <w:rPr>
          <w:rFonts w:ascii="Arial" w:hAnsi="Arial" w:cs="Arial"/>
          <w:b/>
          <w:bCs/>
        </w:rPr>
      </w:pPr>
    </w:p>
    <w:p w:rsidR="00583863" w:rsidRDefault="00FA3A3C">
      <w:pPr>
        <w:rPr>
          <w:rFonts w:ascii="Arial" w:hAnsi="Arial" w:cs="Arial"/>
          <w:b/>
        </w:rPr>
      </w:pPr>
      <w:r w:rsidRPr="006E1E4A">
        <w:rPr>
          <w:rFonts w:ascii="Arial" w:hAnsi="Arial" w:cs="Arial"/>
          <w:b/>
          <w:bCs/>
        </w:rPr>
        <w:t xml:space="preserve">Hoofdstuk </w:t>
      </w:r>
      <w:r w:rsidR="00DD5D8D">
        <w:rPr>
          <w:rFonts w:ascii="Arial" w:hAnsi="Arial" w:cs="Arial"/>
          <w:b/>
          <w:bCs/>
        </w:rPr>
        <w:t>5</w:t>
      </w:r>
      <w:r w:rsidRPr="006E1E4A">
        <w:rPr>
          <w:rFonts w:ascii="Arial" w:hAnsi="Arial" w:cs="Arial"/>
          <w:b/>
          <w:bCs/>
        </w:rPr>
        <w:t>.</w:t>
      </w:r>
      <w:r w:rsidR="000C62A0" w:rsidRPr="006E1E4A">
        <w:rPr>
          <w:rFonts w:ascii="Arial" w:hAnsi="Arial" w:cs="Arial"/>
          <w:b/>
          <w:bCs/>
        </w:rPr>
        <w:t xml:space="preserve"> </w:t>
      </w:r>
      <w:r w:rsidR="008F30F3" w:rsidRPr="006E1E4A">
        <w:rPr>
          <w:rStyle w:val="Nadruk"/>
          <w:rFonts w:ascii="Arial" w:hAnsi="Arial" w:cs="Arial"/>
          <w:b/>
          <w:i w:val="0"/>
        </w:rPr>
        <w:t xml:space="preserve">Beheer van publieke </w:t>
      </w:r>
      <w:r w:rsidR="00025C48">
        <w:rPr>
          <w:rStyle w:val="Nadruk"/>
          <w:rFonts w:ascii="Arial" w:hAnsi="Arial" w:cs="Arial"/>
          <w:b/>
          <w:i w:val="0"/>
        </w:rPr>
        <w:t>liquide</w:t>
      </w:r>
      <w:r w:rsidR="008F30F3" w:rsidRPr="006E1E4A">
        <w:rPr>
          <w:rStyle w:val="Nadruk"/>
          <w:rFonts w:ascii="Arial" w:hAnsi="Arial" w:cs="Arial"/>
          <w:b/>
          <w:i w:val="0"/>
        </w:rPr>
        <w:t xml:space="preserve"> middelen</w:t>
      </w:r>
      <w:r w:rsidR="00830C1D">
        <w:rPr>
          <w:rFonts w:ascii="Arial" w:hAnsi="Arial" w:cs="Arial"/>
          <w:b/>
          <w:bCs/>
        </w:rPr>
        <w:t xml:space="preserve"> </w:t>
      </w:r>
      <w:r w:rsidR="003B55BF" w:rsidRPr="007236C6">
        <w:rPr>
          <w:rFonts w:ascii="Arial" w:hAnsi="Arial" w:cs="Arial"/>
          <w:b/>
          <w:bCs/>
        </w:rPr>
        <w:t xml:space="preserve">buiten het Rijk  </w:t>
      </w:r>
    </w:p>
    <w:p w:rsidR="00D57748" w:rsidRDefault="00D57748">
      <w:pPr>
        <w:rPr>
          <w:rFonts w:ascii="Arial" w:hAnsi="Arial" w:cs="Arial"/>
          <w:sz w:val="20"/>
          <w:szCs w:val="20"/>
        </w:rPr>
      </w:pPr>
    </w:p>
    <w:p w:rsidR="00E1086C" w:rsidRPr="005D0938" w:rsidRDefault="00637F4A" w:rsidP="00E1086C">
      <w:pPr>
        <w:keepNext/>
        <w:ind w:left="1440" w:hanging="1440"/>
        <w:rPr>
          <w:rFonts w:ascii="Arial" w:hAnsi="Arial" w:cs="Arial"/>
          <w:b/>
          <w:bCs/>
          <w:i/>
          <w:iCs/>
          <w:sz w:val="22"/>
          <w:szCs w:val="22"/>
        </w:rPr>
      </w:pPr>
      <w:r>
        <w:rPr>
          <w:rFonts w:ascii="Arial" w:hAnsi="Arial" w:cs="Arial"/>
          <w:b/>
          <w:bCs/>
          <w:i/>
          <w:iCs/>
          <w:sz w:val="22"/>
          <w:szCs w:val="22"/>
        </w:rPr>
        <w:t>§</w:t>
      </w:r>
      <w:r w:rsidR="00E1086C" w:rsidRPr="005D0938">
        <w:rPr>
          <w:rFonts w:ascii="Arial" w:hAnsi="Arial" w:cs="Arial"/>
          <w:b/>
          <w:bCs/>
          <w:i/>
          <w:iCs/>
          <w:sz w:val="22"/>
          <w:szCs w:val="22"/>
        </w:rPr>
        <w:t xml:space="preserve"> </w:t>
      </w:r>
      <w:r w:rsidR="00E1086C">
        <w:rPr>
          <w:rFonts w:ascii="Arial" w:hAnsi="Arial" w:cs="Arial"/>
          <w:b/>
          <w:bCs/>
          <w:i/>
          <w:iCs/>
          <w:sz w:val="22"/>
          <w:szCs w:val="22"/>
        </w:rPr>
        <w:t>1</w:t>
      </w:r>
      <w:r w:rsidR="004E0E47">
        <w:rPr>
          <w:rFonts w:ascii="Arial" w:hAnsi="Arial" w:cs="Arial"/>
          <w:b/>
          <w:bCs/>
          <w:i/>
          <w:iCs/>
          <w:sz w:val="22"/>
          <w:szCs w:val="22"/>
        </w:rPr>
        <w:t>.</w:t>
      </w:r>
      <w:r w:rsidR="00E1086C" w:rsidRPr="005D0938">
        <w:rPr>
          <w:rFonts w:ascii="Arial" w:hAnsi="Arial" w:cs="Arial"/>
          <w:b/>
          <w:bCs/>
          <w:i/>
          <w:iCs/>
          <w:sz w:val="22"/>
          <w:szCs w:val="22"/>
        </w:rPr>
        <w:t xml:space="preserve"> </w:t>
      </w:r>
      <w:r w:rsidR="00B364F2">
        <w:rPr>
          <w:rFonts w:ascii="Arial" w:hAnsi="Arial" w:cs="Arial"/>
          <w:b/>
          <w:bCs/>
          <w:i/>
          <w:iCs/>
          <w:sz w:val="22"/>
          <w:szCs w:val="22"/>
        </w:rPr>
        <w:t>Algemeen</w:t>
      </w:r>
      <w:r w:rsidR="00E469AC">
        <w:rPr>
          <w:rFonts w:ascii="Arial" w:hAnsi="Arial" w:cs="Arial"/>
          <w:b/>
          <w:bCs/>
          <w:i/>
          <w:iCs/>
          <w:sz w:val="22"/>
          <w:szCs w:val="22"/>
        </w:rPr>
        <w:t xml:space="preserve"> </w:t>
      </w:r>
    </w:p>
    <w:p w:rsidR="00E1086C" w:rsidRPr="005D0938" w:rsidRDefault="00E1086C" w:rsidP="00E1086C">
      <w:pPr>
        <w:keepNext/>
        <w:rPr>
          <w:rFonts w:ascii="Arial" w:hAnsi="Arial" w:cs="Arial"/>
          <w:sz w:val="20"/>
          <w:szCs w:val="20"/>
        </w:rPr>
      </w:pPr>
    </w:p>
    <w:p w:rsidR="00E469AC" w:rsidRDefault="00BF6A5B" w:rsidP="00E469AC">
      <w:pPr>
        <w:keepNext/>
        <w:rPr>
          <w:rFonts w:ascii="Arial" w:hAnsi="Arial" w:cs="Arial"/>
          <w:b/>
          <w:bCs/>
          <w:sz w:val="20"/>
          <w:szCs w:val="20"/>
        </w:rPr>
      </w:pPr>
      <w:r w:rsidRPr="00BF6A5B">
        <w:rPr>
          <w:rFonts w:ascii="Arial" w:hAnsi="Arial" w:cs="Arial"/>
          <w:b/>
          <w:bCs/>
          <w:sz w:val="20"/>
          <w:szCs w:val="20"/>
        </w:rPr>
        <w:t xml:space="preserve">Artikel 5.1 Aanwijzing </w:t>
      </w:r>
      <w:r w:rsidR="00FE37EA">
        <w:rPr>
          <w:rFonts w:ascii="Arial" w:hAnsi="Arial" w:cs="Arial"/>
          <w:b/>
          <w:bCs/>
          <w:sz w:val="20"/>
          <w:szCs w:val="20"/>
        </w:rPr>
        <w:t>door Onze Minister van Financiën</w:t>
      </w:r>
    </w:p>
    <w:p w:rsidR="008A4754" w:rsidRPr="008A4754" w:rsidRDefault="008A4754" w:rsidP="00E469AC">
      <w:pPr>
        <w:keepNext/>
        <w:rPr>
          <w:rFonts w:ascii="Arial" w:hAnsi="Arial" w:cs="Arial"/>
          <w:b/>
          <w:bCs/>
          <w:sz w:val="20"/>
          <w:szCs w:val="20"/>
        </w:rPr>
      </w:pPr>
    </w:p>
    <w:p w:rsidR="00E469AC" w:rsidRDefault="00E469AC" w:rsidP="00E469AC">
      <w:pPr>
        <w:keepNext/>
        <w:rPr>
          <w:rFonts w:ascii="Arial" w:hAnsi="Arial" w:cs="Arial"/>
          <w:sz w:val="20"/>
          <w:szCs w:val="20"/>
        </w:rPr>
      </w:pPr>
      <w:r w:rsidRPr="00A06444">
        <w:rPr>
          <w:rFonts w:ascii="Arial" w:hAnsi="Arial" w:cs="Arial"/>
          <w:sz w:val="20"/>
          <w:szCs w:val="20"/>
        </w:rPr>
        <w:t xml:space="preserve">1. </w:t>
      </w:r>
      <w:r>
        <w:rPr>
          <w:rFonts w:ascii="Arial" w:hAnsi="Arial" w:cs="Arial"/>
          <w:sz w:val="20"/>
          <w:szCs w:val="20"/>
        </w:rPr>
        <w:t xml:space="preserve">Onze Minister van Financiën wijst </w:t>
      </w:r>
      <w:r w:rsidR="00D57A7F">
        <w:rPr>
          <w:rFonts w:ascii="Arial" w:hAnsi="Arial" w:cs="Arial"/>
          <w:sz w:val="20"/>
          <w:szCs w:val="20"/>
        </w:rPr>
        <w:t xml:space="preserve">op grond van het bepaalde in dit hoofdstuk </w:t>
      </w:r>
      <w:r>
        <w:rPr>
          <w:rFonts w:ascii="Arial" w:hAnsi="Arial" w:cs="Arial"/>
          <w:sz w:val="20"/>
          <w:szCs w:val="20"/>
        </w:rPr>
        <w:t>in overeenstemming met Onze Minister die het aangaat aan:</w:t>
      </w:r>
    </w:p>
    <w:p w:rsidR="00D57A7F" w:rsidRDefault="00E469AC" w:rsidP="00E469AC">
      <w:pPr>
        <w:keepNext/>
        <w:rPr>
          <w:rFonts w:ascii="Arial" w:hAnsi="Arial" w:cs="Arial"/>
          <w:bCs/>
          <w:sz w:val="20"/>
          <w:szCs w:val="20"/>
        </w:rPr>
      </w:pPr>
      <w:r>
        <w:rPr>
          <w:rFonts w:ascii="Arial" w:hAnsi="Arial" w:cs="Arial"/>
          <w:bCs/>
          <w:sz w:val="20"/>
          <w:szCs w:val="20"/>
        </w:rPr>
        <w:t xml:space="preserve">a. de rechtspersonen </w:t>
      </w:r>
      <w:r w:rsidR="00206E47">
        <w:rPr>
          <w:rFonts w:ascii="Arial" w:hAnsi="Arial" w:cs="Arial"/>
          <w:bCs/>
          <w:sz w:val="20"/>
          <w:szCs w:val="20"/>
        </w:rPr>
        <w:t>die schatkistbankieren</w:t>
      </w:r>
      <w:r w:rsidR="00D57A7F">
        <w:rPr>
          <w:rFonts w:ascii="Arial" w:hAnsi="Arial" w:cs="Arial"/>
          <w:bCs/>
          <w:sz w:val="20"/>
          <w:szCs w:val="20"/>
        </w:rPr>
        <w:t>, bedoeld in de artikelen 5.2, eerste en derde lid, en 5.4;</w:t>
      </w:r>
    </w:p>
    <w:p w:rsidR="00F22325" w:rsidRDefault="00E469AC">
      <w:pPr>
        <w:keepNext/>
        <w:rPr>
          <w:rFonts w:ascii="Arial" w:hAnsi="Arial" w:cs="Arial"/>
          <w:bCs/>
          <w:sz w:val="20"/>
          <w:szCs w:val="20"/>
        </w:rPr>
      </w:pPr>
      <w:r>
        <w:rPr>
          <w:rFonts w:ascii="Arial" w:hAnsi="Arial" w:cs="Arial"/>
          <w:bCs/>
          <w:sz w:val="20"/>
          <w:szCs w:val="20"/>
        </w:rPr>
        <w:t>b. de rechtspersonen</w:t>
      </w:r>
      <w:r w:rsidR="00206E47">
        <w:rPr>
          <w:rFonts w:ascii="Arial" w:hAnsi="Arial" w:cs="Arial"/>
          <w:bCs/>
          <w:sz w:val="20"/>
          <w:szCs w:val="20"/>
        </w:rPr>
        <w:t xml:space="preserve"> die hun liquide middelen uitzetten</w:t>
      </w:r>
      <w:r w:rsidR="00D57A7F">
        <w:rPr>
          <w:rFonts w:ascii="Arial" w:hAnsi="Arial" w:cs="Arial"/>
          <w:bCs/>
          <w:sz w:val="20"/>
          <w:szCs w:val="20"/>
        </w:rPr>
        <w:t>, bedoeld in artikel 5.7</w:t>
      </w:r>
      <w:r>
        <w:rPr>
          <w:rFonts w:ascii="Arial" w:hAnsi="Arial" w:cs="Arial"/>
          <w:bCs/>
          <w:sz w:val="20"/>
          <w:szCs w:val="20"/>
        </w:rPr>
        <w:t>.</w:t>
      </w:r>
    </w:p>
    <w:p w:rsidR="00E469AC" w:rsidRDefault="00E469AC" w:rsidP="00E469AC">
      <w:pPr>
        <w:rPr>
          <w:rFonts w:ascii="Arial" w:hAnsi="Arial" w:cs="Arial"/>
          <w:sz w:val="20"/>
          <w:szCs w:val="20"/>
        </w:rPr>
      </w:pPr>
      <w:r>
        <w:rPr>
          <w:rFonts w:ascii="Arial" w:hAnsi="Arial" w:cs="Arial"/>
          <w:sz w:val="20"/>
          <w:szCs w:val="20"/>
        </w:rPr>
        <w:t>2.</w:t>
      </w:r>
      <w:r w:rsidRPr="002247F0">
        <w:rPr>
          <w:rFonts w:ascii="Arial" w:hAnsi="Arial" w:cs="Arial"/>
          <w:sz w:val="20"/>
          <w:szCs w:val="20"/>
        </w:rPr>
        <w:t xml:space="preserve"> </w:t>
      </w:r>
      <w:r w:rsidRPr="005D0938">
        <w:rPr>
          <w:rFonts w:ascii="Arial" w:hAnsi="Arial" w:cs="Arial"/>
          <w:sz w:val="20"/>
          <w:szCs w:val="20"/>
        </w:rPr>
        <w:t>Onze Minister van Financiën maakt de aanwijzing</w:t>
      </w:r>
      <w:r>
        <w:rPr>
          <w:rFonts w:ascii="Arial" w:hAnsi="Arial" w:cs="Arial"/>
          <w:sz w:val="20"/>
          <w:szCs w:val="20"/>
        </w:rPr>
        <w:t>, bedoeld in het eerste lid,</w:t>
      </w:r>
      <w:r w:rsidRPr="005D0938">
        <w:rPr>
          <w:rFonts w:ascii="Arial" w:hAnsi="Arial" w:cs="Arial"/>
          <w:sz w:val="20"/>
          <w:szCs w:val="20"/>
        </w:rPr>
        <w:t xml:space="preserve"> </w:t>
      </w:r>
      <w:r>
        <w:rPr>
          <w:rFonts w:ascii="Arial" w:hAnsi="Arial" w:cs="Arial"/>
          <w:sz w:val="20"/>
          <w:szCs w:val="20"/>
        </w:rPr>
        <w:t>openbaar</w:t>
      </w:r>
      <w:r w:rsidRPr="005D0938">
        <w:rPr>
          <w:rFonts w:ascii="Arial" w:hAnsi="Arial" w:cs="Arial"/>
          <w:sz w:val="20"/>
          <w:szCs w:val="20"/>
        </w:rPr>
        <w:t>.</w:t>
      </w:r>
      <w:r>
        <w:rPr>
          <w:rFonts w:ascii="Arial" w:hAnsi="Arial" w:cs="Arial"/>
          <w:sz w:val="20"/>
          <w:szCs w:val="20"/>
        </w:rPr>
        <w:t xml:space="preserve"> De aanwijzing is een besluit als bedoeld in artikel 1:3, eerste lid, van de Algemene wet bestuursrecht.</w:t>
      </w:r>
    </w:p>
    <w:p w:rsidR="00E469AC" w:rsidRDefault="00E469AC" w:rsidP="00E469AC">
      <w:pPr>
        <w:keepNext/>
        <w:rPr>
          <w:rFonts w:ascii="Arial" w:hAnsi="Arial" w:cs="Arial"/>
          <w:bCs/>
          <w:sz w:val="20"/>
          <w:szCs w:val="20"/>
        </w:rPr>
      </w:pPr>
    </w:p>
    <w:p w:rsidR="00E469AC" w:rsidRPr="00FE3934" w:rsidRDefault="00E469AC" w:rsidP="00E469AC">
      <w:pPr>
        <w:keepNext/>
        <w:rPr>
          <w:rFonts w:ascii="Arial" w:hAnsi="Arial" w:cs="Arial"/>
          <w:bCs/>
          <w:sz w:val="20"/>
          <w:szCs w:val="20"/>
        </w:rPr>
      </w:pPr>
    </w:p>
    <w:p w:rsidR="00E469AC" w:rsidRPr="005D0938" w:rsidRDefault="00E469AC" w:rsidP="00E469AC">
      <w:pPr>
        <w:keepNext/>
        <w:ind w:left="1440" w:hanging="1440"/>
        <w:rPr>
          <w:rFonts w:ascii="Arial" w:hAnsi="Arial" w:cs="Arial"/>
          <w:b/>
          <w:bCs/>
          <w:i/>
          <w:iCs/>
          <w:sz w:val="22"/>
          <w:szCs w:val="22"/>
        </w:rPr>
      </w:pPr>
      <w:r>
        <w:rPr>
          <w:rFonts w:ascii="Arial" w:hAnsi="Arial" w:cs="Arial"/>
          <w:b/>
          <w:bCs/>
          <w:i/>
          <w:iCs/>
          <w:sz w:val="22"/>
          <w:szCs w:val="22"/>
        </w:rPr>
        <w:t>§</w:t>
      </w:r>
      <w:r w:rsidRPr="005D0938">
        <w:rPr>
          <w:rFonts w:ascii="Arial" w:hAnsi="Arial" w:cs="Arial"/>
          <w:b/>
          <w:bCs/>
          <w:i/>
          <w:iCs/>
          <w:sz w:val="22"/>
          <w:szCs w:val="22"/>
        </w:rPr>
        <w:t xml:space="preserve"> </w:t>
      </w:r>
      <w:r>
        <w:rPr>
          <w:rFonts w:ascii="Arial" w:hAnsi="Arial" w:cs="Arial"/>
          <w:b/>
          <w:bCs/>
          <w:i/>
          <w:iCs/>
          <w:sz w:val="22"/>
          <w:szCs w:val="22"/>
        </w:rPr>
        <w:t>2</w:t>
      </w:r>
      <w:r w:rsidR="004E0E47">
        <w:rPr>
          <w:rFonts w:ascii="Arial" w:hAnsi="Arial" w:cs="Arial"/>
          <w:b/>
          <w:bCs/>
          <w:i/>
          <w:iCs/>
          <w:sz w:val="22"/>
          <w:szCs w:val="22"/>
        </w:rPr>
        <w:t>.</w:t>
      </w:r>
      <w:r w:rsidRPr="005D0938">
        <w:rPr>
          <w:rFonts w:ascii="Arial" w:hAnsi="Arial" w:cs="Arial"/>
          <w:b/>
          <w:bCs/>
          <w:i/>
          <w:iCs/>
          <w:sz w:val="22"/>
          <w:szCs w:val="22"/>
        </w:rPr>
        <w:t xml:space="preserve"> Schatkistbankieren</w:t>
      </w:r>
    </w:p>
    <w:p w:rsidR="00E469AC" w:rsidRDefault="00E469AC" w:rsidP="00E469AC">
      <w:pPr>
        <w:keepNext/>
        <w:rPr>
          <w:rFonts w:ascii="Arial" w:hAnsi="Arial" w:cs="Arial"/>
          <w:b/>
          <w:bCs/>
          <w:sz w:val="20"/>
          <w:szCs w:val="20"/>
          <w:u w:val="single"/>
        </w:rPr>
      </w:pPr>
    </w:p>
    <w:p w:rsidR="00E469AC" w:rsidRDefault="00BF6A5B" w:rsidP="00E469AC">
      <w:pPr>
        <w:keepNext/>
        <w:rPr>
          <w:rFonts w:ascii="Arial" w:hAnsi="Arial" w:cs="Arial"/>
          <w:b/>
          <w:bCs/>
          <w:sz w:val="20"/>
          <w:szCs w:val="20"/>
        </w:rPr>
      </w:pPr>
      <w:r w:rsidRPr="00BF6A5B">
        <w:rPr>
          <w:rFonts w:ascii="Arial" w:hAnsi="Arial" w:cs="Arial"/>
          <w:b/>
          <w:bCs/>
          <w:sz w:val="20"/>
          <w:szCs w:val="20"/>
        </w:rPr>
        <w:t>Artikel 5.2 Verplicht schatkistbankieren</w:t>
      </w:r>
    </w:p>
    <w:p w:rsidR="008A4754" w:rsidRPr="008A4754" w:rsidRDefault="008A4754" w:rsidP="00E469AC">
      <w:pPr>
        <w:keepNext/>
        <w:rPr>
          <w:rFonts w:ascii="Arial" w:hAnsi="Arial" w:cs="Arial"/>
          <w:b/>
          <w:bCs/>
          <w:sz w:val="16"/>
          <w:szCs w:val="16"/>
        </w:rPr>
      </w:pPr>
    </w:p>
    <w:p w:rsidR="00E469AC" w:rsidRPr="00A06444" w:rsidRDefault="00E469AC" w:rsidP="00E469AC">
      <w:pPr>
        <w:rPr>
          <w:rFonts w:ascii="Arial" w:hAnsi="Arial" w:cs="Arial"/>
          <w:sz w:val="20"/>
          <w:szCs w:val="20"/>
        </w:rPr>
      </w:pPr>
      <w:r>
        <w:rPr>
          <w:rFonts w:ascii="Arial" w:hAnsi="Arial" w:cs="Arial"/>
          <w:sz w:val="20"/>
          <w:szCs w:val="20"/>
        </w:rPr>
        <w:t>1. Een rechtspersoon met een wettelijke taak is gehouden om te schatkistbankieren, met uitzondering van de rechtspersonen met een wettelijke taak, bedoeld in het tweede lid</w:t>
      </w:r>
      <w:r w:rsidRPr="00A06444">
        <w:rPr>
          <w:rFonts w:ascii="Arial" w:hAnsi="Arial" w:cs="Arial"/>
          <w:sz w:val="20"/>
          <w:szCs w:val="20"/>
        </w:rPr>
        <w:t>.</w:t>
      </w:r>
    </w:p>
    <w:p w:rsidR="00E469AC" w:rsidRPr="00A06444" w:rsidRDefault="00E469AC" w:rsidP="00E469AC">
      <w:pPr>
        <w:rPr>
          <w:rFonts w:ascii="Arial" w:hAnsi="Arial" w:cs="Arial"/>
          <w:sz w:val="20"/>
          <w:szCs w:val="20"/>
        </w:rPr>
      </w:pPr>
      <w:r>
        <w:rPr>
          <w:rFonts w:ascii="Arial" w:hAnsi="Arial" w:cs="Arial"/>
          <w:sz w:val="20"/>
          <w:szCs w:val="20"/>
        </w:rPr>
        <w:t>2</w:t>
      </w:r>
      <w:r w:rsidRPr="00A06444">
        <w:rPr>
          <w:rFonts w:ascii="Arial" w:hAnsi="Arial" w:cs="Arial"/>
          <w:sz w:val="20"/>
          <w:szCs w:val="20"/>
        </w:rPr>
        <w:t xml:space="preserve">. </w:t>
      </w:r>
      <w:r>
        <w:rPr>
          <w:rFonts w:ascii="Arial" w:hAnsi="Arial" w:cs="Arial"/>
          <w:sz w:val="20"/>
          <w:szCs w:val="20"/>
        </w:rPr>
        <w:t>E</w:t>
      </w:r>
      <w:r w:rsidRPr="00A06444">
        <w:rPr>
          <w:rFonts w:ascii="Arial" w:hAnsi="Arial" w:cs="Arial"/>
          <w:sz w:val="20"/>
          <w:szCs w:val="20"/>
        </w:rPr>
        <w:t xml:space="preserve">en rechtspersoon met een wettelijke taak </w:t>
      </w:r>
      <w:r>
        <w:rPr>
          <w:rFonts w:ascii="Arial" w:hAnsi="Arial" w:cs="Arial"/>
          <w:sz w:val="20"/>
          <w:szCs w:val="20"/>
        </w:rPr>
        <w:t xml:space="preserve">is </w:t>
      </w:r>
      <w:r w:rsidRPr="00A06444">
        <w:rPr>
          <w:rFonts w:ascii="Arial" w:hAnsi="Arial" w:cs="Arial"/>
          <w:sz w:val="20"/>
          <w:szCs w:val="20"/>
        </w:rPr>
        <w:t xml:space="preserve">niet </w:t>
      </w:r>
      <w:r>
        <w:rPr>
          <w:rFonts w:ascii="Arial" w:hAnsi="Arial" w:cs="Arial"/>
          <w:sz w:val="20"/>
          <w:szCs w:val="20"/>
        </w:rPr>
        <w:t>gehouden</w:t>
      </w:r>
      <w:r w:rsidRPr="00A06444">
        <w:rPr>
          <w:rFonts w:ascii="Arial" w:hAnsi="Arial" w:cs="Arial"/>
          <w:sz w:val="20"/>
          <w:szCs w:val="20"/>
        </w:rPr>
        <w:t xml:space="preserve"> om </w:t>
      </w:r>
      <w:r>
        <w:rPr>
          <w:rFonts w:ascii="Arial" w:hAnsi="Arial" w:cs="Arial"/>
          <w:sz w:val="20"/>
          <w:szCs w:val="20"/>
        </w:rPr>
        <w:t>te</w:t>
      </w:r>
      <w:r w:rsidRPr="00A06444">
        <w:rPr>
          <w:rFonts w:ascii="Arial" w:hAnsi="Arial" w:cs="Arial"/>
          <w:sz w:val="20"/>
          <w:szCs w:val="20"/>
        </w:rPr>
        <w:t xml:space="preserve"> schatkistbankieren, indien:</w:t>
      </w:r>
      <w:r w:rsidRPr="00A06444">
        <w:rPr>
          <w:rFonts w:ascii="Arial" w:hAnsi="Arial" w:cs="Arial"/>
          <w:sz w:val="20"/>
          <w:szCs w:val="20"/>
        </w:rPr>
        <w:br/>
        <w:t xml:space="preserve">a. </w:t>
      </w:r>
      <w:r>
        <w:rPr>
          <w:rFonts w:ascii="Arial" w:hAnsi="Arial" w:cs="Arial"/>
          <w:sz w:val="20"/>
          <w:szCs w:val="20"/>
        </w:rPr>
        <w:t>de</w:t>
      </w:r>
      <w:r w:rsidRPr="00A06444">
        <w:rPr>
          <w:rFonts w:ascii="Arial" w:hAnsi="Arial" w:cs="Arial"/>
          <w:sz w:val="20"/>
          <w:szCs w:val="20"/>
        </w:rPr>
        <w:t xml:space="preserve"> bij of krachtens de wet geregelde taak</w:t>
      </w:r>
      <w:r>
        <w:rPr>
          <w:rFonts w:ascii="Arial" w:hAnsi="Arial" w:cs="Arial"/>
          <w:sz w:val="20"/>
          <w:szCs w:val="20"/>
        </w:rPr>
        <w:t xml:space="preserve"> overwegend een private taak is;</w:t>
      </w:r>
    </w:p>
    <w:p w:rsidR="00E469AC" w:rsidRPr="00A06444" w:rsidRDefault="00E469AC" w:rsidP="00E469AC">
      <w:pPr>
        <w:rPr>
          <w:rFonts w:ascii="Arial" w:hAnsi="Arial" w:cs="Arial"/>
          <w:sz w:val="20"/>
          <w:szCs w:val="20"/>
        </w:rPr>
      </w:pPr>
      <w:r w:rsidRPr="00A06444">
        <w:rPr>
          <w:rFonts w:ascii="Arial" w:hAnsi="Arial" w:cs="Arial"/>
          <w:sz w:val="20"/>
          <w:szCs w:val="20"/>
        </w:rPr>
        <w:t>b.</w:t>
      </w:r>
      <w:r>
        <w:rPr>
          <w:rFonts w:ascii="Arial" w:hAnsi="Arial" w:cs="Arial"/>
          <w:sz w:val="20"/>
          <w:szCs w:val="20"/>
        </w:rPr>
        <w:t xml:space="preserve"> </w:t>
      </w:r>
      <w:r w:rsidRPr="00A06444">
        <w:rPr>
          <w:rFonts w:ascii="Arial" w:hAnsi="Arial" w:cs="Arial"/>
          <w:sz w:val="20"/>
          <w:szCs w:val="20"/>
        </w:rPr>
        <w:t xml:space="preserve">de bij of krachtens de wet geregelde taak </w:t>
      </w:r>
      <w:r>
        <w:rPr>
          <w:rFonts w:ascii="Arial" w:hAnsi="Arial" w:cs="Arial"/>
          <w:sz w:val="20"/>
          <w:szCs w:val="20"/>
        </w:rPr>
        <w:t>het</w:t>
      </w:r>
      <w:r w:rsidRPr="00A06444">
        <w:rPr>
          <w:rFonts w:ascii="Arial" w:hAnsi="Arial" w:cs="Arial"/>
          <w:sz w:val="20"/>
          <w:szCs w:val="20"/>
        </w:rPr>
        <w:t xml:space="preserve"> </w:t>
      </w:r>
      <w:r>
        <w:rPr>
          <w:rFonts w:ascii="Arial" w:hAnsi="Arial" w:cs="Arial"/>
          <w:sz w:val="20"/>
          <w:szCs w:val="20"/>
        </w:rPr>
        <w:t>aantrekken van financiële middelen met als doel het uitzetten daarvan</w:t>
      </w:r>
      <w:r w:rsidRPr="00A06444">
        <w:rPr>
          <w:rFonts w:ascii="Arial" w:hAnsi="Arial" w:cs="Arial"/>
          <w:sz w:val="20"/>
          <w:szCs w:val="20"/>
        </w:rPr>
        <w:t xml:space="preserve"> bij derde</w:t>
      </w:r>
      <w:r w:rsidR="00EA2E8F">
        <w:rPr>
          <w:rFonts w:ascii="Arial" w:hAnsi="Arial" w:cs="Arial"/>
          <w:sz w:val="20"/>
          <w:szCs w:val="20"/>
        </w:rPr>
        <w:t>n</w:t>
      </w:r>
      <w:r>
        <w:rPr>
          <w:rFonts w:ascii="Arial" w:hAnsi="Arial" w:cs="Arial"/>
          <w:sz w:val="20"/>
          <w:szCs w:val="20"/>
        </w:rPr>
        <w:t xml:space="preserve"> omvat</w:t>
      </w:r>
      <w:r w:rsidRPr="00A06444">
        <w:rPr>
          <w:rFonts w:ascii="Arial" w:hAnsi="Arial" w:cs="Arial"/>
          <w:sz w:val="20"/>
          <w:szCs w:val="20"/>
        </w:rPr>
        <w:t>;</w:t>
      </w:r>
    </w:p>
    <w:p w:rsidR="00E469AC" w:rsidRDefault="00E469AC" w:rsidP="00E469AC">
      <w:pPr>
        <w:rPr>
          <w:rFonts w:ascii="Arial" w:hAnsi="Arial" w:cs="Arial"/>
          <w:sz w:val="20"/>
          <w:szCs w:val="20"/>
        </w:rPr>
      </w:pPr>
      <w:r w:rsidRPr="00A06444">
        <w:rPr>
          <w:rFonts w:ascii="Arial" w:hAnsi="Arial" w:cs="Arial"/>
          <w:sz w:val="20"/>
          <w:szCs w:val="20"/>
        </w:rPr>
        <w:t xml:space="preserve">c. </w:t>
      </w:r>
      <w:r>
        <w:rPr>
          <w:rFonts w:ascii="Arial" w:hAnsi="Arial" w:cs="Arial"/>
          <w:sz w:val="20"/>
          <w:szCs w:val="20"/>
        </w:rPr>
        <w:t>de</w:t>
      </w:r>
      <w:r w:rsidRPr="00BB6849">
        <w:rPr>
          <w:rFonts w:ascii="Arial" w:hAnsi="Arial" w:cs="Arial"/>
          <w:sz w:val="20"/>
          <w:szCs w:val="20"/>
        </w:rPr>
        <w:t xml:space="preserve"> </w:t>
      </w:r>
      <w:r w:rsidRPr="00A06444">
        <w:rPr>
          <w:rFonts w:ascii="Arial" w:hAnsi="Arial" w:cs="Arial"/>
          <w:sz w:val="20"/>
          <w:szCs w:val="20"/>
        </w:rPr>
        <w:t>bij of krachtens de wet geregelde taak</w:t>
      </w:r>
      <w:r>
        <w:rPr>
          <w:rFonts w:ascii="Arial" w:hAnsi="Arial" w:cs="Arial"/>
          <w:sz w:val="20"/>
          <w:szCs w:val="20"/>
        </w:rPr>
        <w:t xml:space="preserve"> in verhouding tot de andere taken die aan de rechtspersoon zijn opgedragen gering is</w:t>
      </w:r>
      <w:r w:rsidRPr="00A06444">
        <w:rPr>
          <w:rFonts w:ascii="Arial" w:hAnsi="Arial" w:cs="Arial"/>
          <w:sz w:val="20"/>
          <w:szCs w:val="20"/>
        </w:rPr>
        <w:t>;</w:t>
      </w:r>
    </w:p>
    <w:p w:rsidR="00E469AC" w:rsidRPr="00A06444" w:rsidRDefault="00E469AC" w:rsidP="00E469AC">
      <w:pPr>
        <w:rPr>
          <w:rFonts w:ascii="Arial" w:hAnsi="Arial" w:cs="Arial"/>
          <w:sz w:val="20"/>
          <w:szCs w:val="20"/>
        </w:rPr>
      </w:pPr>
      <w:r>
        <w:rPr>
          <w:rFonts w:ascii="Arial" w:hAnsi="Arial" w:cs="Arial"/>
          <w:sz w:val="20"/>
          <w:szCs w:val="20"/>
        </w:rPr>
        <w:t>d. de</w:t>
      </w:r>
      <w:r w:rsidRPr="00A06444">
        <w:rPr>
          <w:rFonts w:ascii="Arial" w:hAnsi="Arial" w:cs="Arial"/>
          <w:sz w:val="20"/>
          <w:szCs w:val="20"/>
        </w:rPr>
        <w:t xml:space="preserve"> liquide activa of </w:t>
      </w:r>
      <w:r>
        <w:rPr>
          <w:rFonts w:ascii="Arial" w:hAnsi="Arial" w:cs="Arial"/>
          <w:sz w:val="20"/>
          <w:szCs w:val="20"/>
        </w:rPr>
        <w:t>de</w:t>
      </w:r>
      <w:r w:rsidRPr="00A06444">
        <w:rPr>
          <w:rFonts w:ascii="Arial" w:hAnsi="Arial" w:cs="Arial"/>
          <w:sz w:val="20"/>
          <w:szCs w:val="20"/>
        </w:rPr>
        <w:t xml:space="preserve"> jaarlijkse ontvangsten </w:t>
      </w:r>
      <w:r>
        <w:rPr>
          <w:rFonts w:ascii="Arial" w:hAnsi="Arial" w:cs="Arial"/>
          <w:sz w:val="20"/>
          <w:szCs w:val="20"/>
        </w:rPr>
        <w:t xml:space="preserve">van de rechtspersoon </w:t>
      </w:r>
      <w:r w:rsidRPr="00A06444">
        <w:rPr>
          <w:rFonts w:ascii="Arial" w:hAnsi="Arial" w:cs="Arial"/>
          <w:sz w:val="20"/>
          <w:szCs w:val="20"/>
        </w:rPr>
        <w:t xml:space="preserve">onder </w:t>
      </w:r>
      <w:r w:rsidR="00025C48">
        <w:rPr>
          <w:rFonts w:ascii="Arial" w:hAnsi="Arial" w:cs="Arial"/>
          <w:sz w:val="20"/>
          <w:szCs w:val="20"/>
        </w:rPr>
        <w:t>de</w:t>
      </w:r>
      <w:r w:rsidRPr="00A06444">
        <w:rPr>
          <w:rFonts w:ascii="Arial" w:hAnsi="Arial" w:cs="Arial"/>
          <w:sz w:val="20"/>
          <w:szCs w:val="20"/>
        </w:rPr>
        <w:t xml:space="preserve"> door Onze Minister van Financiën te bepalen </w:t>
      </w:r>
      <w:r>
        <w:rPr>
          <w:rFonts w:ascii="Arial" w:hAnsi="Arial" w:cs="Arial"/>
          <w:sz w:val="20"/>
          <w:szCs w:val="20"/>
        </w:rPr>
        <w:t>bedrag</w:t>
      </w:r>
      <w:r w:rsidR="00025C48">
        <w:rPr>
          <w:rFonts w:ascii="Arial" w:hAnsi="Arial" w:cs="Arial"/>
          <w:sz w:val="20"/>
          <w:szCs w:val="20"/>
        </w:rPr>
        <w:t>en</w:t>
      </w:r>
      <w:r w:rsidRPr="00A06444">
        <w:rPr>
          <w:rFonts w:ascii="Arial" w:hAnsi="Arial" w:cs="Arial"/>
          <w:sz w:val="20"/>
          <w:szCs w:val="20"/>
        </w:rPr>
        <w:t xml:space="preserve"> blij</w:t>
      </w:r>
      <w:r>
        <w:rPr>
          <w:rFonts w:ascii="Arial" w:hAnsi="Arial" w:cs="Arial"/>
          <w:sz w:val="20"/>
          <w:szCs w:val="20"/>
        </w:rPr>
        <w:t>ven</w:t>
      </w:r>
      <w:r w:rsidRPr="00A06444">
        <w:rPr>
          <w:rFonts w:ascii="Arial" w:hAnsi="Arial" w:cs="Arial"/>
          <w:sz w:val="20"/>
          <w:szCs w:val="20"/>
        </w:rPr>
        <w:t>;</w:t>
      </w:r>
      <w:r>
        <w:rPr>
          <w:rFonts w:ascii="Arial" w:hAnsi="Arial" w:cs="Arial"/>
          <w:sz w:val="20"/>
          <w:szCs w:val="20"/>
        </w:rPr>
        <w:t xml:space="preserve"> of</w:t>
      </w:r>
    </w:p>
    <w:p w:rsidR="00E469AC" w:rsidRDefault="00E469AC" w:rsidP="00E469AC">
      <w:pPr>
        <w:rPr>
          <w:rFonts w:ascii="Arial" w:hAnsi="Arial" w:cs="Arial"/>
          <w:sz w:val="20"/>
          <w:szCs w:val="20"/>
        </w:rPr>
      </w:pPr>
      <w:r>
        <w:rPr>
          <w:rFonts w:ascii="Arial" w:hAnsi="Arial" w:cs="Arial"/>
          <w:sz w:val="20"/>
          <w:szCs w:val="20"/>
        </w:rPr>
        <w:t>e</w:t>
      </w:r>
      <w:r w:rsidRPr="00A06444">
        <w:rPr>
          <w:rFonts w:ascii="Arial" w:hAnsi="Arial" w:cs="Arial"/>
          <w:sz w:val="20"/>
          <w:szCs w:val="20"/>
        </w:rPr>
        <w:t xml:space="preserve">. </w:t>
      </w:r>
      <w:r>
        <w:rPr>
          <w:rFonts w:ascii="Arial" w:hAnsi="Arial" w:cs="Arial"/>
          <w:sz w:val="20"/>
          <w:szCs w:val="20"/>
        </w:rPr>
        <w:t xml:space="preserve">de rechtspersoon met een wettelijke taak </w:t>
      </w:r>
      <w:r w:rsidRPr="00A06444">
        <w:rPr>
          <w:rFonts w:ascii="Arial" w:hAnsi="Arial" w:cs="Arial"/>
          <w:sz w:val="20"/>
          <w:szCs w:val="20"/>
        </w:rPr>
        <w:t xml:space="preserve">door Onze Minister van Financiën </w:t>
      </w:r>
      <w:r>
        <w:rPr>
          <w:rFonts w:ascii="Arial" w:hAnsi="Arial" w:cs="Arial"/>
          <w:sz w:val="20"/>
          <w:szCs w:val="20"/>
        </w:rPr>
        <w:t>is uitgezonderd.</w:t>
      </w:r>
    </w:p>
    <w:p w:rsidR="00E469AC" w:rsidRPr="00A06444" w:rsidRDefault="00E469AC" w:rsidP="00E469AC">
      <w:pPr>
        <w:rPr>
          <w:rFonts w:ascii="Arial" w:hAnsi="Arial" w:cs="Arial"/>
          <w:sz w:val="20"/>
          <w:szCs w:val="20"/>
        </w:rPr>
      </w:pPr>
      <w:r>
        <w:rPr>
          <w:rFonts w:ascii="Arial" w:hAnsi="Arial" w:cs="Arial"/>
          <w:sz w:val="20"/>
          <w:szCs w:val="20"/>
        </w:rPr>
        <w:t>3. Een rechtspersoon met een publieke taak is gehouden om te</w:t>
      </w:r>
      <w:r w:rsidRPr="00A06444">
        <w:rPr>
          <w:rFonts w:ascii="Arial" w:hAnsi="Arial" w:cs="Arial"/>
          <w:sz w:val="20"/>
          <w:szCs w:val="20"/>
        </w:rPr>
        <w:t xml:space="preserve"> schatkistbankieren</w:t>
      </w:r>
      <w:r>
        <w:rPr>
          <w:rFonts w:ascii="Arial" w:hAnsi="Arial" w:cs="Arial"/>
          <w:sz w:val="20"/>
          <w:szCs w:val="20"/>
        </w:rPr>
        <w:t xml:space="preserve">, indien de publieke taak van die rechtspersoon naar het oordeel van Onze Minister van Financiën een risicoarm beheer van de </w:t>
      </w:r>
      <w:r w:rsidR="00075077">
        <w:rPr>
          <w:rFonts w:ascii="Arial" w:hAnsi="Arial" w:cs="Arial"/>
          <w:sz w:val="20"/>
          <w:szCs w:val="20"/>
        </w:rPr>
        <w:t xml:space="preserve">publieke </w:t>
      </w:r>
      <w:r>
        <w:rPr>
          <w:rFonts w:ascii="Arial" w:hAnsi="Arial" w:cs="Arial"/>
          <w:sz w:val="20"/>
          <w:szCs w:val="20"/>
        </w:rPr>
        <w:t>liquide middelen verlangt</w:t>
      </w:r>
      <w:r w:rsidRPr="00A06444">
        <w:rPr>
          <w:rFonts w:ascii="Arial" w:hAnsi="Arial" w:cs="Arial"/>
          <w:sz w:val="20"/>
          <w:szCs w:val="20"/>
        </w:rPr>
        <w:t xml:space="preserve">. </w:t>
      </w:r>
    </w:p>
    <w:p w:rsidR="00E469AC" w:rsidRPr="00A06444" w:rsidRDefault="00E469AC" w:rsidP="00E469AC">
      <w:pPr>
        <w:shd w:val="clear" w:color="auto" w:fill="FFFFFF"/>
        <w:rPr>
          <w:rFonts w:ascii="Arial" w:hAnsi="Arial" w:cs="Arial"/>
          <w:sz w:val="20"/>
          <w:szCs w:val="20"/>
        </w:rPr>
      </w:pPr>
      <w:r>
        <w:rPr>
          <w:rFonts w:ascii="Arial" w:hAnsi="Arial" w:cs="Arial"/>
          <w:sz w:val="20"/>
          <w:szCs w:val="20"/>
          <w:shd w:val="clear" w:color="auto" w:fill="FFFFFF"/>
        </w:rPr>
        <w:t>4</w:t>
      </w:r>
      <w:r w:rsidRPr="00A06444">
        <w:rPr>
          <w:rFonts w:ascii="Arial" w:hAnsi="Arial" w:cs="Arial"/>
          <w:sz w:val="20"/>
          <w:szCs w:val="20"/>
          <w:shd w:val="clear" w:color="auto" w:fill="FFFFFF"/>
        </w:rPr>
        <w:t xml:space="preserve">. Het </w:t>
      </w:r>
      <w:r>
        <w:rPr>
          <w:rFonts w:ascii="Arial" w:hAnsi="Arial" w:cs="Arial"/>
          <w:sz w:val="20"/>
          <w:szCs w:val="20"/>
          <w:shd w:val="clear" w:color="auto" w:fill="FFFFFF"/>
        </w:rPr>
        <w:t>eerste en derde</w:t>
      </w:r>
      <w:r w:rsidRPr="00A06444">
        <w:rPr>
          <w:rFonts w:ascii="Arial" w:hAnsi="Arial" w:cs="Arial"/>
          <w:sz w:val="20"/>
          <w:szCs w:val="20"/>
          <w:shd w:val="clear" w:color="auto" w:fill="FFFFFF"/>
        </w:rPr>
        <w:t xml:space="preserve"> lid zijn niet van toepassing op de private</w:t>
      </w:r>
      <w:r>
        <w:rPr>
          <w:rFonts w:ascii="Arial" w:hAnsi="Arial" w:cs="Arial"/>
          <w:sz w:val="20"/>
          <w:szCs w:val="20"/>
          <w:shd w:val="clear" w:color="auto" w:fill="FFFFFF"/>
        </w:rPr>
        <w:t>, liquide</w:t>
      </w:r>
      <w:r w:rsidRPr="00A06444">
        <w:rPr>
          <w:rFonts w:ascii="Arial" w:hAnsi="Arial" w:cs="Arial"/>
          <w:sz w:val="20"/>
          <w:szCs w:val="20"/>
          <w:shd w:val="clear" w:color="auto" w:fill="FFFFFF"/>
        </w:rPr>
        <w:t xml:space="preserve"> middelen </w:t>
      </w:r>
      <w:r>
        <w:rPr>
          <w:rFonts w:ascii="Arial" w:hAnsi="Arial" w:cs="Arial"/>
          <w:sz w:val="20"/>
          <w:szCs w:val="20"/>
          <w:shd w:val="clear" w:color="auto" w:fill="FFFFFF"/>
        </w:rPr>
        <w:t>van de rechtspersoon met een wettelijke of publieke taak,</w:t>
      </w:r>
      <w:r w:rsidRPr="00A06444">
        <w:rPr>
          <w:rFonts w:ascii="Arial" w:hAnsi="Arial" w:cs="Arial"/>
          <w:sz w:val="20"/>
          <w:szCs w:val="20"/>
          <w:shd w:val="clear" w:color="auto" w:fill="FFFFFF"/>
        </w:rPr>
        <w:t xml:space="preserve"> indien die liquide middelen op een adequate wijze separaat in de jaarrekening van de rechtspersoon worden verantwoord</w:t>
      </w:r>
      <w:r w:rsidRPr="002247F0">
        <w:rPr>
          <w:rFonts w:ascii="Arial" w:hAnsi="Arial" w:cs="Arial"/>
          <w:sz w:val="20"/>
          <w:szCs w:val="20"/>
        </w:rPr>
        <w:t>.</w:t>
      </w:r>
    </w:p>
    <w:p w:rsidR="00583863" w:rsidRDefault="00E469AC">
      <w:pPr>
        <w:rPr>
          <w:rFonts w:ascii="Arial" w:hAnsi="Arial" w:cs="Arial"/>
          <w:sz w:val="20"/>
          <w:szCs w:val="20"/>
        </w:rPr>
      </w:pPr>
      <w:r>
        <w:rPr>
          <w:rFonts w:ascii="Arial" w:hAnsi="Arial" w:cs="Arial"/>
          <w:sz w:val="20"/>
          <w:szCs w:val="20"/>
        </w:rPr>
        <w:t xml:space="preserve"> 5. Onze Minister van Financiën kan op verzoek van een rechtspersoon, bedoeld in het eerste en derde</w:t>
      </w:r>
      <w:r w:rsidR="00EB6399">
        <w:rPr>
          <w:rFonts w:ascii="Arial" w:hAnsi="Arial" w:cs="Arial"/>
          <w:sz w:val="20"/>
          <w:szCs w:val="20"/>
        </w:rPr>
        <w:t xml:space="preserve"> lid</w:t>
      </w:r>
      <w:r>
        <w:rPr>
          <w:rFonts w:ascii="Arial" w:hAnsi="Arial" w:cs="Arial"/>
          <w:sz w:val="20"/>
          <w:szCs w:val="20"/>
        </w:rPr>
        <w:t xml:space="preserve">, </w:t>
      </w:r>
      <w:r w:rsidRPr="00A06444">
        <w:rPr>
          <w:rFonts w:ascii="Arial" w:hAnsi="Arial" w:cs="Arial"/>
          <w:sz w:val="20"/>
          <w:szCs w:val="20"/>
          <w:shd w:val="clear" w:color="auto" w:fill="FFFFFF"/>
        </w:rPr>
        <w:t xml:space="preserve">bepaalde </w:t>
      </w:r>
      <w:r w:rsidR="00075077">
        <w:rPr>
          <w:rFonts w:ascii="Arial" w:hAnsi="Arial" w:cs="Arial"/>
          <w:sz w:val="20"/>
          <w:szCs w:val="20"/>
          <w:shd w:val="clear" w:color="auto" w:fill="FFFFFF"/>
        </w:rPr>
        <w:t xml:space="preserve">publieke </w:t>
      </w:r>
      <w:r w:rsidRPr="00A06444">
        <w:rPr>
          <w:rFonts w:ascii="Arial" w:hAnsi="Arial" w:cs="Arial"/>
          <w:sz w:val="20"/>
          <w:szCs w:val="20"/>
          <w:shd w:val="clear" w:color="auto" w:fill="FFFFFF"/>
        </w:rPr>
        <w:t>liquide middelen van die rechtspersoon uitzonderen van de verplichting om te schatkistbankieren, indien:</w:t>
      </w:r>
    </w:p>
    <w:p w:rsidR="00E469AC" w:rsidRPr="00A06444" w:rsidRDefault="00E469AC" w:rsidP="00E469AC">
      <w:pPr>
        <w:shd w:val="clear" w:color="auto" w:fill="FFFFFF"/>
        <w:rPr>
          <w:rFonts w:ascii="Arial" w:hAnsi="Arial" w:cs="Arial"/>
          <w:sz w:val="20"/>
          <w:szCs w:val="20"/>
          <w:shd w:val="clear" w:color="auto" w:fill="FFFFFF"/>
        </w:rPr>
      </w:pPr>
      <w:r w:rsidRPr="00A06444">
        <w:rPr>
          <w:rFonts w:ascii="Arial" w:hAnsi="Arial" w:cs="Arial"/>
          <w:sz w:val="20"/>
          <w:szCs w:val="20"/>
          <w:shd w:val="clear" w:color="auto" w:fill="FFFFFF"/>
        </w:rPr>
        <w:t>a. de rechtspersoon de noodzaak van de uitzondering voor de bedrijfsvoering voldoende aannemelijk maakt, en</w:t>
      </w:r>
    </w:p>
    <w:p w:rsidR="00E469AC" w:rsidRPr="00A06444" w:rsidRDefault="00E469AC" w:rsidP="00E469AC">
      <w:pPr>
        <w:rPr>
          <w:rFonts w:ascii="Arial" w:hAnsi="Arial" w:cs="Arial"/>
          <w:sz w:val="20"/>
          <w:szCs w:val="20"/>
          <w:shd w:val="clear" w:color="auto" w:fill="FFFFFF"/>
        </w:rPr>
      </w:pPr>
      <w:r w:rsidRPr="00A06444">
        <w:rPr>
          <w:rFonts w:ascii="Arial" w:hAnsi="Arial" w:cs="Arial"/>
          <w:sz w:val="20"/>
          <w:szCs w:val="20"/>
          <w:shd w:val="clear" w:color="auto" w:fill="FFFFFF"/>
        </w:rPr>
        <w:t xml:space="preserve">b. naar het oordeel van Onze Minister van Financiën geen afbreuk wordt gedaan aan </w:t>
      </w:r>
      <w:r w:rsidRPr="00E835C7">
        <w:rPr>
          <w:rFonts w:ascii="Arial" w:hAnsi="Arial" w:cs="Arial"/>
          <w:sz w:val="20"/>
          <w:szCs w:val="20"/>
          <w:shd w:val="clear" w:color="auto" w:fill="FFFFFF"/>
        </w:rPr>
        <w:t xml:space="preserve">een </w:t>
      </w:r>
      <w:r>
        <w:rPr>
          <w:rFonts w:ascii="Arial" w:hAnsi="Arial" w:cs="Arial"/>
          <w:sz w:val="20"/>
          <w:szCs w:val="20"/>
          <w:shd w:val="clear" w:color="auto" w:fill="FFFFFF"/>
        </w:rPr>
        <w:t xml:space="preserve">doelmatig en </w:t>
      </w:r>
      <w:r w:rsidRPr="00E835C7">
        <w:rPr>
          <w:rFonts w:ascii="Arial" w:hAnsi="Arial" w:cs="Arial"/>
          <w:sz w:val="20"/>
          <w:szCs w:val="20"/>
          <w:shd w:val="clear" w:color="auto" w:fill="FFFFFF"/>
        </w:rPr>
        <w:t xml:space="preserve">risicoarm </w:t>
      </w:r>
      <w:r w:rsidRPr="00E835C7">
        <w:rPr>
          <w:rFonts w:ascii="Arial" w:hAnsi="Arial" w:cs="Arial"/>
          <w:sz w:val="20"/>
          <w:szCs w:val="20"/>
        </w:rPr>
        <w:t>beheer</w:t>
      </w:r>
      <w:r w:rsidR="0024024B">
        <w:rPr>
          <w:rFonts w:ascii="Arial" w:hAnsi="Arial" w:cs="Arial"/>
          <w:sz w:val="20"/>
          <w:szCs w:val="20"/>
        </w:rPr>
        <w:t xml:space="preserve"> van liquide middelen</w:t>
      </w:r>
      <w:r w:rsidRPr="00A06444">
        <w:rPr>
          <w:rFonts w:ascii="Arial" w:hAnsi="Arial" w:cs="Arial"/>
          <w:sz w:val="20"/>
          <w:szCs w:val="20"/>
          <w:shd w:val="clear" w:color="auto" w:fill="FFFFFF"/>
        </w:rPr>
        <w:t>.</w:t>
      </w:r>
    </w:p>
    <w:p w:rsidR="00E469AC" w:rsidRDefault="00E469AC" w:rsidP="00E469AC">
      <w:pPr>
        <w:rPr>
          <w:rFonts w:ascii="Arial" w:hAnsi="Arial" w:cs="Arial"/>
          <w:sz w:val="20"/>
          <w:szCs w:val="20"/>
        </w:rPr>
      </w:pPr>
    </w:p>
    <w:p w:rsidR="00E469AC" w:rsidRDefault="00BF6A5B" w:rsidP="00E469AC">
      <w:pPr>
        <w:keepNext/>
        <w:rPr>
          <w:rFonts w:ascii="Arial" w:hAnsi="Arial" w:cs="Arial"/>
          <w:b/>
          <w:bCs/>
          <w:sz w:val="20"/>
          <w:szCs w:val="20"/>
        </w:rPr>
      </w:pPr>
      <w:r w:rsidRPr="00BF6A5B">
        <w:rPr>
          <w:rFonts w:ascii="Arial" w:hAnsi="Arial" w:cs="Arial"/>
          <w:b/>
          <w:bCs/>
          <w:sz w:val="20"/>
          <w:szCs w:val="20"/>
        </w:rPr>
        <w:lastRenderedPageBreak/>
        <w:t xml:space="preserve">Artikel 5.3 </w:t>
      </w:r>
      <w:r w:rsidR="00EA2E8F">
        <w:rPr>
          <w:rFonts w:ascii="Arial" w:hAnsi="Arial" w:cs="Arial"/>
          <w:b/>
          <w:bCs/>
          <w:sz w:val="20"/>
          <w:szCs w:val="20"/>
        </w:rPr>
        <w:t>Verplicht s</w:t>
      </w:r>
      <w:r w:rsidRPr="00BF6A5B">
        <w:rPr>
          <w:rFonts w:ascii="Arial" w:hAnsi="Arial" w:cs="Arial"/>
          <w:b/>
          <w:bCs/>
          <w:sz w:val="20"/>
          <w:szCs w:val="20"/>
        </w:rPr>
        <w:t>chatkistbankieren met voorschotbetalingen van subsidies</w:t>
      </w:r>
    </w:p>
    <w:p w:rsidR="008A4754" w:rsidRPr="008A4754" w:rsidRDefault="008A4754" w:rsidP="00E469AC">
      <w:pPr>
        <w:keepNext/>
        <w:rPr>
          <w:rFonts w:ascii="Arial" w:hAnsi="Arial" w:cs="Arial"/>
          <w:b/>
          <w:bCs/>
          <w:sz w:val="20"/>
          <w:szCs w:val="20"/>
        </w:rPr>
      </w:pPr>
    </w:p>
    <w:p w:rsidR="00E469AC" w:rsidRDefault="00E469AC" w:rsidP="00E469AC">
      <w:pPr>
        <w:rPr>
          <w:rFonts w:ascii="Arial" w:hAnsi="Arial" w:cs="Arial"/>
          <w:sz w:val="20"/>
          <w:szCs w:val="20"/>
        </w:rPr>
      </w:pPr>
      <w:r>
        <w:rPr>
          <w:rFonts w:ascii="Arial" w:hAnsi="Arial" w:cs="Arial"/>
          <w:sz w:val="20"/>
          <w:szCs w:val="20"/>
        </w:rPr>
        <w:t>Indien een subsidie ten laste van de rijksbegroting door middel van voorschotbetalingen wordt verleend, kan Onze Minister die het aangaat in overeenstemming met Onze Minister van Financiën bepalen dat de subsidieontvanger</w:t>
      </w:r>
      <w:r w:rsidR="00D82C6A">
        <w:rPr>
          <w:rFonts w:ascii="Arial" w:hAnsi="Arial" w:cs="Arial"/>
          <w:sz w:val="20"/>
          <w:szCs w:val="20"/>
        </w:rPr>
        <w:t>,</w:t>
      </w:r>
      <w:r>
        <w:rPr>
          <w:rFonts w:ascii="Arial" w:hAnsi="Arial" w:cs="Arial"/>
          <w:sz w:val="20"/>
          <w:szCs w:val="20"/>
        </w:rPr>
        <w:t xml:space="preserve"> </w:t>
      </w:r>
      <w:r w:rsidR="00075077">
        <w:rPr>
          <w:rFonts w:ascii="Arial" w:hAnsi="Arial" w:cs="Arial"/>
          <w:sz w:val="20"/>
          <w:szCs w:val="20"/>
        </w:rPr>
        <w:t>niet zijnde</w:t>
      </w:r>
      <w:r>
        <w:rPr>
          <w:rFonts w:ascii="Arial" w:hAnsi="Arial" w:cs="Arial"/>
          <w:sz w:val="20"/>
          <w:szCs w:val="20"/>
        </w:rPr>
        <w:t xml:space="preserve"> een natuurlijke persoon, met betrekking tot de voorschotbetalingen gehouden is om te schatkistbankieren.</w:t>
      </w:r>
    </w:p>
    <w:p w:rsidR="00E469AC" w:rsidRDefault="00E469AC" w:rsidP="00E469AC">
      <w:pPr>
        <w:rPr>
          <w:szCs w:val="18"/>
        </w:rPr>
      </w:pPr>
    </w:p>
    <w:p w:rsidR="00E469AC" w:rsidRDefault="00BF6A5B" w:rsidP="00E469AC">
      <w:pPr>
        <w:keepNext/>
        <w:rPr>
          <w:rFonts w:ascii="Arial" w:hAnsi="Arial" w:cs="Arial"/>
          <w:b/>
          <w:bCs/>
          <w:sz w:val="20"/>
          <w:szCs w:val="20"/>
        </w:rPr>
      </w:pPr>
      <w:r w:rsidRPr="00BF6A5B">
        <w:rPr>
          <w:rFonts w:ascii="Arial" w:hAnsi="Arial" w:cs="Arial"/>
          <w:b/>
          <w:bCs/>
          <w:sz w:val="20"/>
          <w:szCs w:val="20"/>
        </w:rPr>
        <w:t>Artikel 5.4 Vrijwillig schatkistbankieren</w:t>
      </w:r>
    </w:p>
    <w:p w:rsidR="008A4754" w:rsidRPr="008A4754" w:rsidRDefault="008A4754" w:rsidP="00E469AC">
      <w:pPr>
        <w:keepNext/>
        <w:rPr>
          <w:rFonts w:ascii="Arial" w:hAnsi="Arial" w:cs="Arial"/>
          <w:sz w:val="20"/>
          <w:szCs w:val="20"/>
        </w:rPr>
      </w:pPr>
    </w:p>
    <w:p w:rsidR="00850757" w:rsidRDefault="009E5ECD" w:rsidP="00E469AC">
      <w:pPr>
        <w:rPr>
          <w:rFonts w:ascii="Arial" w:hAnsi="Arial" w:cs="Arial"/>
          <w:sz w:val="20"/>
          <w:szCs w:val="20"/>
        </w:rPr>
      </w:pPr>
      <w:r>
        <w:rPr>
          <w:rFonts w:ascii="Arial" w:hAnsi="Arial" w:cs="Arial"/>
          <w:sz w:val="20"/>
          <w:szCs w:val="20"/>
        </w:rPr>
        <w:t xml:space="preserve">1. </w:t>
      </w:r>
      <w:r w:rsidR="00E469AC">
        <w:rPr>
          <w:rFonts w:ascii="Arial" w:hAnsi="Arial" w:cs="Arial"/>
          <w:sz w:val="20"/>
          <w:szCs w:val="20"/>
        </w:rPr>
        <w:t xml:space="preserve">Een </w:t>
      </w:r>
      <w:r w:rsidR="00850757">
        <w:rPr>
          <w:rFonts w:ascii="Arial" w:hAnsi="Arial" w:cs="Arial"/>
          <w:sz w:val="20"/>
          <w:szCs w:val="20"/>
        </w:rPr>
        <w:t xml:space="preserve">rechtspersoon die publieke liquide middelen beheert en een </w:t>
      </w:r>
      <w:r w:rsidR="00E469AC">
        <w:rPr>
          <w:rFonts w:ascii="Arial" w:hAnsi="Arial" w:cs="Arial"/>
          <w:sz w:val="20"/>
          <w:szCs w:val="20"/>
        </w:rPr>
        <w:t>rechtspersoon met een wettelijke taak, bedoeld in</w:t>
      </w:r>
      <w:r w:rsidR="00E469AC" w:rsidRPr="00433197">
        <w:rPr>
          <w:rFonts w:ascii="Arial" w:hAnsi="Arial" w:cs="Arial"/>
          <w:sz w:val="20"/>
          <w:szCs w:val="20"/>
        </w:rPr>
        <w:t xml:space="preserve"> artikel </w:t>
      </w:r>
      <w:r w:rsidR="00E469AC">
        <w:rPr>
          <w:rFonts w:ascii="Arial" w:hAnsi="Arial" w:cs="Arial"/>
          <w:sz w:val="20"/>
          <w:szCs w:val="20"/>
        </w:rPr>
        <w:t>5.2</w:t>
      </w:r>
      <w:r w:rsidR="00E469AC" w:rsidRPr="00433197">
        <w:rPr>
          <w:rFonts w:ascii="Arial" w:hAnsi="Arial" w:cs="Arial"/>
          <w:sz w:val="20"/>
          <w:szCs w:val="20"/>
        </w:rPr>
        <w:t>, tweede lid,</w:t>
      </w:r>
      <w:r w:rsidR="00E469AC">
        <w:rPr>
          <w:rFonts w:ascii="Arial" w:hAnsi="Arial" w:cs="Arial"/>
          <w:sz w:val="20"/>
          <w:szCs w:val="20"/>
        </w:rPr>
        <w:t xml:space="preserve"> aanhef en onderdelen c tot en met e, kan op zijn verzoek schatkistbankieren,</w:t>
      </w:r>
      <w:r w:rsidR="00850757" w:rsidRPr="00850757">
        <w:rPr>
          <w:rFonts w:ascii="Arial" w:hAnsi="Arial" w:cs="Arial"/>
          <w:sz w:val="20"/>
          <w:szCs w:val="20"/>
        </w:rPr>
        <w:t xml:space="preserve"> </w:t>
      </w:r>
      <w:r w:rsidR="00850757">
        <w:rPr>
          <w:rFonts w:ascii="Arial" w:hAnsi="Arial" w:cs="Arial"/>
          <w:sz w:val="20"/>
          <w:szCs w:val="20"/>
        </w:rPr>
        <w:t>indien een risicoarm beheer van die middelen naar het oordeel van Onze Minister van Financiën wenselijk is.</w:t>
      </w:r>
      <w:r w:rsidR="00850757" w:rsidRPr="008944C0">
        <w:rPr>
          <w:rFonts w:ascii="Arial" w:hAnsi="Arial" w:cs="Arial"/>
          <w:sz w:val="20"/>
          <w:szCs w:val="20"/>
        </w:rPr>
        <w:t xml:space="preserve"> </w:t>
      </w:r>
      <w:r w:rsidR="00850757">
        <w:rPr>
          <w:rFonts w:ascii="Arial" w:hAnsi="Arial" w:cs="Arial"/>
          <w:sz w:val="20"/>
          <w:szCs w:val="20"/>
        </w:rPr>
        <w:t>De rechtspersoon dient hiervoor een verzoek bij Onze Minister van Financiën in.</w:t>
      </w:r>
    </w:p>
    <w:p w:rsidR="00613772" w:rsidRDefault="009E5ECD" w:rsidP="00613772">
      <w:pPr>
        <w:shd w:val="clear" w:color="auto" w:fill="FFFFFF"/>
        <w:rPr>
          <w:rFonts w:ascii="Arial" w:hAnsi="Arial" w:cs="Arial"/>
          <w:sz w:val="20"/>
          <w:szCs w:val="20"/>
        </w:rPr>
      </w:pPr>
      <w:r>
        <w:rPr>
          <w:rFonts w:ascii="Arial" w:hAnsi="Arial" w:cs="Arial"/>
          <w:sz w:val="20"/>
          <w:szCs w:val="20"/>
          <w:shd w:val="clear" w:color="auto" w:fill="FFFFFF"/>
        </w:rPr>
        <w:t xml:space="preserve">2. </w:t>
      </w:r>
      <w:r w:rsidRPr="00A06444">
        <w:rPr>
          <w:rFonts w:ascii="Arial" w:hAnsi="Arial" w:cs="Arial"/>
          <w:sz w:val="20"/>
          <w:szCs w:val="20"/>
          <w:shd w:val="clear" w:color="auto" w:fill="FFFFFF"/>
        </w:rPr>
        <w:t xml:space="preserve">Het </w:t>
      </w:r>
      <w:r>
        <w:rPr>
          <w:rFonts w:ascii="Arial" w:hAnsi="Arial" w:cs="Arial"/>
          <w:sz w:val="20"/>
          <w:szCs w:val="20"/>
          <w:shd w:val="clear" w:color="auto" w:fill="FFFFFF"/>
        </w:rPr>
        <w:t>eerste</w:t>
      </w:r>
      <w:r w:rsidRPr="00A06444">
        <w:rPr>
          <w:rFonts w:ascii="Arial" w:hAnsi="Arial" w:cs="Arial"/>
          <w:sz w:val="20"/>
          <w:szCs w:val="20"/>
          <w:shd w:val="clear" w:color="auto" w:fill="FFFFFF"/>
        </w:rPr>
        <w:t xml:space="preserve"> lid is niet van toepassing op de private</w:t>
      </w:r>
      <w:r>
        <w:rPr>
          <w:rFonts w:ascii="Arial" w:hAnsi="Arial" w:cs="Arial"/>
          <w:sz w:val="20"/>
          <w:szCs w:val="20"/>
          <w:shd w:val="clear" w:color="auto" w:fill="FFFFFF"/>
        </w:rPr>
        <w:t>,</w:t>
      </w:r>
      <w:r w:rsidRPr="00A06444">
        <w:rPr>
          <w:rFonts w:ascii="Arial" w:hAnsi="Arial" w:cs="Arial"/>
          <w:sz w:val="20"/>
          <w:szCs w:val="20"/>
          <w:shd w:val="clear" w:color="auto" w:fill="FFFFFF"/>
        </w:rPr>
        <w:t xml:space="preserve"> </w:t>
      </w:r>
      <w:r>
        <w:rPr>
          <w:rFonts w:ascii="Arial" w:hAnsi="Arial" w:cs="Arial"/>
          <w:sz w:val="20"/>
          <w:szCs w:val="20"/>
          <w:shd w:val="clear" w:color="auto" w:fill="FFFFFF"/>
        </w:rPr>
        <w:t xml:space="preserve">liquide </w:t>
      </w:r>
      <w:r w:rsidRPr="00A06444">
        <w:rPr>
          <w:rFonts w:ascii="Arial" w:hAnsi="Arial" w:cs="Arial"/>
          <w:sz w:val="20"/>
          <w:szCs w:val="20"/>
          <w:shd w:val="clear" w:color="auto" w:fill="FFFFFF"/>
        </w:rPr>
        <w:t xml:space="preserve">middelen </w:t>
      </w:r>
      <w:r>
        <w:rPr>
          <w:rFonts w:ascii="Arial" w:hAnsi="Arial" w:cs="Arial"/>
          <w:sz w:val="20"/>
          <w:szCs w:val="20"/>
          <w:shd w:val="clear" w:color="auto" w:fill="FFFFFF"/>
        </w:rPr>
        <w:t>van de rechtspersoon, bedoeld in het eerste lid,</w:t>
      </w:r>
      <w:r w:rsidRPr="00A06444">
        <w:rPr>
          <w:rFonts w:ascii="Arial" w:hAnsi="Arial" w:cs="Arial"/>
          <w:sz w:val="20"/>
          <w:szCs w:val="20"/>
          <w:shd w:val="clear" w:color="auto" w:fill="FFFFFF"/>
        </w:rPr>
        <w:t xml:space="preserve"> indien die liquide middelen op een adequate wijze separaat in de jaarrekening van de rechtspersoon worden verantwoord.</w:t>
      </w:r>
    </w:p>
    <w:p w:rsidR="00E469AC" w:rsidRDefault="00E469AC" w:rsidP="00E469AC">
      <w:pPr>
        <w:rPr>
          <w:szCs w:val="18"/>
        </w:rPr>
      </w:pPr>
    </w:p>
    <w:p w:rsidR="002D0820" w:rsidRDefault="002D0820" w:rsidP="00E469AC">
      <w:pPr>
        <w:rPr>
          <w:szCs w:val="18"/>
        </w:rPr>
      </w:pPr>
    </w:p>
    <w:p w:rsidR="00E469AC" w:rsidRPr="005D0938" w:rsidRDefault="00E469AC" w:rsidP="00E469AC">
      <w:pPr>
        <w:keepNext/>
        <w:ind w:left="1440" w:hanging="1440"/>
        <w:rPr>
          <w:rFonts w:ascii="Arial" w:hAnsi="Arial" w:cs="Arial"/>
          <w:b/>
          <w:bCs/>
          <w:i/>
          <w:iCs/>
          <w:sz w:val="22"/>
          <w:szCs w:val="22"/>
        </w:rPr>
      </w:pPr>
      <w:r>
        <w:rPr>
          <w:rFonts w:ascii="Arial" w:hAnsi="Arial" w:cs="Arial"/>
          <w:b/>
          <w:bCs/>
          <w:i/>
          <w:iCs/>
          <w:sz w:val="22"/>
          <w:szCs w:val="22"/>
        </w:rPr>
        <w:t>§</w:t>
      </w:r>
      <w:r w:rsidRPr="005D0938">
        <w:rPr>
          <w:rFonts w:ascii="Arial" w:hAnsi="Arial" w:cs="Arial"/>
          <w:b/>
          <w:bCs/>
          <w:i/>
          <w:iCs/>
          <w:sz w:val="22"/>
          <w:szCs w:val="22"/>
        </w:rPr>
        <w:t xml:space="preserve"> </w:t>
      </w:r>
      <w:r>
        <w:rPr>
          <w:rFonts w:ascii="Arial" w:hAnsi="Arial" w:cs="Arial"/>
          <w:b/>
          <w:bCs/>
          <w:i/>
          <w:iCs/>
          <w:sz w:val="22"/>
          <w:szCs w:val="22"/>
        </w:rPr>
        <w:t>3</w:t>
      </w:r>
      <w:r w:rsidR="004E0E47">
        <w:rPr>
          <w:rFonts w:ascii="Arial" w:hAnsi="Arial" w:cs="Arial"/>
          <w:b/>
          <w:bCs/>
          <w:i/>
          <w:iCs/>
          <w:sz w:val="22"/>
          <w:szCs w:val="22"/>
        </w:rPr>
        <w:t>.</w:t>
      </w:r>
      <w:r w:rsidRPr="005D0938">
        <w:rPr>
          <w:rFonts w:ascii="Arial" w:hAnsi="Arial" w:cs="Arial"/>
          <w:b/>
          <w:bCs/>
          <w:i/>
          <w:iCs/>
          <w:sz w:val="22"/>
          <w:szCs w:val="22"/>
        </w:rPr>
        <w:t xml:space="preserve"> </w:t>
      </w:r>
      <w:r>
        <w:rPr>
          <w:rFonts w:ascii="Arial" w:hAnsi="Arial" w:cs="Arial"/>
          <w:b/>
          <w:bCs/>
          <w:i/>
          <w:iCs/>
          <w:sz w:val="22"/>
          <w:szCs w:val="22"/>
        </w:rPr>
        <w:t>Lenen en verstrekken van krediet</w:t>
      </w:r>
      <w:r w:rsidRPr="005D0938">
        <w:rPr>
          <w:rFonts w:ascii="Arial" w:hAnsi="Arial" w:cs="Arial"/>
          <w:b/>
          <w:bCs/>
          <w:i/>
          <w:iCs/>
          <w:sz w:val="22"/>
          <w:szCs w:val="22"/>
        </w:rPr>
        <w:t xml:space="preserve"> via de schatkist</w:t>
      </w:r>
      <w:r w:rsidR="00075077">
        <w:rPr>
          <w:rFonts w:ascii="Arial" w:hAnsi="Arial" w:cs="Arial"/>
          <w:b/>
          <w:bCs/>
          <w:i/>
          <w:iCs/>
          <w:sz w:val="22"/>
          <w:szCs w:val="22"/>
        </w:rPr>
        <w:t xml:space="preserve"> van het Rijk</w:t>
      </w:r>
    </w:p>
    <w:p w:rsidR="00E469AC" w:rsidRPr="005D0938" w:rsidRDefault="00E469AC" w:rsidP="00E469AC">
      <w:pPr>
        <w:keepNext/>
        <w:rPr>
          <w:rFonts w:ascii="Arial" w:hAnsi="Arial" w:cs="Arial"/>
          <w:sz w:val="20"/>
          <w:szCs w:val="20"/>
        </w:rPr>
      </w:pPr>
    </w:p>
    <w:p w:rsidR="00E469AC" w:rsidRDefault="00BF6A5B" w:rsidP="00E469AC">
      <w:pPr>
        <w:keepNext/>
        <w:rPr>
          <w:rFonts w:ascii="Arial" w:hAnsi="Arial" w:cs="Arial"/>
          <w:b/>
          <w:bCs/>
          <w:sz w:val="20"/>
          <w:szCs w:val="20"/>
        </w:rPr>
      </w:pPr>
      <w:r w:rsidRPr="00BF6A5B">
        <w:rPr>
          <w:rFonts w:ascii="Arial" w:hAnsi="Arial" w:cs="Arial"/>
          <w:b/>
          <w:bCs/>
          <w:sz w:val="20"/>
          <w:szCs w:val="20"/>
        </w:rPr>
        <w:t>Artikel 5.5 Lenen en verstrekken van krediet bij verplicht schatkistbankieren</w:t>
      </w:r>
    </w:p>
    <w:p w:rsidR="003D4E45" w:rsidRPr="003D4E45" w:rsidRDefault="003D4E45" w:rsidP="00E469AC">
      <w:pPr>
        <w:keepNext/>
        <w:rPr>
          <w:rFonts w:ascii="Arial" w:hAnsi="Arial" w:cs="Arial"/>
          <w:b/>
          <w:bCs/>
          <w:sz w:val="20"/>
          <w:szCs w:val="20"/>
        </w:rPr>
      </w:pPr>
    </w:p>
    <w:p w:rsidR="00E469AC" w:rsidRPr="002B5350" w:rsidRDefault="00E469AC" w:rsidP="00E469AC">
      <w:pPr>
        <w:rPr>
          <w:rFonts w:ascii="Arial" w:hAnsi="Arial" w:cs="Arial"/>
          <w:sz w:val="20"/>
          <w:szCs w:val="20"/>
        </w:rPr>
      </w:pPr>
      <w:r w:rsidRPr="002E00E0">
        <w:rPr>
          <w:rFonts w:ascii="Arial" w:hAnsi="Arial" w:cs="Arial"/>
          <w:sz w:val="20"/>
          <w:szCs w:val="20"/>
        </w:rPr>
        <w:t xml:space="preserve">1. Onverminderd het </w:t>
      </w:r>
      <w:r w:rsidR="00215B82">
        <w:rPr>
          <w:rFonts w:ascii="Arial" w:hAnsi="Arial" w:cs="Arial"/>
          <w:sz w:val="20"/>
          <w:szCs w:val="20"/>
        </w:rPr>
        <w:t>elders</w:t>
      </w:r>
      <w:r>
        <w:rPr>
          <w:rFonts w:ascii="Arial" w:hAnsi="Arial" w:cs="Arial"/>
          <w:sz w:val="20"/>
          <w:szCs w:val="20"/>
        </w:rPr>
        <w:t xml:space="preserve"> </w:t>
      </w:r>
      <w:r w:rsidRPr="002E00E0">
        <w:rPr>
          <w:rFonts w:ascii="Arial" w:hAnsi="Arial" w:cs="Arial"/>
          <w:sz w:val="20"/>
          <w:szCs w:val="20"/>
        </w:rPr>
        <w:t xml:space="preserve">bij of krachtens </w:t>
      </w:r>
      <w:r>
        <w:rPr>
          <w:rFonts w:ascii="Arial" w:hAnsi="Arial" w:cs="Arial"/>
          <w:sz w:val="20"/>
          <w:szCs w:val="20"/>
        </w:rPr>
        <w:t xml:space="preserve">de wet </w:t>
      </w:r>
      <w:r w:rsidRPr="002E00E0">
        <w:rPr>
          <w:rFonts w:ascii="Arial" w:hAnsi="Arial" w:cs="Arial"/>
          <w:sz w:val="20"/>
          <w:szCs w:val="20"/>
        </w:rPr>
        <w:t>bepaald</w:t>
      </w:r>
      <w:r>
        <w:rPr>
          <w:rFonts w:ascii="Arial" w:hAnsi="Arial" w:cs="Arial"/>
          <w:sz w:val="20"/>
          <w:szCs w:val="20"/>
        </w:rPr>
        <w:t>e</w:t>
      </w:r>
      <w:r w:rsidRPr="002E00E0">
        <w:rPr>
          <w:rFonts w:ascii="Arial" w:hAnsi="Arial" w:cs="Arial"/>
          <w:sz w:val="20"/>
          <w:szCs w:val="20"/>
        </w:rPr>
        <w:t xml:space="preserve"> kan Onze Minister van Financiën </w:t>
      </w:r>
      <w:r>
        <w:rPr>
          <w:rFonts w:ascii="Arial" w:hAnsi="Arial" w:cs="Arial"/>
          <w:sz w:val="20"/>
          <w:szCs w:val="20"/>
        </w:rPr>
        <w:t xml:space="preserve">in overeenstemming </w:t>
      </w:r>
      <w:r w:rsidRPr="002E00E0">
        <w:rPr>
          <w:rFonts w:ascii="Arial" w:hAnsi="Arial" w:cs="Arial"/>
          <w:sz w:val="20"/>
          <w:szCs w:val="20"/>
        </w:rPr>
        <w:t xml:space="preserve">met Onze Minister </w:t>
      </w:r>
      <w:r>
        <w:rPr>
          <w:rFonts w:ascii="Arial" w:hAnsi="Arial" w:cs="Arial"/>
          <w:sz w:val="20"/>
          <w:szCs w:val="20"/>
        </w:rPr>
        <w:t>die het aangaat aan een</w:t>
      </w:r>
      <w:r w:rsidRPr="002E00E0">
        <w:rPr>
          <w:rFonts w:ascii="Arial" w:hAnsi="Arial" w:cs="Arial"/>
          <w:sz w:val="20"/>
          <w:szCs w:val="20"/>
        </w:rPr>
        <w:t xml:space="preserve"> </w:t>
      </w:r>
      <w:r>
        <w:rPr>
          <w:rFonts w:ascii="Arial" w:hAnsi="Arial" w:cs="Arial"/>
          <w:sz w:val="20"/>
          <w:szCs w:val="20"/>
        </w:rPr>
        <w:t>rechtspersoon</w:t>
      </w:r>
      <w:r w:rsidR="00AE0C82">
        <w:rPr>
          <w:rFonts w:ascii="Arial" w:hAnsi="Arial" w:cs="Arial"/>
          <w:sz w:val="20"/>
          <w:szCs w:val="20"/>
        </w:rPr>
        <w:t xml:space="preserve"> als bedoeld in</w:t>
      </w:r>
      <w:r>
        <w:rPr>
          <w:rFonts w:ascii="Arial" w:hAnsi="Arial" w:cs="Arial"/>
          <w:sz w:val="20"/>
          <w:szCs w:val="20"/>
        </w:rPr>
        <w:t xml:space="preserve"> artikel 5.</w:t>
      </w:r>
      <w:r w:rsidR="00AE0C82">
        <w:rPr>
          <w:rFonts w:ascii="Arial" w:hAnsi="Arial" w:cs="Arial"/>
          <w:sz w:val="20"/>
          <w:szCs w:val="20"/>
        </w:rPr>
        <w:t>2</w:t>
      </w:r>
      <w:r>
        <w:rPr>
          <w:rFonts w:ascii="Arial" w:hAnsi="Arial" w:cs="Arial"/>
          <w:sz w:val="20"/>
          <w:szCs w:val="20"/>
        </w:rPr>
        <w:t xml:space="preserve">, </w:t>
      </w:r>
      <w:r w:rsidR="00AE0C82">
        <w:rPr>
          <w:rFonts w:ascii="Arial" w:hAnsi="Arial" w:cs="Arial"/>
          <w:sz w:val="20"/>
          <w:szCs w:val="20"/>
        </w:rPr>
        <w:t>eerste en derde lid</w:t>
      </w:r>
      <w:r>
        <w:rPr>
          <w:rFonts w:ascii="Arial" w:hAnsi="Arial" w:cs="Arial"/>
          <w:sz w:val="20"/>
          <w:szCs w:val="20"/>
        </w:rPr>
        <w:t xml:space="preserve">, </w:t>
      </w:r>
      <w:r w:rsidRPr="002E00E0">
        <w:rPr>
          <w:rFonts w:ascii="Arial" w:hAnsi="Arial" w:cs="Arial"/>
          <w:sz w:val="20"/>
          <w:szCs w:val="20"/>
        </w:rPr>
        <w:t>een lening of een rekening-courantkrediet ten laste van de begroting van Nationale Schuld</w:t>
      </w:r>
      <w:r>
        <w:rPr>
          <w:rFonts w:ascii="Arial" w:hAnsi="Arial" w:cs="Arial"/>
          <w:sz w:val="20"/>
          <w:szCs w:val="20"/>
        </w:rPr>
        <w:t xml:space="preserve"> verstrekken</w:t>
      </w:r>
      <w:r w:rsidRPr="002E00E0">
        <w:rPr>
          <w:rFonts w:ascii="Arial" w:hAnsi="Arial" w:cs="Arial"/>
          <w:sz w:val="20"/>
          <w:szCs w:val="20"/>
        </w:rPr>
        <w:t>.</w:t>
      </w:r>
    </w:p>
    <w:p w:rsidR="00E469AC" w:rsidRPr="00DF2FD9" w:rsidRDefault="00E469AC" w:rsidP="00E469AC">
      <w:pPr>
        <w:rPr>
          <w:rFonts w:ascii="Arial" w:hAnsi="Arial" w:cs="Arial"/>
          <w:sz w:val="20"/>
          <w:szCs w:val="20"/>
        </w:rPr>
      </w:pPr>
      <w:r w:rsidRPr="00DF2FD9">
        <w:rPr>
          <w:rFonts w:ascii="Arial" w:hAnsi="Arial" w:cs="Arial"/>
          <w:sz w:val="20"/>
          <w:szCs w:val="20"/>
        </w:rPr>
        <w:t xml:space="preserve">2. Een lening wordt verstrekt voor het financieren van investeringen in vaste activa, die benodigd zijn </w:t>
      </w:r>
      <w:r w:rsidRPr="00A06444">
        <w:rPr>
          <w:rFonts w:ascii="Arial" w:hAnsi="Arial" w:cs="Arial"/>
          <w:sz w:val="20"/>
          <w:szCs w:val="20"/>
        </w:rPr>
        <w:t xml:space="preserve">voor het uitvoeren van de </w:t>
      </w:r>
      <w:r>
        <w:rPr>
          <w:rFonts w:ascii="Arial" w:hAnsi="Arial" w:cs="Arial"/>
          <w:sz w:val="20"/>
          <w:szCs w:val="20"/>
        </w:rPr>
        <w:t xml:space="preserve">wettelijke of </w:t>
      </w:r>
      <w:r w:rsidRPr="00A06444">
        <w:rPr>
          <w:rFonts w:ascii="Arial" w:hAnsi="Arial" w:cs="Arial"/>
          <w:sz w:val="20"/>
          <w:szCs w:val="20"/>
        </w:rPr>
        <w:t xml:space="preserve">publieke taak </w:t>
      </w:r>
      <w:r>
        <w:rPr>
          <w:rFonts w:ascii="Arial" w:hAnsi="Arial" w:cs="Arial"/>
          <w:sz w:val="20"/>
          <w:szCs w:val="20"/>
        </w:rPr>
        <w:t>van</w:t>
      </w:r>
      <w:r w:rsidRPr="00A06444">
        <w:rPr>
          <w:rFonts w:ascii="Arial" w:hAnsi="Arial" w:cs="Arial"/>
          <w:sz w:val="20"/>
          <w:szCs w:val="20"/>
        </w:rPr>
        <w:t xml:space="preserve"> de rechtspersoon.</w:t>
      </w:r>
    </w:p>
    <w:p w:rsidR="00E469AC" w:rsidRDefault="00E469AC" w:rsidP="00E469AC">
      <w:pPr>
        <w:rPr>
          <w:rFonts w:ascii="Arial" w:hAnsi="Arial" w:cs="Arial"/>
          <w:sz w:val="20"/>
          <w:szCs w:val="20"/>
        </w:rPr>
      </w:pPr>
      <w:r w:rsidRPr="00921C00">
        <w:rPr>
          <w:rFonts w:ascii="Arial" w:hAnsi="Arial" w:cs="Arial"/>
          <w:sz w:val="20"/>
          <w:szCs w:val="20"/>
        </w:rPr>
        <w:t>3. Een rekening-courantkrediet wordt verstrekt voor het overbruggen van een tijdelijk liquiditeitstekort</w:t>
      </w:r>
      <w:r w:rsidRPr="00DF2FD9">
        <w:rPr>
          <w:rFonts w:ascii="Arial" w:hAnsi="Arial" w:cs="Arial"/>
          <w:sz w:val="20"/>
          <w:szCs w:val="20"/>
        </w:rPr>
        <w:t xml:space="preserve"> van de rechtspersoon.</w:t>
      </w:r>
    </w:p>
    <w:p w:rsidR="00E469AC" w:rsidRDefault="00E469AC" w:rsidP="00E469AC">
      <w:pPr>
        <w:rPr>
          <w:rFonts w:ascii="Arial" w:hAnsi="Arial" w:cs="Arial"/>
          <w:sz w:val="20"/>
          <w:szCs w:val="20"/>
        </w:rPr>
      </w:pPr>
      <w:r>
        <w:rPr>
          <w:rFonts w:ascii="Arial" w:hAnsi="Arial" w:cs="Arial"/>
          <w:sz w:val="20"/>
          <w:szCs w:val="20"/>
        </w:rPr>
        <w:t>4</w:t>
      </w:r>
      <w:r w:rsidRPr="0027092C">
        <w:rPr>
          <w:rFonts w:ascii="Arial" w:hAnsi="Arial" w:cs="Arial"/>
          <w:sz w:val="20"/>
          <w:szCs w:val="20"/>
        </w:rPr>
        <w:t xml:space="preserve">. </w:t>
      </w:r>
      <w:r>
        <w:rPr>
          <w:rFonts w:ascii="Arial" w:hAnsi="Arial" w:cs="Arial"/>
          <w:sz w:val="20"/>
          <w:szCs w:val="20"/>
        </w:rPr>
        <w:t xml:space="preserve">Indien in enig jaar een rechtspersoon waaraan een lening of een rekening-courant krachtens het eerste lid is verstrekt in gebreke blijft de daaruit voortvloeiende </w:t>
      </w:r>
      <w:r w:rsidRPr="0027092C">
        <w:rPr>
          <w:rFonts w:ascii="Arial" w:hAnsi="Arial" w:cs="Arial"/>
          <w:sz w:val="20"/>
          <w:szCs w:val="20"/>
        </w:rPr>
        <w:t>verplichting</w:t>
      </w:r>
      <w:r>
        <w:rPr>
          <w:rFonts w:ascii="Arial" w:hAnsi="Arial" w:cs="Arial"/>
          <w:sz w:val="20"/>
          <w:szCs w:val="20"/>
        </w:rPr>
        <w:t>en</w:t>
      </w:r>
      <w:r w:rsidRPr="0027092C">
        <w:rPr>
          <w:rFonts w:ascii="Arial" w:hAnsi="Arial" w:cs="Arial"/>
          <w:sz w:val="20"/>
          <w:szCs w:val="20"/>
        </w:rPr>
        <w:t xml:space="preserve"> tot het betalen van rente of aflossing </w:t>
      </w:r>
      <w:r>
        <w:rPr>
          <w:rFonts w:ascii="Arial" w:hAnsi="Arial" w:cs="Arial"/>
          <w:sz w:val="20"/>
          <w:szCs w:val="20"/>
        </w:rPr>
        <w:t>na te komen, kan Onze Minister van Financiën het bedrag van die verplichtingen</w:t>
      </w:r>
      <w:r w:rsidRPr="0027092C">
        <w:rPr>
          <w:rFonts w:ascii="Arial" w:hAnsi="Arial" w:cs="Arial"/>
          <w:sz w:val="20"/>
          <w:szCs w:val="20"/>
        </w:rPr>
        <w:t xml:space="preserve"> ten laste van de departementale begroting van Onze Minister </w:t>
      </w:r>
      <w:r>
        <w:rPr>
          <w:rFonts w:ascii="Arial" w:hAnsi="Arial" w:cs="Arial"/>
          <w:sz w:val="20"/>
          <w:szCs w:val="20"/>
        </w:rPr>
        <w:t xml:space="preserve">die het aangaat </w:t>
      </w:r>
      <w:r w:rsidRPr="0027092C">
        <w:rPr>
          <w:rFonts w:ascii="Arial" w:hAnsi="Arial" w:cs="Arial"/>
          <w:sz w:val="20"/>
          <w:szCs w:val="20"/>
        </w:rPr>
        <w:t>overboeken naar de begroting van Nationale Schuld.</w:t>
      </w:r>
      <w:r>
        <w:rPr>
          <w:rFonts w:ascii="Arial" w:hAnsi="Arial" w:cs="Arial"/>
          <w:sz w:val="20"/>
          <w:szCs w:val="20"/>
        </w:rPr>
        <w:br/>
        <w:t>5. In afwijking van het vierde lid kan Onze Minister van Financiën het bedrag van de verplichtingen</w:t>
      </w:r>
      <w:r w:rsidR="00025C48">
        <w:rPr>
          <w:rFonts w:ascii="Arial" w:hAnsi="Arial" w:cs="Arial"/>
          <w:sz w:val="20"/>
          <w:szCs w:val="20"/>
        </w:rPr>
        <w:t xml:space="preserve"> </w:t>
      </w:r>
      <w:r w:rsidR="00025C48" w:rsidRPr="0027092C">
        <w:rPr>
          <w:rFonts w:ascii="Arial" w:hAnsi="Arial" w:cs="Arial"/>
          <w:sz w:val="20"/>
          <w:szCs w:val="20"/>
        </w:rPr>
        <w:t>tot het betalen van rente of aflossing</w:t>
      </w:r>
      <w:r>
        <w:rPr>
          <w:rFonts w:ascii="Arial" w:hAnsi="Arial" w:cs="Arial"/>
          <w:sz w:val="20"/>
          <w:szCs w:val="20"/>
        </w:rPr>
        <w:t xml:space="preserve"> naar een andere begroting overboeken</w:t>
      </w:r>
      <w:r w:rsidRPr="0027092C">
        <w:rPr>
          <w:rFonts w:ascii="Arial" w:hAnsi="Arial" w:cs="Arial"/>
          <w:sz w:val="20"/>
          <w:szCs w:val="20"/>
        </w:rPr>
        <w:t>,</w:t>
      </w:r>
      <w:r>
        <w:rPr>
          <w:rFonts w:ascii="Arial" w:hAnsi="Arial" w:cs="Arial"/>
          <w:sz w:val="20"/>
          <w:szCs w:val="20"/>
        </w:rPr>
        <w:t xml:space="preserve"> indien Onze Minister die verantwoordelijk is voor het beheer van de andere begroting daarmee instemt.</w:t>
      </w:r>
    </w:p>
    <w:p w:rsidR="00E469AC" w:rsidRPr="0027092C" w:rsidRDefault="00E469AC" w:rsidP="00E469AC">
      <w:pPr>
        <w:rPr>
          <w:rFonts w:ascii="Arial" w:hAnsi="Arial" w:cs="Arial"/>
          <w:sz w:val="20"/>
          <w:szCs w:val="20"/>
        </w:rPr>
      </w:pPr>
    </w:p>
    <w:p w:rsidR="00E469AC" w:rsidRDefault="00BF6A5B" w:rsidP="00E469AC">
      <w:pPr>
        <w:keepNext/>
        <w:rPr>
          <w:rFonts w:ascii="Arial" w:hAnsi="Arial" w:cs="Arial"/>
          <w:b/>
          <w:bCs/>
          <w:sz w:val="20"/>
          <w:szCs w:val="20"/>
        </w:rPr>
      </w:pPr>
      <w:r w:rsidRPr="00BF6A5B">
        <w:rPr>
          <w:rFonts w:ascii="Arial" w:hAnsi="Arial" w:cs="Arial"/>
          <w:b/>
          <w:bCs/>
          <w:sz w:val="20"/>
          <w:szCs w:val="20"/>
        </w:rPr>
        <w:t>Artikel 5.6 Lenen en verstrekken van krediet bij vrijwillig schatkistbankieren</w:t>
      </w:r>
    </w:p>
    <w:p w:rsidR="003D4E45" w:rsidRPr="003D4E45" w:rsidRDefault="003D4E45" w:rsidP="00E469AC">
      <w:pPr>
        <w:keepNext/>
        <w:rPr>
          <w:rFonts w:ascii="Arial" w:hAnsi="Arial" w:cs="Arial"/>
          <w:b/>
          <w:bCs/>
          <w:sz w:val="20"/>
          <w:szCs w:val="20"/>
        </w:rPr>
      </w:pPr>
    </w:p>
    <w:p w:rsidR="00E469AC" w:rsidRPr="002E00E0" w:rsidRDefault="00E469AC" w:rsidP="00E469AC">
      <w:pPr>
        <w:rPr>
          <w:rFonts w:ascii="Arial" w:hAnsi="Arial" w:cs="Arial"/>
          <w:sz w:val="20"/>
          <w:szCs w:val="20"/>
        </w:rPr>
      </w:pPr>
      <w:r w:rsidRPr="002E00E0">
        <w:rPr>
          <w:rFonts w:ascii="Arial" w:hAnsi="Arial" w:cs="Arial"/>
          <w:sz w:val="20"/>
          <w:szCs w:val="20"/>
        </w:rPr>
        <w:t xml:space="preserve">1. Onze Minister van Financiën kan </w:t>
      </w:r>
      <w:r>
        <w:rPr>
          <w:rFonts w:ascii="Arial" w:hAnsi="Arial" w:cs="Arial"/>
          <w:sz w:val="20"/>
          <w:szCs w:val="20"/>
        </w:rPr>
        <w:t>in overeenstemming met</w:t>
      </w:r>
      <w:r w:rsidRPr="002E00E0">
        <w:rPr>
          <w:rFonts w:ascii="Arial" w:hAnsi="Arial" w:cs="Arial"/>
          <w:sz w:val="20"/>
          <w:szCs w:val="20"/>
        </w:rPr>
        <w:t xml:space="preserve"> Onze Minister</w:t>
      </w:r>
      <w:r>
        <w:rPr>
          <w:rFonts w:ascii="Arial" w:hAnsi="Arial" w:cs="Arial"/>
          <w:sz w:val="20"/>
          <w:szCs w:val="20"/>
        </w:rPr>
        <w:t xml:space="preserve"> die het aangaat</w:t>
      </w:r>
      <w:r w:rsidRPr="002E00E0">
        <w:rPr>
          <w:rFonts w:ascii="Arial" w:hAnsi="Arial" w:cs="Arial"/>
          <w:sz w:val="20"/>
          <w:szCs w:val="20"/>
        </w:rPr>
        <w:t xml:space="preserve"> aan </w:t>
      </w:r>
      <w:r>
        <w:rPr>
          <w:rFonts w:ascii="Arial" w:hAnsi="Arial" w:cs="Arial"/>
          <w:sz w:val="20"/>
          <w:szCs w:val="20"/>
        </w:rPr>
        <w:t>een</w:t>
      </w:r>
      <w:r w:rsidRPr="002E00E0">
        <w:rPr>
          <w:rFonts w:ascii="Arial" w:hAnsi="Arial" w:cs="Arial"/>
          <w:sz w:val="20"/>
          <w:szCs w:val="20"/>
        </w:rPr>
        <w:t xml:space="preserve"> rechtsperso</w:t>
      </w:r>
      <w:r>
        <w:rPr>
          <w:rFonts w:ascii="Arial" w:hAnsi="Arial" w:cs="Arial"/>
          <w:sz w:val="20"/>
          <w:szCs w:val="20"/>
        </w:rPr>
        <w:t xml:space="preserve">on </w:t>
      </w:r>
      <w:r w:rsidR="00AE0C82">
        <w:rPr>
          <w:rFonts w:ascii="Arial" w:hAnsi="Arial" w:cs="Arial"/>
          <w:sz w:val="20"/>
          <w:szCs w:val="20"/>
        </w:rPr>
        <w:t>als bedoeld in</w:t>
      </w:r>
      <w:r>
        <w:rPr>
          <w:rFonts w:ascii="Arial" w:hAnsi="Arial" w:cs="Arial"/>
          <w:sz w:val="20"/>
          <w:szCs w:val="20"/>
        </w:rPr>
        <w:t xml:space="preserve"> </w:t>
      </w:r>
      <w:r w:rsidRPr="002E00E0">
        <w:rPr>
          <w:rFonts w:ascii="Arial" w:hAnsi="Arial" w:cs="Arial"/>
          <w:sz w:val="20"/>
          <w:szCs w:val="20"/>
        </w:rPr>
        <w:t xml:space="preserve">artikel </w:t>
      </w:r>
      <w:r>
        <w:rPr>
          <w:rFonts w:ascii="Arial" w:hAnsi="Arial" w:cs="Arial"/>
          <w:sz w:val="20"/>
          <w:szCs w:val="20"/>
        </w:rPr>
        <w:t>5.</w:t>
      </w:r>
      <w:r w:rsidR="00AE0C82">
        <w:rPr>
          <w:rFonts w:ascii="Arial" w:hAnsi="Arial" w:cs="Arial"/>
          <w:sz w:val="20"/>
          <w:szCs w:val="20"/>
        </w:rPr>
        <w:t>4</w:t>
      </w:r>
      <w:r>
        <w:rPr>
          <w:rFonts w:ascii="Arial" w:hAnsi="Arial" w:cs="Arial"/>
          <w:sz w:val="20"/>
          <w:szCs w:val="20"/>
        </w:rPr>
        <w:t xml:space="preserve">, </w:t>
      </w:r>
      <w:r w:rsidRPr="002E00E0">
        <w:rPr>
          <w:rFonts w:ascii="Arial" w:hAnsi="Arial" w:cs="Arial"/>
          <w:sz w:val="20"/>
          <w:szCs w:val="20"/>
        </w:rPr>
        <w:t>een lening of een rekening-courantkrediet ten laste van de begroting van Nationale Schuld</w:t>
      </w:r>
      <w:r>
        <w:rPr>
          <w:rFonts w:ascii="Arial" w:hAnsi="Arial" w:cs="Arial"/>
          <w:sz w:val="20"/>
          <w:szCs w:val="20"/>
        </w:rPr>
        <w:t xml:space="preserve"> verstrekken</w:t>
      </w:r>
      <w:r w:rsidRPr="002E00E0">
        <w:rPr>
          <w:rFonts w:ascii="Arial" w:hAnsi="Arial" w:cs="Arial"/>
          <w:sz w:val="20"/>
          <w:szCs w:val="20"/>
        </w:rPr>
        <w:t xml:space="preserve">. </w:t>
      </w:r>
    </w:p>
    <w:p w:rsidR="00E469AC" w:rsidRDefault="00E469AC" w:rsidP="00E469AC">
      <w:pPr>
        <w:rPr>
          <w:rFonts w:ascii="Arial" w:hAnsi="Arial" w:cs="Arial"/>
          <w:sz w:val="20"/>
          <w:szCs w:val="20"/>
        </w:rPr>
      </w:pPr>
      <w:r w:rsidRPr="00921C00">
        <w:rPr>
          <w:rFonts w:ascii="Arial" w:hAnsi="Arial" w:cs="Arial"/>
          <w:sz w:val="20"/>
          <w:szCs w:val="20"/>
        </w:rPr>
        <w:t xml:space="preserve">2. Artikel </w:t>
      </w:r>
      <w:r>
        <w:rPr>
          <w:rFonts w:ascii="Arial" w:hAnsi="Arial" w:cs="Arial"/>
          <w:sz w:val="20"/>
          <w:szCs w:val="20"/>
        </w:rPr>
        <w:t>5.5</w:t>
      </w:r>
      <w:r w:rsidRPr="00921C00">
        <w:rPr>
          <w:rFonts w:ascii="Arial" w:hAnsi="Arial" w:cs="Arial"/>
          <w:sz w:val="20"/>
          <w:szCs w:val="20"/>
        </w:rPr>
        <w:t xml:space="preserve">, tweede tot en met </w:t>
      </w:r>
      <w:r>
        <w:rPr>
          <w:rFonts w:ascii="Arial" w:hAnsi="Arial" w:cs="Arial"/>
          <w:sz w:val="20"/>
          <w:szCs w:val="20"/>
        </w:rPr>
        <w:t>vijfde</w:t>
      </w:r>
      <w:r w:rsidRPr="00921C00">
        <w:rPr>
          <w:rFonts w:ascii="Arial" w:hAnsi="Arial" w:cs="Arial"/>
          <w:sz w:val="20"/>
          <w:szCs w:val="20"/>
        </w:rPr>
        <w:t xml:space="preserve"> lid, is </w:t>
      </w:r>
      <w:r>
        <w:rPr>
          <w:rFonts w:ascii="Arial" w:hAnsi="Arial" w:cs="Arial"/>
          <w:sz w:val="20"/>
          <w:szCs w:val="20"/>
        </w:rPr>
        <w:t>van overeenkomstige toepassing.</w:t>
      </w:r>
    </w:p>
    <w:p w:rsidR="00E469AC" w:rsidRDefault="00E469AC" w:rsidP="00E469AC">
      <w:pPr>
        <w:rPr>
          <w:rFonts w:ascii="Arial" w:hAnsi="Arial" w:cs="Arial"/>
          <w:sz w:val="20"/>
          <w:szCs w:val="20"/>
        </w:rPr>
      </w:pPr>
    </w:p>
    <w:p w:rsidR="00E469AC" w:rsidRDefault="00E469AC" w:rsidP="00E469AC">
      <w:pPr>
        <w:rPr>
          <w:rFonts w:ascii="Arial" w:hAnsi="Arial" w:cs="Arial"/>
          <w:sz w:val="20"/>
          <w:szCs w:val="20"/>
        </w:rPr>
      </w:pPr>
    </w:p>
    <w:p w:rsidR="00E469AC" w:rsidRPr="00DC2D6C" w:rsidRDefault="00E469AC" w:rsidP="00E469AC">
      <w:pPr>
        <w:keepNext/>
        <w:rPr>
          <w:rFonts w:ascii="Arial" w:hAnsi="Arial" w:cs="Arial"/>
          <w:b/>
          <w:bCs/>
          <w:i/>
          <w:iCs/>
          <w:sz w:val="22"/>
          <w:szCs w:val="22"/>
        </w:rPr>
      </w:pPr>
      <w:r>
        <w:rPr>
          <w:rFonts w:ascii="Arial" w:hAnsi="Arial" w:cs="Arial"/>
          <w:b/>
          <w:bCs/>
          <w:i/>
          <w:iCs/>
          <w:sz w:val="22"/>
          <w:szCs w:val="22"/>
        </w:rPr>
        <w:t>§ 4</w:t>
      </w:r>
      <w:r w:rsidR="004E0E47">
        <w:rPr>
          <w:rFonts w:ascii="Arial" w:hAnsi="Arial" w:cs="Arial"/>
          <w:b/>
          <w:bCs/>
          <w:i/>
          <w:iCs/>
          <w:sz w:val="22"/>
          <w:szCs w:val="22"/>
        </w:rPr>
        <w:t>.</w:t>
      </w:r>
      <w:r w:rsidRPr="00DC2D6C">
        <w:rPr>
          <w:rFonts w:ascii="Arial" w:hAnsi="Arial" w:cs="Arial"/>
          <w:b/>
          <w:bCs/>
          <w:i/>
          <w:iCs/>
          <w:sz w:val="22"/>
          <w:szCs w:val="22"/>
        </w:rPr>
        <w:t xml:space="preserve"> </w:t>
      </w:r>
      <w:r w:rsidR="00EA2E8F">
        <w:rPr>
          <w:rFonts w:ascii="Arial" w:hAnsi="Arial" w:cs="Arial"/>
          <w:b/>
          <w:bCs/>
          <w:i/>
          <w:iCs/>
          <w:sz w:val="22"/>
          <w:szCs w:val="22"/>
        </w:rPr>
        <w:t>B</w:t>
      </w:r>
      <w:r w:rsidRPr="00DC2D6C">
        <w:rPr>
          <w:rFonts w:ascii="Arial" w:hAnsi="Arial" w:cs="Arial"/>
          <w:b/>
          <w:bCs/>
          <w:i/>
          <w:iCs/>
          <w:sz w:val="22"/>
          <w:szCs w:val="22"/>
        </w:rPr>
        <w:t>eheer</w:t>
      </w:r>
      <w:r w:rsidR="00EA2E8F">
        <w:rPr>
          <w:rFonts w:ascii="Arial" w:hAnsi="Arial" w:cs="Arial"/>
          <w:b/>
          <w:bCs/>
          <w:i/>
          <w:iCs/>
          <w:sz w:val="22"/>
          <w:szCs w:val="22"/>
        </w:rPr>
        <w:t xml:space="preserve"> van liquide middelen</w:t>
      </w:r>
    </w:p>
    <w:p w:rsidR="00E469AC" w:rsidRDefault="00E469AC" w:rsidP="00E469AC">
      <w:pPr>
        <w:keepNext/>
        <w:rPr>
          <w:rFonts w:ascii="Arial" w:hAnsi="Arial" w:cs="Arial"/>
          <w:sz w:val="20"/>
          <w:szCs w:val="20"/>
        </w:rPr>
      </w:pPr>
    </w:p>
    <w:p w:rsidR="00E469AC" w:rsidRDefault="00BF6A5B" w:rsidP="00E469AC">
      <w:pPr>
        <w:keepNext/>
        <w:rPr>
          <w:rFonts w:ascii="Arial" w:hAnsi="Arial" w:cs="Arial"/>
          <w:b/>
          <w:bCs/>
          <w:sz w:val="20"/>
          <w:szCs w:val="20"/>
        </w:rPr>
      </w:pPr>
      <w:r w:rsidRPr="00BF6A5B">
        <w:rPr>
          <w:rFonts w:ascii="Arial" w:hAnsi="Arial" w:cs="Arial"/>
          <w:b/>
          <w:bCs/>
          <w:sz w:val="20"/>
          <w:szCs w:val="20"/>
        </w:rPr>
        <w:t>Artikel 5.7 Prudent uitzetten van liquide middelen</w:t>
      </w:r>
    </w:p>
    <w:p w:rsidR="003D4E45" w:rsidRPr="003D4E45" w:rsidRDefault="003D4E45" w:rsidP="00E469AC">
      <w:pPr>
        <w:keepNext/>
        <w:rPr>
          <w:rFonts w:ascii="Arial" w:hAnsi="Arial" w:cs="Arial"/>
          <w:sz w:val="20"/>
          <w:szCs w:val="20"/>
        </w:rPr>
      </w:pPr>
    </w:p>
    <w:p w:rsidR="00E469AC" w:rsidRDefault="00E469AC" w:rsidP="00E469AC">
      <w:pPr>
        <w:rPr>
          <w:rFonts w:ascii="Arial" w:hAnsi="Arial" w:cs="Arial"/>
          <w:sz w:val="20"/>
          <w:szCs w:val="20"/>
        </w:rPr>
      </w:pPr>
      <w:r>
        <w:rPr>
          <w:rFonts w:ascii="Arial" w:hAnsi="Arial" w:cs="Arial"/>
          <w:sz w:val="20"/>
          <w:szCs w:val="20"/>
          <w:shd w:val="clear" w:color="auto" w:fill="FFFFFF"/>
        </w:rPr>
        <w:t xml:space="preserve">1.  Een rechtspersoon met een wettelijke taak als bedoeld in artikel 5.2, tweede lid, aanhef en onder d en e, is </w:t>
      </w:r>
      <w:r>
        <w:rPr>
          <w:rFonts w:ascii="Arial" w:hAnsi="Arial" w:cs="Arial"/>
          <w:sz w:val="20"/>
          <w:szCs w:val="20"/>
        </w:rPr>
        <w:t>gehouden</w:t>
      </w:r>
      <w:r w:rsidRPr="00411882">
        <w:rPr>
          <w:rFonts w:ascii="Arial" w:hAnsi="Arial" w:cs="Arial"/>
          <w:sz w:val="20"/>
          <w:szCs w:val="20"/>
        </w:rPr>
        <w:t xml:space="preserve"> </w:t>
      </w:r>
      <w:r>
        <w:rPr>
          <w:rFonts w:ascii="Arial" w:hAnsi="Arial" w:cs="Arial"/>
          <w:sz w:val="20"/>
          <w:szCs w:val="20"/>
        </w:rPr>
        <w:t>om zijn</w:t>
      </w:r>
      <w:r w:rsidRPr="002B5350">
        <w:rPr>
          <w:rFonts w:ascii="Arial" w:hAnsi="Arial" w:cs="Arial"/>
          <w:sz w:val="20"/>
          <w:szCs w:val="20"/>
        </w:rPr>
        <w:t xml:space="preserve"> liquide middelen uit</w:t>
      </w:r>
      <w:r>
        <w:rPr>
          <w:rFonts w:ascii="Arial" w:hAnsi="Arial" w:cs="Arial"/>
          <w:sz w:val="20"/>
          <w:szCs w:val="20"/>
        </w:rPr>
        <w:t xml:space="preserve"> te </w:t>
      </w:r>
      <w:r w:rsidRPr="002B5350">
        <w:rPr>
          <w:rFonts w:ascii="Arial" w:hAnsi="Arial" w:cs="Arial"/>
          <w:sz w:val="20"/>
          <w:szCs w:val="20"/>
        </w:rPr>
        <w:t>zetten in de vorm van producten die voldoen aan door Onze Minister van Financiën te stellen eisen</w:t>
      </w:r>
      <w:r>
        <w:rPr>
          <w:rFonts w:ascii="Arial" w:hAnsi="Arial" w:cs="Arial"/>
          <w:sz w:val="20"/>
          <w:szCs w:val="20"/>
        </w:rPr>
        <w:t>.</w:t>
      </w:r>
    </w:p>
    <w:p w:rsidR="00E469AC" w:rsidRPr="00A06444" w:rsidRDefault="00E469AC" w:rsidP="00E469AC">
      <w:pPr>
        <w:shd w:val="clear" w:color="auto" w:fill="FFFFFF"/>
        <w:rPr>
          <w:rFonts w:ascii="Arial" w:hAnsi="Arial" w:cs="Arial"/>
          <w:sz w:val="20"/>
          <w:szCs w:val="20"/>
        </w:rPr>
      </w:pPr>
      <w:r>
        <w:rPr>
          <w:rFonts w:ascii="Arial" w:hAnsi="Arial" w:cs="Arial"/>
          <w:sz w:val="20"/>
          <w:szCs w:val="20"/>
          <w:shd w:val="clear" w:color="auto" w:fill="FFFFFF"/>
        </w:rPr>
        <w:t xml:space="preserve">2. </w:t>
      </w:r>
      <w:r w:rsidRPr="00A06444">
        <w:rPr>
          <w:rFonts w:ascii="Arial" w:hAnsi="Arial" w:cs="Arial"/>
          <w:sz w:val="20"/>
          <w:szCs w:val="20"/>
          <w:shd w:val="clear" w:color="auto" w:fill="FFFFFF"/>
        </w:rPr>
        <w:t xml:space="preserve">Het </w:t>
      </w:r>
      <w:r>
        <w:rPr>
          <w:rFonts w:ascii="Arial" w:hAnsi="Arial" w:cs="Arial"/>
          <w:sz w:val="20"/>
          <w:szCs w:val="20"/>
          <w:shd w:val="clear" w:color="auto" w:fill="FFFFFF"/>
        </w:rPr>
        <w:t>eerste</w:t>
      </w:r>
      <w:r w:rsidRPr="00A06444">
        <w:rPr>
          <w:rFonts w:ascii="Arial" w:hAnsi="Arial" w:cs="Arial"/>
          <w:sz w:val="20"/>
          <w:szCs w:val="20"/>
          <w:shd w:val="clear" w:color="auto" w:fill="FFFFFF"/>
        </w:rPr>
        <w:t xml:space="preserve"> lid is niet van toepassing op de private</w:t>
      </w:r>
      <w:r>
        <w:rPr>
          <w:rFonts w:ascii="Arial" w:hAnsi="Arial" w:cs="Arial"/>
          <w:sz w:val="20"/>
          <w:szCs w:val="20"/>
          <w:shd w:val="clear" w:color="auto" w:fill="FFFFFF"/>
        </w:rPr>
        <w:t>,</w:t>
      </w:r>
      <w:r w:rsidRPr="00A06444">
        <w:rPr>
          <w:rFonts w:ascii="Arial" w:hAnsi="Arial" w:cs="Arial"/>
          <w:sz w:val="20"/>
          <w:szCs w:val="20"/>
          <w:shd w:val="clear" w:color="auto" w:fill="FFFFFF"/>
        </w:rPr>
        <w:t xml:space="preserve"> </w:t>
      </w:r>
      <w:r>
        <w:rPr>
          <w:rFonts w:ascii="Arial" w:hAnsi="Arial" w:cs="Arial"/>
          <w:sz w:val="20"/>
          <w:szCs w:val="20"/>
          <w:shd w:val="clear" w:color="auto" w:fill="FFFFFF"/>
        </w:rPr>
        <w:t xml:space="preserve">liquide </w:t>
      </w:r>
      <w:r w:rsidRPr="00A06444">
        <w:rPr>
          <w:rFonts w:ascii="Arial" w:hAnsi="Arial" w:cs="Arial"/>
          <w:sz w:val="20"/>
          <w:szCs w:val="20"/>
          <w:shd w:val="clear" w:color="auto" w:fill="FFFFFF"/>
        </w:rPr>
        <w:t xml:space="preserve">middelen </w:t>
      </w:r>
      <w:r>
        <w:rPr>
          <w:rFonts w:ascii="Arial" w:hAnsi="Arial" w:cs="Arial"/>
          <w:sz w:val="20"/>
          <w:szCs w:val="20"/>
          <w:shd w:val="clear" w:color="auto" w:fill="FFFFFF"/>
        </w:rPr>
        <w:t>van een rechtspersoon met een wettelijke taak</w:t>
      </w:r>
      <w:r w:rsidRPr="00A06444">
        <w:rPr>
          <w:rFonts w:ascii="Arial" w:hAnsi="Arial" w:cs="Arial"/>
          <w:sz w:val="20"/>
          <w:szCs w:val="20"/>
          <w:shd w:val="clear" w:color="auto" w:fill="FFFFFF"/>
        </w:rPr>
        <w:t>, indien die liquide middelen op een adequate wijze separaat in de jaarrekening van de rechtspersoon worden verantwoord.</w:t>
      </w:r>
    </w:p>
    <w:p w:rsidR="00E469AC" w:rsidRDefault="00E469AC" w:rsidP="00E469AC">
      <w:pPr>
        <w:rPr>
          <w:rFonts w:ascii="Arial" w:hAnsi="Arial" w:cs="Arial"/>
          <w:sz w:val="20"/>
          <w:szCs w:val="20"/>
        </w:rPr>
      </w:pPr>
      <w:r>
        <w:rPr>
          <w:rFonts w:ascii="Arial" w:hAnsi="Arial" w:cs="Arial"/>
          <w:sz w:val="20"/>
          <w:szCs w:val="20"/>
        </w:rPr>
        <w:t xml:space="preserve">3. Dit artikel is niet van toepassing op de rechtspersonen met een wettelijke taak waarvoor door Onze Minister die het aangaat regels </w:t>
      </w:r>
      <w:r w:rsidR="0066736D">
        <w:rPr>
          <w:rFonts w:ascii="Arial" w:hAnsi="Arial" w:cs="Arial"/>
          <w:sz w:val="20"/>
          <w:szCs w:val="20"/>
        </w:rPr>
        <w:t xml:space="preserve">over het uitzetten van liquide middelen </w:t>
      </w:r>
      <w:r>
        <w:rPr>
          <w:rFonts w:ascii="Arial" w:hAnsi="Arial" w:cs="Arial"/>
          <w:sz w:val="20"/>
          <w:szCs w:val="20"/>
        </w:rPr>
        <w:t xml:space="preserve">zijn gesteld. </w:t>
      </w:r>
    </w:p>
    <w:p w:rsidR="00E469AC" w:rsidRPr="005D0938" w:rsidRDefault="00E469AC" w:rsidP="00E469AC">
      <w:pPr>
        <w:rPr>
          <w:rFonts w:ascii="Arial" w:hAnsi="Arial" w:cs="Arial"/>
          <w:sz w:val="20"/>
          <w:szCs w:val="20"/>
        </w:rPr>
      </w:pPr>
    </w:p>
    <w:p w:rsidR="00E469AC" w:rsidRDefault="00BF6A5B" w:rsidP="00E469AC">
      <w:pPr>
        <w:keepNext/>
        <w:rPr>
          <w:rFonts w:ascii="Arial" w:hAnsi="Arial" w:cs="Arial"/>
          <w:b/>
          <w:sz w:val="20"/>
          <w:szCs w:val="20"/>
        </w:rPr>
      </w:pPr>
      <w:r w:rsidRPr="00BF6A5B">
        <w:rPr>
          <w:rFonts w:ascii="Arial" w:hAnsi="Arial" w:cs="Arial"/>
          <w:b/>
          <w:bCs/>
          <w:sz w:val="20"/>
          <w:szCs w:val="20"/>
        </w:rPr>
        <w:t xml:space="preserve">Artikel 5.8 Oneigenlijk </w:t>
      </w:r>
      <w:r w:rsidRPr="00BF6A5B">
        <w:rPr>
          <w:rFonts w:ascii="Arial" w:hAnsi="Arial" w:cs="Arial"/>
          <w:b/>
          <w:sz w:val="20"/>
          <w:szCs w:val="20"/>
        </w:rPr>
        <w:t>beheer</w:t>
      </w:r>
      <w:r w:rsidR="00EA2E8F">
        <w:rPr>
          <w:rFonts w:ascii="Arial" w:hAnsi="Arial" w:cs="Arial"/>
          <w:b/>
          <w:sz w:val="20"/>
          <w:szCs w:val="20"/>
        </w:rPr>
        <w:t xml:space="preserve"> van liquide middelen</w:t>
      </w:r>
    </w:p>
    <w:p w:rsidR="003D4E45" w:rsidRPr="003D4E45" w:rsidRDefault="003D4E45" w:rsidP="00E469AC">
      <w:pPr>
        <w:keepNext/>
        <w:rPr>
          <w:rFonts w:ascii="Arial" w:hAnsi="Arial" w:cs="Arial"/>
          <w:b/>
          <w:bCs/>
          <w:sz w:val="20"/>
          <w:szCs w:val="20"/>
        </w:rPr>
      </w:pPr>
    </w:p>
    <w:p w:rsidR="00E469AC" w:rsidRPr="00A06444" w:rsidRDefault="00E469AC" w:rsidP="00E469AC">
      <w:pPr>
        <w:rPr>
          <w:rFonts w:ascii="Arial" w:hAnsi="Arial" w:cs="Arial"/>
          <w:sz w:val="20"/>
          <w:szCs w:val="20"/>
        </w:rPr>
      </w:pPr>
      <w:r w:rsidRPr="00A06444">
        <w:rPr>
          <w:rFonts w:ascii="Arial" w:hAnsi="Arial" w:cs="Arial"/>
          <w:sz w:val="20"/>
          <w:szCs w:val="20"/>
        </w:rPr>
        <w:t>1.</w:t>
      </w:r>
      <w:r>
        <w:rPr>
          <w:rFonts w:ascii="Arial" w:hAnsi="Arial" w:cs="Arial"/>
          <w:sz w:val="20"/>
          <w:szCs w:val="20"/>
        </w:rPr>
        <w:t xml:space="preserve"> </w:t>
      </w:r>
      <w:r w:rsidRPr="00A06444">
        <w:rPr>
          <w:rFonts w:ascii="Arial" w:hAnsi="Arial" w:cs="Arial"/>
          <w:sz w:val="20"/>
          <w:szCs w:val="20"/>
        </w:rPr>
        <w:t xml:space="preserve">Het </w:t>
      </w:r>
      <w:r>
        <w:rPr>
          <w:rFonts w:ascii="Arial" w:hAnsi="Arial" w:cs="Arial"/>
          <w:sz w:val="20"/>
          <w:szCs w:val="20"/>
        </w:rPr>
        <w:t>aantrekken</w:t>
      </w:r>
      <w:r w:rsidRPr="00A06444">
        <w:rPr>
          <w:rFonts w:ascii="Arial" w:hAnsi="Arial" w:cs="Arial"/>
          <w:sz w:val="20"/>
          <w:szCs w:val="20"/>
        </w:rPr>
        <w:t xml:space="preserve"> van financiële middelen door </w:t>
      </w:r>
      <w:r>
        <w:rPr>
          <w:rFonts w:ascii="Arial" w:hAnsi="Arial" w:cs="Arial"/>
          <w:sz w:val="20"/>
          <w:szCs w:val="20"/>
        </w:rPr>
        <w:t>de rechtspersonen</w:t>
      </w:r>
      <w:r w:rsidR="00AE0C82">
        <w:rPr>
          <w:rFonts w:ascii="Arial" w:hAnsi="Arial" w:cs="Arial"/>
          <w:sz w:val="20"/>
          <w:szCs w:val="20"/>
        </w:rPr>
        <w:t>, bedoeld in de artikelen 5.2, eerste en derde lid, 5.4 en 5.7,</w:t>
      </w:r>
      <w:r>
        <w:rPr>
          <w:rFonts w:ascii="Arial" w:hAnsi="Arial" w:cs="Arial"/>
          <w:sz w:val="20"/>
          <w:szCs w:val="20"/>
        </w:rPr>
        <w:t xml:space="preserve"> </w:t>
      </w:r>
      <w:r w:rsidRPr="00A06444">
        <w:rPr>
          <w:rFonts w:ascii="Arial" w:hAnsi="Arial" w:cs="Arial"/>
          <w:sz w:val="20"/>
          <w:szCs w:val="20"/>
        </w:rPr>
        <w:t>met als doel door het uitzetten ervan additionele financiële middelen te verwerven, is verboden.</w:t>
      </w:r>
    </w:p>
    <w:p w:rsidR="00E469AC" w:rsidRDefault="00E469AC" w:rsidP="00E469AC">
      <w:pPr>
        <w:shd w:val="clear" w:color="auto" w:fill="FFFFFF"/>
        <w:rPr>
          <w:rFonts w:ascii="Arial" w:hAnsi="Arial" w:cs="Arial"/>
          <w:sz w:val="20"/>
          <w:szCs w:val="20"/>
        </w:rPr>
      </w:pPr>
      <w:r>
        <w:rPr>
          <w:rFonts w:ascii="Arial" w:hAnsi="Arial" w:cs="Arial"/>
          <w:sz w:val="20"/>
          <w:szCs w:val="20"/>
          <w:shd w:val="clear" w:color="auto" w:fill="FFFFFF"/>
        </w:rPr>
        <w:t>2</w:t>
      </w:r>
      <w:r w:rsidRPr="00A06444">
        <w:rPr>
          <w:rFonts w:ascii="Arial" w:hAnsi="Arial" w:cs="Arial"/>
          <w:sz w:val="20"/>
          <w:szCs w:val="20"/>
          <w:shd w:val="clear" w:color="auto" w:fill="FFFFFF"/>
        </w:rPr>
        <w:t>. Het eerste lid is niet van toepassing op de private</w:t>
      </w:r>
      <w:r>
        <w:rPr>
          <w:rFonts w:ascii="Arial" w:hAnsi="Arial" w:cs="Arial"/>
          <w:sz w:val="20"/>
          <w:szCs w:val="20"/>
          <w:shd w:val="clear" w:color="auto" w:fill="FFFFFF"/>
        </w:rPr>
        <w:t>,</w:t>
      </w:r>
      <w:r w:rsidRPr="00A06444">
        <w:rPr>
          <w:rFonts w:ascii="Arial" w:hAnsi="Arial" w:cs="Arial"/>
          <w:sz w:val="20"/>
          <w:szCs w:val="20"/>
          <w:shd w:val="clear" w:color="auto" w:fill="FFFFFF"/>
        </w:rPr>
        <w:t xml:space="preserve"> </w:t>
      </w:r>
      <w:r>
        <w:rPr>
          <w:rFonts w:ascii="Arial" w:hAnsi="Arial" w:cs="Arial"/>
          <w:sz w:val="20"/>
          <w:szCs w:val="20"/>
          <w:shd w:val="clear" w:color="auto" w:fill="FFFFFF"/>
        </w:rPr>
        <w:t xml:space="preserve">liquide </w:t>
      </w:r>
      <w:r w:rsidRPr="00A06444">
        <w:rPr>
          <w:rFonts w:ascii="Arial" w:hAnsi="Arial" w:cs="Arial"/>
          <w:sz w:val="20"/>
          <w:szCs w:val="20"/>
          <w:shd w:val="clear" w:color="auto" w:fill="FFFFFF"/>
        </w:rPr>
        <w:t xml:space="preserve">middelen </w:t>
      </w:r>
      <w:r>
        <w:rPr>
          <w:rFonts w:ascii="Arial" w:hAnsi="Arial" w:cs="Arial"/>
          <w:sz w:val="20"/>
          <w:szCs w:val="20"/>
          <w:shd w:val="clear" w:color="auto" w:fill="FFFFFF"/>
        </w:rPr>
        <w:t>van een rechtspersoon</w:t>
      </w:r>
      <w:r w:rsidRPr="00A06444">
        <w:rPr>
          <w:rFonts w:ascii="Arial" w:hAnsi="Arial" w:cs="Arial"/>
          <w:sz w:val="20"/>
          <w:szCs w:val="20"/>
          <w:shd w:val="clear" w:color="auto" w:fill="FFFFFF"/>
        </w:rPr>
        <w:t>, indien die liquide middelen op een adequate wijze separaat in de jaarrekening van de rechtspersoon worden verantwoord.</w:t>
      </w:r>
    </w:p>
    <w:p w:rsidR="00E469AC" w:rsidRDefault="00E469AC" w:rsidP="00E469AC">
      <w:pPr>
        <w:rPr>
          <w:rFonts w:ascii="Arial" w:hAnsi="Arial" w:cs="Arial"/>
          <w:sz w:val="20"/>
          <w:szCs w:val="20"/>
        </w:rPr>
      </w:pPr>
    </w:p>
    <w:p w:rsidR="001905FA" w:rsidRPr="005D0938" w:rsidRDefault="001905FA" w:rsidP="00E469AC">
      <w:pPr>
        <w:rPr>
          <w:rFonts w:ascii="Arial" w:hAnsi="Arial" w:cs="Arial"/>
          <w:sz w:val="20"/>
          <w:szCs w:val="20"/>
        </w:rPr>
      </w:pPr>
    </w:p>
    <w:p w:rsidR="00E469AC" w:rsidRPr="005D0938" w:rsidRDefault="00E469AC" w:rsidP="00E469AC">
      <w:pPr>
        <w:keepNext/>
        <w:ind w:left="1440" w:hanging="1440"/>
        <w:rPr>
          <w:rFonts w:ascii="Arial" w:hAnsi="Arial" w:cs="Arial"/>
          <w:sz w:val="20"/>
          <w:szCs w:val="20"/>
        </w:rPr>
      </w:pPr>
      <w:r>
        <w:rPr>
          <w:rFonts w:ascii="Arial" w:hAnsi="Arial" w:cs="Arial"/>
          <w:b/>
          <w:bCs/>
          <w:i/>
          <w:iCs/>
          <w:sz w:val="22"/>
          <w:szCs w:val="22"/>
        </w:rPr>
        <w:t>§ 5</w:t>
      </w:r>
      <w:r w:rsidR="004E0E47">
        <w:rPr>
          <w:rFonts w:ascii="Arial" w:hAnsi="Arial" w:cs="Arial"/>
          <w:b/>
          <w:bCs/>
          <w:i/>
          <w:iCs/>
          <w:sz w:val="22"/>
          <w:szCs w:val="22"/>
        </w:rPr>
        <w:t>.</w:t>
      </w:r>
      <w:r w:rsidRPr="005D0938">
        <w:rPr>
          <w:rFonts w:ascii="Arial" w:hAnsi="Arial" w:cs="Arial"/>
          <w:b/>
          <w:bCs/>
          <w:i/>
          <w:iCs/>
          <w:sz w:val="22"/>
          <w:szCs w:val="22"/>
        </w:rPr>
        <w:t xml:space="preserve"> </w:t>
      </w:r>
      <w:r>
        <w:rPr>
          <w:rFonts w:ascii="Arial" w:hAnsi="Arial" w:cs="Arial"/>
          <w:b/>
          <w:bCs/>
          <w:i/>
          <w:iCs/>
          <w:sz w:val="22"/>
          <w:szCs w:val="22"/>
        </w:rPr>
        <w:t>Nadere</w:t>
      </w:r>
      <w:r w:rsidRPr="005D0938">
        <w:rPr>
          <w:rFonts w:ascii="Arial" w:hAnsi="Arial" w:cs="Arial"/>
          <w:b/>
          <w:bCs/>
          <w:i/>
          <w:iCs/>
          <w:sz w:val="22"/>
          <w:szCs w:val="22"/>
        </w:rPr>
        <w:t xml:space="preserve"> regelgeving</w:t>
      </w:r>
    </w:p>
    <w:p w:rsidR="00E469AC" w:rsidRPr="005D0938" w:rsidRDefault="00E469AC" w:rsidP="00E469AC">
      <w:pPr>
        <w:keepNext/>
        <w:rPr>
          <w:rFonts w:ascii="Arial" w:hAnsi="Arial" w:cs="Arial"/>
          <w:sz w:val="20"/>
          <w:szCs w:val="20"/>
        </w:rPr>
      </w:pPr>
    </w:p>
    <w:p w:rsidR="00E469AC" w:rsidRDefault="00BF6A5B" w:rsidP="00E469AC">
      <w:pPr>
        <w:keepNext/>
        <w:rPr>
          <w:rFonts w:ascii="Arial" w:hAnsi="Arial" w:cs="Arial"/>
          <w:b/>
          <w:bCs/>
          <w:sz w:val="20"/>
          <w:szCs w:val="20"/>
        </w:rPr>
      </w:pPr>
      <w:r w:rsidRPr="00BF6A5B">
        <w:rPr>
          <w:rFonts w:ascii="Arial" w:hAnsi="Arial" w:cs="Arial"/>
          <w:b/>
          <w:bCs/>
          <w:sz w:val="20"/>
          <w:szCs w:val="20"/>
        </w:rPr>
        <w:t>Artikel 5.9 Nadere regelgeving</w:t>
      </w:r>
    </w:p>
    <w:p w:rsidR="003D4E45" w:rsidRPr="003D4E45" w:rsidRDefault="003D4E45" w:rsidP="00E469AC">
      <w:pPr>
        <w:keepNext/>
        <w:rPr>
          <w:rFonts w:ascii="Arial" w:hAnsi="Arial" w:cs="Arial"/>
          <w:b/>
          <w:bCs/>
          <w:sz w:val="20"/>
          <w:szCs w:val="20"/>
        </w:rPr>
      </w:pPr>
    </w:p>
    <w:p w:rsidR="00E469AC" w:rsidRDefault="00E469AC" w:rsidP="00E469AC">
      <w:pPr>
        <w:rPr>
          <w:rFonts w:ascii="Arial" w:hAnsi="Arial" w:cs="Arial"/>
          <w:sz w:val="20"/>
          <w:szCs w:val="20"/>
        </w:rPr>
      </w:pPr>
      <w:r w:rsidRPr="006E1E4A">
        <w:rPr>
          <w:rFonts w:ascii="Arial" w:hAnsi="Arial" w:cs="Arial"/>
          <w:sz w:val="20"/>
          <w:szCs w:val="20"/>
        </w:rPr>
        <w:t xml:space="preserve">Onze Minister van Financiën </w:t>
      </w:r>
      <w:r>
        <w:rPr>
          <w:rFonts w:ascii="Arial" w:hAnsi="Arial" w:cs="Arial"/>
          <w:sz w:val="20"/>
          <w:szCs w:val="20"/>
        </w:rPr>
        <w:t>kan</w:t>
      </w:r>
      <w:r w:rsidRPr="006E1E4A">
        <w:rPr>
          <w:rFonts w:ascii="Arial" w:hAnsi="Arial" w:cs="Arial"/>
          <w:sz w:val="20"/>
          <w:szCs w:val="20"/>
        </w:rPr>
        <w:t xml:space="preserve"> nadere regels </w:t>
      </w:r>
      <w:r>
        <w:rPr>
          <w:rFonts w:ascii="Arial" w:hAnsi="Arial" w:cs="Arial"/>
          <w:sz w:val="20"/>
          <w:szCs w:val="20"/>
        </w:rPr>
        <w:t>stellen over</w:t>
      </w:r>
      <w:r w:rsidRPr="006E1E4A">
        <w:rPr>
          <w:rFonts w:ascii="Arial" w:hAnsi="Arial" w:cs="Arial"/>
          <w:sz w:val="20"/>
          <w:szCs w:val="20"/>
        </w:rPr>
        <w:t xml:space="preserve"> </w:t>
      </w:r>
      <w:r w:rsidR="00D82C6A">
        <w:rPr>
          <w:rFonts w:ascii="Arial" w:hAnsi="Arial" w:cs="Arial"/>
          <w:sz w:val="20"/>
          <w:szCs w:val="20"/>
        </w:rPr>
        <w:t>het bepaalde i</w:t>
      </w:r>
      <w:r>
        <w:rPr>
          <w:rFonts w:ascii="Arial" w:hAnsi="Arial" w:cs="Arial"/>
          <w:sz w:val="20"/>
          <w:szCs w:val="20"/>
        </w:rPr>
        <w:t>n de artikelen 5.1</w:t>
      </w:r>
      <w:r w:rsidRPr="006E1E4A">
        <w:rPr>
          <w:rFonts w:ascii="Arial" w:hAnsi="Arial" w:cs="Arial"/>
          <w:sz w:val="20"/>
          <w:szCs w:val="20"/>
        </w:rPr>
        <w:t xml:space="preserve"> tot en met </w:t>
      </w:r>
      <w:r>
        <w:rPr>
          <w:rFonts w:ascii="Arial" w:hAnsi="Arial" w:cs="Arial"/>
          <w:sz w:val="20"/>
          <w:szCs w:val="20"/>
        </w:rPr>
        <w:t>5.8.</w:t>
      </w:r>
    </w:p>
    <w:p w:rsidR="00E469AC" w:rsidRPr="00F22CDC" w:rsidRDefault="00E469AC" w:rsidP="00E469AC">
      <w:pPr>
        <w:rPr>
          <w:szCs w:val="18"/>
        </w:rPr>
      </w:pPr>
    </w:p>
    <w:p w:rsidR="00843E96" w:rsidRDefault="00843E96" w:rsidP="00411365">
      <w:pPr>
        <w:keepNext/>
        <w:rPr>
          <w:rFonts w:ascii="Arial" w:hAnsi="Arial" w:cs="Arial"/>
          <w:sz w:val="20"/>
          <w:szCs w:val="20"/>
        </w:rPr>
      </w:pPr>
    </w:p>
    <w:p w:rsidR="00583863" w:rsidRDefault="000D1DA3">
      <w:pPr>
        <w:rPr>
          <w:rFonts w:ascii="Arial" w:hAnsi="Arial" w:cs="Arial"/>
          <w:b/>
          <w:bCs/>
        </w:rPr>
      </w:pPr>
      <w:r w:rsidRPr="007236C6">
        <w:rPr>
          <w:rFonts w:ascii="Arial" w:hAnsi="Arial" w:cs="Arial"/>
          <w:b/>
          <w:bCs/>
        </w:rPr>
        <w:t xml:space="preserve">Hoofdstuk </w:t>
      </w:r>
      <w:r>
        <w:rPr>
          <w:rFonts w:ascii="Arial" w:hAnsi="Arial" w:cs="Arial"/>
          <w:b/>
          <w:bCs/>
        </w:rPr>
        <w:t>6</w:t>
      </w:r>
      <w:r w:rsidRPr="007236C6">
        <w:rPr>
          <w:rFonts w:ascii="Arial" w:hAnsi="Arial" w:cs="Arial"/>
          <w:b/>
          <w:bCs/>
        </w:rPr>
        <w:t xml:space="preserve">. Toezicht op het beheer van publieke financiële middelen buiten het Rijk  </w:t>
      </w:r>
    </w:p>
    <w:p w:rsidR="000D1DA3" w:rsidRDefault="000D1DA3" w:rsidP="000D1DA3">
      <w:pPr>
        <w:keepNext/>
        <w:rPr>
          <w:rFonts w:ascii="Arial" w:hAnsi="Arial" w:cs="Arial"/>
          <w:sz w:val="20"/>
          <w:szCs w:val="20"/>
        </w:rPr>
      </w:pPr>
    </w:p>
    <w:p w:rsidR="008A5D8A" w:rsidRPr="00BA2CD4" w:rsidRDefault="008A5D8A" w:rsidP="000D1DA3">
      <w:pPr>
        <w:keepNext/>
        <w:rPr>
          <w:rFonts w:ascii="Arial" w:hAnsi="Arial" w:cs="Arial"/>
          <w:sz w:val="20"/>
          <w:szCs w:val="20"/>
        </w:rPr>
      </w:pPr>
    </w:p>
    <w:p w:rsidR="000D1DA3" w:rsidRPr="007236C6" w:rsidRDefault="000D1DA3" w:rsidP="000D1DA3">
      <w:pPr>
        <w:keepNext/>
        <w:ind w:left="1440" w:hanging="1440"/>
        <w:rPr>
          <w:rFonts w:ascii="Arial" w:hAnsi="Arial" w:cs="Arial"/>
          <w:b/>
          <w:bCs/>
          <w:i/>
          <w:iCs/>
          <w:sz w:val="22"/>
          <w:szCs w:val="22"/>
        </w:rPr>
      </w:pPr>
      <w:r w:rsidRPr="007236C6">
        <w:rPr>
          <w:rFonts w:ascii="Arial" w:hAnsi="Arial" w:cs="Arial"/>
          <w:b/>
          <w:bCs/>
          <w:i/>
          <w:iCs/>
          <w:sz w:val="22"/>
          <w:szCs w:val="22"/>
        </w:rPr>
        <w:t>§ 1</w:t>
      </w:r>
      <w:r w:rsidR="004E0E47">
        <w:rPr>
          <w:rFonts w:ascii="Arial" w:hAnsi="Arial" w:cs="Arial"/>
          <w:b/>
          <w:bCs/>
          <w:i/>
          <w:iCs/>
          <w:sz w:val="22"/>
          <w:szCs w:val="22"/>
        </w:rPr>
        <w:t>.</w:t>
      </w:r>
      <w:r w:rsidRPr="007236C6">
        <w:rPr>
          <w:rFonts w:ascii="Arial" w:hAnsi="Arial" w:cs="Arial"/>
          <w:b/>
          <w:bCs/>
          <w:i/>
          <w:iCs/>
          <w:sz w:val="22"/>
          <w:szCs w:val="22"/>
        </w:rPr>
        <w:t xml:space="preserve"> Toezicht </w:t>
      </w:r>
      <w:r>
        <w:rPr>
          <w:rFonts w:ascii="Arial" w:hAnsi="Arial" w:cs="Arial"/>
          <w:b/>
          <w:bCs/>
          <w:i/>
          <w:iCs/>
          <w:sz w:val="22"/>
          <w:szCs w:val="22"/>
        </w:rPr>
        <w:t>op beheer publieke financiële middelen buiten het Rijk</w:t>
      </w:r>
    </w:p>
    <w:p w:rsidR="000D1DA3" w:rsidRPr="00BA2CD4" w:rsidRDefault="000D1DA3" w:rsidP="000D1DA3">
      <w:pPr>
        <w:rPr>
          <w:rFonts w:ascii="Arial" w:hAnsi="Arial" w:cs="Arial"/>
          <w:sz w:val="20"/>
          <w:szCs w:val="20"/>
        </w:rPr>
      </w:pPr>
    </w:p>
    <w:p w:rsidR="000D1DA3" w:rsidRDefault="00BF6A5B" w:rsidP="000D1DA3">
      <w:pPr>
        <w:keepNext/>
        <w:rPr>
          <w:rFonts w:ascii="Arial" w:hAnsi="Arial" w:cs="Arial"/>
          <w:b/>
          <w:bCs/>
          <w:sz w:val="20"/>
          <w:szCs w:val="20"/>
        </w:rPr>
      </w:pPr>
      <w:r w:rsidRPr="00BF6A5B">
        <w:rPr>
          <w:rFonts w:ascii="Arial" w:hAnsi="Arial" w:cs="Arial"/>
          <w:b/>
          <w:bCs/>
          <w:sz w:val="20"/>
          <w:szCs w:val="20"/>
        </w:rPr>
        <w:t xml:space="preserve">Artikel 6.1 Toezicht </w:t>
      </w:r>
      <w:r w:rsidR="001D1616">
        <w:rPr>
          <w:rFonts w:ascii="Arial" w:hAnsi="Arial" w:cs="Arial"/>
          <w:b/>
          <w:bCs/>
          <w:sz w:val="20"/>
          <w:szCs w:val="20"/>
        </w:rPr>
        <w:t xml:space="preserve">door Onze </w:t>
      </w:r>
      <w:r w:rsidRPr="00BF6A5B">
        <w:rPr>
          <w:rFonts w:ascii="Arial" w:hAnsi="Arial" w:cs="Arial"/>
          <w:b/>
          <w:bCs/>
          <w:sz w:val="20"/>
          <w:szCs w:val="20"/>
        </w:rPr>
        <w:t xml:space="preserve">Ministers </w:t>
      </w:r>
    </w:p>
    <w:p w:rsidR="003D4E45" w:rsidRPr="003D4E45" w:rsidRDefault="003D4E45" w:rsidP="000D1DA3">
      <w:pPr>
        <w:keepNext/>
        <w:rPr>
          <w:rFonts w:ascii="Arial" w:hAnsi="Arial" w:cs="Arial"/>
          <w:b/>
          <w:bCs/>
          <w:sz w:val="20"/>
          <w:szCs w:val="20"/>
        </w:rPr>
      </w:pPr>
    </w:p>
    <w:p w:rsidR="000D1DA3" w:rsidRPr="00BA2CD4" w:rsidRDefault="000D1DA3" w:rsidP="000D1DA3">
      <w:pPr>
        <w:keepNext/>
        <w:rPr>
          <w:rFonts w:ascii="Arial" w:hAnsi="Arial" w:cs="Arial"/>
          <w:sz w:val="20"/>
          <w:szCs w:val="20"/>
        </w:rPr>
      </w:pPr>
      <w:r w:rsidRPr="00BA2CD4">
        <w:rPr>
          <w:rFonts w:ascii="Arial" w:hAnsi="Arial" w:cs="Arial"/>
          <w:sz w:val="20"/>
          <w:szCs w:val="20"/>
        </w:rPr>
        <w:t xml:space="preserve">Onverminderd het </w:t>
      </w:r>
      <w:r w:rsidR="00215B82">
        <w:rPr>
          <w:rFonts w:ascii="Arial" w:hAnsi="Arial" w:cs="Arial"/>
          <w:sz w:val="20"/>
          <w:szCs w:val="20"/>
        </w:rPr>
        <w:t>elders</w:t>
      </w:r>
      <w:r w:rsidRPr="00BA2CD4">
        <w:rPr>
          <w:rFonts w:ascii="Arial" w:hAnsi="Arial" w:cs="Arial"/>
          <w:sz w:val="20"/>
          <w:szCs w:val="20"/>
        </w:rPr>
        <w:t xml:space="preserve"> bij wet </w:t>
      </w:r>
      <w:r>
        <w:rPr>
          <w:rFonts w:ascii="Arial" w:hAnsi="Arial" w:cs="Arial"/>
          <w:sz w:val="20"/>
          <w:szCs w:val="20"/>
        </w:rPr>
        <w:t xml:space="preserve">of EU-verordening </w:t>
      </w:r>
      <w:r w:rsidRPr="00BA2CD4">
        <w:rPr>
          <w:rFonts w:ascii="Arial" w:hAnsi="Arial" w:cs="Arial"/>
          <w:sz w:val="20"/>
          <w:szCs w:val="20"/>
        </w:rPr>
        <w:t>bepaald</w:t>
      </w:r>
      <w:r>
        <w:rPr>
          <w:rFonts w:ascii="Arial" w:hAnsi="Arial" w:cs="Arial"/>
          <w:sz w:val="20"/>
          <w:szCs w:val="20"/>
        </w:rPr>
        <w:t>e</w:t>
      </w:r>
      <w:r w:rsidRPr="00BA2CD4">
        <w:rPr>
          <w:rFonts w:ascii="Arial" w:hAnsi="Arial" w:cs="Arial"/>
          <w:sz w:val="20"/>
          <w:szCs w:val="20"/>
        </w:rPr>
        <w:t>, houdt Onze Minister die het aangaat, toezicht op:</w:t>
      </w:r>
    </w:p>
    <w:p w:rsidR="00ED42A1" w:rsidRDefault="000D1DA3" w:rsidP="00ED42A1">
      <w:pPr>
        <w:autoSpaceDE w:val="0"/>
        <w:autoSpaceDN w:val="0"/>
        <w:ind w:left="284" w:hanging="284"/>
        <w:rPr>
          <w:rFonts w:ascii="Arial" w:hAnsi="Arial" w:cs="Arial"/>
          <w:sz w:val="20"/>
          <w:szCs w:val="20"/>
        </w:rPr>
      </w:pPr>
      <w:r w:rsidRPr="00BA2CD4">
        <w:rPr>
          <w:rFonts w:ascii="Arial" w:hAnsi="Arial" w:cs="Arial"/>
          <w:sz w:val="20"/>
          <w:szCs w:val="20"/>
        </w:rPr>
        <w:t xml:space="preserve">a. </w:t>
      </w:r>
      <w:r w:rsidR="002F6F10" w:rsidRPr="00C17775">
        <w:rPr>
          <w:rFonts w:ascii="Arial" w:hAnsi="Arial" w:cs="Arial"/>
          <w:sz w:val="20"/>
          <w:szCs w:val="20"/>
        </w:rPr>
        <w:t>rechtspersonen, commanditaire vennootschappen, vennootschappen onder firma en</w:t>
      </w:r>
    </w:p>
    <w:p w:rsidR="002F6F10" w:rsidRPr="00C17775" w:rsidRDefault="002F6F10" w:rsidP="002F6F10">
      <w:pPr>
        <w:rPr>
          <w:rFonts w:ascii="Arial" w:hAnsi="Arial" w:cs="Arial"/>
          <w:sz w:val="20"/>
          <w:szCs w:val="20"/>
        </w:rPr>
      </w:pPr>
      <w:r w:rsidRPr="00C17775">
        <w:rPr>
          <w:rFonts w:ascii="Arial" w:hAnsi="Arial" w:cs="Arial"/>
          <w:sz w:val="20"/>
          <w:szCs w:val="20"/>
        </w:rPr>
        <w:t>natuurlijke personen die een beroep of bedrijf uitoefenen die direct, indirect of voorwaardelijk:</w:t>
      </w:r>
    </w:p>
    <w:p w:rsidR="00ED42A1" w:rsidRDefault="002F6F10" w:rsidP="00ED42A1">
      <w:pPr>
        <w:ind w:left="426" w:hanging="284"/>
        <w:rPr>
          <w:rFonts w:ascii="Arial" w:hAnsi="Arial" w:cs="Arial"/>
          <w:sz w:val="20"/>
          <w:szCs w:val="20"/>
        </w:rPr>
      </w:pPr>
      <w:r>
        <w:rPr>
          <w:rFonts w:ascii="Arial" w:hAnsi="Arial" w:cs="Arial"/>
          <w:sz w:val="20"/>
          <w:szCs w:val="20"/>
        </w:rPr>
        <w:t xml:space="preserve">1º. </w:t>
      </w:r>
      <w:r w:rsidRPr="00C17775">
        <w:rPr>
          <w:rFonts w:ascii="Arial" w:hAnsi="Arial" w:cs="Arial"/>
          <w:sz w:val="20"/>
          <w:szCs w:val="20"/>
        </w:rPr>
        <w:t>een subsidie, lening, garantie of een bijdrage in natura met kenmerken van een subsidie, lening of garantie ten laste van de rijksbegroting hebben ontvangen;</w:t>
      </w:r>
    </w:p>
    <w:p w:rsidR="006E7C45" w:rsidRDefault="00064E5C" w:rsidP="00ED42A1">
      <w:pPr>
        <w:ind w:left="426" w:hanging="284"/>
        <w:rPr>
          <w:rFonts w:ascii="Arial" w:hAnsi="Arial" w:cs="Arial"/>
          <w:sz w:val="20"/>
          <w:szCs w:val="20"/>
        </w:rPr>
      </w:pPr>
      <w:r>
        <w:rPr>
          <w:rFonts w:ascii="Arial" w:hAnsi="Arial" w:cs="Arial"/>
          <w:sz w:val="20"/>
          <w:szCs w:val="20"/>
        </w:rPr>
        <w:t xml:space="preserve"> </w:t>
      </w:r>
      <w:r w:rsidR="002F6F10">
        <w:rPr>
          <w:rFonts w:ascii="Arial" w:hAnsi="Arial" w:cs="Arial"/>
          <w:sz w:val="20"/>
          <w:szCs w:val="20"/>
        </w:rPr>
        <w:t xml:space="preserve">2º. een </w:t>
      </w:r>
      <w:r w:rsidR="006E7C45">
        <w:rPr>
          <w:rFonts w:ascii="Arial" w:hAnsi="Arial" w:cs="Arial"/>
          <w:sz w:val="20"/>
          <w:szCs w:val="20"/>
        </w:rPr>
        <w:t>fiscale tegemoetkoming inzake speur- en ontwikkelingswerk, een energie-investering, een milieu-investering of een investering in huurwoningen hebben ontvangen ten behoeve waarvan door Onze Minister die het aangaa</w:t>
      </w:r>
      <w:r w:rsidR="00E21092">
        <w:rPr>
          <w:rFonts w:ascii="Arial" w:hAnsi="Arial" w:cs="Arial"/>
          <w:sz w:val="20"/>
          <w:szCs w:val="20"/>
        </w:rPr>
        <w:t>t</w:t>
      </w:r>
      <w:r w:rsidR="006E7C45">
        <w:rPr>
          <w:rFonts w:ascii="Arial" w:hAnsi="Arial" w:cs="Arial"/>
          <w:sz w:val="20"/>
          <w:szCs w:val="20"/>
        </w:rPr>
        <w:t xml:space="preserve"> </w:t>
      </w:r>
      <w:r w:rsidR="00F17A34">
        <w:rPr>
          <w:rFonts w:ascii="Arial" w:hAnsi="Arial" w:cs="Arial"/>
          <w:sz w:val="20"/>
          <w:szCs w:val="20"/>
        </w:rPr>
        <w:t>een verklaring is afgegeven of een aanwijzing bij ministeriële regeling heeft plaatsgevonden;</w:t>
      </w:r>
    </w:p>
    <w:p w:rsidR="000D1DA3" w:rsidRDefault="000D1DA3" w:rsidP="000D1DA3">
      <w:pPr>
        <w:autoSpaceDE w:val="0"/>
        <w:autoSpaceDN w:val="0"/>
        <w:ind w:left="284" w:hanging="284"/>
        <w:rPr>
          <w:rFonts w:ascii="Arial" w:hAnsi="Arial" w:cs="Arial"/>
          <w:sz w:val="20"/>
          <w:szCs w:val="20"/>
        </w:rPr>
      </w:pPr>
      <w:r w:rsidRPr="00BA2CD4">
        <w:rPr>
          <w:rFonts w:ascii="Arial" w:hAnsi="Arial" w:cs="Arial"/>
          <w:sz w:val="20"/>
          <w:szCs w:val="20"/>
        </w:rPr>
        <w:t>b</w:t>
      </w:r>
      <w:r w:rsidRPr="00D52056">
        <w:rPr>
          <w:rFonts w:ascii="Arial" w:hAnsi="Arial" w:cs="Arial"/>
          <w:sz w:val="20"/>
          <w:szCs w:val="20"/>
        </w:rPr>
        <w:t xml:space="preserve">. </w:t>
      </w:r>
      <w:r>
        <w:rPr>
          <w:rFonts w:ascii="Arial" w:hAnsi="Arial" w:cs="Arial"/>
          <w:sz w:val="20"/>
          <w:szCs w:val="20"/>
        </w:rPr>
        <w:t>rechtspersonen, commanditaire vennootschappen, vennootschappen onder firma en natuurlijke</w:t>
      </w:r>
    </w:p>
    <w:p w:rsidR="007E3BB7" w:rsidRDefault="000D1DA3" w:rsidP="000D1DA3">
      <w:pPr>
        <w:ind w:left="284" w:hanging="284"/>
        <w:rPr>
          <w:rFonts w:ascii="Arial" w:hAnsi="Arial" w:cs="Arial"/>
          <w:sz w:val="20"/>
          <w:szCs w:val="20"/>
        </w:rPr>
      </w:pPr>
      <w:r>
        <w:rPr>
          <w:rFonts w:ascii="Arial" w:hAnsi="Arial" w:cs="Arial"/>
          <w:sz w:val="20"/>
          <w:szCs w:val="20"/>
        </w:rPr>
        <w:t>personen die een beroep of bedrijf uitoefenen</w:t>
      </w:r>
      <w:r w:rsidRPr="00BA2CD4">
        <w:rPr>
          <w:rFonts w:ascii="Arial" w:hAnsi="Arial" w:cs="Arial"/>
          <w:sz w:val="20"/>
          <w:szCs w:val="20"/>
        </w:rPr>
        <w:t xml:space="preserve"> </w:t>
      </w:r>
      <w:r w:rsidR="007E3BB7">
        <w:rPr>
          <w:rFonts w:ascii="Arial" w:hAnsi="Arial" w:cs="Arial"/>
          <w:sz w:val="20"/>
          <w:szCs w:val="20"/>
        </w:rPr>
        <w:t xml:space="preserve">en </w:t>
      </w:r>
      <w:r w:rsidRPr="0086036F">
        <w:rPr>
          <w:rFonts w:ascii="Arial" w:hAnsi="Arial" w:cs="Arial"/>
          <w:sz w:val="20"/>
          <w:szCs w:val="20"/>
        </w:rPr>
        <w:t xml:space="preserve">die direct, indirect of voorwaardelijk een </w:t>
      </w:r>
      <w:r>
        <w:rPr>
          <w:rFonts w:ascii="Arial" w:hAnsi="Arial" w:cs="Arial"/>
          <w:sz w:val="20"/>
          <w:szCs w:val="20"/>
        </w:rPr>
        <w:t>subsidie,</w:t>
      </w:r>
    </w:p>
    <w:p w:rsidR="00613772" w:rsidRDefault="000D1DA3" w:rsidP="00613772">
      <w:pPr>
        <w:ind w:left="284" w:hanging="284"/>
        <w:rPr>
          <w:rFonts w:ascii="Arial" w:hAnsi="Arial" w:cs="Arial"/>
          <w:sz w:val="20"/>
          <w:szCs w:val="20"/>
        </w:rPr>
      </w:pPr>
      <w:r>
        <w:rPr>
          <w:rFonts w:ascii="Arial" w:hAnsi="Arial" w:cs="Arial"/>
          <w:sz w:val="20"/>
          <w:szCs w:val="20"/>
        </w:rPr>
        <w:t>lening</w:t>
      </w:r>
      <w:r w:rsidR="007E3BB7">
        <w:rPr>
          <w:rFonts w:ascii="Arial" w:hAnsi="Arial" w:cs="Arial"/>
          <w:sz w:val="20"/>
          <w:szCs w:val="20"/>
        </w:rPr>
        <w:t xml:space="preserve"> </w:t>
      </w:r>
      <w:r>
        <w:rPr>
          <w:rFonts w:ascii="Arial" w:hAnsi="Arial" w:cs="Arial"/>
          <w:sz w:val="20"/>
          <w:szCs w:val="20"/>
        </w:rPr>
        <w:t>of garantie</w:t>
      </w:r>
      <w:r w:rsidRPr="0086036F">
        <w:rPr>
          <w:rFonts w:ascii="Arial" w:hAnsi="Arial" w:cs="Arial"/>
          <w:sz w:val="20"/>
          <w:szCs w:val="20"/>
        </w:rPr>
        <w:t xml:space="preserve"> ten laste van de EU-begroting hebben</w:t>
      </w:r>
      <w:r>
        <w:rPr>
          <w:rFonts w:ascii="Arial" w:hAnsi="Arial" w:cs="Arial"/>
          <w:sz w:val="20"/>
          <w:szCs w:val="20"/>
        </w:rPr>
        <w:t xml:space="preserve"> </w:t>
      </w:r>
      <w:r w:rsidRPr="0086036F">
        <w:rPr>
          <w:rFonts w:ascii="Arial" w:hAnsi="Arial" w:cs="Arial"/>
          <w:sz w:val="20"/>
          <w:szCs w:val="20"/>
        </w:rPr>
        <w:t>ontvangen, voor zover aan de lidstaat van de</w:t>
      </w:r>
    </w:p>
    <w:p w:rsidR="00613772" w:rsidRDefault="000D1DA3" w:rsidP="00613772">
      <w:pPr>
        <w:ind w:left="284" w:hanging="284"/>
        <w:rPr>
          <w:rFonts w:ascii="Arial" w:hAnsi="Arial" w:cs="Arial"/>
          <w:sz w:val="20"/>
          <w:szCs w:val="20"/>
        </w:rPr>
      </w:pPr>
      <w:r w:rsidRPr="0086036F">
        <w:rPr>
          <w:rFonts w:ascii="Arial" w:hAnsi="Arial" w:cs="Arial"/>
          <w:sz w:val="20"/>
          <w:szCs w:val="20"/>
        </w:rPr>
        <w:t>Europese Unie</w:t>
      </w:r>
      <w:r>
        <w:rPr>
          <w:rFonts w:ascii="Arial" w:hAnsi="Arial" w:cs="Arial"/>
          <w:sz w:val="20"/>
          <w:szCs w:val="20"/>
        </w:rPr>
        <w:t xml:space="preserve"> het toezicht op en </w:t>
      </w:r>
      <w:r w:rsidRPr="0086036F">
        <w:rPr>
          <w:rFonts w:ascii="Arial" w:hAnsi="Arial" w:cs="Arial"/>
          <w:sz w:val="20"/>
          <w:szCs w:val="20"/>
        </w:rPr>
        <w:t xml:space="preserve">de controle van die </w:t>
      </w:r>
      <w:r>
        <w:rPr>
          <w:rFonts w:ascii="Arial" w:hAnsi="Arial" w:cs="Arial"/>
          <w:sz w:val="20"/>
          <w:szCs w:val="20"/>
        </w:rPr>
        <w:t>subsidie, lening of garantie</w:t>
      </w:r>
      <w:r w:rsidRPr="0086036F">
        <w:rPr>
          <w:rFonts w:ascii="Arial" w:hAnsi="Arial" w:cs="Arial"/>
          <w:sz w:val="20"/>
          <w:szCs w:val="20"/>
        </w:rPr>
        <w:t xml:space="preserve"> </w:t>
      </w:r>
      <w:r>
        <w:rPr>
          <w:rFonts w:ascii="Arial" w:hAnsi="Arial" w:cs="Arial"/>
          <w:sz w:val="20"/>
          <w:szCs w:val="20"/>
        </w:rPr>
        <w:t>en het beheer</w:t>
      </w:r>
    </w:p>
    <w:p w:rsidR="00613772" w:rsidRDefault="000D1DA3" w:rsidP="00613772">
      <w:pPr>
        <w:ind w:left="284" w:hanging="284"/>
        <w:rPr>
          <w:rFonts w:ascii="Arial" w:hAnsi="Arial" w:cs="Arial"/>
          <w:sz w:val="20"/>
          <w:szCs w:val="20"/>
        </w:rPr>
      </w:pPr>
      <w:r>
        <w:rPr>
          <w:rFonts w:ascii="Arial" w:hAnsi="Arial" w:cs="Arial"/>
          <w:sz w:val="20"/>
          <w:szCs w:val="20"/>
        </w:rPr>
        <w:t xml:space="preserve">daarvan </w:t>
      </w:r>
      <w:r w:rsidRPr="0086036F">
        <w:rPr>
          <w:rFonts w:ascii="Arial" w:hAnsi="Arial" w:cs="Arial"/>
          <w:sz w:val="20"/>
          <w:szCs w:val="20"/>
        </w:rPr>
        <w:t>is opgelegd</w:t>
      </w:r>
      <w:r>
        <w:rPr>
          <w:rFonts w:ascii="Arial" w:hAnsi="Arial" w:cs="Arial"/>
          <w:sz w:val="20"/>
          <w:szCs w:val="20"/>
        </w:rPr>
        <w:t>;</w:t>
      </w:r>
    </w:p>
    <w:p w:rsidR="001905FA" w:rsidRDefault="000D1DA3" w:rsidP="000D1DA3">
      <w:pPr>
        <w:autoSpaceDE w:val="0"/>
        <w:autoSpaceDN w:val="0"/>
        <w:rPr>
          <w:rFonts w:ascii="Arial" w:hAnsi="Arial" w:cs="Arial"/>
          <w:b/>
          <w:sz w:val="20"/>
          <w:szCs w:val="20"/>
        </w:rPr>
      </w:pPr>
      <w:r>
        <w:rPr>
          <w:rFonts w:ascii="Arial" w:hAnsi="Arial" w:cs="Arial"/>
          <w:sz w:val="20"/>
          <w:szCs w:val="20"/>
        </w:rPr>
        <w:t>c. rechtspersonen met een wettelijke taak.</w:t>
      </w:r>
    </w:p>
    <w:p w:rsidR="001905FA" w:rsidRDefault="001905FA" w:rsidP="000D1DA3">
      <w:pPr>
        <w:autoSpaceDE w:val="0"/>
        <w:autoSpaceDN w:val="0"/>
        <w:rPr>
          <w:rFonts w:ascii="Arial" w:hAnsi="Arial" w:cs="Arial"/>
          <w:b/>
          <w:sz w:val="20"/>
          <w:szCs w:val="20"/>
        </w:rPr>
      </w:pPr>
    </w:p>
    <w:p w:rsidR="000D1DA3" w:rsidRDefault="00BF6A5B" w:rsidP="000D1DA3">
      <w:pPr>
        <w:autoSpaceDE w:val="0"/>
        <w:autoSpaceDN w:val="0"/>
        <w:rPr>
          <w:rFonts w:ascii="Arial" w:hAnsi="Arial" w:cs="Arial"/>
          <w:b/>
          <w:bCs/>
          <w:sz w:val="20"/>
          <w:szCs w:val="20"/>
        </w:rPr>
      </w:pPr>
      <w:r w:rsidRPr="00BF6A5B">
        <w:rPr>
          <w:rFonts w:ascii="Arial" w:hAnsi="Arial" w:cs="Arial"/>
          <w:b/>
          <w:sz w:val="20"/>
          <w:szCs w:val="20"/>
        </w:rPr>
        <w:t>Artikel 6.2 Reikwijdte toezicht</w:t>
      </w:r>
      <w:r w:rsidRPr="00BF6A5B">
        <w:rPr>
          <w:rFonts w:ascii="Arial" w:hAnsi="Arial" w:cs="Arial"/>
          <w:b/>
          <w:bCs/>
          <w:sz w:val="20"/>
          <w:szCs w:val="20"/>
        </w:rPr>
        <w:t xml:space="preserve"> </w:t>
      </w:r>
      <w:r w:rsidR="001D1616">
        <w:rPr>
          <w:rFonts w:ascii="Arial" w:hAnsi="Arial" w:cs="Arial"/>
          <w:b/>
          <w:bCs/>
          <w:sz w:val="20"/>
          <w:szCs w:val="20"/>
        </w:rPr>
        <w:t xml:space="preserve">door Onze </w:t>
      </w:r>
      <w:r w:rsidRPr="00BF6A5B">
        <w:rPr>
          <w:rFonts w:ascii="Arial" w:hAnsi="Arial" w:cs="Arial"/>
          <w:b/>
          <w:bCs/>
          <w:sz w:val="20"/>
          <w:szCs w:val="20"/>
        </w:rPr>
        <w:t>Ministers</w:t>
      </w:r>
    </w:p>
    <w:p w:rsidR="003D4E45" w:rsidRPr="003D4E45" w:rsidRDefault="003D4E45" w:rsidP="000D1DA3">
      <w:pPr>
        <w:autoSpaceDE w:val="0"/>
        <w:autoSpaceDN w:val="0"/>
        <w:rPr>
          <w:rFonts w:ascii="Arial" w:hAnsi="Arial" w:cs="Arial"/>
          <w:b/>
          <w:sz w:val="20"/>
          <w:szCs w:val="20"/>
        </w:rPr>
      </w:pPr>
    </w:p>
    <w:p w:rsidR="000D1DA3" w:rsidRPr="00D52056" w:rsidRDefault="000D1DA3" w:rsidP="000D1DA3">
      <w:pPr>
        <w:autoSpaceDE w:val="0"/>
        <w:autoSpaceDN w:val="0"/>
        <w:rPr>
          <w:rFonts w:ascii="Arial" w:hAnsi="Arial" w:cs="Arial"/>
          <w:sz w:val="20"/>
          <w:szCs w:val="20"/>
        </w:rPr>
      </w:pPr>
      <w:r>
        <w:rPr>
          <w:rFonts w:ascii="Arial" w:hAnsi="Arial" w:cs="Arial"/>
          <w:sz w:val="20"/>
          <w:szCs w:val="20"/>
        </w:rPr>
        <w:t>Het toezicht, bedoeld in artikel 6.1, is gericht op:</w:t>
      </w:r>
    </w:p>
    <w:p w:rsidR="00613772" w:rsidRDefault="000D1DA3" w:rsidP="00613772">
      <w:pPr>
        <w:autoSpaceDE w:val="0"/>
        <w:autoSpaceDN w:val="0"/>
        <w:rPr>
          <w:rFonts w:ascii="Arial" w:hAnsi="Arial" w:cs="Arial"/>
          <w:sz w:val="20"/>
          <w:szCs w:val="20"/>
        </w:rPr>
      </w:pPr>
      <w:r>
        <w:rPr>
          <w:rFonts w:ascii="Arial" w:hAnsi="Arial" w:cs="Arial"/>
          <w:sz w:val="20"/>
          <w:szCs w:val="20"/>
        </w:rPr>
        <w:t>a. de naleving van de voorwaarden die aan het beheer</w:t>
      </w:r>
      <w:r w:rsidR="00152914">
        <w:rPr>
          <w:rFonts w:ascii="Arial" w:hAnsi="Arial" w:cs="Arial"/>
          <w:sz w:val="20"/>
          <w:szCs w:val="20"/>
        </w:rPr>
        <w:t xml:space="preserve"> </w:t>
      </w:r>
      <w:r>
        <w:rPr>
          <w:rFonts w:ascii="Arial" w:hAnsi="Arial" w:cs="Arial"/>
          <w:sz w:val="20"/>
          <w:szCs w:val="20"/>
        </w:rPr>
        <w:t xml:space="preserve">en de </w:t>
      </w:r>
      <w:r w:rsidR="00B07AAB">
        <w:rPr>
          <w:rFonts w:ascii="Arial" w:hAnsi="Arial" w:cs="Arial"/>
          <w:sz w:val="20"/>
          <w:szCs w:val="20"/>
        </w:rPr>
        <w:t>verantwoording</w:t>
      </w:r>
      <w:r>
        <w:rPr>
          <w:rFonts w:ascii="Arial" w:hAnsi="Arial" w:cs="Arial"/>
          <w:sz w:val="20"/>
          <w:szCs w:val="20"/>
        </w:rPr>
        <w:t xml:space="preserve"> van de subsidie, lening,</w:t>
      </w:r>
      <w:r w:rsidR="00152914">
        <w:rPr>
          <w:rFonts w:ascii="Arial" w:hAnsi="Arial" w:cs="Arial"/>
          <w:sz w:val="20"/>
          <w:szCs w:val="20"/>
        </w:rPr>
        <w:t xml:space="preserve"> </w:t>
      </w:r>
      <w:r>
        <w:rPr>
          <w:rFonts w:ascii="Arial" w:hAnsi="Arial" w:cs="Arial"/>
          <w:sz w:val="20"/>
          <w:szCs w:val="20"/>
        </w:rPr>
        <w:t>garantie,</w:t>
      </w:r>
      <w:r w:rsidR="00B07AAB">
        <w:rPr>
          <w:rFonts w:ascii="Arial" w:hAnsi="Arial" w:cs="Arial"/>
          <w:sz w:val="20"/>
          <w:szCs w:val="20"/>
        </w:rPr>
        <w:t xml:space="preserve"> </w:t>
      </w:r>
      <w:r>
        <w:rPr>
          <w:rFonts w:ascii="Arial" w:hAnsi="Arial" w:cs="Arial"/>
          <w:sz w:val="20"/>
          <w:szCs w:val="20"/>
        </w:rPr>
        <w:t xml:space="preserve">bijdrage in natura of </w:t>
      </w:r>
      <w:r w:rsidR="00ED42A1" w:rsidRPr="00ED42A1">
        <w:rPr>
          <w:rFonts w:ascii="Arial" w:hAnsi="Arial" w:cs="Arial"/>
          <w:sz w:val="20"/>
          <w:szCs w:val="20"/>
        </w:rPr>
        <w:t xml:space="preserve">de </w:t>
      </w:r>
      <w:r w:rsidR="00B07AAB">
        <w:rPr>
          <w:rFonts w:ascii="Arial" w:hAnsi="Arial" w:cs="Arial"/>
          <w:sz w:val="20"/>
          <w:szCs w:val="20"/>
        </w:rPr>
        <w:t>fiscale</w:t>
      </w:r>
      <w:r w:rsidR="00152914">
        <w:rPr>
          <w:rFonts w:ascii="Arial" w:hAnsi="Arial" w:cs="Arial"/>
          <w:sz w:val="20"/>
          <w:szCs w:val="20"/>
        </w:rPr>
        <w:t xml:space="preserve"> </w:t>
      </w:r>
      <w:r w:rsidR="00B07AAB">
        <w:rPr>
          <w:rFonts w:ascii="Arial" w:hAnsi="Arial" w:cs="Arial"/>
          <w:sz w:val="20"/>
          <w:szCs w:val="20"/>
        </w:rPr>
        <w:t xml:space="preserve">tegemoetkoming </w:t>
      </w:r>
      <w:r>
        <w:rPr>
          <w:rFonts w:ascii="Arial" w:hAnsi="Arial" w:cs="Arial"/>
          <w:sz w:val="20"/>
          <w:szCs w:val="20"/>
        </w:rPr>
        <w:t>worden gesteld</w:t>
      </w:r>
      <w:r w:rsidR="00152914" w:rsidRPr="00152914">
        <w:rPr>
          <w:rFonts w:ascii="Arial" w:hAnsi="Arial" w:cs="Arial"/>
          <w:sz w:val="20"/>
          <w:szCs w:val="20"/>
        </w:rPr>
        <w:t xml:space="preserve"> </w:t>
      </w:r>
      <w:r w:rsidR="00152914">
        <w:rPr>
          <w:rFonts w:ascii="Arial" w:hAnsi="Arial" w:cs="Arial"/>
          <w:sz w:val="20"/>
          <w:szCs w:val="20"/>
        </w:rPr>
        <w:t xml:space="preserve">door de rechtspersonen, </w:t>
      </w:r>
      <w:r w:rsidR="00152914" w:rsidRPr="00C17775">
        <w:rPr>
          <w:rFonts w:ascii="Arial" w:hAnsi="Arial" w:cs="Arial"/>
          <w:sz w:val="20"/>
          <w:szCs w:val="20"/>
        </w:rPr>
        <w:t>commanditaire vennootschapp</w:t>
      </w:r>
      <w:r w:rsidR="00152914">
        <w:rPr>
          <w:rFonts w:ascii="Arial" w:hAnsi="Arial" w:cs="Arial"/>
          <w:sz w:val="20"/>
          <w:szCs w:val="20"/>
        </w:rPr>
        <w:t>en, vennootschappen onder firma en natuurlijke personen, bedoeld in artikel 6.1, onder a</w:t>
      </w:r>
      <w:r>
        <w:rPr>
          <w:rFonts w:ascii="Arial" w:hAnsi="Arial" w:cs="Arial"/>
          <w:sz w:val="20"/>
          <w:szCs w:val="20"/>
        </w:rPr>
        <w:t>;</w:t>
      </w:r>
    </w:p>
    <w:p w:rsidR="00152914" w:rsidRDefault="000D1DA3" w:rsidP="00152914">
      <w:pPr>
        <w:autoSpaceDE w:val="0"/>
        <w:autoSpaceDN w:val="0"/>
        <w:ind w:left="284" w:hanging="284"/>
        <w:rPr>
          <w:rFonts w:ascii="Arial" w:hAnsi="Arial" w:cs="Arial"/>
          <w:sz w:val="20"/>
          <w:szCs w:val="20"/>
        </w:rPr>
      </w:pPr>
      <w:r>
        <w:rPr>
          <w:rFonts w:ascii="Arial" w:hAnsi="Arial" w:cs="Arial"/>
          <w:sz w:val="20"/>
          <w:szCs w:val="20"/>
        </w:rPr>
        <w:t>b. de nakoming van de verplichting die aan de lidstaat</w:t>
      </w:r>
      <w:r w:rsidR="00152914">
        <w:rPr>
          <w:rFonts w:ascii="Arial" w:hAnsi="Arial" w:cs="Arial"/>
          <w:sz w:val="20"/>
          <w:szCs w:val="20"/>
        </w:rPr>
        <w:t xml:space="preserve"> </w:t>
      </w:r>
      <w:r>
        <w:rPr>
          <w:rFonts w:ascii="Arial" w:hAnsi="Arial" w:cs="Arial"/>
          <w:sz w:val="20"/>
          <w:szCs w:val="20"/>
        </w:rPr>
        <w:t>van de Europese Unie is opgelegd</w:t>
      </w:r>
      <w:r w:rsidR="00152914">
        <w:rPr>
          <w:rFonts w:ascii="Arial" w:hAnsi="Arial" w:cs="Arial"/>
          <w:sz w:val="20"/>
          <w:szCs w:val="20"/>
        </w:rPr>
        <w:t xml:space="preserve"> door de</w:t>
      </w:r>
    </w:p>
    <w:p w:rsidR="0058655D" w:rsidRDefault="00152914">
      <w:pPr>
        <w:autoSpaceDE w:val="0"/>
        <w:autoSpaceDN w:val="0"/>
        <w:ind w:left="284" w:hanging="284"/>
        <w:rPr>
          <w:rFonts w:ascii="Arial" w:hAnsi="Arial" w:cs="Arial"/>
          <w:sz w:val="20"/>
          <w:szCs w:val="20"/>
        </w:rPr>
      </w:pPr>
      <w:r>
        <w:rPr>
          <w:rFonts w:ascii="Arial" w:hAnsi="Arial" w:cs="Arial"/>
          <w:sz w:val="20"/>
          <w:szCs w:val="20"/>
        </w:rPr>
        <w:t>rechtspersonen, commanditaire vennootschappen, vennootschappen onder firma en natuurlijke</w:t>
      </w:r>
    </w:p>
    <w:p w:rsidR="0058655D" w:rsidRDefault="00152914">
      <w:pPr>
        <w:autoSpaceDE w:val="0"/>
        <w:autoSpaceDN w:val="0"/>
        <w:ind w:left="284" w:hanging="284"/>
        <w:rPr>
          <w:rFonts w:ascii="Arial" w:hAnsi="Arial" w:cs="Arial"/>
          <w:sz w:val="20"/>
          <w:szCs w:val="20"/>
        </w:rPr>
      </w:pPr>
      <w:r>
        <w:rPr>
          <w:rFonts w:ascii="Arial" w:hAnsi="Arial" w:cs="Arial"/>
          <w:sz w:val="20"/>
          <w:szCs w:val="20"/>
        </w:rPr>
        <w:t>personen, bedoeld in artikel 6.1, onder b</w:t>
      </w:r>
      <w:r w:rsidR="000D1DA3">
        <w:rPr>
          <w:rFonts w:ascii="Arial" w:hAnsi="Arial" w:cs="Arial"/>
          <w:sz w:val="20"/>
          <w:szCs w:val="20"/>
        </w:rPr>
        <w:t xml:space="preserve">; </w:t>
      </w:r>
    </w:p>
    <w:p w:rsidR="00613772" w:rsidRDefault="000D1DA3" w:rsidP="00613772">
      <w:pPr>
        <w:autoSpaceDE w:val="0"/>
        <w:autoSpaceDN w:val="0"/>
        <w:rPr>
          <w:rFonts w:ascii="Arial" w:hAnsi="Arial" w:cs="Arial"/>
          <w:sz w:val="20"/>
          <w:szCs w:val="20"/>
        </w:rPr>
      </w:pPr>
      <w:r>
        <w:rPr>
          <w:rFonts w:ascii="Arial" w:hAnsi="Arial" w:cs="Arial"/>
          <w:sz w:val="20"/>
          <w:szCs w:val="20"/>
        </w:rPr>
        <w:t xml:space="preserve">c.  </w:t>
      </w:r>
      <w:r w:rsidR="00152914">
        <w:rPr>
          <w:rFonts w:ascii="Arial" w:hAnsi="Arial" w:cs="Arial"/>
          <w:sz w:val="20"/>
          <w:szCs w:val="20"/>
        </w:rPr>
        <w:t>de doelmatige en doeltreffende uitvoering van de wettelijke taak en de naleving van de voorwaarden die bij of krachtens de wet aan het beheer van de publieke financiële middelen worden gesteld door rechtspersonen met een wettelijke taak.</w:t>
      </w:r>
    </w:p>
    <w:p w:rsidR="000D1DA3" w:rsidRDefault="000D1DA3" w:rsidP="000D1DA3">
      <w:pPr>
        <w:autoSpaceDE w:val="0"/>
        <w:autoSpaceDN w:val="0"/>
        <w:rPr>
          <w:rFonts w:ascii="Arial" w:hAnsi="Arial" w:cs="Arial"/>
          <w:sz w:val="20"/>
          <w:szCs w:val="20"/>
        </w:rPr>
      </w:pPr>
    </w:p>
    <w:p w:rsidR="000D1DA3" w:rsidRDefault="00BF6A5B" w:rsidP="000D1DA3">
      <w:pPr>
        <w:keepNext/>
        <w:rPr>
          <w:rFonts w:ascii="Arial" w:hAnsi="Arial" w:cs="Arial"/>
          <w:b/>
          <w:bCs/>
          <w:sz w:val="20"/>
          <w:szCs w:val="20"/>
        </w:rPr>
      </w:pPr>
      <w:r w:rsidRPr="00BF6A5B">
        <w:rPr>
          <w:rFonts w:ascii="Arial" w:hAnsi="Arial" w:cs="Arial"/>
          <w:b/>
          <w:bCs/>
          <w:sz w:val="20"/>
          <w:szCs w:val="20"/>
        </w:rPr>
        <w:lastRenderedPageBreak/>
        <w:t xml:space="preserve">Artikel 6.3 Bevoegdheden toezicht </w:t>
      </w:r>
      <w:r w:rsidR="001D1616">
        <w:rPr>
          <w:rFonts w:ascii="Arial" w:hAnsi="Arial" w:cs="Arial"/>
          <w:b/>
          <w:bCs/>
          <w:sz w:val="20"/>
          <w:szCs w:val="20"/>
        </w:rPr>
        <w:t xml:space="preserve">door Onze </w:t>
      </w:r>
      <w:r w:rsidRPr="00BF6A5B">
        <w:rPr>
          <w:rFonts w:ascii="Arial" w:hAnsi="Arial" w:cs="Arial"/>
          <w:b/>
          <w:bCs/>
          <w:sz w:val="20"/>
          <w:szCs w:val="20"/>
        </w:rPr>
        <w:t xml:space="preserve">Ministers </w:t>
      </w:r>
    </w:p>
    <w:p w:rsidR="003D4E45" w:rsidRPr="003D4E45" w:rsidRDefault="003D4E45" w:rsidP="000D1DA3">
      <w:pPr>
        <w:keepNext/>
        <w:rPr>
          <w:rFonts w:ascii="Arial" w:hAnsi="Arial" w:cs="Arial"/>
          <w:b/>
          <w:bCs/>
          <w:sz w:val="20"/>
          <w:szCs w:val="20"/>
        </w:rPr>
      </w:pPr>
    </w:p>
    <w:p w:rsidR="000D1DA3" w:rsidRPr="00BA2CD4" w:rsidRDefault="000D1DA3" w:rsidP="000D1DA3">
      <w:pPr>
        <w:rPr>
          <w:rFonts w:ascii="Arial" w:hAnsi="Arial" w:cs="Arial"/>
          <w:sz w:val="20"/>
          <w:szCs w:val="20"/>
        </w:rPr>
      </w:pPr>
      <w:r w:rsidRPr="00BA2CD4">
        <w:rPr>
          <w:rFonts w:ascii="Arial" w:hAnsi="Arial" w:cs="Arial"/>
          <w:sz w:val="20"/>
          <w:szCs w:val="20"/>
        </w:rPr>
        <w:t xml:space="preserve">1. </w:t>
      </w:r>
      <w:r w:rsidR="00152914">
        <w:rPr>
          <w:rFonts w:ascii="Arial" w:hAnsi="Arial" w:cs="Arial"/>
          <w:sz w:val="20"/>
          <w:szCs w:val="20"/>
        </w:rPr>
        <w:t>De</w:t>
      </w:r>
      <w:r w:rsidRPr="00BA2CD4">
        <w:rPr>
          <w:rFonts w:ascii="Arial" w:hAnsi="Arial" w:cs="Arial"/>
          <w:sz w:val="20"/>
          <w:szCs w:val="20"/>
        </w:rPr>
        <w:t xml:space="preserve"> </w:t>
      </w:r>
      <w:r>
        <w:rPr>
          <w:rFonts w:ascii="Arial" w:hAnsi="Arial" w:cs="Arial"/>
          <w:sz w:val="20"/>
          <w:szCs w:val="20"/>
        </w:rPr>
        <w:t>rechtsperso</w:t>
      </w:r>
      <w:r w:rsidR="00152914">
        <w:rPr>
          <w:rFonts w:ascii="Arial" w:hAnsi="Arial" w:cs="Arial"/>
          <w:sz w:val="20"/>
          <w:szCs w:val="20"/>
        </w:rPr>
        <w:t>nen</w:t>
      </w:r>
      <w:r>
        <w:rPr>
          <w:rFonts w:ascii="Arial" w:hAnsi="Arial" w:cs="Arial"/>
          <w:sz w:val="20"/>
          <w:szCs w:val="20"/>
        </w:rPr>
        <w:t xml:space="preserve">, </w:t>
      </w:r>
      <w:r w:rsidR="00152914">
        <w:rPr>
          <w:rFonts w:ascii="Arial" w:hAnsi="Arial" w:cs="Arial"/>
          <w:sz w:val="20"/>
          <w:szCs w:val="20"/>
        </w:rPr>
        <w:t xml:space="preserve">commanditaire </w:t>
      </w:r>
      <w:r>
        <w:rPr>
          <w:rFonts w:ascii="Arial" w:hAnsi="Arial" w:cs="Arial"/>
          <w:sz w:val="20"/>
          <w:szCs w:val="20"/>
        </w:rPr>
        <w:t>vennootschap</w:t>
      </w:r>
      <w:r w:rsidR="00152914">
        <w:rPr>
          <w:rFonts w:ascii="Arial" w:hAnsi="Arial" w:cs="Arial"/>
          <w:sz w:val="20"/>
          <w:szCs w:val="20"/>
        </w:rPr>
        <w:t>pen, vennootschappen onder firma</w:t>
      </w:r>
      <w:r>
        <w:rPr>
          <w:rFonts w:ascii="Arial" w:hAnsi="Arial" w:cs="Arial"/>
          <w:sz w:val="20"/>
          <w:szCs w:val="20"/>
        </w:rPr>
        <w:t xml:space="preserve"> </w:t>
      </w:r>
      <w:r w:rsidR="00152914">
        <w:rPr>
          <w:rFonts w:ascii="Arial" w:hAnsi="Arial" w:cs="Arial"/>
          <w:sz w:val="20"/>
          <w:szCs w:val="20"/>
        </w:rPr>
        <w:t>en</w:t>
      </w:r>
      <w:r w:rsidRPr="00BA2CD4">
        <w:rPr>
          <w:rFonts w:ascii="Arial" w:hAnsi="Arial" w:cs="Arial"/>
          <w:sz w:val="20"/>
          <w:szCs w:val="20"/>
        </w:rPr>
        <w:t xml:space="preserve"> natuurlijk</w:t>
      </w:r>
      <w:r w:rsidR="00152914">
        <w:rPr>
          <w:rFonts w:ascii="Arial" w:hAnsi="Arial" w:cs="Arial"/>
          <w:sz w:val="20"/>
          <w:szCs w:val="20"/>
        </w:rPr>
        <w:t>e</w:t>
      </w:r>
      <w:r w:rsidRPr="00BA2CD4">
        <w:rPr>
          <w:rFonts w:ascii="Arial" w:hAnsi="Arial" w:cs="Arial"/>
          <w:sz w:val="20"/>
          <w:szCs w:val="20"/>
        </w:rPr>
        <w:t xml:space="preserve"> perso</w:t>
      </w:r>
      <w:r w:rsidR="00152914">
        <w:rPr>
          <w:rFonts w:ascii="Arial" w:hAnsi="Arial" w:cs="Arial"/>
          <w:sz w:val="20"/>
          <w:szCs w:val="20"/>
        </w:rPr>
        <w:t>nen,</w:t>
      </w:r>
      <w:r w:rsidRPr="00BA2CD4">
        <w:rPr>
          <w:rFonts w:ascii="Arial" w:hAnsi="Arial" w:cs="Arial"/>
          <w:sz w:val="20"/>
          <w:szCs w:val="20"/>
        </w:rPr>
        <w:t xml:space="preserve"> bedoeld in artikel </w:t>
      </w:r>
      <w:r>
        <w:rPr>
          <w:rFonts w:ascii="Arial" w:hAnsi="Arial" w:cs="Arial"/>
          <w:sz w:val="20"/>
          <w:szCs w:val="20"/>
        </w:rPr>
        <w:t>6</w:t>
      </w:r>
      <w:r w:rsidRPr="00BA2CD4">
        <w:rPr>
          <w:rFonts w:ascii="Arial" w:hAnsi="Arial" w:cs="Arial"/>
          <w:sz w:val="20"/>
          <w:szCs w:val="20"/>
        </w:rPr>
        <w:t>.1</w:t>
      </w:r>
      <w:r>
        <w:rPr>
          <w:rFonts w:ascii="Arial" w:hAnsi="Arial" w:cs="Arial"/>
          <w:sz w:val="20"/>
          <w:szCs w:val="20"/>
        </w:rPr>
        <w:t>, onderdeel a tot en met c,</w:t>
      </w:r>
      <w:r w:rsidRPr="00BA2CD4">
        <w:rPr>
          <w:rFonts w:ascii="Arial" w:hAnsi="Arial" w:cs="Arial"/>
          <w:sz w:val="20"/>
          <w:szCs w:val="20"/>
        </w:rPr>
        <w:t xml:space="preserve"> </w:t>
      </w:r>
      <w:r w:rsidR="00152914">
        <w:rPr>
          <w:rFonts w:ascii="Arial" w:hAnsi="Arial" w:cs="Arial"/>
          <w:sz w:val="20"/>
          <w:szCs w:val="20"/>
        </w:rPr>
        <w:t xml:space="preserve">zijn </w:t>
      </w:r>
      <w:r>
        <w:rPr>
          <w:rFonts w:ascii="Arial" w:hAnsi="Arial" w:cs="Arial"/>
          <w:sz w:val="20"/>
          <w:szCs w:val="20"/>
        </w:rPr>
        <w:t>gehouden op verzoek van</w:t>
      </w:r>
      <w:r w:rsidRPr="00BA2CD4">
        <w:rPr>
          <w:rFonts w:ascii="Arial" w:hAnsi="Arial" w:cs="Arial"/>
          <w:sz w:val="20"/>
          <w:szCs w:val="20"/>
        </w:rPr>
        <w:t xml:space="preserve"> Onze Minister die het aangaat, de volgende informatie te</w:t>
      </w:r>
      <w:r>
        <w:rPr>
          <w:rFonts w:ascii="Arial" w:hAnsi="Arial" w:cs="Arial"/>
          <w:sz w:val="20"/>
          <w:szCs w:val="20"/>
        </w:rPr>
        <w:t xml:space="preserve"> verstrekken</w:t>
      </w:r>
      <w:r w:rsidRPr="00BA2CD4">
        <w:rPr>
          <w:rFonts w:ascii="Arial" w:hAnsi="Arial" w:cs="Arial"/>
          <w:sz w:val="20"/>
          <w:szCs w:val="20"/>
        </w:rPr>
        <w:t>:</w:t>
      </w:r>
    </w:p>
    <w:p w:rsidR="000D1DA3" w:rsidRDefault="000D1DA3" w:rsidP="000D1DA3">
      <w:pPr>
        <w:ind w:left="284" w:hanging="284"/>
        <w:rPr>
          <w:rFonts w:ascii="Arial" w:hAnsi="Arial" w:cs="Arial"/>
          <w:sz w:val="20"/>
          <w:szCs w:val="20"/>
        </w:rPr>
      </w:pPr>
      <w:r w:rsidRPr="00BA2CD4">
        <w:rPr>
          <w:rFonts w:ascii="Arial" w:hAnsi="Arial" w:cs="Arial"/>
          <w:sz w:val="20"/>
          <w:szCs w:val="20"/>
        </w:rPr>
        <w:t xml:space="preserve">a. de jaarrekeningen, jaarverslagen en </w:t>
      </w:r>
      <w:r>
        <w:rPr>
          <w:rFonts w:ascii="Arial" w:hAnsi="Arial" w:cs="Arial"/>
          <w:sz w:val="20"/>
          <w:szCs w:val="20"/>
        </w:rPr>
        <w:t>de aan de jaarrekeningen en jaarverslagen toegevoegde</w:t>
      </w:r>
    </w:p>
    <w:p w:rsidR="000D1DA3" w:rsidRPr="00BA2CD4" w:rsidRDefault="000D1DA3" w:rsidP="000D1DA3">
      <w:pPr>
        <w:ind w:left="284" w:hanging="284"/>
        <w:rPr>
          <w:rFonts w:ascii="Arial" w:hAnsi="Arial" w:cs="Arial"/>
          <w:sz w:val="20"/>
          <w:szCs w:val="20"/>
        </w:rPr>
      </w:pPr>
      <w:r w:rsidRPr="00BA2CD4">
        <w:rPr>
          <w:rFonts w:ascii="Arial" w:hAnsi="Arial" w:cs="Arial"/>
          <w:sz w:val="20"/>
          <w:szCs w:val="20"/>
        </w:rPr>
        <w:t xml:space="preserve">overige </w:t>
      </w:r>
      <w:r>
        <w:rPr>
          <w:rFonts w:ascii="Arial" w:hAnsi="Arial" w:cs="Arial"/>
          <w:sz w:val="20"/>
          <w:szCs w:val="20"/>
        </w:rPr>
        <w:t>gegevens</w:t>
      </w:r>
      <w:r w:rsidRPr="00BA2CD4">
        <w:rPr>
          <w:rFonts w:ascii="Arial" w:hAnsi="Arial" w:cs="Arial"/>
          <w:sz w:val="20"/>
          <w:szCs w:val="20"/>
        </w:rPr>
        <w:t xml:space="preserve">; </w:t>
      </w:r>
    </w:p>
    <w:p w:rsidR="000D1DA3" w:rsidRPr="00BA2CD4" w:rsidRDefault="000D1DA3" w:rsidP="000D1DA3">
      <w:pPr>
        <w:rPr>
          <w:rFonts w:ascii="Arial" w:hAnsi="Arial" w:cs="Arial"/>
          <w:sz w:val="20"/>
          <w:szCs w:val="20"/>
        </w:rPr>
      </w:pPr>
      <w:r w:rsidRPr="00BA2CD4">
        <w:rPr>
          <w:rFonts w:ascii="Arial" w:hAnsi="Arial" w:cs="Arial"/>
          <w:sz w:val="20"/>
          <w:szCs w:val="20"/>
        </w:rPr>
        <w:t>b. de verantwoordingen</w:t>
      </w:r>
      <w:r>
        <w:rPr>
          <w:rFonts w:ascii="Arial" w:hAnsi="Arial" w:cs="Arial"/>
          <w:sz w:val="20"/>
          <w:szCs w:val="20"/>
        </w:rPr>
        <w:t xml:space="preserve">, gegevens en </w:t>
      </w:r>
      <w:r w:rsidRPr="00BA2CD4">
        <w:rPr>
          <w:rFonts w:ascii="Arial" w:hAnsi="Arial" w:cs="Arial"/>
          <w:sz w:val="20"/>
          <w:szCs w:val="20"/>
        </w:rPr>
        <w:t xml:space="preserve">documenten die nodig zijn </w:t>
      </w:r>
      <w:r>
        <w:rPr>
          <w:rFonts w:ascii="Arial" w:hAnsi="Arial" w:cs="Arial"/>
          <w:sz w:val="20"/>
          <w:szCs w:val="20"/>
        </w:rPr>
        <w:t>voor de definitieve vaststelling van de subsidie, lening, garantie of bijdrage in natura met kenmerken van een subsidie, lening of garantie;</w:t>
      </w:r>
      <w:r w:rsidRPr="00BA2CD4">
        <w:rPr>
          <w:rFonts w:ascii="Arial" w:hAnsi="Arial" w:cs="Arial"/>
          <w:sz w:val="20"/>
          <w:szCs w:val="20"/>
        </w:rPr>
        <w:t xml:space="preserve">  </w:t>
      </w:r>
    </w:p>
    <w:p w:rsidR="000D1DA3" w:rsidRPr="00BA2CD4" w:rsidRDefault="000D1DA3" w:rsidP="000D1DA3">
      <w:pPr>
        <w:rPr>
          <w:rFonts w:ascii="Arial" w:hAnsi="Arial" w:cs="Arial"/>
          <w:sz w:val="20"/>
          <w:szCs w:val="20"/>
        </w:rPr>
      </w:pPr>
      <w:r w:rsidRPr="00BA2CD4">
        <w:rPr>
          <w:rFonts w:ascii="Arial" w:hAnsi="Arial" w:cs="Arial"/>
          <w:sz w:val="20"/>
          <w:szCs w:val="20"/>
        </w:rPr>
        <w:t xml:space="preserve">c. de verslagen van de onderzoeken </w:t>
      </w:r>
      <w:r>
        <w:rPr>
          <w:rFonts w:ascii="Arial" w:hAnsi="Arial" w:cs="Arial"/>
          <w:sz w:val="20"/>
          <w:szCs w:val="20"/>
        </w:rPr>
        <w:t xml:space="preserve">van de accountants die </w:t>
      </w:r>
      <w:r w:rsidRPr="00BA2CD4">
        <w:rPr>
          <w:rFonts w:ascii="Arial" w:hAnsi="Arial" w:cs="Arial"/>
          <w:sz w:val="20"/>
          <w:szCs w:val="20"/>
        </w:rPr>
        <w:t>de bescheiden, bedoeld onder a en b</w:t>
      </w:r>
      <w:r>
        <w:rPr>
          <w:rFonts w:ascii="Arial" w:hAnsi="Arial" w:cs="Arial"/>
          <w:sz w:val="20"/>
          <w:szCs w:val="20"/>
        </w:rPr>
        <w:t>, hebben gecontroleerd;</w:t>
      </w:r>
    </w:p>
    <w:p w:rsidR="000D1DA3" w:rsidRPr="00BA2CD4" w:rsidRDefault="000D1DA3" w:rsidP="000D1DA3">
      <w:pPr>
        <w:rPr>
          <w:rFonts w:ascii="Arial" w:hAnsi="Arial" w:cs="Arial"/>
          <w:sz w:val="20"/>
          <w:szCs w:val="20"/>
        </w:rPr>
      </w:pPr>
      <w:r w:rsidRPr="00BA2CD4">
        <w:rPr>
          <w:rFonts w:ascii="Arial" w:hAnsi="Arial" w:cs="Arial"/>
          <w:sz w:val="20"/>
          <w:szCs w:val="20"/>
        </w:rPr>
        <w:t>d. nadere informatie die Onze Minister</w:t>
      </w:r>
      <w:r>
        <w:rPr>
          <w:rFonts w:ascii="Arial" w:hAnsi="Arial" w:cs="Arial"/>
          <w:sz w:val="20"/>
          <w:szCs w:val="20"/>
        </w:rPr>
        <w:t xml:space="preserve"> die het aangaat</w:t>
      </w:r>
      <w:r w:rsidRPr="00BA2CD4">
        <w:rPr>
          <w:rFonts w:ascii="Arial" w:hAnsi="Arial" w:cs="Arial"/>
          <w:sz w:val="20"/>
          <w:szCs w:val="20"/>
        </w:rPr>
        <w:t xml:space="preserve"> nodig acht. </w:t>
      </w:r>
    </w:p>
    <w:p w:rsidR="00C75E61" w:rsidRDefault="000D1DA3" w:rsidP="000D1DA3">
      <w:pPr>
        <w:rPr>
          <w:rFonts w:ascii="Arial" w:hAnsi="Arial" w:cs="Arial"/>
          <w:sz w:val="20"/>
          <w:szCs w:val="20"/>
        </w:rPr>
      </w:pPr>
      <w:r>
        <w:rPr>
          <w:rFonts w:ascii="Arial" w:hAnsi="Arial" w:cs="Arial"/>
          <w:sz w:val="20"/>
          <w:szCs w:val="20"/>
        </w:rPr>
        <w:t>2. Indien</w:t>
      </w:r>
      <w:r w:rsidRPr="00F17144">
        <w:rPr>
          <w:rFonts w:ascii="Arial" w:hAnsi="Arial" w:cs="Arial"/>
          <w:sz w:val="20"/>
          <w:szCs w:val="20"/>
        </w:rPr>
        <w:t xml:space="preserve"> </w:t>
      </w:r>
      <w:r w:rsidRPr="00BA2CD4">
        <w:rPr>
          <w:rFonts w:ascii="Arial" w:hAnsi="Arial" w:cs="Arial"/>
          <w:sz w:val="20"/>
          <w:szCs w:val="20"/>
        </w:rPr>
        <w:t>de informatie, bedoeld in het eerste lid, daar</w:t>
      </w:r>
      <w:r>
        <w:rPr>
          <w:rFonts w:ascii="Arial" w:hAnsi="Arial" w:cs="Arial"/>
          <w:sz w:val="20"/>
          <w:szCs w:val="20"/>
        </w:rPr>
        <w:t xml:space="preserve"> naar het oordeel van Onze Minister die het aangaat </w:t>
      </w:r>
      <w:r w:rsidRPr="00BA2CD4">
        <w:rPr>
          <w:rFonts w:ascii="Arial" w:hAnsi="Arial" w:cs="Arial"/>
          <w:sz w:val="20"/>
          <w:szCs w:val="20"/>
        </w:rPr>
        <w:t xml:space="preserve">aanleiding </w:t>
      </w:r>
      <w:r>
        <w:rPr>
          <w:rFonts w:ascii="Arial" w:hAnsi="Arial" w:cs="Arial"/>
          <w:sz w:val="20"/>
          <w:szCs w:val="20"/>
        </w:rPr>
        <w:t xml:space="preserve">toe </w:t>
      </w:r>
      <w:r w:rsidRPr="00BA2CD4">
        <w:rPr>
          <w:rFonts w:ascii="Arial" w:hAnsi="Arial" w:cs="Arial"/>
          <w:sz w:val="20"/>
          <w:szCs w:val="20"/>
        </w:rPr>
        <w:t>geeft</w:t>
      </w:r>
      <w:r>
        <w:rPr>
          <w:rFonts w:ascii="Arial" w:hAnsi="Arial" w:cs="Arial"/>
          <w:sz w:val="20"/>
          <w:szCs w:val="20"/>
        </w:rPr>
        <w:t xml:space="preserve">, is Onze Minister </w:t>
      </w:r>
      <w:r w:rsidRPr="00BA2CD4">
        <w:rPr>
          <w:rFonts w:ascii="Arial" w:hAnsi="Arial" w:cs="Arial"/>
          <w:sz w:val="20"/>
          <w:szCs w:val="20"/>
        </w:rPr>
        <w:t xml:space="preserve">bevoegd </w:t>
      </w:r>
      <w:r>
        <w:rPr>
          <w:rFonts w:ascii="Arial" w:hAnsi="Arial" w:cs="Arial"/>
          <w:sz w:val="20"/>
          <w:szCs w:val="20"/>
        </w:rPr>
        <w:t xml:space="preserve">bij de rechtspersonen, </w:t>
      </w:r>
      <w:r w:rsidR="00152914">
        <w:rPr>
          <w:rFonts w:ascii="Arial" w:hAnsi="Arial" w:cs="Arial"/>
          <w:sz w:val="20"/>
          <w:szCs w:val="20"/>
        </w:rPr>
        <w:t xml:space="preserve">commanditaire </w:t>
      </w:r>
      <w:r>
        <w:rPr>
          <w:rFonts w:ascii="Arial" w:hAnsi="Arial" w:cs="Arial"/>
          <w:sz w:val="20"/>
          <w:szCs w:val="20"/>
        </w:rPr>
        <w:t>vennootschappen</w:t>
      </w:r>
      <w:r w:rsidR="00152914">
        <w:rPr>
          <w:rFonts w:ascii="Arial" w:hAnsi="Arial" w:cs="Arial"/>
          <w:sz w:val="20"/>
          <w:szCs w:val="20"/>
        </w:rPr>
        <w:t>, vennootschappen onder firma</w:t>
      </w:r>
      <w:r>
        <w:rPr>
          <w:rFonts w:ascii="Arial" w:hAnsi="Arial" w:cs="Arial"/>
          <w:sz w:val="20"/>
          <w:szCs w:val="20"/>
        </w:rPr>
        <w:t xml:space="preserve"> en</w:t>
      </w:r>
      <w:r w:rsidRPr="00BA2CD4">
        <w:rPr>
          <w:rFonts w:ascii="Arial" w:hAnsi="Arial" w:cs="Arial"/>
          <w:sz w:val="20"/>
          <w:szCs w:val="20"/>
        </w:rPr>
        <w:t xml:space="preserve"> natuurlijke person</w:t>
      </w:r>
      <w:r>
        <w:rPr>
          <w:rFonts w:ascii="Arial" w:hAnsi="Arial" w:cs="Arial"/>
          <w:sz w:val="20"/>
          <w:szCs w:val="20"/>
        </w:rPr>
        <w:t>en</w:t>
      </w:r>
      <w:r w:rsidRPr="00BA2CD4">
        <w:rPr>
          <w:rFonts w:ascii="Arial" w:hAnsi="Arial" w:cs="Arial"/>
          <w:sz w:val="20"/>
          <w:szCs w:val="20"/>
        </w:rPr>
        <w:t xml:space="preserve">, bedoeld in </w:t>
      </w:r>
      <w:r>
        <w:rPr>
          <w:rFonts w:ascii="Arial" w:hAnsi="Arial" w:cs="Arial"/>
          <w:sz w:val="20"/>
          <w:szCs w:val="20"/>
        </w:rPr>
        <w:t xml:space="preserve">artikel 6.1, onder a tot en met c, </w:t>
      </w:r>
      <w:r w:rsidR="00ED42A1" w:rsidRPr="00ED42A1">
        <w:rPr>
          <w:rFonts w:ascii="Arial" w:hAnsi="Arial" w:cs="Arial"/>
          <w:sz w:val="20"/>
          <w:szCs w:val="20"/>
        </w:rPr>
        <w:t>nadere inlichtingen in te winnen of overlegging van stukken te vorderen</w:t>
      </w:r>
      <w:r w:rsidR="00C75E61">
        <w:rPr>
          <w:rFonts w:ascii="Arial" w:hAnsi="Arial" w:cs="Arial"/>
          <w:sz w:val="20"/>
          <w:szCs w:val="20"/>
        </w:rPr>
        <w:t>.</w:t>
      </w:r>
    </w:p>
    <w:p w:rsidR="000D1DA3" w:rsidRPr="00461B0D" w:rsidRDefault="00C75E61" w:rsidP="000D1DA3">
      <w:pPr>
        <w:rPr>
          <w:rFonts w:ascii="Arial" w:hAnsi="Arial" w:cs="Arial"/>
          <w:sz w:val="20"/>
          <w:szCs w:val="20"/>
        </w:rPr>
      </w:pPr>
      <w:r>
        <w:rPr>
          <w:rFonts w:ascii="Arial" w:hAnsi="Arial" w:cs="Arial"/>
          <w:sz w:val="20"/>
          <w:szCs w:val="20"/>
        </w:rPr>
        <w:t xml:space="preserve">3. Onze Minister die het aangaat kan </w:t>
      </w:r>
      <w:r w:rsidR="00ED42A1" w:rsidRPr="00ED42A1">
        <w:rPr>
          <w:rFonts w:ascii="Arial" w:hAnsi="Arial" w:cs="Arial"/>
          <w:sz w:val="20"/>
          <w:szCs w:val="20"/>
        </w:rPr>
        <w:t xml:space="preserve">aan de hand van de </w:t>
      </w:r>
      <w:r w:rsidR="001A57DD">
        <w:rPr>
          <w:rFonts w:ascii="Arial" w:hAnsi="Arial" w:cs="Arial"/>
          <w:sz w:val="20"/>
          <w:szCs w:val="20"/>
        </w:rPr>
        <w:t>administratie een onderzoek instellen</w:t>
      </w:r>
      <w:r>
        <w:rPr>
          <w:rFonts w:ascii="Arial" w:hAnsi="Arial" w:cs="Arial"/>
          <w:sz w:val="20"/>
          <w:szCs w:val="20"/>
        </w:rPr>
        <w:t xml:space="preserve"> bij de rechtspersonen, </w:t>
      </w:r>
      <w:r w:rsidR="00885033">
        <w:rPr>
          <w:rFonts w:ascii="Arial" w:hAnsi="Arial" w:cs="Arial"/>
          <w:sz w:val="20"/>
          <w:szCs w:val="20"/>
        </w:rPr>
        <w:t xml:space="preserve">commanditaire </w:t>
      </w:r>
      <w:r>
        <w:rPr>
          <w:rFonts w:ascii="Arial" w:hAnsi="Arial" w:cs="Arial"/>
          <w:sz w:val="20"/>
          <w:szCs w:val="20"/>
        </w:rPr>
        <w:t>vennootschappen</w:t>
      </w:r>
      <w:r w:rsidR="00885033">
        <w:rPr>
          <w:rFonts w:ascii="Arial" w:hAnsi="Arial" w:cs="Arial"/>
          <w:sz w:val="20"/>
          <w:szCs w:val="20"/>
        </w:rPr>
        <w:t>, vennootschappen onder firma</w:t>
      </w:r>
      <w:r>
        <w:rPr>
          <w:rFonts w:ascii="Arial" w:hAnsi="Arial" w:cs="Arial"/>
          <w:sz w:val="20"/>
          <w:szCs w:val="20"/>
        </w:rPr>
        <w:t xml:space="preserve"> en</w:t>
      </w:r>
      <w:r w:rsidRPr="00BA2CD4">
        <w:rPr>
          <w:rFonts w:ascii="Arial" w:hAnsi="Arial" w:cs="Arial"/>
          <w:sz w:val="20"/>
          <w:szCs w:val="20"/>
        </w:rPr>
        <w:t xml:space="preserve"> natuurlijke person</w:t>
      </w:r>
      <w:r>
        <w:rPr>
          <w:rFonts w:ascii="Arial" w:hAnsi="Arial" w:cs="Arial"/>
          <w:sz w:val="20"/>
          <w:szCs w:val="20"/>
        </w:rPr>
        <w:t>en</w:t>
      </w:r>
      <w:r w:rsidRPr="00BA2CD4">
        <w:rPr>
          <w:rFonts w:ascii="Arial" w:hAnsi="Arial" w:cs="Arial"/>
          <w:sz w:val="20"/>
          <w:szCs w:val="20"/>
        </w:rPr>
        <w:t xml:space="preserve">, bedoeld in </w:t>
      </w:r>
      <w:r>
        <w:rPr>
          <w:rFonts w:ascii="Arial" w:hAnsi="Arial" w:cs="Arial"/>
          <w:sz w:val="20"/>
          <w:szCs w:val="20"/>
        </w:rPr>
        <w:t>artikel 6.</w:t>
      </w:r>
      <w:r w:rsidR="006B4F0E">
        <w:rPr>
          <w:rFonts w:ascii="Arial" w:hAnsi="Arial" w:cs="Arial"/>
          <w:sz w:val="20"/>
          <w:szCs w:val="20"/>
        </w:rPr>
        <w:t>1</w:t>
      </w:r>
      <w:r>
        <w:rPr>
          <w:rFonts w:ascii="Arial" w:hAnsi="Arial" w:cs="Arial"/>
          <w:sz w:val="20"/>
          <w:szCs w:val="20"/>
        </w:rPr>
        <w:t>, onder a tot en met c</w:t>
      </w:r>
      <w:r w:rsidR="001A57DD">
        <w:rPr>
          <w:rFonts w:ascii="Arial" w:hAnsi="Arial" w:cs="Arial"/>
          <w:sz w:val="20"/>
          <w:szCs w:val="20"/>
        </w:rPr>
        <w:t xml:space="preserve">.   </w:t>
      </w:r>
    </w:p>
    <w:p w:rsidR="000D1DA3" w:rsidRPr="00A06444" w:rsidRDefault="00C75E61" w:rsidP="000D1DA3">
      <w:pPr>
        <w:widowControl w:val="0"/>
        <w:rPr>
          <w:rFonts w:ascii="Arial" w:hAnsi="Arial" w:cs="Arial"/>
          <w:sz w:val="20"/>
          <w:szCs w:val="20"/>
        </w:rPr>
      </w:pPr>
      <w:r>
        <w:rPr>
          <w:rFonts w:ascii="Arial" w:hAnsi="Arial" w:cs="Arial"/>
          <w:sz w:val="20"/>
          <w:szCs w:val="20"/>
        </w:rPr>
        <w:t>4</w:t>
      </w:r>
      <w:r w:rsidR="00ED42A1" w:rsidRPr="00ED42A1">
        <w:rPr>
          <w:rFonts w:ascii="Arial" w:hAnsi="Arial" w:cs="Arial"/>
          <w:sz w:val="20"/>
          <w:szCs w:val="20"/>
        </w:rPr>
        <w:t xml:space="preserve">. Onze Minister die het aangaat is bevoegd, voor zover </w:t>
      </w:r>
      <w:r w:rsidR="00107F73">
        <w:rPr>
          <w:rFonts w:ascii="Arial" w:hAnsi="Arial" w:cs="Arial"/>
          <w:sz w:val="20"/>
          <w:szCs w:val="20"/>
        </w:rPr>
        <w:t>h</w:t>
      </w:r>
      <w:r w:rsidR="00ED42A1" w:rsidRPr="00ED42A1">
        <w:rPr>
          <w:rFonts w:ascii="Arial" w:hAnsi="Arial" w:cs="Arial"/>
          <w:sz w:val="20"/>
          <w:szCs w:val="20"/>
        </w:rPr>
        <w:t xml:space="preserve">ij dat nodig acht voor het </w:t>
      </w:r>
      <w:r w:rsidR="00B918F2">
        <w:rPr>
          <w:rFonts w:ascii="Arial" w:hAnsi="Arial" w:cs="Arial"/>
          <w:sz w:val="20"/>
          <w:szCs w:val="20"/>
        </w:rPr>
        <w:t>uitoefenen van het toezicht, bedoeld in artikel 6.1</w:t>
      </w:r>
      <w:r w:rsidR="00ED42A1" w:rsidRPr="00ED42A1">
        <w:rPr>
          <w:rFonts w:ascii="Arial" w:hAnsi="Arial" w:cs="Arial"/>
          <w:sz w:val="20"/>
          <w:szCs w:val="20"/>
        </w:rPr>
        <w:t xml:space="preserve">, bij alle onderdelen van de rechtspersonen, </w:t>
      </w:r>
      <w:r w:rsidR="00885033">
        <w:rPr>
          <w:rFonts w:ascii="Arial" w:hAnsi="Arial" w:cs="Arial"/>
          <w:sz w:val="20"/>
          <w:szCs w:val="20"/>
        </w:rPr>
        <w:t xml:space="preserve">commanditaire </w:t>
      </w:r>
      <w:r w:rsidR="00ED42A1" w:rsidRPr="00ED42A1">
        <w:rPr>
          <w:rFonts w:ascii="Arial" w:hAnsi="Arial" w:cs="Arial"/>
          <w:sz w:val="20"/>
          <w:szCs w:val="20"/>
        </w:rPr>
        <w:t>vennootschappen</w:t>
      </w:r>
      <w:r w:rsidR="00885033">
        <w:rPr>
          <w:rFonts w:ascii="Arial" w:hAnsi="Arial" w:cs="Arial"/>
          <w:sz w:val="20"/>
          <w:szCs w:val="20"/>
        </w:rPr>
        <w:t>, vennootschappen onder firma</w:t>
      </w:r>
      <w:r w:rsidR="00ED42A1" w:rsidRPr="00ED42A1">
        <w:rPr>
          <w:rFonts w:ascii="Arial" w:hAnsi="Arial" w:cs="Arial"/>
          <w:sz w:val="20"/>
          <w:szCs w:val="20"/>
        </w:rPr>
        <w:t xml:space="preserve"> en natuurlijke personen, bedoeld in artikel 6.1, onder a tot en met c, alle goederen, administraties, documenten en andere informatiedragers op door hem aan te geven wijze te onderzoeken.</w:t>
      </w:r>
    </w:p>
    <w:p w:rsidR="000D1DA3" w:rsidRDefault="00C75E61" w:rsidP="000D1DA3">
      <w:pPr>
        <w:autoSpaceDE w:val="0"/>
        <w:autoSpaceDN w:val="0"/>
        <w:rPr>
          <w:rFonts w:ascii="Arial" w:hAnsi="Arial" w:cs="Arial"/>
          <w:sz w:val="20"/>
          <w:szCs w:val="20"/>
        </w:rPr>
      </w:pPr>
      <w:r>
        <w:rPr>
          <w:rFonts w:ascii="Arial" w:hAnsi="Arial" w:cs="Arial"/>
          <w:sz w:val="20"/>
          <w:szCs w:val="20"/>
        </w:rPr>
        <w:t>5</w:t>
      </w:r>
      <w:r w:rsidR="000D1DA3" w:rsidRPr="00BA2CD4">
        <w:rPr>
          <w:rFonts w:ascii="Arial" w:hAnsi="Arial" w:cs="Arial"/>
          <w:sz w:val="20"/>
          <w:szCs w:val="20"/>
        </w:rPr>
        <w:t>. Onze Minister die het aangaat is bevoegd inzage te vorderen in de controle</w:t>
      </w:r>
      <w:r w:rsidR="000D1DA3">
        <w:rPr>
          <w:rFonts w:ascii="Arial" w:hAnsi="Arial" w:cs="Arial"/>
          <w:sz w:val="20"/>
          <w:szCs w:val="20"/>
        </w:rPr>
        <w:t xml:space="preserve">programma’s en </w:t>
      </w:r>
      <w:r w:rsidR="000D1DA3" w:rsidRPr="00BA2CD4">
        <w:rPr>
          <w:rFonts w:ascii="Arial" w:hAnsi="Arial" w:cs="Arial"/>
          <w:sz w:val="20"/>
          <w:szCs w:val="20"/>
        </w:rPr>
        <w:t xml:space="preserve">dossiers van de accountant die de bescheiden, bedoeld in </w:t>
      </w:r>
      <w:r w:rsidR="000D1DA3">
        <w:rPr>
          <w:rFonts w:ascii="Arial" w:hAnsi="Arial" w:cs="Arial"/>
          <w:sz w:val="20"/>
          <w:szCs w:val="20"/>
        </w:rPr>
        <w:t>het eerste lid, onder</w:t>
      </w:r>
      <w:r w:rsidR="000D1DA3" w:rsidRPr="00BA2CD4">
        <w:rPr>
          <w:rFonts w:ascii="Arial" w:hAnsi="Arial" w:cs="Arial"/>
          <w:sz w:val="20"/>
          <w:szCs w:val="20"/>
        </w:rPr>
        <w:t xml:space="preserve"> a en b, heeft gecontroleerd om te be</w:t>
      </w:r>
      <w:r w:rsidR="000D1DA3">
        <w:rPr>
          <w:rFonts w:ascii="Arial" w:hAnsi="Arial" w:cs="Arial"/>
          <w:sz w:val="20"/>
          <w:szCs w:val="20"/>
        </w:rPr>
        <w:t>oordelen</w:t>
      </w:r>
      <w:r w:rsidR="000D1DA3" w:rsidRPr="00BA2CD4">
        <w:rPr>
          <w:rFonts w:ascii="Arial" w:hAnsi="Arial" w:cs="Arial"/>
          <w:sz w:val="20"/>
          <w:szCs w:val="20"/>
        </w:rPr>
        <w:t xml:space="preserve"> of </w:t>
      </w:r>
      <w:r w:rsidR="000D1DA3">
        <w:rPr>
          <w:rFonts w:ascii="Arial" w:hAnsi="Arial" w:cs="Arial"/>
          <w:sz w:val="20"/>
          <w:szCs w:val="20"/>
        </w:rPr>
        <w:t xml:space="preserve">in het kader </w:t>
      </w:r>
      <w:r w:rsidR="000D1DA3" w:rsidRPr="00BA2CD4">
        <w:rPr>
          <w:rFonts w:ascii="Arial" w:hAnsi="Arial" w:cs="Arial"/>
          <w:sz w:val="20"/>
          <w:szCs w:val="20"/>
        </w:rPr>
        <w:t xml:space="preserve">van het toezicht, bedoeld in artikel </w:t>
      </w:r>
      <w:r w:rsidR="000D1DA3">
        <w:rPr>
          <w:rFonts w:ascii="Arial" w:hAnsi="Arial" w:cs="Arial"/>
          <w:sz w:val="20"/>
          <w:szCs w:val="20"/>
        </w:rPr>
        <w:t>6</w:t>
      </w:r>
      <w:r w:rsidR="000D1DA3" w:rsidRPr="00BA2CD4">
        <w:rPr>
          <w:rFonts w:ascii="Arial" w:hAnsi="Arial" w:cs="Arial"/>
          <w:sz w:val="20"/>
          <w:szCs w:val="20"/>
        </w:rPr>
        <w:t>.</w:t>
      </w:r>
      <w:r w:rsidR="000D1DA3">
        <w:rPr>
          <w:rFonts w:ascii="Arial" w:hAnsi="Arial" w:cs="Arial"/>
          <w:sz w:val="20"/>
          <w:szCs w:val="20"/>
        </w:rPr>
        <w:t xml:space="preserve">1, kan worden gesteund </w:t>
      </w:r>
      <w:r w:rsidR="000D1DA3" w:rsidRPr="00BA2CD4">
        <w:rPr>
          <w:rFonts w:ascii="Arial" w:hAnsi="Arial" w:cs="Arial"/>
          <w:sz w:val="20"/>
          <w:szCs w:val="20"/>
        </w:rPr>
        <w:t>op de controle</w:t>
      </w:r>
      <w:r w:rsidR="000D1DA3">
        <w:rPr>
          <w:rFonts w:ascii="Arial" w:hAnsi="Arial" w:cs="Arial"/>
          <w:sz w:val="20"/>
          <w:szCs w:val="20"/>
        </w:rPr>
        <w:t xml:space="preserve"> die deze accountant heeft uitgevoerd</w:t>
      </w:r>
      <w:r w:rsidR="000D1DA3" w:rsidRPr="00BA2CD4">
        <w:rPr>
          <w:rFonts w:ascii="Arial" w:hAnsi="Arial" w:cs="Arial"/>
          <w:sz w:val="20"/>
          <w:szCs w:val="20"/>
        </w:rPr>
        <w:t xml:space="preserve">. De accountant kan inzage in </w:t>
      </w:r>
      <w:r w:rsidR="000D1DA3">
        <w:rPr>
          <w:rFonts w:ascii="Arial" w:hAnsi="Arial" w:cs="Arial"/>
          <w:sz w:val="20"/>
          <w:szCs w:val="20"/>
        </w:rPr>
        <w:t>de</w:t>
      </w:r>
      <w:r w:rsidR="000D1DA3" w:rsidRPr="00BA2CD4">
        <w:rPr>
          <w:rFonts w:ascii="Arial" w:hAnsi="Arial" w:cs="Arial"/>
          <w:sz w:val="20"/>
          <w:szCs w:val="20"/>
        </w:rPr>
        <w:t xml:space="preserve"> controledossiers niet weigeren met een beroep op </w:t>
      </w:r>
      <w:r w:rsidR="000D1DA3">
        <w:rPr>
          <w:rFonts w:ascii="Arial" w:hAnsi="Arial" w:cs="Arial"/>
          <w:sz w:val="20"/>
          <w:szCs w:val="20"/>
        </w:rPr>
        <w:t>een</w:t>
      </w:r>
      <w:r w:rsidR="000D1DA3" w:rsidRPr="00BA2CD4">
        <w:rPr>
          <w:rFonts w:ascii="Arial" w:hAnsi="Arial" w:cs="Arial"/>
          <w:sz w:val="20"/>
          <w:szCs w:val="20"/>
        </w:rPr>
        <w:t xml:space="preserve"> bij of krachtens de wet opgelegde verplichting tot geheimhouding van vertrouwelijke gegevens</w:t>
      </w:r>
      <w:r w:rsidR="000D1DA3">
        <w:rPr>
          <w:rFonts w:ascii="Arial" w:hAnsi="Arial" w:cs="Arial"/>
          <w:sz w:val="20"/>
          <w:szCs w:val="20"/>
        </w:rPr>
        <w:t xml:space="preserve"> die in de controledossiers zijn opgenomen. </w:t>
      </w:r>
    </w:p>
    <w:p w:rsidR="000D1DA3" w:rsidRPr="00BA2CD4" w:rsidRDefault="00C75E61" w:rsidP="000D1DA3">
      <w:pPr>
        <w:autoSpaceDE w:val="0"/>
        <w:autoSpaceDN w:val="0"/>
        <w:rPr>
          <w:rFonts w:ascii="Arial" w:hAnsi="Arial" w:cs="Arial"/>
          <w:sz w:val="20"/>
          <w:szCs w:val="20"/>
        </w:rPr>
      </w:pPr>
      <w:r>
        <w:rPr>
          <w:rFonts w:ascii="Arial" w:hAnsi="Arial" w:cs="Arial"/>
          <w:sz w:val="20"/>
          <w:szCs w:val="20"/>
        </w:rPr>
        <w:t>6</w:t>
      </w:r>
      <w:r w:rsidR="000D1DA3" w:rsidRPr="00BA2CD4">
        <w:rPr>
          <w:rFonts w:ascii="Arial" w:hAnsi="Arial" w:cs="Arial"/>
          <w:sz w:val="20"/>
          <w:szCs w:val="20"/>
        </w:rPr>
        <w:t xml:space="preserve">. De bevoegdheden, bedoeld in artikel </w:t>
      </w:r>
      <w:r w:rsidR="000D1DA3">
        <w:rPr>
          <w:rFonts w:ascii="Arial" w:hAnsi="Arial" w:cs="Arial"/>
          <w:sz w:val="20"/>
          <w:szCs w:val="20"/>
        </w:rPr>
        <w:t>6</w:t>
      </w:r>
      <w:r w:rsidR="000D1DA3" w:rsidRPr="00BA2CD4">
        <w:rPr>
          <w:rFonts w:ascii="Arial" w:hAnsi="Arial" w:cs="Arial"/>
          <w:sz w:val="20"/>
          <w:szCs w:val="20"/>
        </w:rPr>
        <w:t>.</w:t>
      </w:r>
      <w:r w:rsidR="000D1DA3">
        <w:rPr>
          <w:rFonts w:ascii="Arial" w:hAnsi="Arial" w:cs="Arial"/>
          <w:sz w:val="20"/>
          <w:szCs w:val="20"/>
        </w:rPr>
        <w:t xml:space="preserve">3, vierde lid, </w:t>
      </w:r>
      <w:r w:rsidR="000D1DA3" w:rsidRPr="00BA2CD4">
        <w:rPr>
          <w:rFonts w:ascii="Arial" w:hAnsi="Arial" w:cs="Arial"/>
          <w:sz w:val="20"/>
          <w:szCs w:val="20"/>
        </w:rPr>
        <w:t xml:space="preserve">worden </w:t>
      </w:r>
      <w:r w:rsidR="000D1DA3">
        <w:rPr>
          <w:rFonts w:ascii="Arial" w:hAnsi="Arial" w:cs="Arial"/>
          <w:sz w:val="20"/>
          <w:szCs w:val="20"/>
        </w:rPr>
        <w:t>uitgeoefend</w:t>
      </w:r>
      <w:r w:rsidR="000D1DA3" w:rsidRPr="00BA2CD4">
        <w:rPr>
          <w:rFonts w:ascii="Arial" w:hAnsi="Arial" w:cs="Arial"/>
          <w:sz w:val="20"/>
          <w:szCs w:val="20"/>
        </w:rPr>
        <w:t xml:space="preserve"> onder verantwoordelijkheid van een registeraccountant of een accountant-administratieconsulent ten aanzien van wie in het accountantsregister een aantekening is geplaatst als bedoeld in artikel 36, tweede lid, onderdeel i, van de Wet op het accountantsberoep.</w:t>
      </w:r>
    </w:p>
    <w:p w:rsidR="000D1DA3" w:rsidRDefault="00C75E61" w:rsidP="000D1DA3">
      <w:pPr>
        <w:widowControl w:val="0"/>
        <w:rPr>
          <w:rFonts w:ascii="Arial" w:hAnsi="Arial" w:cs="Arial"/>
          <w:sz w:val="20"/>
          <w:szCs w:val="20"/>
        </w:rPr>
      </w:pPr>
      <w:r>
        <w:rPr>
          <w:rFonts w:ascii="Arial" w:hAnsi="Arial" w:cs="Arial"/>
          <w:sz w:val="20"/>
          <w:szCs w:val="20"/>
        </w:rPr>
        <w:t>7</w:t>
      </w:r>
      <w:r w:rsidR="000D1DA3">
        <w:rPr>
          <w:rFonts w:ascii="Arial" w:hAnsi="Arial" w:cs="Arial"/>
          <w:sz w:val="20"/>
          <w:szCs w:val="20"/>
        </w:rPr>
        <w:t xml:space="preserve">. </w:t>
      </w:r>
      <w:r w:rsidR="000D1DA3" w:rsidRPr="00F17144">
        <w:rPr>
          <w:rFonts w:ascii="Arial" w:hAnsi="Arial" w:cs="Arial"/>
          <w:sz w:val="20"/>
          <w:szCs w:val="20"/>
        </w:rPr>
        <w:t xml:space="preserve">Indien </w:t>
      </w:r>
      <w:r w:rsidR="000D1DA3">
        <w:rPr>
          <w:rFonts w:ascii="Arial" w:hAnsi="Arial" w:cs="Arial"/>
          <w:sz w:val="20"/>
          <w:szCs w:val="20"/>
        </w:rPr>
        <w:t>Onze Minister die het aangaat gebruik maakt van de bevoegdhe</w:t>
      </w:r>
      <w:r w:rsidR="000D1DA3" w:rsidRPr="00F17144">
        <w:rPr>
          <w:rFonts w:ascii="Arial" w:hAnsi="Arial" w:cs="Arial"/>
          <w:sz w:val="20"/>
          <w:szCs w:val="20"/>
        </w:rPr>
        <w:t>d</w:t>
      </w:r>
      <w:r w:rsidR="000D1DA3">
        <w:rPr>
          <w:rFonts w:ascii="Arial" w:hAnsi="Arial" w:cs="Arial"/>
          <w:sz w:val="20"/>
          <w:szCs w:val="20"/>
        </w:rPr>
        <w:t>en, bedoeld in het eerste tot en met vi</w:t>
      </w:r>
      <w:r w:rsidR="0099301B">
        <w:rPr>
          <w:rFonts w:ascii="Arial" w:hAnsi="Arial" w:cs="Arial"/>
          <w:sz w:val="20"/>
          <w:szCs w:val="20"/>
        </w:rPr>
        <w:t>jf</w:t>
      </w:r>
      <w:r w:rsidR="000D1DA3">
        <w:rPr>
          <w:rFonts w:ascii="Arial" w:hAnsi="Arial" w:cs="Arial"/>
          <w:sz w:val="20"/>
          <w:szCs w:val="20"/>
        </w:rPr>
        <w:t>de lid</w:t>
      </w:r>
      <w:r w:rsidR="000D1DA3" w:rsidRPr="00F17144">
        <w:rPr>
          <w:rFonts w:ascii="Arial" w:hAnsi="Arial" w:cs="Arial"/>
          <w:sz w:val="20"/>
          <w:szCs w:val="20"/>
        </w:rPr>
        <w:t>, zijn de artikelen 5:12, 5:13, 5:15 en 5:17</w:t>
      </w:r>
      <w:r w:rsidR="000D1DA3">
        <w:rPr>
          <w:rFonts w:ascii="Arial" w:hAnsi="Arial" w:cs="Arial"/>
          <w:sz w:val="20"/>
          <w:szCs w:val="20"/>
        </w:rPr>
        <w:t>, tweede en derde lid,</w:t>
      </w:r>
      <w:r w:rsidR="000D1DA3" w:rsidRPr="00F17144">
        <w:rPr>
          <w:rFonts w:ascii="Arial" w:hAnsi="Arial" w:cs="Arial"/>
          <w:sz w:val="20"/>
          <w:szCs w:val="20"/>
        </w:rPr>
        <w:t xml:space="preserve"> van de Algemene wet bestuursrecht van overeenkomstige toepassing.</w:t>
      </w:r>
    </w:p>
    <w:p w:rsidR="00583863" w:rsidRDefault="00C75E61">
      <w:pPr>
        <w:rPr>
          <w:rFonts w:ascii="Arial" w:hAnsi="Arial" w:cs="Arial"/>
          <w:sz w:val="20"/>
          <w:szCs w:val="20"/>
        </w:rPr>
      </w:pPr>
      <w:r>
        <w:rPr>
          <w:rFonts w:ascii="Arial" w:hAnsi="Arial" w:cs="Arial"/>
          <w:sz w:val="20"/>
          <w:szCs w:val="20"/>
        </w:rPr>
        <w:t>8</w:t>
      </w:r>
      <w:r w:rsidR="000D1DA3">
        <w:rPr>
          <w:rFonts w:ascii="Arial" w:hAnsi="Arial" w:cs="Arial"/>
          <w:sz w:val="20"/>
          <w:szCs w:val="20"/>
        </w:rPr>
        <w:t xml:space="preserve">. </w:t>
      </w:r>
      <w:r w:rsidR="000D1DA3" w:rsidRPr="00BA2CD4">
        <w:rPr>
          <w:rFonts w:ascii="Arial" w:hAnsi="Arial" w:cs="Arial"/>
          <w:sz w:val="20"/>
          <w:szCs w:val="20"/>
        </w:rPr>
        <w:t xml:space="preserve">Onze Minister </w:t>
      </w:r>
      <w:r w:rsidR="000D1DA3">
        <w:rPr>
          <w:rFonts w:ascii="Arial" w:hAnsi="Arial" w:cs="Arial"/>
          <w:sz w:val="20"/>
          <w:szCs w:val="20"/>
        </w:rPr>
        <w:t xml:space="preserve">die het aangaat </w:t>
      </w:r>
      <w:r w:rsidR="000D1DA3" w:rsidRPr="00BA2CD4">
        <w:rPr>
          <w:rFonts w:ascii="Arial" w:hAnsi="Arial" w:cs="Arial"/>
          <w:sz w:val="20"/>
          <w:szCs w:val="20"/>
        </w:rPr>
        <w:t>kan de bevoegdheden, bedoeld in het eerste</w:t>
      </w:r>
      <w:r w:rsidR="000D1DA3">
        <w:rPr>
          <w:rFonts w:ascii="Arial" w:hAnsi="Arial" w:cs="Arial"/>
          <w:sz w:val="20"/>
          <w:szCs w:val="20"/>
        </w:rPr>
        <w:t xml:space="preserve"> tot en met het vi</w:t>
      </w:r>
      <w:r w:rsidR="0099301B">
        <w:rPr>
          <w:rFonts w:ascii="Arial" w:hAnsi="Arial" w:cs="Arial"/>
          <w:sz w:val="20"/>
          <w:szCs w:val="20"/>
        </w:rPr>
        <w:t>jf</w:t>
      </w:r>
      <w:r w:rsidR="000D1DA3">
        <w:rPr>
          <w:rFonts w:ascii="Arial" w:hAnsi="Arial" w:cs="Arial"/>
          <w:sz w:val="20"/>
          <w:szCs w:val="20"/>
        </w:rPr>
        <w:t>de</w:t>
      </w:r>
      <w:r w:rsidR="000D1DA3" w:rsidRPr="00BA2CD4">
        <w:rPr>
          <w:rFonts w:ascii="Arial" w:hAnsi="Arial" w:cs="Arial"/>
          <w:sz w:val="20"/>
          <w:szCs w:val="20"/>
        </w:rPr>
        <w:t xml:space="preserve"> lid, uitoefenen zolang als en over de jaren dat het Rijk daarbij belang heeft.</w:t>
      </w:r>
    </w:p>
    <w:p w:rsidR="000D1DA3" w:rsidRPr="00BA2CD4" w:rsidRDefault="00C75E61" w:rsidP="000D1DA3">
      <w:pPr>
        <w:autoSpaceDE w:val="0"/>
        <w:autoSpaceDN w:val="0"/>
        <w:rPr>
          <w:rFonts w:ascii="Arial" w:hAnsi="Arial" w:cs="Arial"/>
          <w:sz w:val="20"/>
          <w:szCs w:val="20"/>
        </w:rPr>
      </w:pPr>
      <w:r>
        <w:rPr>
          <w:rFonts w:ascii="Arial" w:hAnsi="Arial" w:cs="Arial"/>
          <w:sz w:val="20"/>
          <w:szCs w:val="20"/>
        </w:rPr>
        <w:t>9</w:t>
      </w:r>
      <w:r w:rsidR="000D1DA3" w:rsidRPr="00BA2CD4">
        <w:rPr>
          <w:rFonts w:ascii="Arial" w:hAnsi="Arial" w:cs="Arial"/>
          <w:sz w:val="20"/>
          <w:szCs w:val="20"/>
        </w:rPr>
        <w:t xml:space="preserve">. </w:t>
      </w:r>
      <w:r w:rsidR="000D1DA3">
        <w:rPr>
          <w:rFonts w:ascii="Arial" w:hAnsi="Arial" w:cs="Arial"/>
          <w:sz w:val="20"/>
          <w:szCs w:val="20"/>
        </w:rPr>
        <w:t xml:space="preserve">Onverminderd het </w:t>
      </w:r>
      <w:r w:rsidR="00215B82">
        <w:rPr>
          <w:rFonts w:ascii="Arial" w:hAnsi="Arial" w:cs="Arial"/>
          <w:sz w:val="20"/>
          <w:szCs w:val="20"/>
        </w:rPr>
        <w:t>elders</w:t>
      </w:r>
      <w:r w:rsidR="000D1DA3">
        <w:rPr>
          <w:rFonts w:ascii="Arial" w:hAnsi="Arial" w:cs="Arial"/>
          <w:sz w:val="20"/>
          <w:szCs w:val="20"/>
        </w:rPr>
        <w:t xml:space="preserve"> bij of krachtens de wet bepaalde, stelt </w:t>
      </w:r>
      <w:r w:rsidR="000D1DA3" w:rsidRPr="00BA2CD4">
        <w:rPr>
          <w:rFonts w:ascii="Arial" w:hAnsi="Arial" w:cs="Arial"/>
          <w:sz w:val="20"/>
          <w:szCs w:val="20"/>
        </w:rPr>
        <w:t xml:space="preserve">Onze Minister die het aangaat </w:t>
      </w:r>
      <w:r w:rsidR="000D1DA3">
        <w:rPr>
          <w:rFonts w:ascii="Arial" w:hAnsi="Arial" w:cs="Arial"/>
          <w:sz w:val="20"/>
          <w:szCs w:val="20"/>
        </w:rPr>
        <w:t>in afwijking van het tweede lid geen onderzoek</w:t>
      </w:r>
      <w:r w:rsidR="00B918F2">
        <w:rPr>
          <w:rFonts w:ascii="Arial" w:hAnsi="Arial" w:cs="Arial"/>
          <w:sz w:val="20"/>
          <w:szCs w:val="20"/>
        </w:rPr>
        <w:t xml:space="preserve"> </w:t>
      </w:r>
      <w:r w:rsidR="000D1DA3">
        <w:rPr>
          <w:rFonts w:ascii="Arial" w:hAnsi="Arial" w:cs="Arial"/>
          <w:sz w:val="20"/>
          <w:szCs w:val="20"/>
        </w:rPr>
        <w:t xml:space="preserve">in bij </w:t>
      </w:r>
      <w:r w:rsidR="000D1DA3" w:rsidRPr="00BA2CD4">
        <w:rPr>
          <w:rFonts w:ascii="Arial" w:hAnsi="Arial" w:cs="Arial"/>
          <w:sz w:val="20"/>
          <w:szCs w:val="20"/>
        </w:rPr>
        <w:t xml:space="preserve">provincies, gemeenten, waterschappen, openbare lichamen voor beroep en bedrijf en </w:t>
      </w:r>
      <w:r w:rsidR="000D1DA3">
        <w:rPr>
          <w:rFonts w:ascii="Arial" w:hAnsi="Arial" w:cs="Arial"/>
          <w:sz w:val="20"/>
          <w:szCs w:val="20"/>
        </w:rPr>
        <w:t xml:space="preserve">openbare </w:t>
      </w:r>
      <w:r w:rsidR="000D1DA3" w:rsidRPr="00BA2CD4">
        <w:rPr>
          <w:rFonts w:ascii="Arial" w:hAnsi="Arial" w:cs="Arial"/>
          <w:sz w:val="20"/>
          <w:szCs w:val="20"/>
        </w:rPr>
        <w:t>lichamen</w:t>
      </w:r>
      <w:r w:rsidR="000D1DA3">
        <w:rPr>
          <w:rFonts w:ascii="Arial" w:hAnsi="Arial" w:cs="Arial"/>
          <w:sz w:val="20"/>
          <w:szCs w:val="20"/>
        </w:rPr>
        <w:t xml:space="preserve"> en gemeenschappelijke organen ingesteld krachtens</w:t>
      </w:r>
      <w:r w:rsidR="000D1DA3" w:rsidRPr="00BA2CD4">
        <w:rPr>
          <w:rFonts w:ascii="Arial" w:hAnsi="Arial" w:cs="Arial"/>
          <w:sz w:val="20"/>
          <w:szCs w:val="20"/>
        </w:rPr>
        <w:t xml:space="preserve"> de Wet gemeenschappelijke regelingen </w:t>
      </w:r>
      <w:r w:rsidR="00C85349">
        <w:rPr>
          <w:rFonts w:ascii="Arial" w:hAnsi="Arial" w:cs="Arial"/>
          <w:sz w:val="20"/>
          <w:szCs w:val="20"/>
        </w:rPr>
        <w:t>met uitzondering van</w:t>
      </w:r>
      <w:r w:rsidR="000D1DA3">
        <w:rPr>
          <w:rFonts w:ascii="Arial" w:hAnsi="Arial" w:cs="Arial"/>
          <w:sz w:val="20"/>
          <w:szCs w:val="20"/>
        </w:rPr>
        <w:t xml:space="preserve"> de </w:t>
      </w:r>
      <w:r w:rsidR="00B82C46">
        <w:rPr>
          <w:rFonts w:ascii="Arial" w:hAnsi="Arial" w:cs="Arial"/>
          <w:sz w:val="20"/>
          <w:szCs w:val="20"/>
        </w:rPr>
        <w:t xml:space="preserve">openbare </w:t>
      </w:r>
      <w:r w:rsidR="000D1DA3">
        <w:rPr>
          <w:rFonts w:ascii="Arial" w:hAnsi="Arial" w:cs="Arial"/>
          <w:sz w:val="20"/>
          <w:szCs w:val="20"/>
        </w:rPr>
        <w:t xml:space="preserve">lichamen en </w:t>
      </w:r>
      <w:r w:rsidR="00B82C46">
        <w:rPr>
          <w:rFonts w:ascii="Arial" w:hAnsi="Arial" w:cs="Arial"/>
          <w:sz w:val="20"/>
          <w:szCs w:val="20"/>
        </w:rPr>
        <w:t xml:space="preserve">gemeenschappelijke </w:t>
      </w:r>
      <w:r w:rsidR="000D1DA3">
        <w:rPr>
          <w:rFonts w:ascii="Arial" w:hAnsi="Arial" w:cs="Arial"/>
          <w:sz w:val="20"/>
          <w:szCs w:val="20"/>
        </w:rPr>
        <w:t xml:space="preserve">organen waaraan </w:t>
      </w:r>
      <w:r w:rsidR="00B82C46">
        <w:rPr>
          <w:rFonts w:ascii="Arial" w:hAnsi="Arial" w:cs="Arial"/>
          <w:sz w:val="20"/>
          <w:szCs w:val="20"/>
        </w:rPr>
        <w:t xml:space="preserve">vanwege </w:t>
      </w:r>
      <w:r w:rsidR="000D1DA3">
        <w:rPr>
          <w:rFonts w:ascii="Arial" w:hAnsi="Arial" w:cs="Arial"/>
          <w:sz w:val="20"/>
          <w:szCs w:val="20"/>
        </w:rPr>
        <w:t xml:space="preserve">het Rijk </w:t>
      </w:r>
      <w:r w:rsidR="00B82C46">
        <w:rPr>
          <w:rFonts w:ascii="Arial" w:hAnsi="Arial" w:cs="Arial"/>
          <w:sz w:val="20"/>
          <w:szCs w:val="20"/>
        </w:rPr>
        <w:t xml:space="preserve">wordt </w:t>
      </w:r>
      <w:r w:rsidR="000D1DA3">
        <w:rPr>
          <w:rFonts w:ascii="Arial" w:hAnsi="Arial" w:cs="Arial"/>
          <w:sz w:val="20"/>
          <w:szCs w:val="20"/>
        </w:rPr>
        <w:t>deel</w:t>
      </w:r>
      <w:r w:rsidR="00B82C46">
        <w:rPr>
          <w:rFonts w:ascii="Arial" w:hAnsi="Arial" w:cs="Arial"/>
          <w:sz w:val="20"/>
          <w:szCs w:val="20"/>
        </w:rPr>
        <w:t>genomen</w:t>
      </w:r>
      <w:r w:rsidR="000D1DA3">
        <w:rPr>
          <w:rFonts w:ascii="Arial" w:hAnsi="Arial" w:cs="Arial"/>
          <w:sz w:val="20"/>
          <w:szCs w:val="20"/>
        </w:rPr>
        <w:t xml:space="preserve">, </w:t>
      </w:r>
      <w:r w:rsidR="000D1DA3" w:rsidRPr="00BA2CD4">
        <w:rPr>
          <w:rFonts w:ascii="Arial" w:hAnsi="Arial" w:cs="Arial"/>
          <w:sz w:val="20"/>
          <w:szCs w:val="20"/>
        </w:rPr>
        <w:t xml:space="preserve">indien </w:t>
      </w:r>
      <w:r w:rsidR="000D1DA3">
        <w:rPr>
          <w:rFonts w:ascii="Arial" w:hAnsi="Arial" w:cs="Arial"/>
          <w:sz w:val="20"/>
          <w:szCs w:val="20"/>
        </w:rPr>
        <w:t>zij</w:t>
      </w:r>
      <w:r w:rsidR="000D1DA3" w:rsidRPr="00BA2CD4">
        <w:rPr>
          <w:rFonts w:ascii="Arial" w:hAnsi="Arial" w:cs="Arial"/>
          <w:sz w:val="20"/>
          <w:szCs w:val="20"/>
        </w:rPr>
        <w:t xml:space="preserve"> een bijdrage</w:t>
      </w:r>
      <w:r w:rsidR="000D1DA3">
        <w:rPr>
          <w:rFonts w:ascii="Arial" w:hAnsi="Arial" w:cs="Arial"/>
          <w:sz w:val="20"/>
          <w:szCs w:val="20"/>
        </w:rPr>
        <w:t xml:space="preserve"> als bedoeld in artikel 6.1, </w:t>
      </w:r>
      <w:r w:rsidR="00B918F2">
        <w:rPr>
          <w:rFonts w:ascii="Arial" w:hAnsi="Arial" w:cs="Arial"/>
          <w:sz w:val="20"/>
          <w:szCs w:val="20"/>
        </w:rPr>
        <w:t xml:space="preserve">aanhef en </w:t>
      </w:r>
      <w:r w:rsidR="000D1DA3">
        <w:rPr>
          <w:rFonts w:ascii="Arial" w:hAnsi="Arial" w:cs="Arial"/>
          <w:sz w:val="20"/>
          <w:szCs w:val="20"/>
        </w:rPr>
        <w:t>onderdeel a,</w:t>
      </w:r>
      <w:r w:rsidR="000D1DA3" w:rsidRPr="00BA2CD4">
        <w:rPr>
          <w:rFonts w:ascii="Arial" w:hAnsi="Arial" w:cs="Arial"/>
          <w:sz w:val="20"/>
          <w:szCs w:val="20"/>
        </w:rPr>
        <w:t xml:space="preserve"> </w:t>
      </w:r>
      <w:r w:rsidR="000D1DA3">
        <w:rPr>
          <w:rFonts w:ascii="Arial" w:hAnsi="Arial" w:cs="Arial"/>
          <w:sz w:val="20"/>
          <w:szCs w:val="20"/>
        </w:rPr>
        <w:t>hebben</w:t>
      </w:r>
      <w:r w:rsidR="000D1DA3" w:rsidRPr="00BA2CD4">
        <w:rPr>
          <w:rFonts w:ascii="Arial" w:hAnsi="Arial" w:cs="Arial"/>
          <w:sz w:val="20"/>
          <w:szCs w:val="20"/>
        </w:rPr>
        <w:t xml:space="preserve"> ontvangen.</w:t>
      </w:r>
    </w:p>
    <w:p w:rsidR="000D1DA3" w:rsidRPr="003D4E45" w:rsidRDefault="000D1DA3" w:rsidP="000D1DA3">
      <w:pPr>
        <w:rPr>
          <w:rFonts w:ascii="Arial" w:hAnsi="Arial" w:cs="Arial"/>
          <w:b/>
          <w:sz w:val="20"/>
          <w:szCs w:val="20"/>
        </w:rPr>
      </w:pPr>
    </w:p>
    <w:p w:rsidR="0066736D" w:rsidRDefault="0066736D" w:rsidP="000D1DA3">
      <w:pPr>
        <w:rPr>
          <w:rFonts w:ascii="Arial" w:hAnsi="Arial" w:cs="Arial"/>
          <w:b/>
          <w:bCs/>
          <w:sz w:val="20"/>
          <w:szCs w:val="20"/>
        </w:rPr>
      </w:pPr>
    </w:p>
    <w:p w:rsidR="0066736D" w:rsidRDefault="0066736D" w:rsidP="000D1DA3">
      <w:pPr>
        <w:rPr>
          <w:rFonts w:ascii="Arial" w:hAnsi="Arial" w:cs="Arial"/>
          <w:b/>
          <w:bCs/>
          <w:sz w:val="20"/>
          <w:szCs w:val="20"/>
        </w:rPr>
      </w:pPr>
    </w:p>
    <w:p w:rsidR="0066736D" w:rsidRDefault="0066736D" w:rsidP="000D1DA3">
      <w:pPr>
        <w:rPr>
          <w:rFonts w:ascii="Arial" w:hAnsi="Arial" w:cs="Arial"/>
          <w:b/>
          <w:bCs/>
          <w:sz w:val="20"/>
          <w:szCs w:val="20"/>
        </w:rPr>
      </w:pPr>
    </w:p>
    <w:p w:rsidR="000D1DA3" w:rsidRDefault="00BF6A5B" w:rsidP="000D1DA3">
      <w:pPr>
        <w:rPr>
          <w:rFonts w:ascii="Arial" w:hAnsi="Arial" w:cs="Arial"/>
          <w:b/>
          <w:bCs/>
          <w:sz w:val="20"/>
          <w:szCs w:val="20"/>
        </w:rPr>
      </w:pPr>
      <w:r w:rsidRPr="00BF6A5B">
        <w:rPr>
          <w:rFonts w:ascii="Arial" w:hAnsi="Arial" w:cs="Arial"/>
          <w:b/>
          <w:bCs/>
          <w:sz w:val="20"/>
          <w:szCs w:val="20"/>
        </w:rPr>
        <w:t xml:space="preserve">Artikel 6.4 Bevoegdheden toezicht </w:t>
      </w:r>
      <w:r w:rsidR="001D1616">
        <w:rPr>
          <w:rFonts w:ascii="Arial" w:hAnsi="Arial" w:cs="Arial"/>
          <w:b/>
          <w:bCs/>
          <w:sz w:val="20"/>
          <w:szCs w:val="20"/>
        </w:rPr>
        <w:t xml:space="preserve">door Onze </w:t>
      </w:r>
      <w:r w:rsidRPr="00BF6A5B">
        <w:rPr>
          <w:rFonts w:ascii="Arial" w:hAnsi="Arial" w:cs="Arial"/>
          <w:b/>
          <w:bCs/>
          <w:sz w:val="20"/>
          <w:szCs w:val="20"/>
        </w:rPr>
        <w:t>Ministers bij uitbesteding</w:t>
      </w:r>
    </w:p>
    <w:p w:rsidR="003D4E45" w:rsidRPr="003D4E45" w:rsidRDefault="003D4E45" w:rsidP="000D1DA3">
      <w:pPr>
        <w:rPr>
          <w:rFonts w:ascii="Arial" w:hAnsi="Arial" w:cs="Arial"/>
          <w:b/>
          <w:bCs/>
          <w:sz w:val="20"/>
          <w:szCs w:val="20"/>
        </w:rPr>
      </w:pPr>
    </w:p>
    <w:p w:rsidR="000D1DA3" w:rsidRPr="00B01CBC" w:rsidRDefault="000D1DA3" w:rsidP="000D1DA3">
      <w:pPr>
        <w:rPr>
          <w:rFonts w:ascii="Arial" w:hAnsi="Arial" w:cs="Arial"/>
          <w:sz w:val="20"/>
          <w:szCs w:val="20"/>
        </w:rPr>
      </w:pPr>
      <w:r>
        <w:rPr>
          <w:rFonts w:ascii="Arial" w:hAnsi="Arial" w:cs="Arial"/>
          <w:sz w:val="20"/>
          <w:szCs w:val="20"/>
        </w:rPr>
        <w:t xml:space="preserve">Indien een administratie of de daarmee samenhangende taken aan een derde worden uitbesteed, dan is Onze Minister die het aangaat bevoegd aan de hand van de administratie bij die derde of degene die de administratie of de taken in opdracht van die derde uitvoert een onderzoek </w:t>
      </w:r>
      <w:r w:rsidR="002A4115">
        <w:rPr>
          <w:rFonts w:ascii="Arial" w:hAnsi="Arial" w:cs="Arial"/>
          <w:sz w:val="20"/>
          <w:szCs w:val="20"/>
        </w:rPr>
        <w:t xml:space="preserve">als bedoeld in artikel 6.3, derde lid, </w:t>
      </w:r>
      <w:r>
        <w:rPr>
          <w:rFonts w:ascii="Arial" w:hAnsi="Arial" w:cs="Arial"/>
          <w:sz w:val="20"/>
          <w:szCs w:val="20"/>
        </w:rPr>
        <w:t xml:space="preserve">te verrichten. </w:t>
      </w:r>
    </w:p>
    <w:p w:rsidR="000D1DA3" w:rsidRDefault="000D1DA3" w:rsidP="000D1DA3">
      <w:pPr>
        <w:rPr>
          <w:rFonts w:ascii="Arial" w:hAnsi="Arial" w:cs="Arial"/>
          <w:b/>
          <w:sz w:val="20"/>
          <w:szCs w:val="20"/>
        </w:rPr>
      </w:pPr>
    </w:p>
    <w:p w:rsidR="000D1DA3" w:rsidRDefault="00BF6A5B" w:rsidP="000D1DA3">
      <w:pPr>
        <w:rPr>
          <w:rFonts w:ascii="Arial" w:hAnsi="Arial" w:cs="Arial"/>
          <w:b/>
          <w:sz w:val="20"/>
          <w:szCs w:val="20"/>
        </w:rPr>
      </w:pPr>
      <w:r w:rsidRPr="00BF6A5B">
        <w:rPr>
          <w:rFonts w:ascii="Arial" w:hAnsi="Arial" w:cs="Arial"/>
          <w:b/>
          <w:sz w:val="20"/>
          <w:szCs w:val="20"/>
        </w:rPr>
        <w:t>Artikel 6.5 Aansprakelijkheid accountant</w:t>
      </w:r>
    </w:p>
    <w:p w:rsidR="003D4E45" w:rsidRPr="003D4E45" w:rsidRDefault="003D4E45" w:rsidP="000D1DA3">
      <w:pPr>
        <w:rPr>
          <w:rFonts w:ascii="Arial" w:hAnsi="Arial" w:cs="Arial"/>
          <w:b/>
          <w:sz w:val="20"/>
          <w:szCs w:val="20"/>
        </w:rPr>
      </w:pPr>
    </w:p>
    <w:p w:rsidR="000D1DA3" w:rsidRDefault="000D1DA3" w:rsidP="000D1DA3">
      <w:pPr>
        <w:keepNext/>
        <w:autoSpaceDE w:val="0"/>
        <w:autoSpaceDN w:val="0"/>
        <w:rPr>
          <w:rFonts w:ascii="Arial" w:hAnsi="Arial" w:cs="Arial"/>
          <w:sz w:val="20"/>
          <w:szCs w:val="20"/>
        </w:rPr>
      </w:pPr>
      <w:r w:rsidRPr="00BA2CD4">
        <w:rPr>
          <w:rFonts w:ascii="Arial" w:hAnsi="Arial" w:cs="Arial"/>
          <w:sz w:val="20"/>
          <w:szCs w:val="20"/>
        </w:rPr>
        <w:t xml:space="preserve">De accountant die op grond van de artikelen </w:t>
      </w:r>
      <w:r>
        <w:rPr>
          <w:rFonts w:ascii="Arial" w:hAnsi="Arial" w:cs="Arial"/>
          <w:sz w:val="20"/>
          <w:szCs w:val="20"/>
        </w:rPr>
        <w:t>6</w:t>
      </w:r>
      <w:r w:rsidRPr="00BA2CD4">
        <w:rPr>
          <w:rFonts w:ascii="Arial" w:hAnsi="Arial" w:cs="Arial"/>
          <w:sz w:val="20"/>
          <w:szCs w:val="20"/>
        </w:rPr>
        <w:t>.</w:t>
      </w:r>
      <w:r>
        <w:rPr>
          <w:rFonts w:ascii="Arial" w:hAnsi="Arial" w:cs="Arial"/>
          <w:sz w:val="20"/>
          <w:szCs w:val="20"/>
        </w:rPr>
        <w:t>3, vi</w:t>
      </w:r>
      <w:r w:rsidR="002A4115">
        <w:rPr>
          <w:rFonts w:ascii="Arial" w:hAnsi="Arial" w:cs="Arial"/>
          <w:sz w:val="20"/>
          <w:szCs w:val="20"/>
        </w:rPr>
        <w:t>jf</w:t>
      </w:r>
      <w:r w:rsidRPr="00BA2CD4">
        <w:rPr>
          <w:rFonts w:ascii="Arial" w:hAnsi="Arial" w:cs="Arial"/>
          <w:sz w:val="20"/>
          <w:szCs w:val="20"/>
        </w:rPr>
        <w:t xml:space="preserve">de lid, inzage in </w:t>
      </w:r>
      <w:r>
        <w:rPr>
          <w:rFonts w:ascii="Arial" w:hAnsi="Arial" w:cs="Arial"/>
          <w:sz w:val="20"/>
          <w:szCs w:val="20"/>
        </w:rPr>
        <w:t>de</w:t>
      </w:r>
      <w:r w:rsidRPr="00BA2CD4">
        <w:rPr>
          <w:rFonts w:ascii="Arial" w:hAnsi="Arial" w:cs="Arial"/>
          <w:sz w:val="20"/>
          <w:szCs w:val="20"/>
        </w:rPr>
        <w:t xml:space="preserve"> controledossier</w:t>
      </w:r>
      <w:r>
        <w:rPr>
          <w:rFonts w:ascii="Arial" w:hAnsi="Arial" w:cs="Arial"/>
          <w:sz w:val="20"/>
          <w:szCs w:val="20"/>
        </w:rPr>
        <w:t>s</w:t>
      </w:r>
      <w:r w:rsidRPr="00BA2CD4">
        <w:rPr>
          <w:rFonts w:ascii="Arial" w:hAnsi="Arial" w:cs="Arial"/>
          <w:sz w:val="20"/>
          <w:szCs w:val="20"/>
        </w:rPr>
        <w:t xml:space="preserve"> verleent en kopieën </w:t>
      </w:r>
      <w:r>
        <w:rPr>
          <w:rFonts w:ascii="Arial" w:hAnsi="Arial" w:cs="Arial"/>
          <w:sz w:val="20"/>
          <w:szCs w:val="20"/>
        </w:rPr>
        <w:t>hier</w:t>
      </w:r>
      <w:r w:rsidRPr="00BA2CD4">
        <w:rPr>
          <w:rFonts w:ascii="Arial" w:hAnsi="Arial" w:cs="Arial"/>
          <w:sz w:val="20"/>
          <w:szCs w:val="20"/>
        </w:rPr>
        <w:t xml:space="preserve">uit verstrekt, is niet aansprakelijk voor </w:t>
      </w:r>
      <w:r>
        <w:rPr>
          <w:rFonts w:ascii="Arial" w:hAnsi="Arial" w:cs="Arial"/>
          <w:sz w:val="20"/>
          <w:szCs w:val="20"/>
        </w:rPr>
        <w:t xml:space="preserve">de </w:t>
      </w:r>
      <w:r w:rsidRPr="00BA2CD4">
        <w:rPr>
          <w:rFonts w:ascii="Arial" w:hAnsi="Arial" w:cs="Arial"/>
          <w:sz w:val="20"/>
          <w:szCs w:val="20"/>
        </w:rPr>
        <w:t>schade die een der</w:t>
      </w:r>
      <w:r>
        <w:rPr>
          <w:rFonts w:ascii="Arial" w:hAnsi="Arial" w:cs="Arial"/>
          <w:sz w:val="20"/>
          <w:szCs w:val="20"/>
        </w:rPr>
        <w:t>de</w:t>
      </w:r>
      <w:r w:rsidRPr="00BA2CD4">
        <w:rPr>
          <w:rFonts w:ascii="Arial" w:hAnsi="Arial" w:cs="Arial"/>
          <w:sz w:val="20"/>
          <w:szCs w:val="20"/>
        </w:rPr>
        <w:t xml:space="preserve"> dientengevolge lijdt, tenzij </w:t>
      </w:r>
      <w:r w:rsidRPr="00BA2CD4">
        <w:rPr>
          <w:rFonts w:ascii="Arial" w:hAnsi="Arial" w:cs="Arial"/>
          <w:sz w:val="20"/>
          <w:szCs w:val="20"/>
        </w:rPr>
        <w:lastRenderedPageBreak/>
        <w:t xml:space="preserve">aannemelijk wordt gemaakt dat </w:t>
      </w:r>
      <w:r>
        <w:rPr>
          <w:rFonts w:ascii="Arial" w:hAnsi="Arial" w:cs="Arial"/>
          <w:sz w:val="20"/>
          <w:szCs w:val="20"/>
        </w:rPr>
        <w:t>de accountant</w:t>
      </w:r>
      <w:r w:rsidRPr="00BA2CD4">
        <w:rPr>
          <w:rFonts w:ascii="Arial" w:hAnsi="Arial" w:cs="Arial"/>
          <w:sz w:val="20"/>
          <w:szCs w:val="20"/>
        </w:rPr>
        <w:t xml:space="preserve"> gelet op alle feiten en omstandigheden hiertoe in redelijkheid niet had mogen overgaan.</w:t>
      </w:r>
    </w:p>
    <w:p w:rsidR="000D1DA3" w:rsidRPr="00BA2CD4" w:rsidRDefault="000D1DA3" w:rsidP="000D1DA3">
      <w:pPr>
        <w:rPr>
          <w:rFonts w:ascii="Arial" w:hAnsi="Arial" w:cs="Arial"/>
          <w:b/>
          <w:sz w:val="20"/>
          <w:szCs w:val="20"/>
        </w:rPr>
      </w:pPr>
    </w:p>
    <w:p w:rsidR="003D4E45" w:rsidRDefault="00BF6A5B" w:rsidP="000D1DA3">
      <w:pPr>
        <w:keepNext/>
        <w:rPr>
          <w:rFonts w:ascii="Arial" w:hAnsi="Arial" w:cs="Arial"/>
          <w:sz w:val="20"/>
          <w:szCs w:val="20"/>
        </w:rPr>
      </w:pPr>
      <w:r w:rsidRPr="00BF6A5B">
        <w:rPr>
          <w:rFonts w:ascii="Arial" w:hAnsi="Arial" w:cs="Arial"/>
          <w:b/>
          <w:bCs/>
          <w:sz w:val="20"/>
          <w:szCs w:val="20"/>
        </w:rPr>
        <w:t xml:space="preserve">Artikel 6.6 </w:t>
      </w:r>
      <w:r w:rsidR="001D1616">
        <w:rPr>
          <w:rFonts w:ascii="Arial" w:hAnsi="Arial" w:cs="Arial"/>
          <w:b/>
          <w:bCs/>
          <w:sz w:val="20"/>
          <w:szCs w:val="20"/>
        </w:rPr>
        <w:t>R</w:t>
      </w:r>
      <w:r w:rsidRPr="00BF6A5B">
        <w:rPr>
          <w:rFonts w:ascii="Arial" w:hAnsi="Arial" w:cs="Arial"/>
          <w:b/>
          <w:bCs/>
          <w:sz w:val="20"/>
          <w:szCs w:val="20"/>
        </w:rPr>
        <w:t>egelgeving</w:t>
      </w:r>
    </w:p>
    <w:p w:rsidR="000D1DA3" w:rsidRPr="003D4E45" w:rsidRDefault="00BF6A5B" w:rsidP="000D1DA3">
      <w:pPr>
        <w:keepNext/>
        <w:rPr>
          <w:rFonts w:ascii="Arial" w:hAnsi="Arial" w:cs="Arial"/>
          <w:sz w:val="20"/>
          <w:szCs w:val="20"/>
        </w:rPr>
      </w:pPr>
      <w:r w:rsidRPr="00BF6A5B">
        <w:rPr>
          <w:rFonts w:ascii="Arial" w:hAnsi="Arial" w:cs="Arial"/>
          <w:sz w:val="20"/>
          <w:szCs w:val="20"/>
        </w:rPr>
        <w:t xml:space="preserve"> </w:t>
      </w:r>
    </w:p>
    <w:p w:rsidR="000D1DA3" w:rsidRPr="00BA2CD4" w:rsidRDefault="000D1DA3" w:rsidP="000D1DA3">
      <w:pPr>
        <w:pStyle w:val="Lijstopsomteken"/>
      </w:pPr>
      <w:r w:rsidRPr="00BA2CD4">
        <w:t xml:space="preserve">Onverminderd het </w:t>
      </w:r>
      <w:r w:rsidR="00215B82">
        <w:t>elders</w:t>
      </w:r>
      <w:r w:rsidRPr="00BA2CD4">
        <w:t xml:space="preserve"> bij wet bepaald</w:t>
      </w:r>
      <w:r>
        <w:t>e</w:t>
      </w:r>
      <w:r w:rsidRPr="00BA2CD4">
        <w:t>, kunnen bij of krachtens algemene maatregel van bestuur regels worden gesteld over:</w:t>
      </w:r>
    </w:p>
    <w:p w:rsidR="000D1DA3" w:rsidRPr="00BA2CD4" w:rsidRDefault="000D1DA3" w:rsidP="000D1DA3">
      <w:pPr>
        <w:pStyle w:val="Lijstopsomteken"/>
      </w:pPr>
      <w:r w:rsidRPr="00BA2CD4">
        <w:t xml:space="preserve">a. de informatie die </w:t>
      </w:r>
      <w:r>
        <w:t>de</w:t>
      </w:r>
      <w:r w:rsidRPr="00BA2CD4">
        <w:t xml:space="preserve"> rechtspersonen met een wettelijke taak in hun begroting en jaarverslag </w:t>
      </w:r>
      <w:r>
        <w:t>opnemen</w:t>
      </w:r>
      <w:r w:rsidRPr="00BA2CD4">
        <w:t>;</w:t>
      </w:r>
    </w:p>
    <w:p w:rsidR="000D1DA3" w:rsidRPr="00BA2CD4" w:rsidRDefault="000D1DA3" w:rsidP="000D1DA3">
      <w:pPr>
        <w:rPr>
          <w:rFonts w:ascii="Arial" w:hAnsi="Arial" w:cs="Arial"/>
          <w:sz w:val="20"/>
          <w:szCs w:val="20"/>
        </w:rPr>
      </w:pPr>
      <w:r w:rsidRPr="00BA2CD4">
        <w:t xml:space="preserve">b. </w:t>
      </w:r>
      <w:r w:rsidR="00ED42A1" w:rsidRPr="00ED42A1">
        <w:rPr>
          <w:rFonts w:ascii="Arial" w:hAnsi="Arial" w:cs="Arial"/>
          <w:sz w:val="20"/>
          <w:szCs w:val="20"/>
        </w:rPr>
        <w:t>de eisen aan</w:t>
      </w:r>
      <w:r w:rsidRPr="00BA2CD4">
        <w:t xml:space="preserve"> </w:t>
      </w:r>
      <w:r w:rsidR="00ED42A1" w:rsidRPr="00ED42A1">
        <w:rPr>
          <w:rFonts w:ascii="Arial" w:hAnsi="Arial" w:cs="Arial"/>
          <w:sz w:val="20"/>
          <w:szCs w:val="20"/>
        </w:rPr>
        <w:t>de informatie</w:t>
      </w:r>
      <w:r w:rsidRPr="00BA2CD4">
        <w:t xml:space="preserve"> </w:t>
      </w:r>
      <w:r w:rsidRPr="00BA2CD4">
        <w:rPr>
          <w:rFonts w:ascii="Arial" w:hAnsi="Arial" w:cs="Arial"/>
          <w:sz w:val="20"/>
          <w:szCs w:val="20"/>
        </w:rPr>
        <w:t xml:space="preserve">die </w:t>
      </w:r>
      <w:r>
        <w:rPr>
          <w:rFonts w:ascii="Arial" w:hAnsi="Arial" w:cs="Arial"/>
          <w:sz w:val="20"/>
          <w:szCs w:val="20"/>
        </w:rPr>
        <w:t xml:space="preserve">in het jaarverslag van de rechtspersonen met een wettelijke taak wordt </w:t>
      </w:r>
      <w:r w:rsidRPr="00BA2CD4">
        <w:rPr>
          <w:rFonts w:ascii="Arial" w:hAnsi="Arial" w:cs="Arial"/>
          <w:sz w:val="20"/>
          <w:szCs w:val="20"/>
        </w:rPr>
        <w:t>opgenomen.</w:t>
      </w:r>
    </w:p>
    <w:p w:rsidR="000D1DA3" w:rsidRDefault="000D1DA3" w:rsidP="000D1DA3">
      <w:pPr>
        <w:tabs>
          <w:tab w:val="left" w:pos="1800"/>
        </w:tabs>
        <w:ind w:left="1797" w:hanging="1797"/>
        <w:rPr>
          <w:rFonts w:ascii="Arial" w:hAnsi="Arial" w:cs="Arial"/>
          <w:b/>
          <w:bCs/>
          <w:i/>
          <w:iCs/>
          <w:sz w:val="20"/>
          <w:szCs w:val="20"/>
        </w:rPr>
      </w:pPr>
    </w:p>
    <w:p w:rsidR="001905FA" w:rsidRPr="00BA2CD4" w:rsidRDefault="001905FA" w:rsidP="000D1DA3">
      <w:pPr>
        <w:tabs>
          <w:tab w:val="left" w:pos="1800"/>
        </w:tabs>
        <w:ind w:left="1797" w:hanging="1797"/>
        <w:rPr>
          <w:rFonts w:ascii="Arial" w:hAnsi="Arial" w:cs="Arial"/>
          <w:b/>
          <w:bCs/>
          <w:i/>
          <w:iCs/>
          <w:sz w:val="20"/>
          <w:szCs w:val="20"/>
        </w:rPr>
      </w:pPr>
    </w:p>
    <w:p w:rsidR="000D1DA3" w:rsidRPr="007236C6" w:rsidRDefault="000D1DA3" w:rsidP="000D1DA3">
      <w:pPr>
        <w:keepNext/>
        <w:ind w:left="1440" w:hanging="1440"/>
        <w:rPr>
          <w:rFonts w:ascii="Arial" w:hAnsi="Arial" w:cs="Arial"/>
          <w:b/>
          <w:bCs/>
          <w:i/>
          <w:iCs/>
          <w:sz w:val="22"/>
          <w:szCs w:val="22"/>
        </w:rPr>
      </w:pPr>
      <w:r w:rsidRPr="007236C6">
        <w:rPr>
          <w:rFonts w:ascii="Arial" w:hAnsi="Arial" w:cs="Arial"/>
          <w:b/>
          <w:bCs/>
          <w:i/>
          <w:iCs/>
          <w:sz w:val="22"/>
          <w:szCs w:val="22"/>
        </w:rPr>
        <w:t>§ 2</w:t>
      </w:r>
      <w:r w:rsidR="004E0E47">
        <w:rPr>
          <w:rFonts w:ascii="Arial" w:hAnsi="Arial" w:cs="Arial"/>
          <w:b/>
          <w:bCs/>
          <w:i/>
          <w:iCs/>
          <w:sz w:val="22"/>
          <w:szCs w:val="22"/>
        </w:rPr>
        <w:t>.</w:t>
      </w:r>
      <w:r w:rsidRPr="007236C6">
        <w:rPr>
          <w:rFonts w:ascii="Arial" w:hAnsi="Arial" w:cs="Arial"/>
          <w:b/>
          <w:bCs/>
          <w:i/>
          <w:iCs/>
          <w:sz w:val="22"/>
          <w:szCs w:val="22"/>
        </w:rPr>
        <w:t xml:space="preserve"> Toezicht </w:t>
      </w:r>
      <w:r>
        <w:rPr>
          <w:rFonts w:ascii="Arial" w:hAnsi="Arial" w:cs="Arial"/>
          <w:b/>
          <w:bCs/>
          <w:i/>
          <w:iCs/>
          <w:sz w:val="22"/>
          <w:szCs w:val="22"/>
        </w:rPr>
        <w:t>op</w:t>
      </w:r>
      <w:r w:rsidRPr="007236C6">
        <w:rPr>
          <w:rFonts w:ascii="Arial" w:hAnsi="Arial" w:cs="Arial"/>
          <w:b/>
          <w:bCs/>
          <w:i/>
          <w:iCs/>
          <w:sz w:val="22"/>
          <w:szCs w:val="22"/>
        </w:rPr>
        <w:t xml:space="preserve"> schatkistbankieren</w:t>
      </w:r>
    </w:p>
    <w:p w:rsidR="000D1DA3" w:rsidRDefault="000D1DA3" w:rsidP="000D1DA3">
      <w:pPr>
        <w:keepNext/>
        <w:tabs>
          <w:tab w:val="left" w:pos="1800"/>
        </w:tabs>
        <w:ind w:left="1800" w:hanging="1800"/>
        <w:rPr>
          <w:rFonts w:ascii="Arial" w:hAnsi="Arial" w:cs="Arial"/>
          <w:b/>
          <w:bCs/>
          <w:i/>
          <w:iCs/>
          <w:sz w:val="20"/>
          <w:szCs w:val="20"/>
        </w:rPr>
      </w:pPr>
    </w:p>
    <w:p w:rsidR="000D1DA3" w:rsidRDefault="00BF6A5B" w:rsidP="000D1DA3">
      <w:pPr>
        <w:keepNext/>
        <w:rPr>
          <w:rFonts w:ascii="Arial" w:hAnsi="Arial" w:cs="Arial"/>
          <w:b/>
          <w:bCs/>
          <w:sz w:val="20"/>
          <w:szCs w:val="20"/>
        </w:rPr>
      </w:pPr>
      <w:r w:rsidRPr="00BF6A5B">
        <w:rPr>
          <w:rFonts w:ascii="Arial" w:hAnsi="Arial" w:cs="Arial"/>
          <w:b/>
          <w:bCs/>
          <w:sz w:val="20"/>
          <w:szCs w:val="20"/>
        </w:rPr>
        <w:t xml:space="preserve">Artikel 6.7 Toezicht </w:t>
      </w:r>
      <w:r w:rsidR="001D1616">
        <w:rPr>
          <w:rFonts w:ascii="Arial" w:hAnsi="Arial" w:cs="Arial"/>
          <w:b/>
          <w:bCs/>
          <w:sz w:val="20"/>
          <w:szCs w:val="20"/>
        </w:rPr>
        <w:t xml:space="preserve">door Onze </w:t>
      </w:r>
      <w:r w:rsidRPr="00BF6A5B">
        <w:rPr>
          <w:rFonts w:ascii="Arial" w:hAnsi="Arial" w:cs="Arial"/>
          <w:b/>
          <w:bCs/>
          <w:sz w:val="20"/>
          <w:szCs w:val="20"/>
        </w:rPr>
        <w:t xml:space="preserve">Ministers </w:t>
      </w:r>
      <w:r w:rsidR="001D1616">
        <w:rPr>
          <w:rFonts w:ascii="Arial" w:hAnsi="Arial" w:cs="Arial"/>
          <w:b/>
          <w:bCs/>
          <w:sz w:val="20"/>
          <w:szCs w:val="20"/>
        </w:rPr>
        <w:t>op</w:t>
      </w:r>
      <w:r w:rsidRPr="00BF6A5B">
        <w:rPr>
          <w:rFonts w:ascii="Arial" w:hAnsi="Arial" w:cs="Arial"/>
          <w:b/>
          <w:bCs/>
          <w:sz w:val="20"/>
          <w:szCs w:val="20"/>
        </w:rPr>
        <w:t xml:space="preserve"> schatkistbankieren</w:t>
      </w:r>
    </w:p>
    <w:p w:rsidR="003D4E45" w:rsidRPr="003D4E45" w:rsidRDefault="003D4E45" w:rsidP="000D1DA3">
      <w:pPr>
        <w:keepNext/>
        <w:rPr>
          <w:rFonts w:ascii="Arial" w:hAnsi="Arial" w:cs="Arial"/>
          <w:b/>
          <w:bCs/>
          <w:sz w:val="20"/>
          <w:szCs w:val="20"/>
        </w:rPr>
      </w:pPr>
    </w:p>
    <w:p w:rsidR="000D1DA3" w:rsidRDefault="000D1DA3" w:rsidP="000D1DA3">
      <w:pPr>
        <w:rPr>
          <w:rFonts w:ascii="Arial" w:hAnsi="Arial" w:cs="Arial"/>
          <w:sz w:val="20"/>
          <w:szCs w:val="20"/>
        </w:rPr>
      </w:pPr>
      <w:r w:rsidRPr="006E1E4A">
        <w:rPr>
          <w:rFonts w:ascii="Arial" w:hAnsi="Arial" w:cs="Arial"/>
          <w:sz w:val="20"/>
          <w:szCs w:val="20"/>
        </w:rPr>
        <w:t xml:space="preserve">1. Onze Minister </w:t>
      </w:r>
      <w:r>
        <w:rPr>
          <w:rFonts w:ascii="Arial" w:hAnsi="Arial" w:cs="Arial"/>
          <w:sz w:val="20"/>
          <w:szCs w:val="20"/>
        </w:rPr>
        <w:t xml:space="preserve">die het aangaat is belast met het toezicht op: </w:t>
      </w:r>
    </w:p>
    <w:p w:rsidR="000D1DA3" w:rsidRDefault="000D1DA3" w:rsidP="000D1DA3">
      <w:pPr>
        <w:rPr>
          <w:rFonts w:ascii="Arial" w:hAnsi="Arial" w:cs="Arial"/>
          <w:sz w:val="20"/>
          <w:szCs w:val="20"/>
        </w:rPr>
      </w:pPr>
      <w:r>
        <w:rPr>
          <w:rFonts w:ascii="Arial" w:hAnsi="Arial" w:cs="Arial"/>
          <w:sz w:val="20"/>
          <w:szCs w:val="20"/>
        </w:rPr>
        <w:t>a. het schatkistbankieren door de rechtspersonen die krachtens artikel 5.1, eerste lid, aanhef en onder a, zijn aangewezen;</w:t>
      </w:r>
      <w:r>
        <w:rPr>
          <w:rFonts w:ascii="Arial" w:hAnsi="Arial" w:cs="Arial"/>
          <w:sz w:val="20"/>
          <w:szCs w:val="20"/>
        </w:rPr>
        <w:br/>
        <w:t>b.</w:t>
      </w:r>
      <w:r w:rsidRPr="00CF6141">
        <w:rPr>
          <w:rFonts w:ascii="Arial" w:hAnsi="Arial" w:cs="Arial"/>
          <w:sz w:val="20"/>
          <w:szCs w:val="20"/>
        </w:rPr>
        <w:t xml:space="preserve"> </w:t>
      </w:r>
      <w:r>
        <w:rPr>
          <w:rFonts w:ascii="Arial" w:hAnsi="Arial" w:cs="Arial"/>
          <w:sz w:val="20"/>
          <w:szCs w:val="20"/>
        </w:rPr>
        <w:t xml:space="preserve">het uitzetten van de liquide middelen door de rechtspersonen die krachtens artikel 5.1, eerste lid, aanhef en onder </w:t>
      </w:r>
      <w:r w:rsidR="00836093">
        <w:rPr>
          <w:rFonts w:ascii="Arial" w:hAnsi="Arial" w:cs="Arial"/>
          <w:sz w:val="20"/>
          <w:szCs w:val="20"/>
        </w:rPr>
        <w:t>b</w:t>
      </w:r>
      <w:r>
        <w:rPr>
          <w:rFonts w:ascii="Arial" w:hAnsi="Arial" w:cs="Arial"/>
          <w:sz w:val="20"/>
          <w:szCs w:val="20"/>
        </w:rPr>
        <w:t>, zijn aangewezen;</w:t>
      </w:r>
    </w:p>
    <w:p w:rsidR="000D1DA3" w:rsidRDefault="000D1DA3" w:rsidP="000D1DA3">
      <w:pPr>
        <w:rPr>
          <w:rFonts w:ascii="Arial" w:hAnsi="Arial" w:cs="Arial"/>
          <w:sz w:val="20"/>
          <w:szCs w:val="20"/>
        </w:rPr>
      </w:pPr>
      <w:r>
        <w:rPr>
          <w:rFonts w:ascii="Arial" w:hAnsi="Arial" w:cs="Arial"/>
          <w:sz w:val="20"/>
          <w:szCs w:val="20"/>
        </w:rPr>
        <w:t>c. het in artikel 5.8 bepaalde.</w:t>
      </w:r>
    </w:p>
    <w:p w:rsidR="000D1DA3" w:rsidRDefault="000D1DA3" w:rsidP="000D1DA3">
      <w:pPr>
        <w:rPr>
          <w:rFonts w:ascii="Arial" w:hAnsi="Arial" w:cs="Arial"/>
          <w:sz w:val="20"/>
          <w:szCs w:val="20"/>
        </w:rPr>
      </w:pPr>
      <w:r>
        <w:rPr>
          <w:rFonts w:ascii="Arial" w:hAnsi="Arial" w:cs="Arial"/>
          <w:sz w:val="20"/>
          <w:szCs w:val="20"/>
        </w:rPr>
        <w:t>2</w:t>
      </w:r>
      <w:r w:rsidRPr="006E1E4A">
        <w:rPr>
          <w:rFonts w:ascii="Arial" w:hAnsi="Arial" w:cs="Arial"/>
          <w:sz w:val="20"/>
          <w:szCs w:val="20"/>
        </w:rPr>
        <w:t>. Een rechtspersoon</w:t>
      </w:r>
      <w:r>
        <w:rPr>
          <w:rFonts w:ascii="Arial" w:hAnsi="Arial" w:cs="Arial"/>
          <w:sz w:val="20"/>
          <w:szCs w:val="20"/>
        </w:rPr>
        <w:t xml:space="preserve"> die krachtens artikel 5.1, eerste lid, aanhef en onder a en  </w:t>
      </w:r>
      <w:r w:rsidR="00836093">
        <w:rPr>
          <w:rFonts w:ascii="Arial" w:hAnsi="Arial" w:cs="Arial"/>
          <w:sz w:val="20"/>
          <w:szCs w:val="20"/>
        </w:rPr>
        <w:t>b</w:t>
      </w:r>
      <w:r>
        <w:rPr>
          <w:rFonts w:ascii="Arial" w:hAnsi="Arial" w:cs="Arial"/>
          <w:sz w:val="20"/>
          <w:szCs w:val="20"/>
        </w:rPr>
        <w:t>, is aangewezen</w:t>
      </w:r>
      <w:r w:rsidRPr="006E1E4A">
        <w:rPr>
          <w:rFonts w:ascii="Arial" w:hAnsi="Arial" w:cs="Arial"/>
          <w:sz w:val="20"/>
          <w:szCs w:val="20"/>
        </w:rPr>
        <w:t xml:space="preserve"> </w:t>
      </w:r>
      <w:r>
        <w:rPr>
          <w:rFonts w:ascii="Arial" w:hAnsi="Arial" w:cs="Arial"/>
          <w:sz w:val="20"/>
          <w:szCs w:val="20"/>
        </w:rPr>
        <w:t>verstrekt</w:t>
      </w:r>
      <w:r w:rsidRPr="006E1E4A">
        <w:rPr>
          <w:rFonts w:ascii="Arial" w:hAnsi="Arial" w:cs="Arial"/>
          <w:sz w:val="20"/>
          <w:szCs w:val="20"/>
        </w:rPr>
        <w:t xml:space="preserve"> op verzoek van Onze Minister </w:t>
      </w:r>
      <w:r>
        <w:rPr>
          <w:rFonts w:ascii="Arial" w:hAnsi="Arial" w:cs="Arial"/>
          <w:sz w:val="20"/>
          <w:szCs w:val="20"/>
        </w:rPr>
        <w:t xml:space="preserve">die het aangaat de </w:t>
      </w:r>
      <w:r w:rsidRPr="006E1E4A">
        <w:rPr>
          <w:rFonts w:ascii="Arial" w:hAnsi="Arial" w:cs="Arial"/>
          <w:sz w:val="20"/>
          <w:szCs w:val="20"/>
        </w:rPr>
        <w:t>informatie die hij voor zijn toezicht, bedoeld in het eerste lid</w:t>
      </w:r>
      <w:r>
        <w:rPr>
          <w:rFonts w:ascii="Arial" w:hAnsi="Arial" w:cs="Arial"/>
          <w:sz w:val="20"/>
          <w:szCs w:val="20"/>
        </w:rPr>
        <w:t>,</w:t>
      </w:r>
      <w:r w:rsidRPr="006E1E4A">
        <w:rPr>
          <w:rFonts w:ascii="Arial" w:hAnsi="Arial" w:cs="Arial"/>
          <w:sz w:val="20"/>
          <w:szCs w:val="20"/>
        </w:rPr>
        <w:t xml:space="preserve"> nodig acht. </w:t>
      </w:r>
    </w:p>
    <w:p w:rsidR="00451398" w:rsidRDefault="00451398" w:rsidP="00451398">
      <w:pPr>
        <w:rPr>
          <w:rFonts w:ascii="Arial" w:hAnsi="Arial" w:cs="Arial"/>
          <w:sz w:val="20"/>
          <w:szCs w:val="20"/>
        </w:rPr>
      </w:pPr>
      <w:r>
        <w:rPr>
          <w:rFonts w:ascii="Arial" w:hAnsi="Arial" w:cs="Arial"/>
          <w:bCs/>
          <w:sz w:val="20"/>
          <w:szCs w:val="20"/>
        </w:rPr>
        <w:t xml:space="preserve">3. De rechtspersonen die krachtens </w:t>
      </w:r>
      <w:r>
        <w:rPr>
          <w:rFonts w:ascii="Arial" w:hAnsi="Arial" w:cs="Arial"/>
          <w:sz w:val="20"/>
          <w:szCs w:val="20"/>
        </w:rPr>
        <w:t xml:space="preserve">artikel 5.1, eerste lid, aanhef en onder a en  </w:t>
      </w:r>
      <w:r w:rsidR="00836093">
        <w:rPr>
          <w:rFonts w:ascii="Arial" w:hAnsi="Arial" w:cs="Arial"/>
          <w:sz w:val="20"/>
          <w:szCs w:val="20"/>
        </w:rPr>
        <w:t>b</w:t>
      </w:r>
      <w:r>
        <w:rPr>
          <w:rFonts w:ascii="Arial" w:hAnsi="Arial" w:cs="Arial"/>
          <w:sz w:val="20"/>
          <w:szCs w:val="20"/>
        </w:rPr>
        <w:t>, zijn aangewezen</w:t>
      </w:r>
      <w:r>
        <w:rPr>
          <w:rFonts w:ascii="Arial" w:hAnsi="Arial" w:cs="Arial"/>
          <w:bCs/>
          <w:sz w:val="20"/>
          <w:szCs w:val="20"/>
        </w:rPr>
        <w:t xml:space="preserve">, verrichten op verzoek van </w:t>
      </w:r>
      <w:r>
        <w:rPr>
          <w:rFonts w:ascii="Arial" w:hAnsi="Arial" w:cs="Arial"/>
          <w:sz w:val="20"/>
          <w:szCs w:val="20"/>
        </w:rPr>
        <w:t xml:space="preserve">Onze Minister die het aangaat een onderzoek naar de naleving van de verplichtingen, bedoeld de artikelen 5.2 tot en met 5.4 en 5.7 en 5.8. Het onderzoek wordt verricht door </w:t>
      </w:r>
      <w:r w:rsidRPr="00A06444">
        <w:rPr>
          <w:rFonts w:ascii="Arial" w:hAnsi="Arial" w:cs="Arial"/>
          <w:sz w:val="20"/>
          <w:szCs w:val="20"/>
        </w:rPr>
        <w:t>de accountant</w:t>
      </w:r>
      <w:r>
        <w:rPr>
          <w:rFonts w:ascii="Arial" w:hAnsi="Arial" w:cs="Arial"/>
          <w:sz w:val="20"/>
          <w:szCs w:val="20"/>
        </w:rPr>
        <w:t xml:space="preserve"> die</w:t>
      </w:r>
      <w:r w:rsidRPr="00A06444">
        <w:rPr>
          <w:rFonts w:ascii="Arial" w:hAnsi="Arial" w:cs="Arial"/>
          <w:sz w:val="20"/>
          <w:szCs w:val="20"/>
        </w:rPr>
        <w:t xml:space="preserve"> belast </w:t>
      </w:r>
      <w:r>
        <w:rPr>
          <w:rFonts w:ascii="Arial" w:hAnsi="Arial" w:cs="Arial"/>
          <w:sz w:val="20"/>
          <w:szCs w:val="20"/>
        </w:rPr>
        <w:t xml:space="preserve">is </w:t>
      </w:r>
      <w:r w:rsidRPr="00A06444">
        <w:rPr>
          <w:rFonts w:ascii="Arial" w:hAnsi="Arial" w:cs="Arial"/>
          <w:sz w:val="20"/>
          <w:szCs w:val="20"/>
        </w:rPr>
        <w:t>met de controle van de jaarrekening van d</w:t>
      </w:r>
      <w:r>
        <w:rPr>
          <w:rFonts w:ascii="Arial" w:hAnsi="Arial" w:cs="Arial"/>
          <w:sz w:val="20"/>
          <w:szCs w:val="20"/>
        </w:rPr>
        <w:t>i</w:t>
      </w:r>
      <w:r w:rsidRPr="00A06444">
        <w:rPr>
          <w:rFonts w:ascii="Arial" w:hAnsi="Arial" w:cs="Arial"/>
          <w:sz w:val="20"/>
          <w:szCs w:val="20"/>
        </w:rPr>
        <w:t>e rechtspersoon</w:t>
      </w:r>
      <w:r>
        <w:rPr>
          <w:rFonts w:ascii="Arial" w:hAnsi="Arial" w:cs="Arial"/>
          <w:sz w:val="20"/>
          <w:szCs w:val="20"/>
        </w:rPr>
        <w:t xml:space="preserve">. De rechtspersonen sturen het verslag van het onderzoek naar Onze Minister die het aangaat. </w:t>
      </w:r>
      <w:r w:rsidRPr="00A06444">
        <w:rPr>
          <w:rFonts w:ascii="Arial" w:hAnsi="Arial" w:cs="Arial"/>
          <w:sz w:val="20"/>
          <w:szCs w:val="20"/>
        </w:rPr>
        <w:t xml:space="preserve"> </w:t>
      </w:r>
    </w:p>
    <w:p w:rsidR="000D1DA3" w:rsidRDefault="00451398" w:rsidP="000D1DA3">
      <w:pPr>
        <w:rPr>
          <w:rFonts w:ascii="Arial" w:hAnsi="Arial" w:cs="Arial"/>
          <w:sz w:val="20"/>
          <w:szCs w:val="20"/>
        </w:rPr>
      </w:pPr>
      <w:r>
        <w:rPr>
          <w:rFonts w:ascii="Arial" w:hAnsi="Arial" w:cs="Arial"/>
          <w:sz w:val="20"/>
          <w:szCs w:val="20"/>
        </w:rPr>
        <w:t>4</w:t>
      </w:r>
      <w:r w:rsidR="000D1DA3" w:rsidRPr="006E1E4A">
        <w:rPr>
          <w:rFonts w:ascii="Arial" w:hAnsi="Arial" w:cs="Arial"/>
          <w:sz w:val="20"/>
          <w:szCs w:val="20"/>
        </w:rPr>
        <w:t xml:space="preserve">. Onze Minister </w:t>
      </w:r>
      <w:r w:rsidR="000D1DA3">
        <w:rPr>
          <w:rFonts w:ascii="Arial" w:hAnsi="Arial" w:cs="Arial"/>
          <w:sz w:val="20"/>
          <w:szCs w:val="20"/>
        </w:rPr>
        <w:t xml:space="preserve">die het aangaat </w:t>
      </w:r>
      <w:r w:rsidR="000D1DA3" w:rsidRPr="006E1E4A">
        <w:rPr>
          <w:rFonts w:ascii="Arial" w:hAnsi="Arial" w:cs="Arial"/>
          <w:sz w:val="20"/>
          <w:szCs w:val="20"/>
        </w:rPr>
        <w:t xml:space="preserve">kan een rechtspersoon </w:t>
      </w:r>
      <w:r w:rsidR="000D1DA3">
        <w:rPr>
          <w:rFonts w:ascii="Arial" w:hAnsi="Arial" w:cs="Arial"/>
          <w:sz w:val="20"/>
          <w:szCs w:val="20"/>
        </w:rPr>
        <w:t xml:space="preserve">die krachtens artikel 5.1, eerste lid, aanhef en onder a en </w:t>
      </w:r>
      <w:r w:rsidR="00836093">
        <w:rPr>
          <w:rFonts w:ascii="Arial" w:hAnsi="Arial" w:cs="Arial"/>
          <w:sz w:val="20"/>
          <w:szCs w:val="20"/>
        </w:rPr>
        <w:t>b</w:t>
      </w:r>
      <w:r w:rsidR="000D1DA3">
        <w:rPr>
          <w:rFonts w:ascii="Arial" w:hAnsi="Arial" w:cs="Arial"/>
          <w:sz w:val="20"/>
          <w:szCs w:val="20"/>
        </w:rPr>
        <w:t>, is aangewezen</w:t>
      </w:r>
      <w:r w:rsidR="006B4F0E">
        <w:rPr>
          <w:rFonts w:ascii="Arial" w:hAnsi="Arial" w:cs="Arial"/>
          <w:sz w:val="20"/>
          <w:szCs w:val="20"/>
        </w:rPr>
        <w:t xml:space="preserve"> </w:t>
      </w:r>
      <w:r w:rsidR="000D1DA3">
        <w:rPr>
          <w:rFonts w:ascii="Arial" w:hAnsi="Arial" w:cs="Arial"/>
          <w:sz w:val="20"/>
          <w:szCs w:val="20"/>
        </w:rPr>
        <w:t xml:space="preserve">en </w:t>
      </w:r>
      <w:r w:rsidR="000D1DA3" w:rsidRPr="006E1E4A">
        <w:rPr>
          <w:rFonts w:ascii="Arial" w:hAnsi="Arial" w:cs="Arial"/>
          <w:sz w:val="20"/>
          <w:szCs w:val="20"/>
        </w:rPr>
        <w:t xml:space="preserve">die </w:t>
      </w:r>
      <w:r w:rsidR="000D1DA3">
        <w:rPr>
          <w:rFonts w:ascii="Arial" w:hAnsi="Arial" w:cs="Arial"/>
          <w:sz w:val="20"/>
          <w:szCs w:val="20"/>
        </w:rPr>
        <w:t xml:space="preserve">zich niet houdt aan </w:t>
      </w:r>
      <w:r w:rsidR="000D1DA3" w:rsidRPr="006E1E4A">
        <w:rPr>
          <w:rFonts w:ascii="Arial" w:hAnsi="Arial" w:cs="Arial"/>
          <w:sz w:val="20"/>
          <w:szCs w:val="20"/>
        </w:rPr>
        <w:t xml:space="preserve">het bij of krachtens de artikelen </w:t>
      </w:r>
      <w:r w:rsidR="000D1DA3">
        <w:rPr>
          <w:rFonts w:ascii="Arial" w:hAnsi="Arial" w:cs="Arial"/>
          <w:sz w:val="20"/>
          <w:szCs w:val="20"/>
        </w:rPr>
        <w:t>5</w:t>
      </w:r>
      <w:r w:rsidR="000D1DA3" w:rsidRPr="006E1E4A">
        <w:rPr>
          <w:rFonts w:ascii="Arial" w:hAnsi="Arial" w:cs="Arial"/>
          <w:sz w:val="20"/>
          <w:szCs w:val="20"/>
        </w:rPr>
        <w:t>.1,</w:t>
      </w:r>
      <w:r w:rsidR="000D1DA3">
        <w:rPr>
          <w:rFonts w:ascii="Arial" w:hAnsi="Arial" w:cs="Arial"/>
          <w:sz w:val="20"/>
          <w:szCs w:val="20"/>
        </w:rPr>
        <w:t xml:space="preserve"> tot en met 5.4 en 5.7 en 5.8</w:t>
      </w:r>
      <w:r w:rsidR="000D1DA3" w:rsidRPr="006E1E4A">
        <w:rPr>
          <w:rFonts w:ascii="Arial" w:hAnsi="Arial" w:cs="Arial"/>
          <w:sz w:val="20"/>
          <w:szCs w:val="20"/>
        </w:rPr>
        <w:t xml:space="preserve"> bepaalde, de aanwijzing geven hieraan alsnog te voldoen.</w:t>
      </w:r>
    </w:p>
    <w:p w:rsidR="000D1DA3" w:rsidRDefault="000D1DA3" w:rsidP="000D1DA3">
      <w:pPr>
        <w:rPr>
          <w:rFonts w:ascii="Arial" w:hAnsi="Arial" w:cs="Arial"/>
          <w:sz w:val="20"/>
          <w:szCs w:val="20"/>
        </w:rPr>
      </w:pPr>
    </w:p>
    <w:p w:rsidR="000D1DA3" w:rsidRDefault="00BF6A5B" w:rsidP="000D1DA3">
      <w:pPr>
        <w:keepNext/>
        <w:rPr>
          <w:rFonts w:ascii="Arial" w:hAnsi="Arial" w:cs="Arial"/>
          <w:b/>
          <w:bCs/>
          <w:sz w:val="20"/>
          <w:szCs w:val="20"/>
        </w:rPr>
      </w:pPr>
      <w:r w:rsidRPr="00BF6A5B">
        <w:rPr>
          <w:rFonts w:ascii="Arial" w:hAnsi="Arial" w:cs="Arial"/>
          <w:b/>
          <w:bCs/>
          <w:sz w:val="20"/>
          <w:szCs w:val="20"/>
        </w:rPr>
        <w:t xml:space="preserve">Artikel 6.8 </w:t>
      </w:r>
      <w:r w:rsidR="001D1616">
        <w:rPr>
          <w:rFonts w:ascii="Arial" w:hAnsi="Arial" w:cs="Arial"/>
          <w:b/>
          <w:bCs/>
          <w:sz w:val="20"/>
          <w:szCs w:val="20"/>
        </w:rPr>
        <w:t xml:space="preserve">Nadere </w:t>
      </w:r>
      <w:r w:rsidRPr="00BF6A5B">
        <w:rPr>
          <w:rFonts w:ascii="Arial" w:hAnsi="Arial" w:cs="Arial"/>
          <w:b/>
          <w:bCs/>
          <w:sz w:val="20"/>
          <w:szCs w:val="20"/>
        </w:rPr>
        <w:t xml:space="preserve">regelgeving </w:t>
      </w:r>
    </w:p>
    <w:p w:rsidR="003D4E45" w:rsidRPr="003D4E45" w:rsidRDefault="003D4E45" w:rsidP="000D1DA3">
      <w:pPr>
        <w:keepNext/>
        <w:rPr>
          <w:rFonts w:ascii="Arial" w:hAnsi="Arial" w:cs="Arial"/>
          <w:sz w:val="20"/>
          <w:szCs w:val="20"/>
        </w:rPr>
      </w:pPr>
    </w:p>
    <w:p w:rsidR="000D1DA3" w:rsidRDefault="000D1DA3" w:rsidP="000D1DA3">
      <w:pPr>
        <w:rPr>
          <w:rFonts w:ascii="Arial" w:hAnsi="Arial" w:cs="Arial"/>
          <w:sz w:val="20"/>
          <w:szCs w:val="20"/>
        </w:rPr>
      </w:pPr>
      <w:r w:rsidRPr="006E1E4A">
        <w:rPr>
          <w:rFonts w:ascii="Arial" w:hAnsi="Arial" w:cs="Arial"/>
          <w:sz w:val="20"/>
          <w:szCs w:val="20"/>
        </w:rPr>
        <w:t xml:space="preserve">Onze Minister van Financiën </w:t>
      </w:r>
      <w:r>
        <w:rPr>
          <w:rFonts w:ascii="Arial" w:hAnsi="Arial" w:cs="Arial"/>
          <w:sz w:val="20"/>
          <w:szCs w:val="20"/>
        </w:rPr>
        <w:t>kan</w:t>
      </w:r>
      <w:r w:rsidRPr="006E1E4A">
        <w:rPr>
          <w:rFonts w:ascii="Arial" w:hAnsi="Arial" w:cs="Arial"/>
          <w:sz w:val="20"/>
          <w:szCs w:val="20"/>
        </w:rPr>
        <w:t xml:space="preserve"> nadere regels </w:t>
      </w:r>
      <w:r>
        <w:rPr>
          <w:rFonts w:ascii="Arial" w:hAnsi="Arial" w:cs="Arial"/>
          <w:sz w:val="20"/>
          <w:szCs w:val="20"/>
        </w:rPr>
        <w:t>stellen over</w:t>
      </w:r>
      <w:r w:rsidRPr="006E1E4A">
        <w:rPr>
          <w:rFonts w:ascii="Arial" w:hAnsi="Arial" w:cs="Arial"/>
          <w:sz w:val="20"/>
          <w:szCs w:val="20"/>
        </w:rPr>
        <w:t xml:space="preserve"> </w:t>
      </w:r>
      <w:r w:rsidR="006B4F0E">
        <w:rPr>
          <w:rFonts w:ascii="Arial" w:hAnsi="Arial" w:cs="Arial"/>
          <w:sz w:val="20"/>
          <w:szCs w:val="20"/>
        </w:rPr>
        <w:t>het toezicht</w:t>
      </w:r>
      <w:r>
        <w:rPr>
          <w:rFonts w:ascii="Arial" w:hAnsi="Arial" w:cs="Arial"/>
          <w:sz w:val="20"/>
          <w:szCs w:val="20"/>
        </w:rPr>
        <w:t>, bedoeld in artikel 6.7.</w:t>
      </w:r>
    </w:p>
    <w:p w:rsidR="000D1DA3" w:rsidRPr="005D0938" w:rsidRDefault="000D1DA3" w:rsidP="000D1DA3">
      <w:pPr>
        <w:rPr>
          <w:rFonts w:ascii="Arial" w:hAnsi="Arial" w:cs="Arial"/>
          <w:sz w:val="20"/>
          <w:szCs w:val="20"/>
        </w:rPr>
      </w:pPr>
    </w:p>
    <w:p w:rsidR="000D1DA3" w:rsidRDefault="000D1DA3" w:rsidP="000D1DA3">
      <w:pPr>
        <w:tabs>
          <w:tab w:val="left" w:pos="1800"/>
        </w:tabs>
        <w:rPr>
          <w:rFonts w:ascii="Arial" w:hAnsi="Arial" w:cs="Arial"/>
          <w:b/>
          <w:bCs/>
          <w:i/>
          <w:iCs/>
          <w:sz w:val="20"/>
          <w:szCs w:val="20"/>
        </w:rPr>
      </w:pPr>
    </w:p>
    <w:p w:rsidR="000D1DA3" w:rsidRPr="007236C6" w:rsidRDefault="000D1DA3" w:rsidP="000D1DA3">
      <w:pPr>
        <w:keepNext/>
        <w:ind w:left="1440" w:hanging="1440"/>
        <w:rPr>
          <w:rFonts w:ascii="Arial" w:hAnsi="Arial" w:cs="Arial"/>
          <w:b/>
          <w:bCs/>
          <w:i/>
          <w:iCs/>
          <w:sz w:val="22"/>
          <w:szCs w:val="22"/>
        </w:rPr>
      </w:pPr>
      <w:r w:rsidRPr="007236C6">
        <w:rPr>
          <w:rFonts w:ascii="Arial" w:hAnsi="Arial" w:cs="Arial"/>
          <w:b/>
          <w:bCs/>
          <w:i/>
          <w:iCs/>
          <w:sz w:val="22"/>
          <w:szCs w:val="22"/>
        </w:rPr>
        <w:t>§ 3</w:t>
      </w:r>
      <w:r w:rsidR="004E0E47">
        <w:rPr>
          <w:rFonts w:ascii="Arial" w:hAnsi="Arial" w:cs="Arial"/>
          <w:b/>
          <w:bCs/>
          <w:i/>
          <w:iCs/>
          <w:sz w:val="22"/>
          <w:szCs w:val="22"/>
        </w:rPr>
        <w:t>.</w:t>
      </w:r>
      <w:r w:rsidRPr="007236C6">
        <w:rPr>
          <w:rFonts w:ascii="Arial" w:hAnsi="Arial" w:cs="Arial"/>
          <w:b/>
          <w:bCs/>
          <w:i/>
          <w:iCs/>
          <w:sz w:val="22"/>
          <w:szCs w:val="22"/>
        </w:rPr>
        <w:t xml:space="preserve"> Verklaring over EU-uitgaven</w:t>
      </w:r>
    </w:p>
    <w:p w:rsidR="000D1DA3" w:rsidRPr="00BA2CD4" w:rsidRDefault="000D1DA3" w:rsidP="000D1DA3">
      <w:pPr>
        <w:keepNext/>
        <w:tabs>
          <w:tab w:val="left" w:pos="1800"/>
        </w:tabs>
        <w:ind w:left="1800" w:hanging="1800"/>
        <w:rPr>
          <w:rFonts w:ascii="Arial" w:hAnsi="Arial" w:cs="Arial"/>
          <w:sz w:val="20"/>
          <w:szCs w:val="20"/>
        </w:rPr>
      </w:pPr>
    </w:p>
    <w:p w:rsidR="003D4E45" w:rsidRDefault="00BF6A5B" w:rsidP="000D1DA3">
      <w:pPr>
        <w:keepNext/>
        <w:rPr>
          <w:rFonts w:ascii="Arial" w:hAnsi="Arial" w:cs="Arial"/>
          <w:sz w:val="20"/>
          <w:szCs w:val="20"/>
        </w:rPr>
      </w:pPr>
      <w:r w:rsidRPr="00BF6A5B">
        <w:rPr>
          <w:rFonts w:ascii="Arial" w:hAnsi="Arial" w:cs="Arial"/>
          <w:b/>
          <w:bCs/>
          <w:sz w:val="20"/>
          <w:szCs w:val="20"/>
        </w:rPr>
        <w:t>Artikel 6.9 Verklaring over EU-uitgaven</w:t>
      </w:r>
    </w:p>
    <w:p w:rsidR="000D1DA3" w:rsidRPr="003D4E45" w:rsidRDefault="00BF6A5B" w:rsidP="000D1DA3">
      <w:pPr>
        <w:keepNext/>
        <w:rPr>
          <w:rFonts w:ascii="Arial" w:hAnsi="Arial" w:cs="Arial"/>
          <w:sz w:val="20"/>
          <w:szCs w:val="20"/>
        </w:rPr>
      </w:pPr>
      <w:r w:rsidRPr="00BF6A5B">
        <w:rPr>
          <w:rFonts w:ascii="Arial" w:hAnsi="Arial" w:cs="Arial"/>
          <w:sz w:val="20"/>
          <w:szCs w:val="20"/>
        </w:rPr>
        <w:t xml:space="preserve"> </w:t>
      </w:r>
    </w:p>
    <w:p w:rsidR="000D1DA3" w:rsidRPr="00BA2CD4" w:rsidRDefault="000D1DA3" w:rsidP="000D1DA3">
      <w:pPr>
        <w:ind w:left="142" w:hanging="142"/>
        <w:rPr>
          <w:rFonts w:ascii="Arial" w:hAnsi="Arial" w:cs="Arial"/>
          <w:sz w:val="20"/>
          <w:szCs w:val="20"/>
        </w:rPr>
      </w:pPr>
      <w:r w:rsidRPr="00BA2CD4">
        <w:rPr>
          <w:rFonts w:ascii="Arial" w:hAnsi="Arial" w:cs="Arial"/>
          <w:sz w:val="20"/>
          <w:szCs w:val="20"/>
        </w:rPr>
        <w:t>1. Onze Minister van Financiën kan in overeenstemming met Onze Ministers die het mede aangaan</w:t>
      </w:r>
    </w:p>
    <w:p w:rsidR="000D1DA3" w:rsidRPr="00BA2CD4" w:rsidRDefault="000D1DA3" w:rsidP="000D1DA3">
      <w:pPr>
        <w:ind w:left="142" w:hanging="142"/>
        <w:rPr>
          <w:rFonts w:ascii="Arial" w:hAnsi="Arial" w:cs="Arial"/>
          <w:sz w:val="20"/>
          <w:szCs w:val="20"/>
        </w:rPr>
      </w:pPr>
      <w:r w:rsidRPr="00BA2CD4">
        <w:rPr>
          <w:rFonts w:ascii="Arial" w:hAnsi="Arial" w:cs="Arial"/>
          <w:sz w:val="20"/>
          <w:szCs w:val="20"/>
        </w:rPr>
        <w:t xml:space="preserve">jaarlijks ten behoeve van de Europese Commissie een verklaring opstellen over de besteding van de </w:t>
      </w:r>
    </w:p>
    <w:p w:rsidR="000D1DA3" w:rsidRPr="00BA2CD4" w:rsidRDefault="000D1DA3" w:rsidP="000D1DA3">
      <w:pPr>
        <w:ind w:left="142" w:hanging="142"/>
        <w:rPr>
          <w:rFonts w:ascii="Arial" w:hAnsi="Arial" w:cs="Arial"/>
          <w:sz w:val="20"/>
          <w:szCs w:val="20"/>
        </w:rPr>
      </w:pPr>
      <w:r w:rsidRPr="00BA2CD4">
        <w:rPr>
          <w:rFonts w:ascii="Arial" w:hAnsi="Arial" w:cs="Arial"/>
          <w:sz w:val="20"/>
          <w:szCs w:val="20"/>
        </w:rPr>
        <w:t>Europese middelen in gedeeld beheer door de lidstaat Nederland.</w:t>
      </w:r>
    </w:p>
    <w:p w:rsidR="000D1DA3" w:rsidRDefault="000D1DA3" w:rsidP="000D1DA3">
      <w:pPr>
        <w:rPr>
          <w:rFonts w:ascii="Arial" w:hAnsi="Arial" w:cs="Arial"/>
          <w:sz w:val="20"/>
          <w:szCs w:val="20"/>
        </w:rPr>
      </w:pPr>
      <w:r w:rsidRPr="00BA2CD4">
        <w:rPr>
          <w:rFonts w:ascii="Arial" w:hAnsi="Arial" w:cs="Arial"/>
          <w:sz w:val="20"/>
          <w:szCs w:val="20"/>
        </w:rPr>
        <w:t xml:space="preserve">2. </w:t>
      </w:r>
      <w:r>
        <w:rPr>
          <w:rFonts w:ascii="Arial" w:hAnsi="Arial" w:cs="Arial"/>
          <w:sz w:val="20"/>
          <w:szCs w:val="20"/>
        </w:rPr>
        <w:t>Onze Minister van Financiën zendt de verklaring naar de Europese Commissie.</w:t>
      </w:r>
    </w:p>
    <w:p w:rsidR="000D1DA3" w:rsidRPr="00BA2CD4" w:rsidRDefault="000D1DA3" w:rsidP="000D1DA3">
      <w:pPr>
        <w:rPr>
          <w:rFonts w:ascii="Arial" w:hAnsi="Arial" w:cs="Arial"/>
          <w:sz w:val="20"/>
          <w:szCs w:val="20"/>
        </w:rPr>
      </w:pPr>
      <w:r>
        <w:rPr>
          <w:rFonts w:ascii="Arial" w:hAnsi="Arial" w:cs="Arial"/>
          <w:sz w:val="20"/>
          <w:szCs w:val="20"/>
        </w:rPr>
        <w:t xml:space="preserve">3. </w:t>
      </w:r>
      <w:r w:rsidRPr="00BA2CD4">
        <w:rPr>
          <w:rFonts w:ascii="Arial" w:hAnsi="Arial" w:cs="Arial"/>
          <w:sz w:val="20"/>
          <w:szCs w:val="20"/>
        </w:rPr>
        <w:t xml:space="preserve">Onze Minister van Financiën zendt de verklaring </w:t>
      </w:r>
      <w:r w:rsidR="006B4F0E">
        <w:rPr>
          <w:rFonts w:ascii="Arial" w:hAnsi="Arial" w:cs="Arial"/>
          <w:sz w:val="20"/>
          <w:szCs w:val="20"/>
        </w:rPr>
        <w:t>voor</w:t>
      </w:r>
      <w:r w:rsidRPr="00BA2CD4">
        <w:rPr>
          <w:rFonts w:ascii="Arial" w:hAnsi="Arial" w:cs="Arial"/>
          <w:sz w:val="20"/>
          <w:szCs w:val="20"/>
        </w:rPr>
        <w:t xml:space="preserve"> onderzoek </w:t>
      </w:r>
      <w:r>
        <w:rPr>
          <w:rFonts w:ascii="Arial" w:hAnsi="Arial" w:cs="Arial"/>
          <w:sz w:val="20"/>
          <w:szCs w:val="20"/>
        </w:rPr>
        <w:t>naar</w:t>
      </w:r>
      <w:r w:rsidRPr="00BA2CD4">
        <w:rPr>
          <w:rFonts w:ascii="Arial" w:hAnsi="Arial" w:cs="Arial"/>
          <w:sz w:val="20"/>
          <w:szCs w:val="20"/>
        </w:rPr>
        <w:t xml:space="preserve"> de Algemene Rekenkamer.</w:t>
      </w:r>
    </w:p>
    <w:p w:rsidR="000D1DA3" w:rsidRDefault="000D1DA3" w:rsidP="000D1DA3">
      <w:pPr>
        <w:rPr>
          <w:rFonts w:ascii="Arial" w:hAnsi="Arial" w:cs="Arial"/>
          <w:sz w:val="20"/>
          <w:szCs w:val="20"/>
        </w:rPr>
      </w:pPr>
      <w:r>
        <w:rPr>
          <w:rFonts w:ascii="Arial" w:hAnsi="Arial" w:cs="Arial"/>
          <w:sz w:val="20"/>
          <w:szCs w:val="20"/>
        </w:rPr>
        <w:t xml:space="preserve">4. Onze Minister van Financiën zendt de verklaring na het onderzoek van de Algemene Rekenkamer naar de Tweede Kamer der Staten-Generaal. </w:t>
      </w:r>
    </w:p>
    <w:p w:rsidR="0066736D" w:rsidRDefault="0066736D">
      <w:pPr>
        <w:widowControl w:val="0"/>
        <w:rPr>
          <w:rFonts w:ascii="Arial" w:hAnsi="Arial" w:cs="Arial"/>
          <w:b/>
          <w:bCs/>
        </w:rPr>
      </w:pPr>
    </w:p>
    <w:p w:rsidR="0066736D" w:rsidRDefault="0066736D">
      <w:pPr>
        <w:widowControl w:val="0"/>
        <w:rPr>
          <w:rFonts w:ascii="Arial" w:hAnsi="Arial" w:cs="Arial"/>
          <w:b/>
          <w:bCs/>
        </w:rPr>
      </w:pPr>
    </w:p>
    <w:p w:rsidR="00583863" w:rsidRDefault="0026471D">
      <w:pPr>
        <w:widowControl w:val="0"/>
        <w:rPr>
          <w:rFonts w:ascii="Arial" w:hAnsi="Arial" w:cs="Arial"/>
        </w:rPr>
      </w:pPr>
      <w:r w:rsidRPr="00294B99">
        <w:rPr>
          <w:rFonts w:ascii="Arial" w:hAnsi="Arial" w:cs="Arial"/>
          <w:b/>
          <w:bCs/>
        </w:rPr>
        <w:t xml:space="preserve">Hoofdstuk </w:t>
      </w:r>
      <w:r w:rsidR="00DD5D8D">
        <w:rPr>
          <w:rFonts w:ascii="Arial" w:hAnsi="Arial" w:cs="Arial"/>
          <w:b/>
          <w:bCs/>
        </w:rPr>
        <w:t>7</w:t>
      </w:r>
      <w:r w:rsidRPr="00294B99">
        <w:rPr>
          <w:rFonts w:ascii="Arial" w:hAnsi="Arial" w:cs="Arial"/>
          <w:b/>
          <w:bCs/>
        </w:rPr>
        <w:t>. Algemene Rekenkamer</w:t>
      </w:r>
    </w:p>
    <w:p w:rsidR="0026471D" w:rsidRDefault="0026471D" w:rsidP="0026471D">
      <w:pPr>
        <w:keepNext/>
        <w:rPr>
          <w:rFonts w:ascii="Arial" w:hAnsi="Arial" w:cs="Arial"/>
          <w:sz w:val="20"/>
          <w:szCs w:val="20"/>
        </w:rPr>
      </w:pPr>
    </w:p>
    <w:p w:rsidR="008A5D8A" w:rsidRPr="00F64FE0" w:rsidRDefault="008A5D8A" w:rsidP="0026471D">
      <w:pPr>
        <w:keepNext/>
        <w:rPr>
          <w:rFonts w:ascii="Arial" w:hAnsi="Arial" w:cs="Arial"/>
          <w:sz w:val="20"/>
          <w:szCs w:val="20"/>
        </w:rPr>
      </w:pPr>
    </w:p>
    <w:p w:rsidR="0026471D" w:rsidRDefault="0026471D" w:rsidP="0026471D">
      <w:pPr>
        <w:keepNext/>
        <w:rPr>
          <w:rFonts w:ascii="Arial" w:hAnsi="Arial" w:cs="Arial"/>
          <w:b/>
          <w:bCs/>
          <w:i/>
          <w:iCs/>
          <w:sz w:val="22"/>
          <w:szCs w:val="22"/>
        </w:rPr>
      </w:pPr>
      <w:r>
        <w:rPr>
          <w:rFonts w:ascii="Arial" w:hAnsi="Arial" w:cs="Arial"/>
          <w:b/>
          <w:bCs/>
          <w:i/>
          <w:iCs/>
          <w:sz w:val="22"/>
          <w:szCs w:val="22"/>
        </w:rPr>
        <w:t>§ 1</w:t>
      </w:r>
      <w:r w:rsidR="004E0E47">
        <w:rPr>
          <w:rFonts w:ascii="Arial" w:hAnsi="Arial" w:cs="Arial"/>
          <w:b/>
          <w:bCs/>
          <w:i/>
          <w:iCs/>
          <w:sz w:val="22"/>
          <w:szCs w:val="22"/>
        </w:rPr>
        <w:t>.</w:t>
      </w:r>
      <w:r>
        <w:rPr>
          <w:rFonts w:ascii="Arial" w:hAnsi="Arial" w:cs="Arial"/>
          <w:b/>
          <w:bCs/>
          <w:i/>
          <w:iCs/>
          <w:sz w:val="22"/>
          <w:szCs w:val="22"/>
        </w:rPr>
        <w:t xml:space="preserve"> Samenstelling en organisatie</w:t>
      </w:r>
    </w:p>
    <w:p w:rsidR="0026471D" w:rsidRDefault="0026471D" w:rsidP="0026471D">
      <w:pPr>
        <w:keepNext/>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7.1 Samenstelling </w:t>
      </w:r>
    </w:p>
    <w:p w:rsidR="003D4E45" w:rsidRPr="003D4E45" w:rsidRDefault="003D4E45" w:rsidP="0026471D">
      <w:pPr>
        <w:keepNext/>
        <w:rPr>
          <w:rFonts w:ascii="Arial" w:hAnsi="Arial" w:cs="Arial"/>
          <w:b/>
          <w:bCs/>
          <w:sz w:val="20"/>
          <w:szCs w:val="20"/>
        </w:rPr>
      </w:pPr>
    </w:p>
    <w:p w:rsidR="00B57761" w:rsidRDefault="0026471D" w:rsidP="00E0628E">
      <w:pPr>
        <w:pStyle w:val="Lijstalinea"/>
        <w:widowControl w:val="0"/>
        <w:numPr>
          <w:ilvl w:val="0"/>
          <w:numId w:val="32"/>
        </w:numPr>
        <w:ind w:left="284" w:hanging="284"/>
        <w:rPr>
          <w:rFonts w:ascii="Arial" w:hAnsi="Arial" w:cs="Arial"/>
          <w:sz w:val="20"/>
          <w:szCs w:val="20"/>
        </w:rPr>
      </w:pPr>
      <w:r w:rsidRPr="00E0628E">
        <w:rPr>
          <w:rFonts w:ascii="Arial" w:hAnsi="Arial" w:cs="Arial"/>
          <w:sz w:val="20"/>
          <w:szCs w:val="20"/>
        </w:rPr>
        <w:t xml:space="preserve">De Algemene Rekenkamer bestaat uit drie leden in gewone dienst die tezamen het college </w:t>
      </w:r>
      <w:r w:rsidR="00DA7ED7" w:rsidRPr="00E0628E">
        <w:rPr>
          <w:rFonts w:ascii="Arial" w:hAnsi="Arial" w:cs="Arial"/>
          <w:sz w:val="20"/>
          <w:szCs w:val="20"/>
        </w:rPr>
        <w:t>van de</w:t>
      </w:r>
    </w:p>
    <w:p w:rsidR="00583863" w:rsidRDefault="00ED42A1">
      <w:pPr>
        <w:widowControl w:val="0"/>
        <w:rPr>
          <w:rFonts w:ascii="Arial" w:hAnsi="Arial" w:cs="Arial"/>
          <w:sz w:val="20"/>
          <w:szCs w:val="20"/>
        </w:rPr>
      </w:pPr>
      <w:r w:rsidRPr="00ED42A1">
        <w:rPr>
          <w:rFonts w:ascii="Arial" w:hAnsi="Arial" w:cs="Arial"/>
          <w:sz w:val="20"/>
          <w:szCs w:val="20"/>
        </w:rPr>
        <w:t>Algemene Rekenkamer vormen, alsmede uit ten hoogste drie leden in buitengewone dienst.</w:t>
      </w:r>
      <w:r w:rsidR="00BF6A5B" w:rsidRPr="00BF6A5B">
        <w:rPr>
          <w:rFonts w:ascii="Arial" w:hAnsi="Arial" w:cs="Arial"/>
          <w:sz w:val="20"/>
          <w:szCs w:val="20"/>
        </w:rPr>
        <w:t xml:space="preserve"> </w:t>
      </w:r>
    </w:p>
    <w:p w:rsidR="00B57761" w:rsidRDefault="0026471D" w:rsidP="00E0628E">
      <w:pPr>
        <w:pStyle w:val="Lijstalinea"/>
        <w:widowControl w:val="0"/>
        <w:numPr>
          <w:ilvl w:val="0"/>
          <w:numId w:val="32"/>
        </w:numPr>
        <w:ind w:left="284" w:hanging="284"/>
        <w:rPr>
          <w:rFonts w:ascii="Arial" w:hAnsi="Arial" w:cs="Arial"/>
          <w:sz w:val="20"/>
          <w:szCs w:val="20"/>
        </w:rPr>
      </w:pPr>
      <w:r w:rsidRPr="00E0628E">
        <w:rPr>
          <w:rFonts w:ascii="Arial" w:hAnsi="Arial" w:cs="Arial"/>
          <w:sz w:val="20"/>
          <w:szCs w:val="20"/>
        </w:rPr>
        <w:t>De president wordt uit de leden in gewone dienst bij koninklijk besluit op voordracht van Onze</w:t>
      </w:r>
    </w:p>
    <w:p w:rsidR="0026471D" w:rsidRPr="002B5350" w:rsidRDefault="00ED42A1" w:rsidP="0026471D">
      <w:pPr>
        <w:widowControl w:val="0"/>
        <w:rPr>
          <w:rFonts w:ascii="Arial" w:hAnsi="Arial" w:cs="Arial"/>
          <w:sz w:val="20"/>
          <w:szCs w:val="20"/>
        </w:rPr>
      </w:pPr>
      <w:r w:rsidRPr="00ED42A1">
        <w:rPr>
          <w:rFonts w:ascii="Arial" w:hAnsi="Arial" w:cs="Arial"/>
          <w:sz w:val="20"/>
          <w:szCs w:val="20"/>
        </w:rPr>
        <w:t>Minister van Binnenlandse Zaken en Koninkrijksrelaties benoemd.</w:t>
      </w:r>
    </w:p>
    <w:p w:rsidR="0026471D" w:rsidRPr="002B5350" w:rsidRDefault="00E0628E" w:rsidP="0026471D">
      <w:pPr>
        <w:widowControl w:val="0"/>
        <w:rPr>
          <w:rFonts w:ascii="Arial" w:hAnsi="Arial" w:cs="Arial"/>
          <w:sz w:val="20"/>
          <w:szCs w:val="20"/>
        </w:rPr>
      </w:pPr>
      <w:r>
        <w:rPr>
          <w:rFonts w:ascii="Arial" w:hAnsi="Arial" w:cs="Arial"/>
          <w:sz w:val="20"/>
          <w:szCs w:val="20"/>
        </w:rPr>
        <w:t>3</w:t>
      </w:r>
      <w:r w:rsidR="0026471D" w:rsidRPr="002B5350">
        <w:rPr>
          <w:rFonts w:ascii="Arial" w:hAnsi="Arial" w:cs="Arial"/>
          <w:sz w:val="20"/>
          <w:szCs w:val="20"/>
        </w:rPr>
        <w:t xml:space="preserve">. </w:t>
      </w:r>
      <w:r w:rsidR="0026471D">
        <w:rPr>
          <w:rFonts w:ascii="Arial" w:hAnsi="Arial" w:cs="Arial"/>
          <w:sz w:val="20"/>
          <w:szCs w:val="20"/>
        </w:rPr>
        <w:t xml:space="preserve">De Algemene Rekenkamer stelt Ons en de Tweede Kamer der Staten-Generaal zo spoedig mogelijk in kennis van </w:t>
      </w:r>
      <w:r w:rsidR="0026471D" w:rsidRPr="002B5350">
        <w:rPr>
          <w:rFonts w:ascii="Arial" w:hAnsi="Arial" w:cs="Arial"/>
          <w:sz w:val="20"/>
          <w:szCs w:val="20"/>
        </w:rPr>
        <w:t>een vacature onder de leden</w:t>
      </w:r>
      <w:r w:rsidR="0026471D" w:rsidRPr="00D07CE0">
        <w:rPr>
          <w:rFonts w:ascii="Arial" w:hAnsi="Arial" w:cs="Arial"/>
          <w:sz w:val="20"/>
          <w:szCs w:val="20"/>
        </w:rPr>
        <w:t>.</w:t>
      </w:r>
    </w:p>
    <w:p w:rsidR="0026471D" w:rsidRPr="002B5350" w:rsidRDefault="00E0628E" w:rsidP="0026471D">
      <w:pPr>
        <w:widowControl w:val="0"/>
        <w:rPr>
          <w:rFonts w:ascii="Arial" w:hAnsi="Arial" w:cs="Arial"/>
          <w:sz w:val="20"/>
          <w:szCs w:val="20"/>
        </w:rPr>
      </w:pPr>
      <w:r>
        <w:rPr>
          <w:rFonts w:ascii="Arial" w:hAnsi="Arial" w:cs="Arial"/>
          <w:sz w:val="20"/>
          <w:szCs w:val="20"/>
        </w:rPr>
        <w:t>4</w:t>
      </w:r>
      <w:r w:rsidR="0026471D" w:rsidRPr="00A06444">
        <w:rPr>
          <w:rFonts w:ascii="Arial" w:hAnsi="Arial" w:cs="Arial"/>
          <w:sz w:val="20"/>
          <w:szCs w:val="20"/>
        </w:rPr>
        <w:t xml:space="preserve">. Het college </w:t>
      </w:r>
      <w:r w:rsidR="00DA7ED7">
        <w:rPr>
          <w:rFonts w:ascii="Arial" w:hAnsi="Arial" w:cs="Arial"/>
          <w:sz w:val="20"/>
          <w:szCs w:val="20"/>
        </w:rPr>
        <w:t>van de Algemene Rekenkamer</w:t>
      </w:r>
      <w:r w:rsidR="00DA7ED7" w:rsidRPr="00A06444">
        <w:rPr>
          <w:rFonts w:ascii="Arial" w:hAnsi="Arial" w:cs="Arial"/>
          <w:sz w:val="20"/>
          <w:szCs w:val="20"/>
        </w:rPr>
        <w:t xml:space="preserve"> </w:t>
      </w:r>
      <w:r w:rsidR="0026471D" w:rsidRPr="00A06444">
        <w:rPr>
          <w:rFonts w:ascii="Arial" w:hAnsi="Arial" w:cs="Arial"/>
          <w:sz w:val="20"/>
          <w:szCs w:val="20"/>
        </w:rPr>
        <w:t xml:space="preserve">stelt een aanbevelingslijst op met </w:t>
      </w:r>
      <w:r w:rsidR="00D63E48">
        <w:rPr>
          <w:rFonts w:ascii="Arial" w:hAnsi="Arial" w:cs="Arial"/>
          <w:sz w:val="20"/>
          <w:szCs w:val="20"/>
        </w:rPr>
        <w:t xml:space="preserve">ten </w:t>
      </w:r>
      <w:r w:rsidR="0026471D">
        <w:rPr>
          <w:rFonts w:ascii="Arial" w:hAnsi="Arial" w:cs="Arial"/>
          <w:sz w:val="20"/>
          <w:szCs w:val="20"/>
        </w:rPr>
        <w:t>minste</w:t>
      </w:r>
      <w:r w:rsidR="0026471D" w:rsidRPr="00A06444">
        <w:rPr>
          <w:rFonts w:ascii="Arial" w:hAnsi="Arial" w:cs="Arial"/>
          <w:sz w:val="20"/>
          <w:szCs w:val="20"/>
        </w:rPr>
        <w:t xml:space="preserve"> vier kandidaten en zendt deze zo spoedig</w:t>
      </w:r>
      <w:r w:rsidR="0026471D" w:rsidRPr="002B5350">
        <w:rPr>
          <w:rFonts w:ascii="Arial" w:hAnsi="Arial" w:cs="Arial"/>
          <w:sz w:val="20"/>
          <w:szCs w:val="20"/>
        </w:rPr>
        <w:t xml:space="preserve"> mogelijk </w:t>
      </w:r>
      <w:r w:rsidR="0026471D">
        <w:rPr>
          <w:rFonts w:ascii="Arial" w:hAnsi="Arial" w:cs="Arial"/>
          <w:sz w:val="20"/>
          <w:szCs w:val="20"/>
        </w:rPr>
        <w:t xml:space="preserve">na de kennisgeving van de vacature, bedoeld in het </w:t>
      </w:r>
      <w:r w:rsidR="006B4F0E">
        <w:rPr>
          <w:rFonts w:ascii="Arial" w:hAnsi="Arial" w:cs="Arial"/>
          <w:sz w:val="20"/>
          <w:szCs w:val="20"/>
        </w:rPr>
        <w:t>der</w:t>
      </w:r>
      <w:r w:rsidR="0026471D">
        <w:rPr>
          <w:rFonts w:ascii="Arial" w:hAnsi="Arial" w:cs="Arial"/>
          <w:sz w:val="20"/>
          <w:szCs w:val="20"/>
        </w:rPr>
        <w:t>de lid, naar de Tweede Kamer der</w:t>
      </w:r>
      <w:r w:rsidR="0026471D" w:rsidRPr="00D07CE0">
        <w:rPr>
          <w:rFonts w:ascii="Arial" w:hAnsi="Arial" w:cs="Arial"/>
          <w:sz w:val="20"/>
          <w:szCs w:val="20"/>
        </w:rPr>
        <w:t xml:space="preserve"> Staten-Generaal</w:t>
      </w:r>
      <w:r w:rsidR="0026471D">
        <w:rPr>
          <w:rFonts w:ascii="Arial" w:hAnsi="Arial" w:cs="Arial"/>
          <w:sz w:val="20"/>
          <w:szCs w:val="20"/>
        </w:rPr>
        <w:t>.</w:t>
      </w:r>
      <w:r w:rsidR="000F7638">
        <w:rPr>
          <w:rFonts w:ascii="Arial" w:hAnsi="Arial" w:cs="Arial"/>
          <w:sz w:val="20"/>
          <w:szCs w:val="20"/>
        </w:rPr>
        <w:t xml:space="preserve"> De Tweede Kamer der Staten-Generaal zal</w:t>
      </w:r>
      <w:r w:rsidR="006C3FA9">
        <w:rPr>
          <w:rFonts w:ascii="Arial" w:hAnsi="Arial" w:cs="Arial"/>
          <w:sz w:val="20"/>
          <w:szCs w:val="20"/>
        </w:rPr>
        <w:t xml:space="preserve"> bij haar voordracht </w:t>
      </w:r>
      <w:r w:rsidR="000F7638">
        <w:rPr>
          <w:rFonts w:ascii="Arial" w:hAnsi="Arial" w:cs="Arial"/>
          <w:sz w:val="20"/>
          <w:szCs w:val="20"/>
        </w:rPr>
        <w:t>op de aanbevelingslijst</w:t>
      </w:r>
      <w:r w:rsidR="006C3FA9">
        <w:rPr>
          <w:rFonts w:ascii="Arial" w:hAnsi="Arial" w:cs="Arial"/>
          <w:sz w:val="20"/>
          <w:szCs w:val="20"/>
        </w:rPr>
        <w:t xml:space="preserve"> </w:t>
      </w:r>
      <w:r w:rsidR="00E72A8F">
        <w:rPr>
          <w:rFonts w:ascii="Arial" w:hAnsi="Arial" w:cs="Arial"/>
          <w:sz w:val="20"/>
          <w:szCs w:val="20"/>
        </w:rPr>
        <w:t xml:space="preserve">zodanig </w:t>
      </w:r>
      <w:r w:rsidR="006C3FA9">
        <w:rPr>
          <w:rFonts w:ascii="Arial" w:hAnsi="Arial" w:cs="Arial"/>
          <w:sz w:val="20"/>
          <w:szCs w:val="20"/>
        </w:rPr>
        <w:t>acht slaan</w:t>
      </w:r>
      <w:r w:rsidR="00E72A8F">
        <w:rPr>
          <w:rFonts w:ascii="Arial" w:hAnsi="Arial" w:cs="Arial"/>
          <w:sz w:val="20"/>
          <w:szCs w:val="20"/>
        </w:rPr>
        <w:t xml:space="preserve"> als haar dienstig voorkomt</w:t>
      </w:r>
      <w:r w:rsidR="000F7638">
        <w:rPr>
          <w:rFonts w:ascii="Arial" w:hAnsi="Arial" w:cs="Arial"/>
          <w:sz w:val="20"/>
          <w:szCs w:val="20"/>
        </w:rPr>
        <w:t>.</w:t>
      </w:r>
      <w:r w:rsidR="0026471D" w:rsidRPr="002B5350">
        <w:rPr>
          <w:rFonts w:ascii="Arial" w:hAnsi="Arial" w:cs="Arial"/>
          <w:sz w:val="20"/>
          <w:szCs w:val="20"/>
        </w:rPr>
        <w:t xml:space="preserve"> </w:t>
      </w:r>
    </w:p>
    <w:p w:rsidR="0026471D" w:rsidRPr="002B5350" w:rsidRDefault="0026471D" w:rsidP="0026471D">
      <w:pPr>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7.2  Leden in buitengewone dienst </w:t>
      </w:r>
    </w:p>
    <w:p w:rsidR="003D4E45" w:rsidRPr="003D4E45" w:rsidRDefault="003D4E45" w:rsidP="0026471D">
      <w:pPr>
        <w:keepNext/>
        <w:rPr>
          <w:rFonts w:ascii="Arial" w:hAnsi="Arial" w:cs="Arial"/>
          <w:b/>
          <w:bCs/>
          <w:sz w:val="20"/>
          <w:szCs w:val="20"/>
        </w:rPr>
      </w:pPr>
    </w:p>
    <w:p w:rsidR="0026471D" w:rsidRPr="002B5350" w:rsidRDefault="0026471D" w:rsidP="0026471D">
      <w:pPr>
        <w:widowControl w:val="0"/>
        <w:rPr>
          <w:rFonts w:ascii="Arial" w:hAnsi="Arial" w:cs="Arial"/>
          <w:sz w:val="20"/>
          <w:szCs w:val="20"/>
        </w:rPr>
      </w:pPr>
      <w:r w:rsidRPr="002B5350">
        <w:rPr>
          <w:rFonts w:ascii="Arial" w:hAnsi="Arial" w:cs="Arial"/>
          <w:sz w:val="20"/>
          <w:szCs w:val="20"/>
        </w:rPr>
        <w:t>1. De leden in buitengewone dienst kunnen door de president worden opgeroepen om deel te nemen aan bepaalde werkzaamheden en hebben met betrekking tot die werkzaamheden dezelfde bevoegdheden als de leden in gewone dienst</w:t>
      </w:r>
      <w:r>
        <w:rPr>
          <w:rFonts w:ascii="Arial" w:hAnsi="Arial" w:cs="Arial"/>
          <w:sz w:val="20"/>
          <w:szCs w:val="20"/>
        </w:rPr>
        <w:t>.</w:t>
      </w:r>
      <w:r w:rsidRPr="002B5350">
        <w:rPr>
          <w:rFonts w:ascii="Arial" w:hAnsi="Arial" w:cs="Arial"/>
          <w:sz w:val="20"/>
          <w:szCs w:val="20"/>
        </w:rPr>
        <w:t xml:space="preserve"> </w:t>
      </w:r>
      <w:r>
        <w:rPr>
          <w:rFonts w:ascii="Arial" w:hAnsi="Arial" w:cs="Arial"/>
          <w:sz w:val="20"/>
          <w:szCs w:val="20"/>
        </w:rPr>
        <w:t>De leden in buitengewone dienst</w:t>
      </w:r>
      <w:r w:rsidRPr="002B5350">
        <w:rPr>
          <w:rFonts w:ascii="Arial" w:hAnsi="Arial" w:cs="Arial"/>
          <w:sz w:val="20"/>
          <w:szCs w:val="20"/>
        </w:rPr>
        <w:t xml:space="preserve"> maken dan tevens deel uit van het college</w:t>
      </w:r>
      <w:r w:rsidR="00DA7ED7" w:rsidRPr="00DA7ED7">
        <w:rPr>
          <w:rFonts w:ascii="Arial" w:hAnsi="Arial" w:cs="Arial"/>
          <w:sz w:val="20"/>
          <w:szCs w:val="20"/>
        </w:rPr>
        <w:t xml:space="preserve"> </w:t>
      </w:r>
      <w:r w:rsidR="00DA7ED7">
        <w:rPr>
          <w:rFonts w:ascii="Arial" w:hAnsi="Arial" w:cs="Arial"/>
          <w:sz w:val="20"/>
          <w:szCs w:val="20"/>
        </w:rPr>
        <w:t>van de Algemene Rekenkamer</w:t>
      </w:r>
      <w:r w:rsidRPr="002B5350">
        <w:rPr>
          <w:rFonts w:ascii="Arial" w:hAnsi="Arial" w:cs="Arial"/>
          <w:sz w:val="20"/>
          <w:szCs w:val="20"/>
        </w:rPr>
        <w:t>.</w:t>
      </w:r>
    </w:p>
    <w:p w:rsidR="0026471D" w:rsidRPr="002B5350" w:rsidRDefault="0026471D" w:rsidP="0026471D">
      <w:pPr>
        <w:widowControl w:val="0"/>
        <w:rPr>
          <w:rFonts w:ascii="Arial" w:hAnsi="Arial" w:cs="Arial"/>
          <w:sz w:val="20"/>
          <w:szCs w:val="20"/>
        </w:rPr>
      </w:pPr>
      <w:r w:rsidRPr="002B5350">
        <w:rPr>
          <w:rFonts w:ascii="Arial" w:hAnsi="Arial" w:cs="Arial"/>
          <w:sz w:val="20"/>
          <w:szCs w:val="20"/>
        </w:rPr>
        <w:t xml:space="preserve">2. </w:t>
      </w:r>
      <w:r>
        <w:rPr>
          <w:rFonts w:ascii="Arial" w:hAnsi="Arial" w:cs="Arial"/>
          <w:sz w:val="20"/>
          <w:szCs w:val="20"/>
        </w:rPr>
        <w:t>Een lid</w:t>
      </w:r>
      <w:r w:rsidRPr="002B5350">
        <w:rPr>
          <w:rFonts w:ascii="Arial" w:hAnsi="Arial" w:cs="Arial"/>
          <w:sz w:val="20"/>
          <w:szCs w:val="20"/>
        </w:rPr>
        <w:t xml:space="preserve"> in buitengewone dienst vervang</w:t>
      </w:r>
      <w:r>
        <w:rPr>
          <w:rFonts w:ascii="Arial" w:hAnsi="Arial" w:cs="Arial"/>
          <w:sz w:val="20"/>
          <w:szCs w:val="20"/>
        </w:rPr>
        <w:t>t</w:t>
      </w:r>
      <w:r w:rsidRPr="002B5350">
        <w:rPr>
          <w:rFonts w:ascii="Arial" w:hAnsi="Arial" w:cs="Arial"/>
          <w:sz w:val="20"/>
          <w:szCs w:val="20"/>
        </w:rPr>
        <w:t xml:space="preserve"> </w:t>
      </w:r>
      <w:r>
        <w:rPr>
          <w:rFonts w:ascii="Arial" w:hAnsi="Arial" w:cs="Arial"/>
          <w:sz w:val="20"/>
          <w:szCs w:val="20"/>
        </w:rPr>
        <w:t>een lid</w:t>
      </w:r>
      <w:r w:rsidRPr="002B5350">
        <w:rPr>
          <w:rFonts w:ascii="Arial" w:hAnsi="Arial" w:cs="Arial"/>
          <w:sz w:val="20"/>
          <w:szCs w:val="20"/>
        </w:rPr>
        <w:t xml:space="preserve"> in gewone dienst </w:t>
      </w:r>
      <w:r>
        <w:rPr>
          <w:rFonts w:ascii="Arial" w:hAnsi="Arial" w:cs="Arial"/>
          <w:sz w:val="20"/>
          <w:szCs w:val="20"/>
        </w:rPr>
        <w:t>gedurende diens</w:t>
      </w:r>
      <w:r w:rsidRPr="002B5350">
        <w:rPr>
          <w:rFonts w:ascii="Arial" w:hAnsi="Arial" w:cs="Arial"/>
          <w:sz w:val="20"/>
          <w:szCs w:val="20"/>
        </w:rPr>
        <w:t xml:space="preserve"> voorziene </w:t>
      </w:r>
      <w:r w:rsidR="00E0628E">
        <w:rPr>
          <w:rFonts w:ascii="Arial" w:hAnsi="Arial" w:cs="Arial"/>
          <w:sz w:val="20"/>
          <w:szCs w:val="20"/>
        </w:rPr>
        <w:t xml:space="preserve">afwezigheid of </w:t>
      </w:r>
      <w:r w:rsidR="005833BB">
        <w:rPr>
          <w:rFonts w:ascii="Arial" w:hAnsi="Arial" w:cs="Arial"/>
          <w:sz w:val="20"/>
          <w:szCs w:val="20"/>
        </w:rPr>
        <w:t>ontstentenis</w:t>
      </w:r>
      <w:r w:rsidRPr="002B5350">
        <w:rPr>
          <w:rFonts w:ascii="Arial" w:hAnsi="Arial" w:cs="Arial"/>
          <w:sz w:val="20"/>
          <w:szCs w:val="20"/>
        </w:rPr>
        <w:t>.</w:t>
      </w:r>
    </w:p>
    <w:p w:rsidR="0026471D" w:rsidRPr="002B5350" w:rsidRDefault="0026471D" w:rsidP="0026471D">
      <w:pPr>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Artikel 7.3 De secretaris</w:t>
      </w:r>
    </w:p>
    <w:p w:rsidR="003D4E45" w:rsidRPr="003D4E45" w:rsidRDefault="003D4E45" w:rsidP="0026471D">
      <w:pPr>
        <w:keepNext/>
        <w:rPr>
          <w:rFonts w:ascii="Arial" w:hAnsi="Arial" w:cs="Arial"/>
          <w:b/>
          <w:bCs/>
          <w:sz w:val="20"/>
          <w:szCs w:val="20"/>
        </w:rPr>
      </w:pPr>
    </w:p>
    <w:p w:rsidR="0026471D" w:rsidRDefault="0026471D" w:rsidP="0026471D">
      <w:pPr>
        <w:rPr>
          <w:rFonts w:ascii="Arial" w:hAnsi="Arial" w:cs="Arial"/>
          <w:sz w:val="20"/>
          <w:szCs w:val="20"/>
        </w:rPr>
      </w:pPr>
      <w:r>
        <w:rPr>
          <w:rFonts w:ascii="Arial" w:hAnsi="Arial" w:cs="Arial"/>
          <w:sz w:val="20"/>
          <w:szCs w:val="20"/>
        </w:rPr>
        <w:t xml:space="preserve">1. </w:t>
      </w:r>
      <w:r w:rsidRPr="00871FF5">
        <w:rPr>
          <w:rFonts w:ascii="Arial" w:hAnsi="Arial" w:cs="Arial"/>
          <w:sz w:val="20"/>
          <w:szCs w:val="20"/>
        </w:rPr>
        <w:t>Aan de Algemene Rekenkamer word</w:t>
      </w:r>
      <w:r w:rsidR="005833BB">
        <w:rPr>
          <w:rFonts w:ascii="Arial" w:hAnsi="Arial" w:cs="Arial"/>
          <w:sz w:val="20"/>
          <w:szCs w:val="20"/>
        </w:rPr>
        <w:t>t</w:t>
      </w:r>
      <w:r w:rsidRPr="00871FF5">
        <w:rPr>
          <w:rFonts w:ascii="Arial" w:hAnsi="Arial" w:cs="Arial"/>
          <w:sz w:val="20"/>
          <w:szCs w:val="20"/>
        </w:rPr>
        <w:t xml:space="preserve"> </w:t>
      </w:r>
      <w:r w:rsidR="00E0628E" w:rsidRPr="00871FF5">
        <w:rPr>
          <w:rFonts w:ascii="Arial" w:hAnsi="Arial" w:cs="Arial"/>
          <w:sz w:val="20"/>
          <w:szCs w:val="20"/>
        </w:rPr>
        <w:t xml:space="preserve">een secretaris </w:t>
      </w:r>
      <w:r w:rsidRPr="00871FF5">
        <w:rPr>
          <w:rFonts w:ascii="Arial" w:hAnsi="Arial" w:cs="Arial"/>
          <w:sz w:val="20"/>
          <w:szCs w:val="20"/>
        </w:rPr>
        <w:t>toegevoegd</w:t>
      </w:r>
      <w:r>
        <w:rPr>
          <w:rFonts w:ascii="Arial" w:hAnsi="Arial" w:cs="Arial"/>
          <w:sz w:val="20"/>
          <w:szCs w:val="20"/>
        </w:rPr>
        <w:t>.</w:t>
      </w:r>
    </w:p>
    <w:p w:rsidR="0026471D" w:rsidRDefault="0026471D" w:rsidP="0026471D">
      <w:pPr>
        <w:rPr>
          <w:rFonts w:ascii="Arial" w:hAnsi="Arial" w:cs="Arial"/>
          <w:sz w:val="20"/>
          <w:szCs w:val="20"/>
        </w:rPr>
      </w:pPr>
      <w:r>
        <w:rPr>
          <w:rFonts w:ascii="Arial" w:hAnsi="Arial" w:cs="Arial"/>
          <w:sz w:val="20"/>
          <w:szCs w:val="20"/>
        </w:rPr>
        <w:t xml:space="preserve">2. </w:t>
      </w:r>
      <w:r w:rsidR="00335068">
        <w:rPr>
          <w:rFonts w:ascii="Arial" w:hAnsi="Arial" w:cs="Arial"/>
          <w:sz w:val="20"/>
          <w:szCs w:val="20"/>
        </w:rPr>
        <w:t xml:space="preserve">De secretaris </w:t>
      </w:r>
      <w:r>
        <w:rPr>
          <w:rFonts w:ascii="Arial" w:hAnsi="Arial" w:cs="Arial"/>
          <w:sz w:val="20"/>
          <w:szCs w:val="20"/>
        </w:rPr>
        <w:t>word</w:t>
      </w:r>
      <w:r w:rsidR="007B0822">
        <w:rPr>
          <w:rFonts w:ascii="Arial" w:hAnsi="Arial" w:cs="Arial"/>
          <w:sz w:val="20"/>
          <w:szCs w:val="20"/>
        </w:rPr>
        <w:t>t</w:t>
      </w:r>
      <w:r>
        <w:rPr>
          <w:rFonts w:ascii="Arial" w:hAnsi="Arial" w:cs="Arial"/>
          <w:sz w:val="20"/>
          <w:szCs w:val="20"/>
        </w:rPr>
        <w:t xml:space="preserve"> </w:t>
      </w:r>
      <w:r w:rsidRPr="00871FF5">
        <w:rPr>
          <w:rFonts w:ascii="Arial" w:hAnsi="Arial" w:cs="Arial"/>
          <w:sz w:val="20"/>
          <w:szCs w:val="20"/>
        </w:rPr>
        <w:t>bij koninklijk besluit</w:t>
      </w:r>
      <w:r>
        <w:rPr>
          <w:rFonts w:ascii="Arial" w:hAnsi="Arial" w:cs="Arial"/>
          <w:sz w:val="20"/>
          <w:szCs w:val="20"/>
        </w:rPr>
        <w:t xml:space="preserve"> op voordracht van de Algemene Rekenkamer</w:t>
      </w:r>
      <w:r w:rsidRPr="00871FF5">
        <w:rPr>
          <w:rFonts w:ascii="Arial" w:hAnsi="Arial" w:cs="Arial"/>
          <w:sz w:val="20"/>
          <w:szCs w:val="20"/>
        </w:rPr>
        <w:t xml:space="preserve"> benoemd en ontslagen. Schorsing geschiedt door </w:t>
      </w:r>
      <w:r>
        <w:rPr>
          <w:rFonts w:ascii="Arial" w:hAnsi="Arial" w:cs="Arial"/>
          <w:sz w:val="20"/>
          <w:szCs w:val="20"/>
        </w:rPr>
        <w:t xml:space="preserve">het college van </w:t>
      </w:r>
      <w:r w:rsidRPr="00871FF5">
        <w:rPr>
          <w:rFonts w:ascii="Arial" w:hAnsi="Arial" w:cs="Arial"/>
          <w:sz w:val="20"/>
          <w:szCs w:val="20"/>
        </w:rPr>
        <w:t>de Algemene Rekenkamer.</w:t>
      </w:r>
    </w:p>
    <w:p w:rsidR="0026471D" w:rsidRPr="002B5350" w:rsidRDefault="0026471D" w:rsidP="0026471D">
      <w:pPr>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7.4 Benoemingsvereisten </w:t>
      </w:r>
    </w:p>
    <w:p w:rsidR="003D4E45" w:rsidRPr="003D4E45" w:rsidRDefault="003D4E45" w:rsidP="0026471D">
      <w:pPr>
        <w:keepNext/>
        <w:rPr>
          <w:rFonts w:ascii="Arial" w:hAnsi="Arial" w:cs="Arial"/>
          <w:b/>
          <w:bCs/>
          <w:sz w:val="20"/>
          <w:szCs w:val="20"/>
        </w:rPr>
      </w:pPr>
    </w:p>
    <w:p w:rsidR="0026471D" w:rsidRPr="002B5350" w:rsidRDefault="0026471D" w:rsidP="0026471D">
      <w:pPr>
        <w:widowControl w:val="0"/>
        <w:rPr>
          <w:rFonts w:ascii="Arial" w:hAnsi="Arial" w:cs="Arial"/>
          <w:sz w:val="20"/>
          <w:szCs w:val="20"/>
        </w:rPr>
      </w:pPr>
      <w:r w:rsidRPr="002B5350">
        <w:rPr>
          <w:rFonts w:ascii="Arial" w:hAnsi="Arial" w:cs="Arial"/>
          <w:sz w:val="20"/>
          <w:szCs w:val="20"/>
        </w:rPr>
        <w:t xml:space="preserve">1. Om tot lid </w:t>
      </w:r>
      <w:r>
        <w:rPr>
          <w:rFonts w:ascii="Arial" w:hAnsi="Arial" w:cs="Arial"/>
          <w:sz w:val="20"/>
          <w:szCs w:val="20"/>
        </w:rPr>
        <w:t xml:space="preserve">van de Algemene Rekenkamer </w:t>
      </w:r>
      <w:r w:rsidRPr="002B5350">
        <w:rPr>
          <w:rFonts w:ascii="Arial" w:hAnsi="Arial" w:cs="Arial"/>
          <w:sz w:val="20"/>
          <w:szCs w:val="20"/>
        </w:rPr>
        <w:t>te kunnen worden benoemd, moet men Nederlander zijn.</w:t>
      </w:r>
    </w:p>
    <w:p w:rsidR="0026471D" w:rsidRPr="002B5350" w:rsidRDefault="0026471D" w:rsidP="0026471D">
      <w:pPr>
        <w:widowControl w:val="0"/>
        <w:rPr>
          <w:rFonts w:ascii="Arial" w:hAnsi="Arial" w:cs="Arial"/>
          <w:sz w:val="20"/>
          <w:szCs w:val="20"/>
        </w:rPr>
      </w:pPr>
      <w:r w:rsidRPr="002B5350">
        <w:rPr>
          <w:rFonts w:ascii="Arial" w:hAnsi="Arial" w:cs="Arial"/>
          <w:sz w:val="20"/>
          <w:szCs w:val="20"/>
        </w:rPr>
        <w:t xml:space="preserve">2. De leden en de secretaris </w:t>
      </w:r>
      <w:r>
        <w:rPr>
          <w:rFonts w:ascii="Arial" w:hAnsi="Arial" w:cs="Arial"/>
          <w:sz w:val="20"/>
          <w:szCs w:val="20"/>
        </w:rPr>
        <w:t xml:space="preserve">vervullen </w:t>
      </w:r>
      <w:r w:rsidRPr="002B5350">
        <w:rPr>
          <w:rFonts w:ascii="Arial" w:hAnsi="Arial" w:cs="Arial"/>
          <w:sz w:val="20"/>
          <w:szCs w:val="20"/>
        </w:rPr>
        <w:t xml:space="preserve">geen andere openbare betrekkingen </w:t>
      </w:r>
      <w:r>
        <w:rPr>
          <w:rFonts w:ascii="Arial" w:hAnsi="Arial" w:cs="Arial"/>
          <w:sz w:val="20"/>
          <w:szCs w:val="20"/>
        </w:rPr>
        <w:t>waar</w:t>
      </w:r>
      <w:r w:rsidRPr="002B5350">
        <w:rPr>
          <w:rFonts w:ascii="Arial" w:hAnsi="Arial" w:cs="Arial"/>
          <w:sz w:val="20"/>
          <w:szCs w:val="20"/>
        </w:rPr>
        <w:t xml:space="preserve">aan een vaste beloning of toelage is verbonden, noch </w:t>
      </w:r>
      <w:r>
        <w:rPr>
          <w:rFonts w:ascii="Arial" w:hAnsi="Arial" w:cs="Arial"/>
          <w:sz w:val="20"/>
          <w:szCs w:val="20"/>
        </w:rPr>
        <w:t xml:space="preserve">zijn zij </w:t>
      </w:r>
      <w:r w:rsidRPr="002B5350">
        <w:rPr>
          <w:rFonts w:ascii="Arial" w:hAnsi="Arial" w:cs="Arial"/>
          <w:sz w:val="20"/>
          <w:szCs w:val="20"/>
        </w:rPr>
        <w:t xml:space="preserve">lid van een publiekrechtelijk college waarvoor de keuze geschiedt bij </w:t>
      </w:r>
      <w:r w:rsidR="00CB5BE0">
        <w:rPr>
          <w:rFonts w:ascii="Arial" w:hAnsi="Arial" w:cs="Arial"/>
          <w:sz w:val="20"/>
          <w:szCs w:val="20"/>
        </w:rPr>
        <w:t xml:space="preserve">of </w:t>
      </w:r>
      <w:r w:rsidRPr="002B5350">
        <w:rPr>
          <w:rFonts w:ascii="Arial" w:hAnsi="Arial" w:cs="Arial"/>
          <w:sz w:val="20"/>
          <w:szCs w:val="20"/>
        </w:rPr>
        <w:t xml:space="preserve">krachtens wettelijk voorschrift uitgeschreven verkiezingen. Hiervan kan bij koninklijk besluit, de Algemene Rekenkamer gehoord, ontheffing worden verleend, </w:t>
      </w:r>
      <w:r>
        <w:rPr>
          <w:rFonts w:ascii="Arial" w:hAnsi="Arial" w:cs="Arial"/>
          <w:sz w:val="20"/>
          <w:szCs w:val="20"/>
        </w:rPr>
        <w:t>tenzij</w:t>
      </w:r>
      <w:r w:rsidRPr="002B5350">
        <w:rPr>
          <w:rFonts w:ascii="Arial" w:hAnsi="Arial" w:cs="Arial"/>
          <w:sz w:val="20"/>
          <w:szCs w:val="20"/>
        </w:rPr>
        <w:t xml:space="preserve"> de onverenigbaarheid ook uit een ander wettelijk voorschrift voortvloeit.</w:t>
      </w:r>
    </w:p>
    <w:p w:rsidR="0026471D" w:rsidRPr="002B5350" w:rsidRDefault="0026471D" w:rsidP="0026471D">
      <w:pPr>
        <w:widowControl w:val="0"/>
        <w:rPr>
          <w:rFonts w:ascii="Arial" w:hAnsi="Arial" w:cs="Arial"/>
          <w:sz w:val="20"/>
          <w:szCs w:val="20"/>
        </w:rPr>
      </w:pPr>
      <w:r w:rsidRPr="002B5350">
        <w:rPr>
          <w:rFonts w:ascii="Arial" w:hAnsi="Arial" w:cs="Arial"/>
          <w:sz w:val="20"/>
          <w:szCs w:val="20"/>
        </w:rPr>
        <w:t xml:space="preserve">3. </w:t>
      </w:r>
      <w:r>
        <w:rPr>
          <w:rFonts w:ascii="Arial" w:hAnsi="Arial" w:cs="Arial"/>
          <w:sz w:val="20"/>
          <w:szCs w:val="20"/>
        </w:rPr>
        <w:t>Onverminderd het tweede lid, vervullen d</w:t>
      </w:r>
      <w:r w:rsidRPr="002B5350">
        <w:rPr>
          <w:rFonts w:ascii="Arial" w:hAnsi="Arial" w:cs="Arial"/>
          <w:sz w:val="20"/>
          <w:szCs w:val="20"/>
        </w:rPr>
        <w:t>e leden en de secretaris geen betrekkingen die ongewenst zijn met het oog op een goede vervulling van hun ambt of handhaving van hun onpartijdigheid en onafhankelijkheid of van het vertrouwen daarin.</w:t>
      </w:r>
    </w:p>
    <w:p w:rsidR="0026471D" w:rsidRPr="002B5350" w:rsidRDefault="0026471D" w:rsidP="0026471D">
      <w:pPr>
        <w:widowControl w:val="0"/>
        <w:rPr>
          <w:rFonts w:ascii="Arial" w:hAnsi="Arial" w:cs="Arial"/>
          <w:sz w:val="20"/>
          <w:szCs w:val="20"/>
        </w:rPr>
      </w:pPr>
      <w:r w:rsidRPr="002B5350">
        <w:rPr>
          <w:rFonts w:ascii="Arial" w:hAnsi="Arial" w:cs="Arial"/>
          <w:sz w:val="20"/>
          <w:szCs w:val="20"/>
        </w:rPr>
        <w:t>4. De betrekkingen die de leden en de secretaris buiten hun ambt vervullen, worden jaarlijks door de president openbaar gemaakt.</w:t>
      </w:r>
    </w:p>
    <w:p w:rsidR="0026471D" w:rsidRPr="002B5350" w:rsidRDefault="0026471D" w:rsidP="0026471D">
      <w:pPr>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7.5 Ontslag en schorsing </w:t>
      </w:r>
    </w:p>
    <w:p w:rsidR="003D4E45" w:rsidRPr="003D4E45" w:rsidRDefault="003D4E45" w:rsidP="0026471D">
      <w:pPr>
        <w:keepNext/>
        <w:rPr>
          <w:rFonts w:ascii="Arial" w:hAnsi="Arial" w:cs="Arial"/>
          <w:b/>
          <w:bCs/>
          <w:sz w:val="20"/>
          <w:szCs w:val="20"/>
        </w:rPr>
      </w:pPr>
    </w:p>
    <w:p w:rsidR="0026471D" w:rsidRPr="002B5350" w:rsidRDefault="0026471D" w:rsidP="0026471D">
      <w:pPr>
        <w:widowControl w:val="0"/>
        <w:rPr>
          <w:rFonts w:ascii="Arial" w:hAnsi="Arial" w:cs="Arial"/>
          <w:sz w:val="20"/>
          <w:szCs w:val="20"/>
        </w:rPr>
      </w:pPr>
      <w:r w:rsidRPr="002B5350">
        <w:rPr>
          <w:rFonts w:ascii="Arial" w:hAnsi="Arial" w:cs="Arial"/>
          <w:sz w:val="20"/>
          <w:szCs w:val="20"/>
        </w:rPr>
        <w:t>1. Een lid wordt ontslag verleend op eigen verzoek en bij het bereiken van de leeftijd van zeventig jaar. Het ontslag gaat in op de eerste dag van de volgende maand.</w:t>
      </w:r>
    </w:p>
    <w:p w:rsidR="0026471D" w:rsidRPr="002B5350" w:rsidRDefault="0026471D" w:rsidP="0026471D">
      <w:pPr>
        <w:rPr>
          <w:rFonts w:ascii="Arial" w:hAnsi="Arial" w:cs="Arial"/>
          <w:sz w:val="20"/>
          <w:szCs w:val="20"/>
        </w:rPr>
      </w:pPr>
      <w:r w:rsidRPr="002B5350">
        <w:rPr>
          <w:rFonts w:ascii="Arial" w:hAnsi="Arial" w:cs="Arial"/>
          <w:sz w:val="20"/>
          <w:szCs w:val="20"/>
        </w:rPr>
        <w:t xml:space="preserve">2. De Hoge Raad der Nederlanden </w:t>
      </w:r>
      <w:r>
        <w:rPr>
          <w:rFonts w:ascii="Arial" w:hAnsi="Arial" w:cs="Arial"/>
          <w:sz w:val="20"/>
          <w:szCs w:val="20"/>
        </w:rPr>
        <w:t>kan de leden ontslaan of schorsen</w:t>
      </w:r>
      <w:r w:rsidRPr="002B5350">
        <w:rPr>
          <w:rFonts w:ascii="Arial" w:hAnsi="Arial" w:cs="Arial"/>
          <w:sz w:val="20"/>
          <w:szCs w:val="20"/>
        </w:rPr>
        <w:t>. Hoofdstuk</w:t>
      </w:r>
      <w:r>
        <w:rPr>
          <w:rFonts w:ascii="Arial" w:hAnsi="Arial" w:cs="Arial"/>
          <w:sz w:val="20"/>
          <w:szCs w:val="20"/>
        </w:rPr>
        <w:t> </w:t>
      </w:r>
      <w:r w:rsidRPr="002B5350">
        <w:rPr>
          <w:rFonts w:ascii="Arial" w:hAnsi="Arial" w:cs="Arial"/>
          <w:sz w:val="20"/>
          <w:szCs w:val="20"/>
        </w:rPr>
        <w:t xml:space="preserve">6A van de Wet rechtspositie rechterlijke ambtenaren, met uitzondering van de artikelen 46b, 46c, </w:t>
      </w:r>
      <w:r w:rsidR="005F4E18">
        <w:rPr>
          <w:rFonts w:ascii="Arial" w:hAnsi="Arial" w:cs="Arial"/>
          <w:sz w:val="20"/>
          <w:szCs w:val="20"/>
        </w:rPr>
        <w:t xml:space="preserve">eerste lid, </w:t>
      </w:r>
      <w:r w:rsidRPr="002B5350">
        <w:rPr>
          <w:rFonts w:ascii="Arial" w:hAnsi="Arial" w:cs="Arial"/>
          <w:sz w:val="20"/>
          <w:szCs w:val="20"/>
        </w:rPr>
        <w:t>onder b</w:t>
      </w:r>
      <w:r>
        <w:rPr>
          <w:rFonts w:ascii="Arial" w:hAnsi="Arial" w:cs="Arial"/>
          <w:sz w:val="20"/>
          <w:szCs w:val="20"/>
        </w:rPr>
        <w:t xml:space="preserve">, </w:t>
      </w:r>
      <w:r w:rsidRPr="002B5350">
        <w:rPr>
          <w:rFonts w:ascii="Arial" w:hAnsi="Arial" w:cs="Arial"/>
          <w:sz w:val="20"/>
          <w:szCs w:val="20"/>
        </w:rPr>
        <w:t>tweede en derde lid, 46d, 46i, eerste lid, onder c, 46k en 46q, is daarbij van overeenkomstige toepassing, met dien verstande dat:</w:t>
      </w:r>
      <w:r w:rsidRPr="002B5350">
        <w:rPr>
          <w:rFonts w:ascii="Arial" w:hAnsi="Arial" w:cs="Arial"/>
          <w:sz w:val="20"/>
          <w:szCs w:val="20"/>
        </w:rPr>
        <w:br/>
        <w:t xml:space="preserve">a. de disciplinaire maatregel van schriftelijke </w:t>
      </w:r>
      <w:r>
        <w:rPr>
          <w:rFonts w:ascii="Arial" w:hAnsi="Arial" w:cs="Arial"/>
          <w:sz w:val="20"/>
          <w:szCs w:val="20"/>
        </w:rPr>
        <w:t>waarschuwing</w:t>
      </w:r>
      <w:r w:rsidRPr="002B5350">
        <w:rPr>
          <w:rFonts w:ascii="Arial" w:hAnsi="Arial" w:cs="Arial"/>
          <w:sz w:val="20"/>
          <w:szCs w:val="20"/>
        </w:rPr>
        <w:t xml:space="preserve"> wordt opgelegd door de president van de Algemene Rekenkamer;</w:t>
      </w:r>
      <w:r w:rsidRPr="002B5350">
        <w:rPr>
          <w:rFonts w:ascii="Arial" w:hAnsi="Arial" w:cs="Arial"/>
          <w:sz w:val="20"/>
          <w:szCs w:val="20"/>
        </w:rPr>
        <w:br/>
        <w:t>b. in artikel 46e voor “de rechterlijk ambtenaar, tevens zijnde president van het gerechtshof of de rechtbank, de president van de Hoge Raad onderscheidenlijk procureur-generaal bij de Hoge Raad” wordt gelezen “de president van de Algemene Rekenkamer”;</w:t>
      </w:r>
      <w:r w:rsidRPr="002B5350">
        <w:rPr>
          <w:rFonts w:ascii="Arial" w:hAnsi="Arial" w:cs="Arial"/>
          <w:sz w:val="20"/>
          <w:szCs w:val="20"/>
        </w:rPr>
        <w:br/>
        <w:t>c. de president van de Algemene Rekenkamer als functionele autoriteit wordt aangemerkt;</w:t>
      </w:r>
      <w:r w:rsidRPr="002B5350">
        <w:rPr>
          <w:rFonts w:ascii="Arial" w:hAnsi="Arial" w:cs="Arial"/>
          <w:sz w:val="20"/>
          <w:szCs w:val="20"/>
        </w:rPr>
        <w:br/>
      </w:r>
      <w:r w:rsidRPr="00294B99">
        <w:rPr>
          <w:rFonts w:ascii="Arial" w:hAnsi="Arial" w:cs="Arial"/>
          <w:sz w:val="20"/>
          <w:szCs w:val="20"/>
        </w:rPr>
        <w:t xml:space="preserve">d. voor “Onze Minister” wordt gelezen “Onze Minister </w:t>
      </w:r>
      <w:r>
        <w:rPr>
          <w:rFonts w:ascii="Arial" w:hAnsi="Arial" w:cs="Arial"/>
          <w:sz w:val="20"/>
          <w:szCs w:val="20"/>
        </w:rPr>
        <w:t xml:space="preserve">van Binnenlandse Zaken en </w:t>
      </w:r>
      <w:r>
        <w:rPr>
          <w:rFonts w:ascii="Arial" w:hAnsi="Arial" w:cs="Arial"/>
          <w:sz w:val="20"/>
          <w:szCs w:val="20"/>
        </w:rPr>
        <w:br/>
      </w:r>
      <w:r>
        <w:rPr>
          <w:rFonts w:ascii="Arial" w:hAnsi="Arial" w:cs="Arial"/>
          <w:sz w:val="20"/>
          <w:szCs w:val="20"/>
        </w:rPr>
        <w:lastRenderedPageBreak/>
        <w:t>Koninkrijksrelaties</w:t>
      </w:r>
      <w:r w:rsidRPr="00294B99">
        <w:rPr>
          <w:rFonts w:ascii="Arial" w:hAnsi="Arial" w:cs="Arial"/>
          <w:sz w:val="20"/>
          <w:szCs w:val="20"/>
        </w:rPr>
        <w:t>”;</w:t>
      </w:r>
      <w:r w:rsidRPr="00294B99">
        <w:rPr>
          <w:rFonts w:ascii="Arial" w:hAnsi="Arial" w:cs="Arial"/>
          <w:sz w:val="20"/>
          <w:szCs w:val="20"/>
        </w:rPr>
        <w:br/>
        <w:t>e. de voordracht, bedoeld in de artikelen</w:t>
      </w:r>
      <w:r w:rsidRPr="002B5350">
        <w:rPr>
          <w:rFonts w:ascii="Arial" w:hAnsi="Arial" w:cs="Arial"/>
          <w:sz w:val="20"/>
          <w:szCs w:val="20"/>
        </w:rPr>
        <w:t xml:space="preserve"> 46i, vierde lid, en 46l, tweede lid, wordt gedaan door de Algemene Rekenkamer;</w:t>
      </w:r>
      <w:r w:rsidRPr="002B5350">
        <w:rPr>
          <w:rFonts w:ascii="Arial" w:hAnsi="Arial" w:cs="Arial"/>
          <w:sz w:val="20"/>
          <w:szCs w:val="20"/>
        </w:rPr>
        <w:br/>
        <w:t>f. in artikel 46p, vijfde lid, in plaats van “het betrokken gerecht onderscheidenlijk het parket bij de Hoge Raad” wordt gelezen “de Algemene Rekenkamer”.</w:t>
      </w:r>
    </w:p>
    <w:p w:rsidR="0026471D" w:rsidRDefault="0026471D" w:rsidP="0026471D">
      <w:pPr>
        <w:widowControl w:val="0"/>
        <w:rPr>
          <w:rFonts w:ascii="Arial" w:hAnsi="Arial" w:cs="Arial"/>
          <w:sz w:val="20"/>
          <w:szCs w:val="20"/>
        </w:rPr>
      </w:pPr>
      <w:r w:rsidRPr="00E81B83">
        <w:rPr>
          <w:rFonts w:ascii="Arial" w:hAnsi="Arial" w:cs="Arial"/>
          <w:sz w:val="20"/>
          <w:szCs w:val="20"/>
        </w:rPr>
        <w:t xml:space="preserve">3. </w:t>
      </w:r>
      <w:r>
        <w:rPr>
          <w:rFonts w:ascii="Arial" w:hAnsi="Arial" w:cs="Arial"/>
          <w:sz w:val="20"/>
          <w:szCs w:val="20"/>
        </w:rPr>
        <w:t>Onverminderd de gronden voor ontslag, bedoeld in het tweede lid, is een g</w:t>
      </w:r>
      <w:r w:rsidRPr="00E81B83">
        <w:rPr>
          <w:rFonts w:ascii="Arial" w:hAnsi="Arial" w:cs="Arial"/>
          <w:sz w:val="20"/>
          <w:szCs w:val="20"/>
        </w:rPr>
        <w:t xml:space="preserve">rond voor ontslag dat het lid in strijd met artikel </w:t>
      </w:r>
      <w:r w:rsidR="00BC2720">
        <w:rPr>
          <w:rFonts w:ascii="Arial" w:hAnsi="Arial" w:cs="Arial"/>
          <w:sz w:val="20"/>
          <w:szCs w:val="20"/>
        </w:rPr>
        <w:t>7</w:t>
      </w:r>
      <w:r w:rsidRPr="00E81B83">
        <w:rPr>
          <w:rFonts w:ascii="Arial" w:hAnsi="Arial" w:cs="Arial"/>
          <w:sz w:val="20"/>
          <w:szCs w:val="20"/>
        </w:rPr>
        <w:t>.4,</w:t>
      </w:r>
      <w:r w:rsidR="00064E5C">
        <w:rPr>
          <w:rFonts w:ascii="Arial" w:hAnsi="Arial" w:cs="Arial"/>
          <w:sz w:val="20"/>
          <w:szCs w:val="20"/>
        </w:rPr>
        <w:t xml:space="preserve"> </w:t>
      </w:r>
      <w:r w:rsidRPr="00E81B83">
        <w:rPr>
          <w:rFonts w:ascii="Arial" w:hAnsi="Arial" w:cs="Arial"/>
          <w:sz w:val="20"/>
          <w:szCs w:val="20"/>
        </w:rPr>
        <w:t>derde lid</w:t>
      </w:r>
      <w:r>
        <w:rPr>
          <w:rFonts w:ascii="Arial" w:hAnsi="Arial" w:cs="Arial"/>
          <w:sz w:val="20"/>
          <w:szCs w:val="20"/>
        </w:rPr>
        <w:t>, handelt</w:t>
      </w:r>
      <w:r w:rsidRPr="00E81B83">
        <w:rPr>
          <w:rFonts w:ascii="Arial" w:hAnsi="Arial" w:cs="Arial"/>
          <w:sz w:val="20"/>
          <w:szCs w:val="20"/>
        </w:rPr>
        <w:t>.</w:t>
      </w:r>
    </w:p>
    <w:p w:rsidR="001606E9" w:rsidRDefault="001606E9" w:rsidP="001606E9">
      <w:pPr>
        <w:widowControl w:val="0"/>
        <w:rPr>
          <w:rFonts w:ascii="Arial" w:hAnsi="Arial" w:cs="Arial"/>
          <w:sz w:val="20"/>
          <w:szCs w:val="20"/>
        </w:rPr>
      </w:pPr>
      <w:r>
        <w:rPr>
          <w:rFonts w:ascii="Arial" w:hAnsi="Arial" w:cs="Arial"/>
          <w:sz w:val="20"/>
          <w:szCs w:val="20"/>
        </w:rPr>
        <w:t xml:space="preserve">4. </w:t>
      </w:r>
      <w:r w:rsidRPr="00E81B83">
        <w:rPr>
          <w:rFonts w:ascii="Arial" w:hAnsi="Arial" w:cs="Arial"/>
          <w:sz w:val="20"/>
          <w:szCs w:val="20"/>
        </w:rPr>
        <w:t>Bij of krachtens algemene maa</w:t>
      </w:r>
      <w:r>
        <w:rPr>
          <w:rFonts w:ascii="Arial" w:hAnsi="Arial" w:cs="Arial"/>
          <w:sz w:val="20"/>
          <w:szCs w:val="20"/>
        </w:rPr>
        <w:t>tregel van bestuur kunnen</w:t>
      </w:r>
      <w:r w:rsidRPr="00E81B83">
        <w:rPr>
          <w:rFonts w:ascii="Arial" w:hAnsi="Arial" w:cs="Arial"/>
          <w:sz w:val="20"/>
          <w:szCs w:val="20"/>
        </w:rPr>
        <w:t xml:space="preserve"> regels worden gesteld met betrekking tot</w:t>
      </w:r>
      <w:r>
        <w:rPr>
          <w:rFonts w:ascii="Arial" w:hAnsi="Arial" w:cs="Arial"/>
          <w:sz w:val="20"/>
          <w:szCs w:val="20"/>
        </w:rPr>
        <w:t xml:space="preserve"> wachtgeld en voorzieningen in verband met ziekte en arbeidsongeschiktheid.</w:t>
      </w:r>
    </w:p>
    <w:p w:rsidR="00AD7FDC" w:rsidRPr="002B5350" w:rsidRDefault="00AD7FDC" w:rsidP="001606E9">
      <w:pPr>
        <w:widowControl w:val="0"/>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7.6 Aanvaarding van het ambt </w:t>
      </w:r>
    </w:p>
    <w:p w:rsidR="003D4E45" w:rsidRPr="003D4E45" w:rsidRDefault="003D4E45" w:rsidP="0026471D">
      <w:pPr>
        <w:keepNext/>
        <w:rPr>
          <w:rFonts w:ascii="Arial" w:hAnsi="Arial" w:cs="Arial"/>
          <w:b/>
          <w:bCs/>
          <w:sz w:val="20"/>
          <w:szCs w:val="20"/>
        </w:rPr>
      </w:pPr>
    </w:p>
    <w:p w:rsidR="0026471D" w:rsidRPr="002B5350" w:rsidRDefault="0026471D" w:rsidP="0026471D">
      <w:pPr>
        <w:widowControl w:val="0"/>
        <w:rPr>
          <w:rFonts w:ascii="Arial" w:hAnsi="Arial" w:cs="Arial"/>
          <w:sz w:val="20"/>
          <w:szCs w:val="20"/>
        </w:rPr>
      </w:pPr>
      <w:r w:rsidRPr="002B5350">
        <w:rPr>
          <w:rFonts w:ascii="Arial" w:hAnsi="Arial" w:cs="Arial"/>
          <w:sz w:val="20"/>
          <w:szCs w:val="20"/>
        </w:rPr>
        <w:t>1. De president, de overige leden in gewone dienst, de leden in buitengewone dienst en de secretaris leggen, alvorens hun ambt te aanvaarden, in Onze handen de volgende eed (verklaring en belofte) af:</w:t>
      </w:r>
      <w:r w:rsidRPr="002B5350">
        <w:rPr>
          <w:rFonts w:ascii="Arial" w:hAnsi="Arial" w:cs="Arial"/>
          <w:sz w:val="20"/>
          <w:szCs w:val="20"/>
        </w:rPr>
        <w:br/>
        <w:t xml:space="preserve">"Ik zweer (verklaar) dat ik, tot het verkrijgen van mijn aanstelling, middellijk </w:t>
      </w:r>
      <w:r w:rsidR="00E043B5">
        <w:rPr>
          <w:rFonts w:ascii="Arial" w:hAnsi="Arial" w:cs="Arial"/>
          <w:sz w:val="20"/>
          <w:szCs w:val="20"/>
        </w:rPr>
        <w:t>noch</w:t>
      </w:r>
      <w:r w:rsidRPr="002B5350">
        <w:rPr>
          <w:rFonts w:ascii="Arial" w:hAnsi="Arial" w:cs="Arial"/>
          <w:sz w:val="20"/>
          <w:szCs w:val="20"/>
        </w:rPr>
        <w:t xml:space="preserve"> onmiddellijk, onder welke naam of welk voorwendsel ook, aan iemand iets heb gegeven of beloofd.</w:t>
      </w:r>
      <w:r w:rsidRPr="002B5350">
        <w:rPr>
          <w:rFonts w:ascii="Arial" w:hAnsi="Arial" w:cs="Arial"/>
          <w:sz w:val="20"/>
          <w:szCs w:val="20"/>
        </w:rPr>
        <w:br/>
        <w:t>Ik zweer (verklaar en beloof) dat ik om iets in dit ambt te doen of te laten, van niemand enig geschenk of enige belofte heb aangenomen of zal aannemen, middellijk of onmiddellijk.</w:t>
      </w:r>
      <w:r w:rsidRPr="002B5350">
        <w:rPr>
          <w:rFonts w:ascii="Arial" w:hAnsi="Arial" w:cs="Arial"/>
          <w:sz w:val="20"/>
          <w:szCs w:val="20"/>
        </w:rPr>
        <w:br/>
        <w:t>Ik zweer (beloof) trouw aan de Koning, dat ik de Grondwet steeds zal helpen onderhouden en mijn ambt met eerlijkheid, nauwgezetheid en onpartijdigheid zal vervullen.</w:t>
      </w:r>
      <w:r w:rsidRPr="002B5350">
        <w:rPr>
          <w:rFonts w:ascii="Arial" w:hAnsi="Arial" w:cs="Arial"/>
          <w:sz w:val="20"/>
          <w:szCs w:val="20"/>
        </w:rPr>
        <w:br/>
        <w:t>Zo waarlijk helpe mij God almachtig! (Dat verklaar en beloof ik!)".</w:t>
      </w:r>
    </w:p>
    <w:p w:rsidR="00890B53" w:rsidRDefault="0026471D" w:rsidP="0026471D">
      <w:pPr>
        <w:widowControl w:val="0"/>
        <w:rPr>
          <w:rFonts w:ascii="Arial" w:hAnsi="Arial" w:cs="Arial"/>
          <w:sz w:val="20"/>
          <w:szCs w:val="20"/>
        </w:rPr>
      </w:pPr>
      <w:r w:rsidRPr="002B5350">
        <w:rPr>
          <w:rFonts w:ascii="Arial" w:hAnsi="Arial" w:cs="Arial"/>
          <w:sz w:val="20"/>
          <w:szCs w:val="20"/>
        </w:rPr>
        <w:t xml:space="preserve">2. Daartoe door Ons gemachtigd kan ook de president in een vergadering van het college </w:t>
      </w:r>
      <w:r w:rsidR="00CA3C21">
        <w:rPr>
          <w:rFonts w:ascii="Arial" w:hAnsi="Arial" w:cs="Arial"/>
          <w:sz w:val="20"/>
          <w:szCs w:val="20"/>
        </w:rPr>
        <w:t xml:space="preserve">van de Algemene Rekenkamer </w:t>
      </w:r>
      <w:r w:rsidRPr="002B5350">
        <w:rPr>
          <w:rFonts w:ascii="Arial" w:hAnsi="Arial" w:cs="Arial"/>
          <w:sz w:val="20"/>
          <w:szCs w:val="20"/>
        </w:rPr>
        <w:t>deze eed of de verklaring en belofte afnemen van de overige leden in gewone dienst, de leden in buitengewone dienst en de secretaris.</w:t>
      </w:r>
      <w:bookmarkStart w:id="0" w:name="_GoBack"/>
      <w:bookmarkEnd w:id="0"/>
    </w:p>
    <w:p w:rsidR="001D1616" w:rsidRPr="002B5350" w:rsidRDefault="001D1616" w:rsidP="0026471D">
      <w:pPr>
        <w:widowControl w:val="0"/>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7.7 Reglement van orde </w:t>
      </w:r>
    </w:p>
    <w:p w:rsidR="003D4E45" w:rsidRPr="003D4E45" w:rsidRDefault="003D4E45" w:rsidP="0026471D">
      <w:pPr>
        <w:keepNext/>
        <w:rPr>
          <w:rFonts w:ascii="Arial" w:hAnsi="Arial" w:cs="Arial"/>
          <w:b/>
          <w:bCs/>
          <w:sz w:val="20"/>
          <w:szCs w:val="20"/>
        </w:rPr>
      </w:pPr>
    </w:p>
    <w:p w:rsidR="0026471D" w:rsidRPr="002B5350" w:rsidRDefault="0026471D" w:rsidP="0026471D">
      <w:pPr>
        <w:rPr>
          <w:rFonts w:ascii="Arial" w:hAnsi="Arial" w:cs="Arial"/>
          <w:sz w:val="20"/>
          <w:szCs w:val="20"/>
        </w:rPr>
      </w:pPr>
      <w:r w:rsidRPr="002B5350">
        <w:rPr>
          <w:rFonts w:ascii="Arial" w:hAnsi="Arial" w:cs="Arial"/>
          <w:sz w:val="20"/>
          <w:szCs w:val="20"/>
        </w:rPr>
        <w:t xml:space="preserve">De Algemene Rekenkamer stelt voor haar werkzaamheden een reglement van orde vast. </w:t>
      </w:r>
      <w:r>
        <w:rPr>
          <w:rFonts w:ascii="Arial" w:hAnsi="Arial" w:cs="Arial"/>
          <w:sz w:val="20"/>
          <w:szCs w:val="20"/>
        </w:rPr>
        <w:t>Het</w:t>
      </w:r>
      <w:r w:rsidRPr="002B5350">
        <w:rPr>
          <w:rFonts w:ascii="Arial" w:hAnsi="Arial" w:cs="Arial"/>
          <w:sz w:val="20"/>
          <w:szCs w:val="20"/>
        </w:rPr>
        <w:t xml:space="preserve"> reglement wordt in de Staatscourant </w:t>
      </w:r>
      <w:r>
        <w:rPr>
          <w:rFonts w:ascii="Arial" w:hAnsi="Arial" w:cs="Arial"/>
          <w:sz w:val="20"/>
          <w:szCs w:val="20"/>
        </w:rPr>
        <w:t>geplaatst</w:t>
      </w:r>
      <w:r w:rsidRPr="002B5350">
        <w:rPr>
          <w:rFonts w:ascii="Arial" w:hAnsi="Arial" w:cs="Arial"/>
          <w:sz w:val="20"/>
          <w:szCs w:val="20"/>
        </w:rPr>
        <w:t>.</w:t>
      </w:r>
    </w:p>
    <w:p w:rsidR="0026471D" w:rsidRPr="002B5350" w:rsidRDefault="0026471D" w:rsidP="0026471D">
      <w:pPr>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7.8 Taken en bevoegdheden van de president </w:t>
      </w:r>
    </w:p>
    <w:p w:rsidR="005C790A" w:rsidRPr="005C790A" w:rsidRDefault="005C790A" w:rsidP="0026471D">
      <w:pPr>
        <w:keepNext/>
        <w:rPr>
          <w:rFonts w:ascii="Arial" w:hAnsi="Arial" w:cs="Arial"/>
          <w:b/>
          <w:bCs/>
          <w:sz w:val="20"/>
          <w:szCs w:val="20"/>
        </w:rPr>
      </w:pPr>
    </w:p>
    <w:p w:rsidR="0026471D" w:rsidRPr="002B5350" w:rsidRDefault="0026471D" w:rsidP="0026471D">
      <w:pPr>
        <w:widowControl w:val="0"/>
        <w:rPr>
          <w:rFonts w:ascii="Arial" w:hAnsi="Arial" w:cs="Arial"/>
          <w:sz w:val="20"/>
          <w:szCs w:val="20"/>
        </w:rPr>
      </w:pPr>
      <w:r w:rsidRPr="00294B99">
        <w:rPr>
          <w:rFonts w:ascii="Arial" w:hAnsi="Arial" w:cs="Arial"/>
          <w:sz w:val="20"/>
          <w:szCs w:val="20"/>
        </w:rPr>
        <w:t xml:space="preserve">1. De president </w:t>
      </w:r>
      <w:r w:rsidR="00DB2184">
        <w:rPr>
          <w:rFonts w:ascii="Arial" w:hAnsi="Arial" w:cs="Arial"/>
          <w:sz w:val="20"/>
          <w:szCs w:val="20"/>
        </w:rPr>
        <w:t xml:space="preserve">houdt toezicht </w:t>
      </w:r>
      <w:r w:rsidRPr="00294B99">
        <w:rPr>
          <w:rFonts w:ascii="Arial" w:hAnsi="Arial" w:cs="Arial"/>
          <w:sz w:val="20"/>
          <w:szCs w:val="20"/>
        </w:rPr>
        <w:t>op de werkzaamheden van de Algemene Rekenkamer en op de juiste</w:t>
      </w:r>
      <w:r w:rsidRPr="002B5350">
        <w:rPr>
          <w:rFonts w:ascii="Arial" w:hAnsi="Arial" w:cs="Arial"/>
          <w:sz w:val="20"/>
          <w:szCs w:val="20"/>
        </w:rPr>
        <w:t xml:space="preserve"> toepassing van het bij of krachtens dit hoofdstuk bepaald</w:t>
      </w:r>
      <w:r w:rsidR="00CD209A">
        <w:rPr>
          <w:rFonts w:ascii="Arial" w:hAnsi="Arial" w:cs="Arial"/>
          <w:sz w:val="20"/>
          <w:szCs w:val="20"/>
        </w:rPr>
        <w:t>e</w:t>
      </w:r>
      <w:r w:rsidRPr="002B5350">
        <w:rPr>
          <w:rFonts w:ascii="Arial" w:hAnsi="Arial" w:cs="Arial"/>
          <w:sz w:val="20"/>
          <w:szCs w:val="20"/>
        </w:rPr>
        <w:t>.</w:t>
      </w:r>
    </w:p>
    <w:p w:rsidR="0026471D" w:rsidRPr="002B5350" w:rsidRDefault="0026471D" w:rsidP="0026471D">
      <w:pPr>
        <w:widowControl w:val="0"/>
        <w:rPr>
          <w:rFonts w:ascii="Arial" w:hAnsi="Arial" w:cs="Arial"/>
          <w:sz w:val="20"/>
          <w:szCs w:val="20"/>
        </w:rPr>
      </w:pPr>
      <w:r w:rsidRPr="002B5350">
        <w:rPr>
          <w:rFonts w:ascii="Arial" w:hAnsi="Arial" w:cs="Arial"/>
          <w:sz w:val="20"/>
          <w:szCs w:val="20"/>
        </w:rPr>
        <w:t>2. De president brengt alle stukken die aan de Algemene Rekenkamer of aan hem in zijn hoedanigheid worden toegezonden ter behandeling in de vergadering van het college</w:t>
      </w:r>
      <w:r>
        <w:rPr>
          <w:rFonts w:ascii="Arial" w:hAnsi="Arial" w:cs="Arial"/>
          <w:sz w:val="20"/>
          <w:szCs w:val="20"/>
        </w:rPr>
        <w:t xml:space="preserve"> </w:t>
      </w:r>
      <w:r w:rsidR="00CA3C21">
        <w:rPr>
          <w:rFonts w:ascii="Arial" w:hAnsi="Arial" w:cs="Arial"/>
          <w:sz w:val="20"/>
          <w:szCs w:val="20"/>
        </w:rPr>
        <w:t xml:space="preserve">van de Algemene Rekenkamer </w:t>
      </w:r>
      <w:r>
        <w:rPr>
          <w:rFonts w:ascii="Arial" w:hAnsi="Arial" w:cs="Arial"/>
          <w:sz w:val="20"/>
          <w:szCs w:val="20"/>
        </w:rPr>
        <w:t>met uitzondering van de stukken die in het reglement van orde zijn uitgezonderd</w:t>
      </w:r>
      <w:r w:rsidRPr="002B5350">
        <w:rPr>
          <w:rFonts w:ascii="Arial" w:hAnsi="Arial" w:cs="Arial"/>
          <w:sz w:val="20"/>
          <w:szCs w:val="20"/>
        </w:rPr>
        <w:t>.</w:t>
      </w:r>
    </w:p>
    <w:p w:rsidR="0026471D" w:rsidRPr="002B5350" w:rsidRDefault="0026471D" w:rsidP="0026471D">
      <w:pPr>
        <w:widowControl w:val="0"/>
        <w:rPr>
          <w:rFonts w:ascii="Arial" w:hAnsi="Arial" w:cs="Arial"/>
          <w:sz w:val="20"/>
          <w:szCs w:val="20"/>
        </w:rPr>
      </w:pPr>
      <w:r w:rsidRPr="002B5350">
        <w:rPr>
          <w:rFonts w:ascii="Arial" w:hAnsi="Arial" w:cs="Arial"/>
          <w:sz w:val="20"/>
          <w:szCs w:val="20"/>
        </w:rPr>
        <w:t xml:space="preserve">3. De taken en bevoegdheden van de president worden bij diens afwezigheid </w:t>
      </w:r>
      <w:r w:rsidR="00146F75">
        <w:rPr>
          <w:rFonts w:ascii="Arial" w:hAnsi="Arial" w:cs="Arial"/>
          <w:sz w:val="20"/>
          <w:szCs w:val="20"/>
        </w:rPr>
        <w:t xml:space="preserve">of ontstentenis </w:t>
      </w:r>
      <w:r w:rsidRPr="002B5350">
        <w:rPr>
          <w:rFonts w:ascii="Arial" w:hAnsi="Arial" w:cs="Arial"/>
          <w:sz w:val="20"/>
          <w:szCs w:val="20"/>
        </w:rPr>
        <w:t>waargenomen</w:t>
      </w:r>
      <w:r w:rsidR="009E1A67">
        <w:rPr>
          <w:rFonts w:ascii="Arial" w:hAnsi="Arial" w:cs="Arial"/>
          <w:sz w:val="20"/>
          <w:szCs w:val="20"/>
        </w:rPr>
        <w:t xml:space="preserve"> </w:t>
      </w:r>
      <w:r w:rsidRPr="002B5350">
        <w:rPr>
          <w:rFonts w:ascii="Arial" w:hAnsi="Arial" w:cs="Arial"/>
          <w:sz w:val="20"/>
          <w:szCs w:val="20"/>
        </w:rPr>
        <w:t>door het aanwezige lid in gewone dienst</w:t>
      </w:r>
      <w:r>
        <w:rPr>
          <w:rFonts w:ascii="Arial" w:hAnsi="Arial" w:cs="Arial"/>
          <w:sz w:val="20"/>
          <w:szCs w:val="20"/>
        </w:rPr>
        <w:t xml:space="preserve"> </w:t>
      </w:r>
      <w:r w:rsidRPr="002B5350">
        <w:rPr>
          <w:rFonts w:ascii="Arial" w:hAnsi="Arial" w:cs="Arial"/>
          <w:sz w:val="20"/>
          <w:szCs w:val="20"/>
        </w:rPr>
        <w:t>dat naar rang van benoeming</w:t>
      </w:r>
      <w:r>
        <w:rPr>
          <w:rFonts w:ascii="Arial" w:hAnsi="Arial" w:cs="Arial"/>
          <w:sz w:val="20"/>
          <w:szCs w:val="20"/>
        </w:rPr>
        <w:t xml:space="preserve"> het oudst is</w:t>
      </w:r>
      <w:r w:rsidRPr="002B5350">
        <w:rPr>
          <w:rFonts w:ascii="Arial" w:hAnsi="Arial" w:cs="Arial"/>
          <w:sz w:val="20"/>
          <w:szCs w:val="20"/>
        </w:rPr>
        <w:t>.</w:t>
      </w:r>
    </w:p>
    <w:p w:rsidR="0026471D" w:rsidRPr="002B5350" w:rsidRDefault="0026471D" w:rsidP="0026471D">
      <w:pPr>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7.9 Besluitvorming </w:t>
      </w:r>
    </w:p>
    <w:p w:rsidR="005C790A" w:rsidRPr="005C790A" w:rsidRDefault="005C790A" w:rsidP="0026471D">
      <w:pPr>
        <w:keepNext/>
        <w:rPr>
          <w:rFonts w:ascii="Arial" w:hAnsi="Arial" w:cs="Arial"/>
          <w:b/>
          <w:bCs/>
          <w:sz w:val="20"/>
          <w:szCs w:val="20"/>
        </w:rPr>
      </w:pPr>
    </w:p>
    <w:p w:rsidR="0026471D" w:rsidRDefault="0026471D" w:rsidP="0026471D">
      <w:pPr>
        <w:rPr>
          <w:rFonts w:ascii="Arial" w:hAnsi="Arial" w:cs="Arial"/>
          <w:sz w:val="20"/>
          <w:szCs w:val="20"/>
        </w:rPr>
      </w:pPr>
      <w:r>
        <w:rPr>
          <w:rFonts w:ascii="Arial" w:hAnsi="Arial" w:cs="Arial"/>
          <w:sz w:val="20"/>
          <w:szCs w:val="20"/>
        </w:rPr>
        <w:t xml:space="preserve">1. </w:t>
      </w:r>
      <w:r w:rsidRPr="00B20644">
        <w:rPr>
          <w:rFonts w:ascii="Arial" w:hAnsi="Arial" w:cs="Arial"/>
          <w:sz w:val="20"/>
          <w:szCs w:val="20"/>
        </w:rPr>
        <w:t>Het college van de Algemene Rekenkamer besluit bij meerderheid van stemmen.</w:t>
      </w:r>
      <w:r w:rsidRPr="00B20644">
        <w:rPr>
          <w:rFonts w:ascii="Arial" w:hAnsi="Arial" w:cs="Arial"/>
          <w:sz w:val="20"/>
          <w:szCs w:val="20"/>
        </w:rPr>
        <w:br/>
      </w:r>
      <w:r>
        <w:rPr>
          <w:rFonts w:ascii="Arial" w:hAnsi="Arial" w:cs="Arial"/>
          <w:sz w:val="20"/>
          <w:szCs w:val="20"/>
        </w:rPr>
        <w:t>2. Indien de stemmen staken, beslist de stem van de president.</w:t>
      </w:r>
    </w:p>
    <w:p w:rsidR="0026471D" w:rsidRPr="002B5350" w:rsidRDefault="0026471D" w:rsidP="0026471D">
      <w:pPr>
        <w:rPr>
          <w:rFonts w:ascii="Arial" w:hAnsi="Arial" w:cs="Arial"/>
          <w:sz w:val="20"/>
          <w:szCs w:val="20"/>
        </w:rPr>
      </w:pPr>
      <w:r>
        <w:rPr>
          <w:rFonts w:ascii="Arial" w:hAnsi="Arial" w:cs="Arial"/>
          <w:sz w:val="20"/>
          <w:szCs w:val="20"/>
        </w:rPr>
        <w:t xml:space="preserve">3. Het college van de Algemene Rekenkamer neemt geen besluiten, indien niet ten minste de meerderheid van het aantal leden van het college </w:t>
      </w:r>
      <w:r w:rsidR="00CA3C21">
        <w:rPr>
          <w:rFonts w:ascii="Arial" w:hAnsi="Arial" w:cs="Arial"/>
          <w:sz w:val="20"/>
          <w:szCs w:val="20"/>
        </w:rPr>
        <w:t xml:space="preserve">van de Algemene Rekenkamer </w:t>
      </w:r>
      <w:r>
        <w:rPr>
          <w:rFonts w:ascii="Arial" w:hAnsi="Arial" w:cs="Arial"/>
          <w:sz w:val="20"/>
          <w:szCs w:val="20"/>
        </w:rPr>
        <w:t>in de vergadering aanwezig is.</w:t>
      </w:r>
    </w:p>
    <w:p w:rsidR="0026471D" w:rsidRPr="002B5350" w:rsidRDefault="0026471D" w:rsidP="0026471D">
      <w:pPr>
        <w:rPr>
          <w:rFonts w:ascii="Arial" w:hAnsi="Arial" w:cs="Arial"/>
          <w:sz w:val="20"/>
          <w:szCs w:val="20"/>
        </w:rPr>
      </w:pPr>
    </w:p>
    <w:p w:rsidR="0026471D" w:rsidRDefault="00BF6A5B" w:rsidP="0026471D">
      <w:pPr>
        <w:keepNext/>
        <w:rPr>
          <w:rFonts w:ascii="Arial" w:hAnsi="Arial" w:cs="Arial"/>
          <w:b/>
          <w:bCs/>
          <w:sz w:val="20"/>
          <w:szCs w:val="20"/>
        </w:rPr>
      </w:pPr>
      <w:r w:rsidRPr="00BF6A5B">
        <w:rPr>
          <w:rFonts w:ascii="Arial" w:hAnsi="Arial" w:cs="Arial"/>
          <w:b/>
          <w:bCs/>
          <w:sz w:val="20"/>
          <w:szCs w:val="20"/>
        </w:rPr>
        <w:t xml:space="preserve">Artikel 7.10 Verschoningsplicht </w:t>
      </w:r>
    </w:p>
    <w:p w:rsidR="005C790A" w:rsidRPr="005C790A" w:rsidRDefault="005C790A" w:rsidP="0026471D">
      <w:pPr>
        <w:keepNext/>
        <w:rPr>
          <w:rFonts w:ascii="Arial" w:hAnsi="Arial" w:cs="Arial"/>
          <w:b/>
          <w:bCs/>
          <w:sz w:val="20"/>
          <w:szCs w:val="20"/>
        </w:rPr>
      </w:pPr>
    </w:p>
    <w:p w:rsidR="0026471D" w:rsidRPr="002B5350" w:rsidRDefault="0026471D" w:rsidP="0026471D">
      <w:pPr>
        <w:widowControl w:val="0"/>
        <w:rPr>
          <w:rFonts w:ascii="Arial" w:hAnsi="Arial" w:cs="Arial"/>
          <w:sz w:val="20"/>
          <w:szCs w:val="20"/>
        </w:rPr>
      </w:pPr>
      <w:r w:rsidRPr="002B5350">
        <w:rPr>
          <w:rFonts w:ascii="Arial" w:hAnsi="Arial" w:cs="Arial"/>
          <w:sz w:val="20"/>
          <w:szCs w:val="20"/>
        </w:rPr>
        <w:t xml:space="preserve">1. De leden en de secretaris </w:t>
      </w:r>
      <w:r w:rsidR="004720FA">
        <w:rPr>
          <w:rFonts w:ascii="Arial" w:hAnsi="Arial" w:cs="Arial"/>
          <w:sz w:val="20"/>
          <w:szCs w:val="20"/>
        </w:rPr>
        <w:t>mogen</w:t>
      </w:r>
      <w:r>
        <w:rPr>
          <w:rFonts w:ascii="Arial" w:hAnsi="Arial" w:cs="Arial"/>
          <w:sz w:val="20"/>
          <w:szCs w:val="20"/>
        </w:rPr>
        <w:t xml:space="preserve"> </w:t>
      </w:r>
      <w:r w:rsidRPr="002B5350">
        <w:rPr>
          <w:rFonts w:ascii="Arial" w:hAnsi="Arial" w:cs="Arial"/>
          <w:sz w:val="20"/>
          <w:szCs w:val="20"/>
        </w:rPr>
        <w:t xml:space="preserve">niet aanwezig </w:t>
      </w:r>
      <w:r w:rsidR="004720FA">
        <w:rPr>
          <w:rFonts w:ascii="Arial" w:hAnsi="Arial" w:cs="Arial"/>
          <w:sz w:val="20"/>
          <w:szCs w:val="20"/>
        </w:rPr>
        <w:t xml:space="preserve">zijn </w:t>
      </w:r>
      <w:r w:rsidRPr="002B5350">
        <w:rPr>
          <w:rFonts w:ascii="Arial" w:hAnsi="Arial" w:cs="Arial"/>
          <w:sz w:val="20"/>
          <w:szCs w:val="20"/>
        </w:rPr>
        <w:t>bij de beraadslagingen en het nemen van beslissingen over enige zaak, die hen, hun echtgenoten, hun geregistreerde partners, degenen met wie zij duurzaam samenleven of hun naastbestaanden tot in de derde graad van bloedverwantschap of aanverwantschap betreffen.</w:t>
      </w:r>
    </w:p>
    <w:p w:rsidR="0026471D" w:rsidRPr="002B5350" w:rsidRDefault="0026471D" w:rsidP="0026471D">
      <w:pPr>
        <w:widowControl w:val="0"/>
        <w:rPr>
          <w:rFonts w:ascii="Arial" w:hAnsi="Arial" w:cs="Arial"/>
          <w:sz w:val="20"/>
          <w:szCs w:val="20"/>
        </w:rPr>
      </w:pPr>
      <w:r w:rsidRPr="002B5350">
        <w:rPr>
          <w:rFonts w:ascii="Arial" w:hAnsi="Arial" w:cs="Arial"/>
          <w:sz w:val="20"/>
          <w:szCs w:val="20"/>
        </w:rPr>
        <w:t xml:space="preserve">2. </w:t>
      </w:r>
      <w:r w:rsidR="006D77A2">
        <w:rPr>
          <w:rFonts w:ascii="Arial" w:hAnsi="Arial" w:cs="Arial"/>
          <w:sz w:val="20"/>
          <w:szCs w:val="20"/>
        </w:rPr>
        <w:t>De leden en de secretaris</w:t>
      </w:r>
      <w:r w:rsidRPr="002B5350">
        <w:rPr>
          <w:rFonts w:ascii="Arial" w:hAnsi="Arial" w:cs="Arial"/>
          <w:sz w:val="20"/>
          <w:szCs w:val="20"/>
        </w:rPr>
        <w:t xml:space="preserve"> </w:t>
      </w:r>
      <w:r>
        <w:rPr>
          <w:rFonts w:ascii="Arial" w:hAnsi="Arial" w:cs="Arial"/>
          <w:sz w:val="20"/>
          <w:szCs w:val="20"/>
        </w:rPr>
        <w:t>nemen niet deel</w:t>
      </w:r>
      <w:r w:rsidRPr="002B5350">
        <w:rPr>
          <w:rFonts w:ascii="Arial" w:hAnsi="Arial" w:cs="Arial"/>
          <w:sz w:val="20"/>
          <w:szCs w:val="20"/>
        </w:rPr>
        <w:t xml:space="preserve"> aan het onderzoek van en de beslissing over rekeningen en verantwoordingen die door hen worden afgelegd.</w:t>
      </w:r>
    </w:p>
    <w:p w:rsidR="0026471D" w:rsidRPr="005D0938" w:rsidRDefault="0026471D" w:rsidP="0026471D">
      <w:pPr>
        <w:rPr>
          <w:rFonts w:ascii="Arial" w:hAnsi="Arial" w:cs="Arial"/>
          <w:sz w:val="20"/>
          <w:szCs w:val="20"/>
        </w:rPr>
      </w:pPr>
    </w:p>
    <w:p w:rsidR="00B265BC" w:rsidRDefault="00BF6A5B" w:rsidP="00B265BC">
      <w:pPr>
        <w:keepNext/>
        <w:rPr>
          <w:rFonts w:ascii="Arial" w:hAnsi="Arial" w:cs="Arial"/>
          <w:b/>
          <w:bCs/>
          <w:sz w:val="20"/>
          <w:szCs w:val="20"/>
        </w:rPr>
      </w:pPr>
      <w:r w:rsidRPr="00BF6A5B">
        <w:rPr>
          <w:rFonts w:ascii="Arial" w:hAnsi="Arial" w:cs="Arial"/>
          <w:b/>
          <w:bCs/>
          <w:sz w:val="20"/>
          <w:szCs w:val="20"/>
        </w:rPr>
        <w:lastRenderedPageBreak/>
        <w:t xml:space="preserve">Artikel 7.11 Rechtspositie   </w:t>
      </w:r>
    </w:p>
    <w:p w:rsidR="005C790A" w:rsidRPr="005C790A" w:rsidRDefault="005C790A" w:rsidP="00B265BC">
      <w:pPr>
        <w:keepNext/>
        <w:rPr>
          <w:rFonts w:ascii="Arial" w:hAnsi="Arial" w:cs="Arial"/>
          <w:b/>
          <w:bCs/>
          <w:sz w:val="20"/>
          <w:szCs w:val="20"/>
        </w:rPr>
      </w:pPr>
    </w:p>
    <w:p w:rsidR="00754DE0" w:rsidRPr="004A68B1" w:rsidRDefault="00D8025F" w:rsidP="00754DE0">
      <w:pPr>
        <w:rPr>
          <w:rFonts w:ascii="Arial" w:hAnsi="Arial" w:cs="Arial"/>
          <w:sz w:val="20"/>
          <w:szCs w:val="20"/>
        </w:rPr>
      </w:pPr>
      <w:r w:rsidRPr="004A68B1">
        <w:rPr>
          <w:rFonts w:ascii="Arial" w:hAnsi="Arial" w:cs="Arial"/>
          <w:sz w:val="20"/>
          <w:szCs w:val="20"/>
        </w:rPr>
        <w:t>1.</w:t>
      </w:r>
      <w:r w:rsidR="00754DE0" w:rsidRPr="004A68B1">
        <w:rPr>
          <w:rFonts w:ascii="Arial" w:hAnsi="Arial" w:cs="Arial"/>
          <w:sz w:val="20"/>
          <w:szCs w:val="20"/>
        </w:rPr>
        <w:t>Het bij of krachtens de Ambtenarenwet bepaalde ten aanzien van de rechtspositie van ambtenaren van het Rijk is van overeenkomstige toepassing op de ambtenaren van de Algemene Rekenkamer. Het college van de Algemene Rekenkamer stelt aan, schorst en ontslaat de bij de Algemene Rekenkamer werkzame ambtenaren, met dien verstande dat voorzover de aanstelling of het ontslag geschiedt bij koninklijk besluit, de Algemene Rekenkamer daartoe een voordracht doet.</w:t>
      </w:r>
    </w:p>
    <w:p w:rsidR="00FB5A35" w:rsidRDefault="00D8025F" w:rsidP="0026471D">
      <w:pPr>
        <w:keepNext/>
        <w:rPr>
          <w:rFonts w:ascii="Arial" w:hAnsi="Arial" w:cs="Arial"/>
          <w:sz w:val="20"/>
          <w:szCs w:val="20"/>
        </w:rPr>
      </w:pPr>
      <w:r>
        <w:rPr>
          <w:rFonts w:ascii="Arial" w:hAnsi="Arial" w:cs="Arial"/>
          <w:sz w:val="20"/>
          <w:szCs w:val="20"/>
        </w:rPr>
        <w:t>2</w:t>
      </w:r>
      <w:r w:rsidRPr="00B93B2D">
        <w:rPr>
          <w:rFonts w:ascii="Arial" w:hAnsi="Arial" w:cs="Arial"/>
          <w:sz w:val="20"/>
          <w:szCs w:val="20"/>
        </w:rPr>
        <w:t xml:space="preserve">. </w:t>
      </w:r>
      <w:r w:rsidR="00146F75">
        <w:rPr>
          <w:rFonts w:ascii="Arial" w:hAnsi="Arial" w:cs="Arial"/>
          <w:sz w:val="20"/>
          <w:szCs w:val="20"/>
        </w:rPr>
        <w:t>Het college van d</w:t>
      </w:r>
      <w:r w:rsidRPr="00B93B2D">
        <w:rPr>
          <w:rFonts w:ascii="Arial" w:hAnsi="Arial" w:cs="Arial"/>
          <w:sz w:val="20"/>
          <w:szCs w:val="20"/>
        </w:rPr>
        <w:t>e Algemene Rekenkamer kan het aanstellen, schorsen en ontslaan van ambtenaren opdragen aan de secretaris.</w:t>
      </w:r>
    </w:p>
    <w:p w:rsidR="00146F75" w:rsidRDefault="00146F75" w:rsidP="0026471D">
      <w:pPr>
        <w:keepNext/>
        <w:rPr>
          <w:rFonts w:ascii="Arial" w:hAnsi="Arial" w:cs="Arial"/>
          <w:sz w:val="20"/>
          <w:szCs w:val="20"/>
        </w:rPr>
      </w:pPr>
      <w:r w:rsidRPr="00757275">
        <w:rPr>
          <w:rFonts w:ascii="Arial" w:hAnsi="Arial" w:cs="Arial"/>
          <w:sz w:val="20"/>
          <w:szCs w:val="20"/>
        </w:rPr>
        <w:t>3. Van de ambtenaren wordt door de president hetzij de eed, hetzij de verklaring en belofte afgenomen. Dit kan ook gelden voor personeel in diens</w:t>
      </w:r>
      <w:r>
        <w:rPr>
          <w:rFonts w:ascii="Arial" w:hAnsi="Arial" w:cs="Arial"/>
          <w:sz w:val="20"/>
          <w:szCs w:val="20"/>
        </w:rPr>
        <w:t>t bij de Algemene Rekenkamer op grond van een arbeidsovereenkomst naar burgerlijk recht.</w:t>
      </w:r>
    </w:p>
    <w:p w:rsidR="00754DE0" w:rsidRDefault="00754DE0" w:rsidP="0026471D">
      <w:pPr>
        <w:keepNext/>
        <w:rPr>
          <w:rFonts w:ascii="Arial" w:hAnsi="Arial" w:cs="Arial"/>
          <w:bCs/>
          <w:iCs/>
          <w:sz w:val="20"/>
          <w:szCs w:val="20"/>
          <w:u w:val="single"/>
        </w:rPr>
      </w:pPr>
    </w:p>
    <w:p w:rsidR="002D0820" w:rsidRPr="00FB5A35" w:rsidRDefault="002D0820" w:rsidP="0026471D">
      <w:pPr>
        <w:keepNext/>
        <w:rPr>
          <w:rFonts w:ascii="Arial" w:hAnsi="Arial" w:cs="Arial"/>
          <w:bCs/>
          <w:iCs/>
          <w:sz w:val="20"/>
          <w:szCs w:val="20"/>
          <w:u w:val="single"/>
        </w:rPr>
      </w:pPr>
    </w:p>
    <w:p w:rsidR="00367428" w:rsidRPr="005D0938" w:rsidRDefault="00367428" w:rsidP="00367428">
      <w:pPr>
        <w:keepNext/>
        <w:rPr>
          <w:rFonts w:ascii="Arial" w:hAnsi="Arial" w:cs="Arial"/>
          <w:b/>
          <w:bCs/>
          <w:i/>
          <w:iCs/>
          <w:sz w:val="22"/>
          <w:szCs w:val="22"/>
        </w:rPr>
      </w:pPr>
      <w:r>
        <w:rPr>
          <w:rFonts w:ascii="Arial" w:hAnsi="Arial" w:cs="Arial"/>
          <w:b/>
          <w:bCs/>
          <w:i/>
          <w:iCs/>
          <w:sz w:val="22"/>
          <w:szCs w:val="22"/>
        </w:rPr>
        <w:t>§</w:t>
      </w:r>
      <w:r w:rsidRPr="00A06444">
        <w:rPr>
          <w:rFonts w:ascii="Arial" w:hAnsi="Arial" w:cs="Arial"/>
          <w:b/>
          <w:bCs/>
          <w:i/>
          <w:iCs/>
          <w:sz w:val="22"/>
          <w:szCs w:val="22"/>
        </w:rPr>
        <w:t xml:space="preserve"> 2</w:t>
      </w:r>
      <w:r w:rsidR="004E0E47">
        <w:rPr>
          <w:rFonts w:ascii="Arial" w:hAnsi="Arial" w:cs="Arial"/>
          <w:b/>
          <w:bCs/>
          <w:i/>
          <w:iCs/>
          <w:sz w:val="22"/>
          <w:szCs w:val="22"/>
        </w:rPr>
        <w:t>.</w:t>
      </w:r>
      <w:r>
        <w:rPr>
          <w:rFonts w:ascii="Arial" w:hAnsi="Arial" w:cs="Arial"/>
          <w:b/>
          <w:bCs/>
          <w:i/>
          <w:iCs/>
          <w:sz w:val="22"/>
          <w:szCs w:val="22"/>
        </w:rPr>
        <w:t xml:space="preserve"> Het </w:t>
      </w:r>
      <w:r w:rsidR="00645269">
        <w:rPr>
          <w:rFonts w:ascii="Arial" w:hAnsi="Arial" w:cs="Arial"/>
          <w:b/>
          <w:bCs/>
          <w:i/>
          <w:iCs/>
          <w:sz w:val="22"/>
          <w:szCs w:val="22"/>
        </w:rPr>
        <w:t>verantwoordings</w:t>
      </w:r>
      <w:r>
        <w:rPr>
          <w:rFonts w:ascii="Arial" w:hAnsi="Arial" w:cs="Arial"/>
          <w:b/>
          <w:bCs/>
          <w:i/>
          <w:iCs/>
          <w:sz w:val="22"/>
          <w:szCs w:val="22"/>
        </w:rPr>
        <w:t>- en doelmatigheidsonderzoek</w:t>
      </w:r>
    </w:p>
    <w:p w:rsidR="00367428" w:rsidRPr="005D0938" w:rsidRDefault="00367428" w:rsidP="00367428">
      <w:pPr>
        <w:keepNext/>
        <w:rPr>
          <w:rFonts w:ascii="Arial" w:hAnsi="Arial" w:cs="Arial"/>
          <w:sz w:val="20"/>
          <w:szCs w:val="20"/>
        </w:rPr>
      </w:pPr>
    </w:p>
    <w:p w:rsidR="00367428" w:rsidRDefault="00BF6A5B" w:rsidP="00367428">
      <w:pPr>
        <w:keepNext/>
        <w:rPr>
          <w:rFonts w:ascii="Arial" w:hAnsi="Arial" w:cs="Arial"/>
          <w:b/>
          <w:bCs/>
          <w:sz w:val="16"/>
          <w:szCs w:val="16"/>
        </w:rPr>
      </w:pPr>
      <w:r w:rsidRPr="00BF6A5B">
        <w:rPr>
          <w:rFonts w:ascii="Arial" w:hAnsi="Arial" w:cs="Arial"/>
          <w:b/>
          <w:bCs/>
          <w:sz w:val="20"/>
          <w:szCs w:val="20"/>
        </w:rPr>
        <w:t xml:space="preserve">Artikel 7.12 </w:t>
      </w:r>
      <w:r w:rsidR="00645269">
        <w:rPr>
          <w:rFonts w:ascii="Arial" w:hAnsi="Arial" w:cs="Arial"/>
          <w:b/>
          <w:bCs/>
          <w:sz w:val="20"/>
          <w:szCs w:val="20"/>
        </w:rPr>
        <w:t>Verantwoordings</w:t>
      </w:r>
      <w:r w:rsidRPr="00BF6A5B">
        <w:rPr>
          <w:rFonts w:ascii="Arial" w:hAnsi="Arial" w:cs="Arial"/>
          <w:b/>
          <w:bCs/>
          <w:sz w:val="20"/>
          <w:szCs w:val="20"/>
        </w:rPr>
        <w:t>onderzoek</w:t>
      </w:r>
      <w:r w:rsidR="007913CF">
        <w:rPr>
          <w:rFonts w:ascii="Arial" w:hAnsi="Arial" w:cs="Arial"/>
          <w:b/>
          <w:bCs/>
          <w:sz w:val="16"/>
          <w:szCs w:val="16"/>
        </w:rPr>
        <w:t xml:space="preserve"> </w:t>
      </w:r>
    </w:p>
    <w:p w:rsidR="005C790A" w:rsidRPr="005C790A" w:rsidRDefault="005C790A" w:rsidP="00367428">
      <w:pPr>
        <w:keepNext/>
        <w:rPr>
          <w:rFonts w:ascii="Arial" w:hAnsi="Arial" w:cs="Arial"/>
          <w:sz w:val="20"/>
          <w:szCs w:val="20"/>
        </w:rPr>
      </w:pPr>
    </w:p>
    <w:p w:rsidR="00367428" w:rsidRPr="005D0938" w:rsidRDefault="00367428" w:rsidP="00367428">
      <w:pPr>
        <w:rPr>
          <w:rFonts w:ascii="Arial" w:hAnsi="Arial" w:cs="Arial"/>
          <w:sz w:val="20"/>
          <w:szCs w:val="20"/>
        </w:rPr>
      </w:pPr>
      <w:r w:rsidRPr="005D0938">
        <w:rPr>
          <w:rFonts w:ascii="Arial" w:hAnsi="Arial" w:cs="Arial"/>
          <w:sz w:val="20"/>
          <w:szCs w:val="20"/>
        </w:rPr>
        <w:t>1. De Algemene Rekenkamer onderzoekt</w:t>
      </w:r>
      <w:r>
        <w:rPr>
          <w:rFonts w:ascii="Arial" w:hAnsi="Arial" w:cs="Arial"/>
          <w:sz w:val="20"/>
          <w:szCs w:val="20"/>
        </w:rPr>
        <w:t xml:space="preserve"> met betrekking tot</w:t>
      </w:r>
      <w:r w:rsidRPr="006E1E4A">
        <w:rPr>
          <w:rFonts w:ascii="Arial" w:hAnsi="Arial" w:cs="Arial"/>
          <w:sz w:val="20"/>
          <w:szCs w:val="20"/>
        </w:rPr>
        <w:t xml:space="preserve"> </w:t>
      </w:r>
      <w:r>
        <w:rPr>
          <w:rFonts w:ascii="Arial" w:hAnsi="Arial" w:cs="Arial"/>
          <w:sz w:val="20"/>
          <w:szCs w:val="20"/>
        </w:rPr>
        <w:t>het Rijk jaarlijks</w:t>
      </w:r>
      <w:r w:rsidRPr="006E1E4A">
        <w:rPr>
          <w:rFonts w:ascii="Arial" w:hAnsi="Arial" w:cs="Arial"/>
          <w:sz w:val="20"/>
          <w:szCs w:val="20"/>
        </w:rPr>
        <w:t>:</w:t>
      </w:r>
      <w:r w:rsidRPr="005D0938">
        <w:rPr>
          <w:rFonts w:ascii="Arial" w:hAnsi="Arial" w:cs="Arial"/>
          <w:sz w:val="20"/>
          <w:szCs w:val="20"/>
        </w:rPr>
        <w:t xml:space="preserve"> </w:t>
      </w:r>
    </w:p>
    <w:p w:rsidR="00367428" w:rsidRPr="006E1E4A" w:rsidRDefault="00367428" w:rsidP="00367428">
      <w:pPr>
        <w:rPr>
          <w:rFonts w:ascii="Arial" w:hAnsi="Arial" w:cs="Arial"/>
          <w:sz w:val="20"/>
          <w:szCs w:val="20"/>
        </w:rPr>
      </w:pPr>
      <w:r w:rsidRPr="006E1E4A">
        <w:rPr>
          <w:rFonts w:ascii="Arial" w:hAnsi="Arial" w:cs="Arial"/>
          <w:sz w:val="20"/>
          <w:szCs w:val="20"/>
        </w:rPr>
        <w:t>a. de financiële verantwoordingsinformatie in de jaarverslagen;</w:t>
      </w:r>
    </w:p>
    <w:p w:rsidR="00367428" w:rsidRPr="006E1E4A" w:rsidRDefault="00367428" w:rsidP="00367428">
      <w:pPr>
        <w:rPr>
          <w:rFonts w:ascii="Arial" w:hAnsi="Arial" w:cs="Arial"/>
          <w:sz w:val="20"/>
          <w:szCs w:val="20"/>
        </w:rPr>
      </w:pPr>
      <w:r w:rsidRPr="006E1E4A">
        <w:rPr>
          <w:rFonts w:ascii="Arial" w:hAnsi="Arial" w:cs="Arial"/>
          <w:sz w:val="20"/>
          <w:szCs w:val="20"/>
        </w:rPr>
        <w:t xml:space="preserve">b. de </w:t>
      </w:r>
      <w:r>
        <w:rPr>
          <w:rFonts w:ascii="Arial" w:hAnsi="Arial" w:cs="Arial"/>
          <w:sz w:val="20"/>
          <w:szCs w:val="20"/>
        </w:rPr>
        <w:t xml:space="preserve">totstandkoming van de </w:t>
      </w:r>
      <w:r w:rsidRPr="006E1E4A">
        <w:rPr>
          <w:rFonts w:ascii="Arial" w:hAnsi="Arial" w:cs="Arial"/>
          <w:sz w:val="20"/>
          <w:szCs w:val="20"/>
        </w:rPr>
        <w:t>niet-financiële verantwoordingsinformatie in de jaarverslagen;</w:t>
      </w:r>
    </w:p>
    <w:p w:rsidR="00367428" w:rsidRPr="006E1E4A" w:rsidRDefault="00367428" w:rsidP="00367428">
      <w:pPr>
        <w:rPr>
          <w:rFonts w:ascii="Arial" w:hAnsi="Arial" w:cs="Arial"/>
          <w:sz w:val="20"/>
          <w:szCs w:val="20"/>
        </w:rPr>
      </w:pPr>
      <w:r w:rsidRPr="006E1E4A">
        <w:rPr>
          <w:rFonts w:ascii="Arial" w:hAnsi="Arial" w:cs="Arial"/>
          <w:sz w:val="20"/>
          <w:szCs w:val="20"/>
        </w:rPr>
        <w:t>c. de financiële verantwoordingsinformatie in het Financieel jaarverslag van het Rijk.</w:t>
      </w:r>
    </w:p>
    <w:p w:rsidR="00367428" w:rsidRPr="006E1E4A" w:rsidRDefault="00367428" w:rsidP="00367428">
      <w:pPr>
        <w:rPr>
          <w:rFonts w:ascii="Arial" w:hAnsi="Arial" w:cs="Arial"/>
          <w:sz w:val="20"/>
          <w:szCs w:val="20"/>
        </w:rPr>
      </w:pPr>
      <w:r w:rsidRPr="006E1E4A">
        <w:rPr>
          <w:rFonts w:ascii="Arial" w:hAnsi="Arial" w:cs="Arial"/>
          <w:sz w:val="20"/>
          <w:szCs w:val="20"/>
        </w:rPr>
        <w:t xml:space="preserve">2. </w:t>
      </w:r>
      <w:r>
        <w:rPr>
          <w:rFonts w:ascii="Arial" w:hAnsi="Arial" w:cs="Arial"/>
          <w:sz w:val="20"/>
          <w:szCs w:val="20"/>
        </w:rPr>
        <w:t xml:space="preserve">De </w:t>
      </w:r>
      <w:r w:rsidRPr="006E1E4A">
        <w:rPr>
          <w:rFonts w:ascii="Arial" w:hAnsi="Arial" w:cs="Arial"/>
          <w:sz w:val="20"/>
          <w:szCs w:val="20"/>
        </w:rPr>
        <w:t xml:space="preserve">Algemene Rekenkamer </w:t>
      </w:r>
      <w:r>
        <w:rPr>
          <w:rFonts w:ascii="Arial" w:hAnsi="Arial" w:cs="Arial"/>
          <w:sz w:val="20"/>
          <w:szCs w:val="20"/>
        </w:rPr>
        <w:t>onderzoekt met betrekking tot het Rijk</w:t>
      </w:r>
      <w:r w:rsidRPr="006E1E4A">
        <w:rPr>
          <w:rFonts w:ascii="Arial" w:hAnsi="Arial" w:cs="Arial"/>
          <w:sz w:val="20"/>
          <w:szCs w:val="20"/>
        </w:rPr>
        <w:t>:</w:t>
      </w:r>
    </w:p>
    <w:p w:rsidR="00367428" w:rsidRPr="006E1E4A" w:rsidRDefault="00367428" w:rsidP="00367428">
      <w:pPr>
        <w:rPr>
          <w:rFonts w:ascii="Arial" w:hAnsi="Arial" w:cs="Arial"/>
          <w:sz w:val="20"/>
          <w:szCs w:val="20"/>
        </w:rPr>
      </w:pPr>
      <w:r w:rsidRPr="006E1E4A">
        <w:rPr>
          <w:rFonts w:ascii="Arial" w:hAnsi="Arial" w:cs="Arial"/>
          <w:sz w:val="20"/>
          <w:szCs w:val="20"/>
        </w:rPr>
        <w:t>a. het begrotingsbeheer, het</w:t>
      </w:r>
      <w:r>
        <w:rPr>
          <w:rFonts w:ascii="Arial" w:hAnsi="Arial" w:cs="Arial"/>
          <w:sz w:val="20"/>
          <w:szCs w:val="20"/>
        </w:rPr>
        <w:t xml:space="preserve"> </w:t>
      </w:r>
      <w:r w:rsidRPr="006E1E4A">
        <w:rPr>
          <w:rFonts w:ascii="Arial" w:hAnsi="Arial" w:cs="Arial"/>
          <w:sz w:val="20"/>
          <w:szCs w:val="20"/>
        </w:rPr>
        <w:t xml:space="preserve">financieel beheer, de materiële bedrijfsvoering en de daartoe bijgehouden administraties </w:t>
      </w:r>
      <w:r>
        <w:rPr>
          <w:rFonts w:ascii="Arial" w:hAnsi="Arial" w:cs="Arial"/>
          <w:sz w:val="20"/>
          <w:szCs w:val="20"/>
        </w:rPr>
        <w:t>van</w:t>
      </w:r>
      <w:r w:rsidRPr="006E1E4A">
        <w:rPr>
          <w:rFonts w:ascii="Arial" w:hAnsi="Arial" w:cs="Arial"/>
          <w:sz w:val="20"/>
          <w:szCs w:val="20"/>
        </w:rPr>
        <w:t xml:space="preserve"> </w:t>
      </w:r>
      <w:r>
        <w:rPr>
          <w:rFonts w:ascii="Arial" w:hAnsi="Arial" w:cs="Arial"/>
          <w:sz w:val="20"/>
          <w:szCs w:val="20"/>
        </w:rPr>
        <w:t>het Rijk</w:t>
      </w:r>
      <w:r w:rsidRPr="006E1E4A">
        <w:rPr>
          <w:rFonts w:ascii="Arial" w:hAnsi="Arial" w:cs="Arial"/>
          <w:sz w:val="20"/>
          <w:szCs w:val="20"/>
        </w:rPr>
        <w:t>;</w:t>
      </w:r>
    </w:p>
    <w:p w:rsidR="005C790A" w:rsidRDefault="00367428" w:rsidP="00367428">
      <w:pPr>
        <w:rPr>
          <w:rFonts w:ascii="Arial" w:hAnsi="Arial" w:cs="Arial"/>
          <w:b/>
          <w:sz w:val="20"/>
          <w:szCs w:val="20"/>
        </w:rPr>
      </w:pPr>
      <w:r w:rsidRPr="006E1E4A">
        <w:rPr>
          <w:rFonts w:ascii="Arial" w:hAnsi="Arial" w:cs="Arial"/>
          <w:sz w:val="20"/>
          <w:szCs w:val="20"/>
        </w:rPr>
        <w:t xml:space="preserve">b. de centrale administratie van </w:t>
      </w:r>
      <w:r w:rsidR="00383F1D">
        <w:rPr>
          <w:rFonts w:ascii="Arial" w:hAnsi="Arial" w:cs="Arial"/>
          <w:sz w:val="20"/>
          <w:szCs w:val="20"/>
        </w:rPr>
        <w:t>de schatkist van het Rijk</w:t>
      </w:r>
      <w:r w:rsidRPr="006E1E4A">
        <w:rPr>
          <w:rFonts w:ascii="Arial" w:hAnsi="Arial" w:cs="Arial"/>
          <w:sz w:val="20"/>
          <w:szCs w:val="20"/>
        </w:rPr>
        <w:t xml:space="preserve"> </w:t>
      </w:r>
      <w:r>
        <w:rPr>
          <w:rFonts w:ascii="Arial" w:hAnsi="Arial" w:cs="Arial"/>
          <w:sz w:val="20"/>
          <w:szCs w:val="20"/>
        </w:rPr>
        <w:t>van</w:t>
      </w:r>
      <w:r w:rsidRPr="006E1E4A">
        <w:rPr>
          <w:rFonts w:ascii="Arial" w:hAnsi="Arial" w:cs="Arial"/>
          <w:sz w:val="20"/>
          <w:szCs w:val="20"/>
        </w:rPr>
        <w:t xml:space="preserve"> het Ministerie van Financiën.</w:t>
      </w:r>
    </w:p>
    <w:p w:rsidR="002D0820" w:rsidRDefault="002D0820" w:rsidP="00367428">
      <w:pPr>
        <w:rPr>
          <w:rFonts w:ascii="Arial" w:hAnsi="Arial" w:cs="Arial"/>
          <w:b/>
          <w:sz w:val="20"/>
          <w:szCs w:val="20"/>
        </w:rPr>
      </w:pPr>
    </w:p>
    <w:p w:rsidR="00367428" w:rsidRDefault="00BF6A5B" w:rsidP="00367428">
      <w:pPr>
        <w:rPr>
          <w:rFonts w:ascii="Arial" w:hAnsi="Arial" w:cs="Arial"/>
          <w:b/>
          <w:sz w:val="20"/>
          <w:szCs w:val="20"/>
        </w:rPr>
      </w:pPr>
      <w:r w:rsidRPr="00BF6A5B">
        <w:rPr>
          <w:rFonts w:ascii="Arial" w:hAnsi="Arial" w:cs="Arial"/>
          <w:b/>
          <w:sz w:val="20"/>
          <w:szCs w:val="20"/>
        </w:rPr>
        <w:t xml:space="preserve">Artikel 7.13 Reikwijdte van </w:t>
      </w:r>
      <w:r w:rsidR="00836093">
        <w:rPr>
          <w:rFonts w:ascii="Arial" w:hAnsi="Arial" w:cs="Arial"/>
          <w:b/>
          <w:sz w:val="20"/>
          <w:szCs w:val="20"/>
        </w:rPr>
        <w:t xml:space="preserve">het </w:t>
      </w:r>
      <w:r w:rsidR="00645269">
        <w:rPr>
          <w:rFonts w:ascii="Arial" w:hAnsi="Arial" w:cs="Arial"/>
          <w:b/>
          <w:sz w:val="20"/>
          <w:szCs w:val="20"/>
        </w:rPr>
        <w:t>verantwoordings</w:t>
      </w:r>
      <w:r w:rsidRPr="00BF6A5B">
        <w:rPr>
          <w:rFonts w:ascii="Arial" w:hAnsi="Arial" w:cs="Arial"/>
          <w:b/>
          <w:sz w:val="20"/>
          <w:szCs w:val="20"/>
        </w:rPr>
        <w:t>onderzoek</w:t>
      </w:r>
    </w:p>
    <w:p w:rsidR="005C790A" w:rsidRPr="005C790A" w:rsidRDefault="005C790A" w:rsidP="00367428">
      <w:pPr>
        <w:rPr>
          <w:rFonts w:ascii="Arial" w:hAnsi="Arial" w:cs="Arial"/>
          <w:b/>
          <w:sz w:val="20"/>
          <w:szCs w:val="20"/>
        </w:rPr>
      </w:pPr>
    </w:p>
    <w:p w:rsidR="00367428" w:rsidRDefault="00367428" w:rsidP="00367428">
      <w:pPr>
        <w:rPr>
          <w:rFonts w:ascii="Arial" w:hAnsi="Arial" w:cs="Arial"/>
          <w:sz w:val="20"/>
          <w:szCs w:val="20"/>
        </w:rPr>
      </w:pPr>
      <w:r>
        <w:rPr>
          <w:rFonts w:ascii="Arial" w:hAnsi="Arial" w:cs="Arial"/>
          <w:sz w:val="20"/>
          <w:szCs w:val="20"/>
        </w:rPr>
        <w:t>1</w:t>
      </w:r>
      <w:r w:rsidRPr="00D07CE0">
        <w:rPr>
          <w:rFonts w:ascii="Arial" w:hAnsi="Arial" w:cs="Arial"/>
          <w:sz w:val="20"/>
          <w:szCs w:val="20"/>
        </w:rPr>
        <w:t xml:space="preserve">. </w:t>
      </w:r>
      <w:r>
        <w:rPr>
          <w:rFonts w:ascii="Arial" w:hAnsi="Arial" w:cs="Arial"/>
          <w:sz w:val="20"/>
          <w:szCs w:val="20"/>
        </w:rPr>
        <w:t>Het</w:t>
      </w:r>
      <w:r w:rsidRPr="00D07CE0">
        <w:rPr>
          <w:rFonts w:ascii="Arial" w:hAnsi="Arial" w:cs="Arial"/>
          <w:sz w:val="20"/>
          <w:szCs w:val="20"/>
        </w:rPr>
        <w:t xml:space="preserve"> onderzoek</w:t>
      </w:r>
      <w:r>
        <w:rPr>
          <w:rFonts w:ascii="Arial" w:hAnsi="Arial" w:cs="Arial"/>
          <w:sz w:val="20"/>
          <w:szCs w:val="20"/>
        </w:rPr>
        <w:t>, bedoeld in artikel 7.12, eerste lid,</w:t>
      </w:r>
      <w:r w:rsidRPr="00D07CE0">
        <w:rPr>
          <w:rFonts w:ascii="Arial" w:hAnsi="Arial" w:cs="Arial"/>
          <w:sz w:val="20"/>
          <w:szCs w:val="20"/>
        </w:rPr>
        <w:t xml:space="preserve"> is erop gericht na te gaan of voldaan is aan de normen, </w:t>
      </w:r>
      <w:r w:rsidRPr="00DF2FD9">
        <w:rPr>
          <w:rFonts w:ascii="Arial" w:hAnsi="Arial" w:cs="Arial"/>
          <w:sz w:val="20"/>
          <w:szCs w:val="20"/>
        </w:rPr>
        <w:t xml:space="preserve">bedoeld in de artikelen </w:t>
      </w:r>
      <w:r>
        <w:rPr>
          <w:rFonts w:ascii="Arial" w:hAnsi="Arial" w:cs="Arial"/>
          <w:sz w:val="20"/>
          <w:szCs w:val="20"/>
        </w:rPr>
        <w:t>3.8</w:t>
      </w:r>
      <w:r w:rsidR="00933E7D">
        <w:rPr>
          <w:rFonts w:ascii="Arial" w:hAnsi="Arial" w:cs="Arial"/>
          <w:sz w:val="20"/>
          <w:szCs w:val="20"/>
        </w:rPr>
        <w:t xml:space="preserve"> tot en met</w:t>
      </w:r>
      <w:r w:rsidRPr="00DF2FD9">
        <w:rPr>
          <w:rFonts w:ascii="Arial" w:hAnsi="Arial" w:cs="Arial"/>
          <w:sz w:val="20"/>
          <w:szCs w:val="20"/>
        </w:rPr>
        <w:t xml:space="preserve"> </w:t>
      </w:r>
      <w:r>
        <w:rPr>
          <w:rFonts w:ascii="Arial" w:hAnsi="Arial" w:cs="Arial"/>
          <w:sz w:val="20"/>
          <w:szCs w:val="20"/>
        </w:rPr>
        <w:t>3.10</w:t>
      </w:r>
      <w:r w:rsidRPr="00DF2FD9">
        <w:rPr>
          <w:rFonts w:ascii="Arial" w:hAnsi="Arial" w:cs="Arial"/>
          <w:sz w:val="20"/>
          <w:szCs w:val="20"/>
        </w:rPr>
        <w:t>.</w:t>
      </w:r>
    </w:p>
    <w:p w:rsidR="00367428" w:rsidRPr="002F677A" w:rsidRDefault="00367428" w:rsidP="00367428">
      <w:pPr>
        <w:rPr>
          <w:rFonts w:ascii="Arial" w:hAnsi="Arial" w:cs="Arial"/>
          <w:strike/>
          <w:sz w:val="20"/>
          <w:szCs w:val="20"/>
        </w:rPr>
      </w:pPr>
      <w:r>
        <w:rPr>
          <w:rFonts w:ascii="Arial" w:hAnsi="Arial" w:cs="Arial"/>
          <w:sz w:val="20"/>
          <w:szCs w:val="20"/>
        </w:rPr>
        <w:t>2. Het onderzoek, bedoeld in artikel 7.12, tweede lid, is erop gericht na te gaan</w:t>
      </w:r>
      <w:r w:rsidRPr="00931585">
        <w:rPr>
          <w:rFonts w:ascii="Arial" w:hAnsi="Arial" w:cs="Arial"/>
          <w:sz w:val="20"/>
          <w:szCs w:val="20"/>
        </w:rPr>
        <w:t xml:space="preserve"> </w:t>
      </w:r>
      <w:r w:rsidRPr="00D07CE0">
        <w:rPr>
          <w:rFonts w:ascii="Arial" w:hAnsi="Arial" w:cs="Arial"/>
          <w:sz w:val="20"/>
          <w:szCs w:val="20"/>
        </w:rPr>
        <w:t xml:space="preserve">of voldaan is aan de normen, bedoeld in </w:t>
      </w:r>
      <w:r>
        <w:rPr>
          <w:rFonts w:ascii="Arial" w:hAnsi="Arial" w:cs="Arial"/>
          <w:sz w:val="20"/>
          <w:szCs w:val="20"/>
        </w:rPr>
        <w:t xml:space="preserve">de </w:t>
      </w:r>
      <w:r w:rsidRPr="004A08C3">
        <w:rPr>
          <w:rFonts w:ascii="Arial" w:hAnsi="Arial" w:cs="Arial"/>
          <w:sz w:val="20"/>
          <w:szCs w:val="20"/>
        </w:rPr>
        <w:t>artikel</w:t>
      </w:r>
      <w:r>
        <w:rPr>
          <w:rFonts w:ascii="Arial" w:hAnsi="Arial" w:cs="Arial"/>
          <w:sz w:val="20"/>
          <w:szCs w:val="20"/>
        </w:rPr>
        <w:t>en</w:t>
      </w:r>
      <w:r w:rsidRPr="004A08C3">
        <w:rPr>
          <w:rFonts w:ascii="Arial" w:hAnsi="Arial" w:cs="Arial"/>
          <w:sz w:val="20"/>
          <w:szCs w:val="20"/>
        </w:rPr>
        <w:t xml:space="preserve"> </w:t>
      </w:r>
      <w:r>
        <w:rPr>
          <w:rFonts w:ascii="Arial" w:hAnsi="Arial" w:cs="Arial"/>
          <w:sz w:val="20"/>
          <w:szCs w:val="20"/>
        </w:rPr>
        <w:t>3.2</w:t>
      </w:r>
      <w:r w:rsidR="00933E7D">
        <w:rPr>
          <w:rFonts w:ascii="Arial" w:hAnsi="Arial" w:cs="Arial"/>
          <w:sz w:val="20"/>
          <w:szCs w:val="20"/>
        </w:rPr>
        <w:t xml:space="preserve"> tot en</w:t>
      </w:r>
      <w:r w:rsidR="00885033">
        <w:rPr>
          <w:rFonts w:ascii="Arial" w:hAnsi="Arial" w:cs="Arial"/>
          <w:sz w:val="20"/>
          <w:szCs w:val="20"/>
        </w:rPr>
        <w:t xml:space="preserve"> met </w:t>
      </w:r>
      <w:r>
        <w:rPr>
          <w:rFonts w:ascii="Arial" w:hAnsi="Arial" w:cs="Arial"/>
          <w:sz w:val="20"/>
          <w:szCs w:val="20"/>
        </w:rPr>
        <w:t>3.5</w:t>
      </w:r>
      <w:r w:rsidRPr="00C2295A">
        <w:rPr>
          <w:rFonts w:ascii="Arial" w:hAnsi="Arial" w:cs="Arial"/>
          <w:sz w:val="20"/>
          <w:szCs w:val="20"/>
        </w:rPr>
        <w:t>.</w:t>
      </w:r>
    </w:p>
    <w:p w:rsidR="00367428" w:rsidRDefault="00367428" w:rsidP="00367428">
      <w:pPr>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 xml:space="preserve">Artikel 7.14 Rapporteren over </w:t>
      </w:r>
      <w:r w:rsidR="00836093">
        <w:rPr>
          <w:rFonts w:ascii="Arial" w:hAnsi="Arial" w:cs="Arial"/>
          <w:b/>
          <w:bCs/>
          <w:sz w:val="20"/>
          <w:szCs w:val="20"/>
        </w:rPr>
        <w:t xml:space="preserve">het </w:t>
      </w:r>
      <w:r w:rsidR="00645269">
        <w:rPr>
          <w:rFonts w:ascii="Arial" w:hAnsi="Arial" w:cs="Arial"/>
          <w:b/>
          <w:bCs/>
          <w:sz w:val="20"/>
          <w:szCs w:val="20"/>
        </w:rPr>
        <w:t>verantwoordings</w:t>
      </w:r>
      <w:r w:rsidRPr="00BF6A5B">
        <w:rPr>
          <w:rFonts w:ascii="Arial" w:hAnsi="Arial" w:cs="Arial"/>
          <w:b/>
          <w:bCs/>
          <w:sz w:val="20"/>
          <w:szCs w:val="20"/>
        </w:rPr>
        <w:t>onderzoek</w:t>
      </w:r>
      <w:r w:rsidR="007913CF">
        <w:rPr>
          <w:rFonts w:ascii="Arial" w:hAnsi="Arial" w:cs="Arial"/>
          <w:b/>
          <w:bCs/>
          <w:sz w:val="20"/>
          <w:szCs w:val="20"/>
        </w:rPr>
        <w:t xml:space="preserve"> </w:t>
      </w:r>
    </w:p>
    <w:p w:rsidR="005C790A" w:rsidRPr="005C790A" w:rsidRDefault="005C790A" w:rsidP="00367428">
      <w:pPr>
        <w:keepNext/>
        <w:rPr>
          <w:rFonts w:ascii="Arial" w:hAnsi="Arial" w:cs="Arial"/>
          <w:sz w:val="20"/>
          <w:szCs w:val="20"/>
        </w:rPr>
      </w:pPr>
    </w:p>
    <w:p w:rsidR="00367428" w:rsidRDefault="00367428" w:rsidP="00367428">
      <w:pPr>
        <w:rPr>
          <w:rFonts w:ascii="Arial" w:hAnsi="Arial" w:cs="Arial"/>
          <w:sz w:val="20"/>
          <w:szCs w:val="20"/>
        </w:rPr>
      </w:pPr>
      <w:r w:rsidRPr="00DF2FD9">
        <w:rPr>
          <w:rFonts w:ascii="Arial" w:hAnsi="Arial" w:cs="Arial"/>
          <w:sz w:val="20"/>
          <w:szCs w:val="20"/>
        </w:rPr>
        <w:t xml:space="preserve">1. De Algemene Rekenkamer legt haar bevindingen en conclusies met betrekking tot de onderzoeken, bedoeld in artikel </w:t>
      </w:r>
      <w:r>
        <w:rPr>
          <w:rFonts w:ascii="Arial" w:hAnsi="Arial" w:cs="Arial"/>
          <w:sz w:val="20"/>
          <w:szCs w:val="20"/>
        </w:rPr>
        <w:t>7</w:t>
      </w:r>
      <w:r w:rsidRPr="00DF2FD9">
        <w:rPr>
          <w:rFonts w:ascii="Arial" w:hAnsi="Arial" w:cs="Arial"/>
          <w:sz w:val="20"/>
          <w:szCs w:val="20"/>
        </w:rPr>
        <w:t>.</w:t>
      </w:r>
      <w:r>
        <w:rPr>
          <w:rFonts w:ascii="Arial" w:hAnsi="Arial" w:cs="Arial"/>
          <w:sz w:val="20"/>
          <w:szCs w:val="20"/>
        </w:rPr>
        <w:t>12</w:t>
      </w:r>
      <w:r w:rsidRPr="00DF2FD9">
        <w:rPr>
          <w:rFonts w:ascii="Arial" w:hAnsi="Arial" w:cs="Arial"/>
          <w:sz w:val="20"/>
          <w:szCs w:val="20"/>
        </w:rPr>
        <w:t xml:space="preserve">, </w:t>
      </w:r>
      <w:r>
        <w:rPr>
          <w:rFonts w:ascii="Arial" w:hAnsi="Arial" w:cs="Arial"/>
          <w:sz w:val="20"/>
          <w:szCs w:val="20"/>
        </w:rPr>
        <w:t xml:space="preserve">eerste en tweede lid, </w:t>
      </w:r>
      <w:r w:rsidRPr="00DF2FD9">
        <w:rPr>
          <w:rFonts w:ascii="Arial" w:hAnsi="Arial" w:cs="Arial"/>
          <w:sz w:val="20"/>
          <w:szCs w:val="20"/>
        </w:rPr>
        <w:t>jaarlijks vast in rapporten</w:t>
      </w:r>
      <w:r>
        <w:rPr>
          <w:rFonts w:ascii="Arial" w:hAnsi="Arial" w:cs="Arial"/>
          <w:sz w:val="20"/>
          <w:szCs w:val="20"/>
        </w:rPr>
        <w:t xml:space="preserve">. </w:t>
      </w:r>
    </w:p>
    <w:p w:rsidR="00367428" w:rsidRDefault="00367428" w:rsidP="00367428">
      <w:pPr>
        <w:rPr>
          <w:rFonts w:ascii="Arial" w:hAnsi="Arial" w:cs="Arial"/>
          <w:sz w:val="20"/>
          <w:szCs w:val="20"/>
        </w:rPr>
      </w:pPr>
      <w:r w:rsidRPr="00DF2FD9">
        <w:rPr>
          <w:rFonts w:ascii="Arial" w:hAnsi="Arial" w:cs="Arial"/>
          <w:sz w:val="20"/>
          <w:szCs w:val="20"/>
        </w:rPr>
        <w:t xml:space="preserve">2. </w:t>
      </w:r>
      <w:r>
        <w:rPr>
          <w:rFonts w:ascii="Arial" w:hAnsi="Arial" w:cs="Arial"/>
          <w:sz w:val="20"/>
          <w:szCs w:val="20"/>
        </w:rPr>
        <w:t xml:space="preserve">De Algemene Rekenkamer stelt een verklaring van goedkeuring op bij de </w:t>
      </w:r>
      <w:r w:rsidRPr="005D0938">
        <w:rPr>
          <w:rFonts w:ascii="Arial" w:hAnsi="Arial" w:cs="Arial"/>
          <w:sz w:val="20"/>
          <w:szCs w:val="20"/>
        </w:rPr>
        <w:t xml:space="preserve">in het Financieel jaarverslag van het </w:t>
      </w:r>
      <w:r>
        <w:rPr>
          <w:rFonts w:ascii="Arial" w:hAnsi="Arial" w:cs="Arial"/>
          <w:sz w:val="20"/>
          <w:szCs w:val="20"/>
        </w:rPr>
        <w:t>Rijk</w:t>
      </w:r>
      <w:r w:rsidRPr="005D0938">
        <w:rPr>
          <w:rFonts w:ascii="Arial" w:hAnsi="Arial" w:cs="Arial"/>
          <w:sz w:val="20"/>
          <w:szCs w:val="20"/>
        </w:rPr>
        <w:t xml:space="preserve"> opgenomen </w:t>
      </w:r>
      <w:r>
        <w:rPr>
          <w:rFonts w:ascii="Arial" w:hAnsi="Arial" w:cs="Arial"/>
          <w:sz w:val="20"/>
          <w:szCs w:val="20"/>
        </w:rPr>
        <w:t>r</w:t>
      </w:r>
      <w:r w:rsidRPr="005D0938">
        <w:rPr>
          <w:rFonts w:ascii="Arial" w:hAnsi="Arial" w:cs="Arial"/>
          <w:sz w:val="20"/>
          <w:szCs w:val="20"/>
        </w:rPr>
        <w:t>ijksrekening</w:t>
      </w:r>
      <w:r>
        <w:rPr>
          <w:rFonts w:ascii="Arial" w:hAnsi="Arial" w:cs="Arial"/>
          <w:sz w:val="20"/>
          <w:szCs w:val="20"/>
        </w:rPr>
        <w:t xml:space="preserve"> en de r</w:t>
      </w:r>
      <w:r w:rsidRPr="00473AD4">
        <w:rPr>
          <w:rFonts w:ascii="Arial" w:hAnsi="Arial" w:cs="Arial"/>
          <w:sz w:val="20"/>
          <w:szCs w:val="20"/>
        </w:rPr>
        <w:t>ijkssaldibalans</w:t>
      </w:r>
      <w:r>
        <w:rPr>
          <w:rFonts w:ascii="Arial" w:hAnsi="Arial" w:cs="Arial"/>
          <w:sz w:val="20"/>
          <w:szCs w:val="20"/>
        </w:rPr>
        <w:t xml:space="preserve">, bedoeld in artikel 2.34, </w:t>
      </w:r>
      <w:r w:rsidR="002A4115">
        <w:rPr>
          <w:rFonts w:ascii="Arial" w:hAnsi="Arial" w:cs="Arial"/>
          <w:sz w:val="20"/>
          <w:szCs w:val="20"/>
        </w:rPr>
        <w:t>tweede</w:t>
      </w:r>
      <w:r>
        <w:rPr>
          <w:rFonts w:ascii="Arial" w:hAnsi="Arial" w:cs="Arial"/>
          <w:sz w:val="20"/>
          <w:szCs w:val="20"/>
        </w:rPr>
        <w:t xml:space="preserve"> en vi</w:t>
      </w:r>
      <w:r w:rsidR="002A4115">
        <w:rPr>
          <w:rFonts w:ascii="Arial" w:hAnsi="Arial" w:cs="Arial"/>
          <w:sz w:val="20"/>
          <w:szCs w:val="20"/>
        </w:rPr>
        <w:t>er</w:t>
      </w:r>
      <w:r>
        <w:rPr>
          <w:rFonts w:ascii="Arial" w:hAnsi="Arial" w:cs="Arial"/>
          <w:sz w:val="20"/>
          <w:szCs w:val="20"/>
        </w:rPr>
        <w:t>de lid</w:t>
      </w:r>
      <w:r w:rsidRPr="005D0938">
        <w:rPr>
          <w:rFonts w:ascii="Arial" w:hAnsi="Arial" w:cs="Arial"/>
          <w:sz w:val="20"/>
          <w:szCs w:val="20"/>
        </w:rPr>
        <w:t>.</w:t>
      </w:r>
    </w:p>
    <w:p w:rsidR="00367428" w:rsidRDefault="004147D7" w:rsidP="00367428">
      <w:pPr>
        <w:rPr>
          <w:rFonts w:ascii="Arial" w:hAnsi="Arial" w:cs="Arial"/>
          <w:sz w:val="20"/>
          <w:szCs w:val="20"/>
        </w:rPr>
      </w:pPr>
      <w:r>
        <w:rPr>
          <w:rFonts w:ascii="Arial" w:hAnsi="Arial" w:cs="Arial"/>
          <w:sz w:val="20"/>
          <w:szCs w:val="20"/>
        </w:rPr>
        <w:t>3</w:t>
      </w:r>
      <w:r w:rsidR="00367428" w:rsidRPr="005D0938">
        <w:rPr>
          <w:rFonts w:ascii="Arial" w:hAnsi="Arial" w:cs="Arial"/>
          <w:sz w:val="20"/>
          <w:szCs w:val="20"/>
        </w:rPr>
        <w:t xml:space="preserve">. De verklaring van goedkeuring wordt zo nodig gegeven onder voorbehoud van de vaststelling van </w:t>
      </w:r>
      <w:r w:rsidR="00367428">
        <w:rPr>
          <w:rFonts w:ascii="Arial" w:hAnsi="Arial" w:cs="Arial"/>
          <w:sz w:val="20"/>
          <w:szCs w:val="20"/>
        </w:rPr>
        <w:t>de slotverschillen, bedoeld in artikel 2.</w:t>
      </w:r>
      <w:r w:rsidR="00C56068">
        <w:rPr>
          <w:rFonts w:ascii="Arial" w:hAnsi="Arial" w:cs="Arial"/>
          <w:sz w:val="20"/>
          <w:szCs w:val="20"/>
        </w:rPr>
        <w:t>35</w:t>
      </w:r>
      <w:r w:rsidR="00367428">
        <w:rPr>
          <w:rFonts w:ascii="Arial" w:hAnsi="Arial" w:cs="Arial"/>
          <w:sz w:val="20"/>
          <w:szCs w:val="20"/>
        </w:rPr>
        <w:t xml:space="preserve">, en in voorkomende gevallen </w:t>
      </w:r>
      <w:r w:rsidR="00367428" w:rsidRPr="005D0938">
        <w:rPr>
          <w:rFonts w:ascii="Arial" w:hAnsi="Arial" w:cs="Arial"/>
          <w:sz w:val="20"/>
          <w:szCs w:val="20"/>
        </w:rPr>
        <w:t>een indemniteitswet</w:t>
      </w:r>
      <w:r w:rsidR="00367428">
        <w:rPr>
          <w:rFonts w:ascii="Arial" w:hAnsi="Arial" w:cs="Arial"/>
          <w:sz w:val="20"/>
          <w:szCs w:val="20"/>
        </w:rPr>
        <w:t xml:space="preserve"> als bedoeld in artikel 7.22</w:t>
      </w:r>
      <w:r w:rsidR="00367428" w:rsidRPr="00355EE0">
        <w:rPr>
          <w:rFonts w:ascii="Arial" w:hAnsi="Arial" w:cs="Arial"/>
          <w:sz w:val="20"/>
          <w:szCs w:val="20"/>
        </w:rPr>
        <w:t>,</w:t>
      </w:r>
      <w:r w:rsidR="00367428">
        <w:rPr>
          <w:rFonts w:ascii="Arial" w:hAnsi="Arial" w:cs="Arial"/>
          <w:sz w:val="20"/>
          <w:szCs w:val="20"/>
        </w:rPr>
        <w:t xml:space="preserve"> derde lid</w:t>
      </w:r>
      <w:r w:rsidR="00367428" w:rsidRPr="005D0938">
        <w:rPr>
          <w:rFonts w:ascii="Arial" w:hAnsi="Arial" w:cs="Arial"/>
          <w:sz w:val="20"/>
          <w:szCs w:val="20"/>
        </w:rPr>
        <w:t>.</w:t>
      </w:r>
    </w:p>
    <w:p w:rsidR="00367428" w:rsidRDefault="004147D7" w:rsidP="00367428">
      <w:pPr>
        <w:rPr>
          <w:rFonts w:ascii="Arial" w:hAnsi="Arial" w:cs="Arial"/>
          <w:sz w:val="20"/>
          <w:szCs w:val="20"/>
        </w:rPr>
      </w:pPr>
      <w:r>
        <w:rPr>
          <w:rFonts w:ascii="Arial" w:hAnsi="Arial" w:cs="Arial"/>
          <w:sz w:val="20"/>
          <w:szCs w:val="20"/>
        </w:rPr>
        <w:t>4</w:t>
      </w:r>
      <w:r w:rsidR="00367428">
        <w:rPr>
          <w:rFonts w:ascii="Arial" w:hAnsi="Arial" w:cs="Arial"/>
          <w:sz w:val="20"/>
          <w:szCs w:val="20"/>
        </w:rPr>
        <w:t xml:space="preserve">. </w:t>
      </w:r>
      <w:r w:rsidR="00367428" w:rsidRPr="00DF2FD9">
        <w:rPr>
          <w:rFonts w:ascii="Arial" w:hAnsi="Arial" w:cs="Arial"/>
          <w:sz w:val="20"/>
          <w:szCs w:val="20"/>
        </w:rPr>
        <w:t>Voordat de Algemene Rekenkamer een rapport</w:t>
      </w:r>
      <w:r w:rsidR="00367428">
        <w:rPr>
          <w:rFonts w:ascii="Arial" w:hAnsi="Arial" w:cs="Arial"/>
          <w:sz w:val="20"/>
          <w:szCs w:val="20"/>
        </w:rPr>
        <w:t>, bedoeld in het eerste lid,</w:t>
      </w:r>
      <w:r w:rsidR="00367428" w:rsidRPr="00DF2FD9">
        <w:rPr>
          <w:rFonts w:ascii="Arial" w:hAnsi="Arial" w:cs="Arial"/>
          <w:sz w:val="20"/>
          <w:szCs w:val="20"/>
        </w:rPr>
        <w:t xml:space="preserve"> vaststelt, stelt </w:t>
      </w:r>
      <w:r w:rsidR="00367428">
        <w:rPr>
          <w:rFonts w:ascii="Arial" w:hAnsi="Arial" w:cs="Arial"/>
          <w:sz w:val="20"/>
          <w:szCs w:val="20"/>
        </w:rPr>
        <w:t>zij Onze Minister die het aangaat</w:t>
      </w:r>
      <w:r w:rsidR="00367428" w:rsidRPr="00DF2FD9">
        <w:rPr>
          <w:rFonts w:ascii="Arial" w:hAnsi="Arial" w:cs="Arial"/>
          <w:sz w:val="20"/>
          <w:szCs w:val="20"/>
        </w:rPr>
        <w:t xml:space="preserve"> in de gelegenheid binnen een redelijke termijn te reageren op haar bevindingen en voorlopige conclusies.</w:t>
      </w:r>
    </w:p>
    <w:p w:rsidR="00367428" w:rsidRDefault="004147D7" w:rsidP="00367428">
      <w:pPr>
        <w:widowControl w:val="0"/>
        <w:rPr>
          <w:rFonts w:ascii="Arial" w:hAnsi="Arial" w:cs="Arial"/>
          <w:sz w:val="20"/>
          <w:szCs w:val="20"/>
        </w:rPr>
      </w:pPr>
      <w:r>
        <w:rPr>
          <w:rFonts w:ascii="Arial" w:hAnsi="Arial" w:cs="Arial"/>
          <w:sz w:val="20"/>
          <w:szCs w:val="20"/>
        </w:rPr>
        <w:t>5</w:t>
      </w:r>
      <w:r w:rsidR="00367428" w:rsidRPr="00DF2FD9">
        <w:rPr>
          <w:rFonts w:ascii="Arial" w:hAnsi="Arial" w:cs="Arial"/>
          <w:sz w:val="20"/>
          <w:szCs w:val="20"/>
        </w:rPr>
        <w:t xml:space="preserve">. </w:t>
      </w:r>
      <w:r w:rsidR="00367428">
        <w:rPr>
          <w:rFonts w:ascii="Arial" w:hAnsi="Arial" w:cs="Arial"/>
          <w:sz w:val="20"/>
          <w:szCs w:val="20"/>
        </w:rPr>
        <w:t>V</w:t>
      </w:r>
      <w:r w:rsidR="00367428" w:rsidRPr="00DF2FD9">
        <w:rPr>
          <w:rFonts w:ascii="Arial" w:hAnsi="Arial" w:cs="Arial"/>
          <w:sz w:val="20"/>
          <w:szCs w:val="20"/>
        </w:rPr>
        <w:t xml:space="preserve">an </w:t>
      </w:r>
      <w:r w:rsidR="00367428">
        <w:rPr>
          <w:rFonts w:ascii="Arial" w:hAnsi="Arial" w:cs="Arial"/>
          <w:sz w:val="20"/>
          <w:szCs w:val="20"/>
        </w:rPr>
        <w:t xml:space="preserve">gegevens en </w:t>
      </w:r>
      <w:r w:rsidR="00367428" w:rsidRPr="00DF2FD9">
        <w:rPr>
          <w:rFonts w:ascii="Arial" w:hAnsi="Arial" w:cs="Arial"/>
          <w:sz w:val="20"/>
          <w:szCs w:val="20"/>
        </w:rPr>
        <w:t xml:space="preserve">bevindingen die </w:t>
      </w:r>
      <w:r w:rsidR="00367428">
        <w:rPr>
          <w:rFonts w:ascii="Arial" w:hAnsi="Arial" w:cs="Arial"/>
          <w:sz w:val="20"/>
          <w:szCs w:val="20"/>
        </w:rPr>
        <w:t xml:space="preserve">naar hun aard </w:t>
      </w:r>
      <w:r w:rsidR="00367428" w:rsidRPr="00DF2FD9">
        <w:rPr>
          <w:rFonts w:ascii="Arial" w:hAnsi="Arial" w:cs="Arial"/>
          <w:sz w:val="20"/>
          <w:szCs w:val="20"/>
        </w:rPr>
        <w:t>vertrouwelijk zijn</w:t>
      </w:r>
      <w:r w:rsidR="00367428">
        <w:rPr>
          <w:rFonts w:ascii="Arial" w:hAnsi="Arial" w:cs="Arial"/>
          <w:sz w:val="20"/>
          <w:szCs w:val="20"/>
        </w:rPr>
        <w:t xml:space="preserve">, </w:t>
      </w:r>
      <w:r w:rsidR="00367428" w:rsidRPr="00DF2FD9">
        <w:rPr>
          <w:rFonts w:ascii="Arial" w:hAnsi="Arial" w:cs="Arial"/>
          <w:sz w:val="20"/>
          <w:szCs w:val="20"/>
        </w:rPr>
        <w:t xml:space="preserve">maakt </w:t>
      </w:r>
      <w:r w:rsidR="00367428">
        <w:rPr>
          <w:rFonts w:ascii="Arial" w:hAnsi="Arial" w:cs="Arial"/>
          <w:sz w:val="20"/>
          <w:szCs w:val="20"/>
        </w:rPr>
        <w:t>d</w:t>
      </w:r>
      <w:r w:rsidR="00367428" w:rsidRPr="00DF2FD9">
        <w:rPr>
          <w:rFonts w:ascii="Arial" w:hAnsi="Arial" w:cs="Arial"/>
          <w:sz w:val="20"/>
          <w:szCs w:val="20"/>
        </w:rPr>
        <w:t>e Algemene Rekenkamer geen melding in een rapport</w:t>
      </w:r>
      <w:r w:rsidR="00367428">
        <w:rPr>
          <w:rFonts w:ascii="Arial" w:hAnsi="Arial" w:cs="Arial"/>
          <w:sz w:val="20"/>
          <w:szCs w:val="20"/>
        </w:rPr>
        <w:t xml:space="preserve"> als bedoeld </w:t>
      </w:r>
      <w:r w:rsidR="00367428" w:rsidRPr="00DF2FD9">
        <w:rPr>
          <w:rFonts w:ascii="Arial" w:hAnsi="Arial" w:cs="Arial"/>
          <w:sz w:val="20"/>
          <w:szCs w:val="20"/>
        </w:rPr>
        <w:t xml:space="preserve">in </w:t>
      </w:r>
      <w:r w:rsidR="00367428">
        <w:rPr>
          <w:rFonts w:ascii="Arial" w:hAnsi="Arial" w:cs="Arial"/>
          <w:sz w:val="20"/>
          <w:szCs w:val="20"/>
        </w:rPr>
        <w:t>het eerste lid. Mededelingen die zodanige</w:t>
      </w:r>
      <w:r w:rsidR="00367428" w:rsidRPr="002B5350">
        <w:rPr>
          <w:rFonts w:ascii="Arial" w:hAnsi="Arial" w:cs="Arial"/>
          <w:sz w:val="20"/>
          <w:szCs w:val="20"/>
        </w:rPr>
        <w:t xml:space="preserve"> gegevens</w:t>
      </w:r>
      <w:r w:rsidR="00367428">
        <w:rPr>
          <w:rFonts w:ascii="Arial" w:hAnsi="Arial" w:cs="Arial"/>
          <w:sz w:val="20"/>
          <w:szCs w:val="20"/>
        </w:rPr>
        <w:t xml:space="preserve"> of</w:t>
      </w:r>
      <w:r w:rsidR="00367428" w:rsidRPr="002B5350">
        <w:rPr>
          <w:rFonts w:ascii="Arial" w:hAnsi="Arial" w:cs="Arial"/>
          <w:sz w:val="20"/>
          <w:szCs w:val="20"/>
        </w:rPr>
        <w:t xml:space="preserve"> bevindingen </w:t>
      </w:r>
      <w:r w:rsidR="00367428">
        <w:rPr>
          <w:rFonts w:ascii="Arial" w:hAnsi="Arial" w:cs="Arial"/>
          <w:sz w:val="20"/>
          <w:szCs w:val="20"/>
        </w:rPr>
        <w:t>bevatten, kan zij vertrouwelijk ter kennisneming aan de Staten-Generaal verstrekken.</w:t>
      </w:r>
    </w:p>
    <w:p w:rsidR="005C790A" w:rsidRDefault="005C790A" w:rsidP="00367428">
      <w:pPr>
        <w:widowControl w:val="0"/>
        <w:rPr>
          <w:rFonts w:ascii="Arial" w:hAnsi="Arial" w:cs="Arial"/>
          <w:sz w:val="20"/>
          <w:szCs w:val="20"/>
        </w:rPr>
      </w:pPr>
    </w:p>
    <w:p w:rsidR="00367428" w:rsidRDefault="00BF6A5B" w:rsidP="00367428">
      <w:pPr>
        <w:keepNext/>
        <w:tabs>
          <w:tab w:val="left" w:pos="354"/>
          <w:tab w:val="left" w:pos="930"/>
          <w:tab w:val="left" w:pos="1423"/>
          <w:tab w:val="left" w:pos="9568"/>
          <w:tab w:val="left" w:pos="11008"/>
        </w:tabs>
        <w:rPr>
          <w:rFonts w:ascii="Arial" w:hAnsi="Arial" w:cs="Arial"/>
          <w:b/>
          <w:sz w:val="20"/>
          <w:szCs w:val="20"/>
        </w:rPr>
      </w:pPr>
      <w:r w:rsidRPr="00BF6A5B">
        <w:rPr>
          <w:rFonts w:ascii="Arial" w:hAnsi="Arial" w:cs="Arial"/>
          <w:b/>
          <w:sz w:val="20"/>
          <w:szCs w:val="20"/>
        </w:rPr>
        <w:t xml:space="preserve">Artikel 7.15 Aanbieden rapport </w:t>
      </w:r>
      <w:r w:rsidR="00645269">
        <w:rPr>
          <w:rFonts w:ascii="Arial" w:hAnsi="Arial" w:cs="Arial"/>
          <w:b/>
          <w:sz w:val="20"/>
          <w:szCs w:val="20"/>
        </w:rPr>
        <w:t>verantwoordings</w:t>
      </w:r>
      <w:r w:rsidRPr="00BF6A5B">
        <w:rPr>
          <w:rFonts w:ascii="Arial" w:hAnsi="Arial" w:cs="Arial"/>
          <w:b/>
          <w:sz w:val="20"/>
          <w:szCs w:val="20"/>
        </w:rPr>
        <w:t>onderzoek</w:t>
      </w:r>
    </w:p>
    <w:p w:rsidR="005C790A" w:rsidRPr="005C790A" w:rsidRDefault="005C790A" w:rsidP="00367428">
      <w:pPr>
        <w:keepNext/>
        <w:tabs>
          <w:tab w:val="left" w:pos="354"/>
          <w:tab w:val="left" w:pos="930"/>
          <w:tab w:val="left" w:pos="1423"/>
          <w:tab w:val="left" w:pos="9568"/>
          <w:tab w:val="left" w:pos="11008"/>
        </w:tabs>
        <w:rPr>
          <w:rFonts w:ascii="Arial" w:hAnsi="Arial" w:cs="Arial"/>
          <w:b/>
          <w:sz w:val="20"/>
          <w:szCs w:val="20"/>
        </w:rPr>
      </w:pPr>
    </w:p>
    <w:p w:rsidR="00367428" w:rsidRDefault="00367428" w:rsidP="00367428">
      <w:pPr>
        <w:keepNext/>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 xml:space="preserve">1. De Algemene Rekenkamer biedt de rapporten en de verklaring van goedkeuring, bedoeld in </w:t>
      </w:r>
      <w:r w:rsidR="002A4115">
        <w:rPr>
          <w:rFonts w:ascii="Arial" w:hAnsi="Arial" w:cs="Arial"/>
          <w:sz w:val="20"/>
          <w:szCs w:val="20"/>
        </w:rPr>
        <w:t>artikel 7.14, eerste en</w:t>
      </w:r>
      <w:r>
        <w:rPr>
          <w:rFonts w:ascii="Arial" w:hAnsi="Arial" w:cs="Arial"/>
          <w:sz w:val="20"/>
          <w:szCs w:val="20"/>
        </w:rPr>
        <w:t xml:space="preserve"> tweede lid, </w:t>
      </w:r>
      <w:r w:rsidRPr="00DF5CA7">
        <w:rPr>
          <w:rFonts w:ascii="Arial" w:hAnsi="Arial" w:cs="Arial"/>
          <w:sz w:val="20"/>
          <w:szCs w:val="20"/>
        </w:rPr>
        <w:t xml:space="preserve">uiterlijk op 1 juni </w:t>
      </w:r>
      <w:r w:rsidR="00352BDE">
        <w:rPr>
          <w:rFonts w:ascii="Arial" w:hAnsi="Arial" w:cs="Arial"/>
          <w:sz w:val="20"/>
          <w:szCs w:val="20"/>
        </w:rPr>
        <w:t xml:space="preserve">van het jaar </w:t>
      </w:r>
      <w:r w:rsidRPr="00DF5CA7">
        <w:rPr>
          <w:rFonts w:ascii="Arial" w:hAnsi="Arial" w:cs="Arial"/>
          <w:sz w:val="20"/>
          <w:szCs w:val="20"/>
        </w:rPr>
        <w:t xml:space="preserve">volgend op het </w:t>
      </w:r>
      <w:r w:rsidR="00352BDE">
        <w:rPr>
          <w:rFonts w:ascii="Arial" w:hAnsi="Arial" w:cs="Arial"/>
          <w:sz w:val="20"/>
          <w:szCs w:val="20"/>
        </w:rPr>
        <w:t>begrotings</w:t>
      </w:r>
      <w:r w:rsidRPr="00DF5CA7">
        <w:rPr>
          <w:rFonts w:ascii="Arial" w:hAnsi="Arial" w:cs="Arial"/>
          <w:sz w:val="20"/>
          <w:szCs w:val="20"/>
        </w:rPr>
        <w:t>jaar</w:t>
      </w:r>
      <w:r w:rsidR="00352BDE">
        <w:rPr>
          <w:rFonts w:ascii="Arial" w:hAnsi="Arial" w:cs="Arial"/>
          <w:sz w:val="20"/>
          <w:szCs w:val="20"/>
        </w:rPr>
        <w:t xml:space="preserve"> </w:t>
      </w:r>
      <w:r>
        <w:rPr>
          <w:rFonts w:ascii="Arial" w:hAnsi="Arial" w:cs="Arial"/>
          <w:sz w:val="20"/>
          <w:szCs w:val="20"/>
        </w:rPr>
        <w:t xml:space="preserve">aan de </w:t>
      </w:r>
      <w:r w:rsidRPr="00DF5CA7">
        <w:rPr>
          <w:rFonts w:ascii="Arial" w:hAnsi="Arial" w:cs="Arial"/>
          <w:sz w:val="20"/>
          <w:szCs w:val="20"/>
        </w:rPr>
        <w:t xml:space="preserve">Staten-Generaal </w:t>
      </w:r>
      <w:r w:rsidR="00140D2B">
        <w:rPr>
          <w:rFonts w:ascii="Arial" w:hAnsi="Arial" w:cs="Arial"/>
          <w:sz w:val="20"/>
          <w:szCs w:val="20"/>
        </w:rPr>
        <w:t xml:space="preserve">en Ons </w:t>
      </w:r>
      <w:r w:rsidRPr="00DF5CA7">
        <w:rPr>
          <w:rFonts w:ascii="Arial" w:hAnsi="Arial" w:cs="Arial"/>
          <w:sz w:val="20"/>
          <w:szCs w:val="20"/>
        </w:rPr>
        <w:t>aan.</w:t>
      </w:r>
    </w:p>
    <w:p w:rsidR="00367428" w:rsidRPr="005D0938" w:rsidRDefault="00367428" w:rsidP="00367428">
      <w:pPr>
        <w:rPr>
          <w:rFonts w:ascii="Arial" w:hAnsi="Arial" w:cs="Arial"/>
          <w:sz w:val="20"/>
          <w:szCs w:val="20"/>
        </w:rPr>
      </w:pPr>
      <w:r>
        <w:rPr>
          <w:rFonts w:ascii="Arial" w:hAnsi="Arial" w:cs="Arial"/>
          <w:sz w:val="20"/>
          <w:szCs w:val="20"/>
        </w:rPr>
        <w:t xml:space="preserve">2. Indien de Algemene Rekenkamer het onderzoek, bedoeld in artikel 7.12, eerste en tweede lid, op 1 juni </w:t>
      </w:r>
      <w:r w:rsidR="00885033">
        <w:rPr>
          <w:rFonts w:ascii="Arial" w:hAnsi="Arial" w:cs="Arial"/>
          <w:sz w:val="20"/>
          <w:szCs w:val="20"/>
        </w:rPr>
        <w:t xml:space="preserve">van het jaar </w:t>
      </w:r>
      <w:r w:rsidRPr="00DF5CA7">
        <w:rPr>
          <w:rFonts w:ascii="Arial" w:hAnsi="Arial" w:cs="Arial"/>
          <w:sz w:val="20"/>
          <w:szCs w:val="20"/>
        </w:rPr>
        <w:t xml:space="preserve">volgend op het </w:t>
      </w:r>
      <w:r w:rsidR="00885033">
        <w:rPr>
          <w:rFonts w:ascii="Arial" w:hAnsi="Arial" w:cs="Arial"/>
          <w:sz w:val="20"/>
          <w:szCs w:val="20"/>
        </w:rPr>
        <w:t>begrotings</w:t>
      </w:r>
      <w:r w:rsidRPr="00DF5CA7">
        <w:rPr>
          <w:rFonts w:ascii="Arial" w:hAnsi="Arial" w:cs="Arial"/>
          <w:sz w:val="20"/>
          <w:szCs w:val="20"/>
        </w:rPr>
        <w:t>jaar</w:t>
      </w:r>
      <w:r>
        <w:rPr>
          <w:rFonts w:ascii="Arial" w:hAnsi="Arial" w:cs="Arial"/>
          <w:sz w:val="20"/>
          <w:szCs w:val="20"/>
        </w:rPr>
        <w:t xml:space="preserve"> nog niet heeft afgesloten, biedt zij op die datum</w:t>
      </w:r>
      <w:r w:rsidRPr="00DF2FD9">
        <w:rPr>
          <w:rFonts w:ascii="Arial" w:hAnsi="Arial" w:cs="Arial"/>
          <w:sz w:val="20"/>
          <w:szCs w:val="20"/>
        </w:rPr>
        <w:t xml:space="preserve"> een voorlopig rapport over de stand van </w:t>
      </w:r>
      <w:r>
        <w:rPr>
          <w:rFonts w:ascii="Arial" w:hAnsi="Arial" w:cs="Arial"/>
          <w:sz w:val="20"/>
          <w:szCs w:val="20"/>
        </w:rPr>
        <w:t>het</w:t>
      </w:r>
      <w:r w:rsidRPr="00DF2FD9">
        <w:rPr>
          <w:rFonts w:ascii="Arial" w:hAnsi="Arial" w:cs="Arial"/>
          <w:sz w:val="20"/>
          <w:szCs w:val="20"/>
        </w:rPr>
        <w:t xml:space="preserve"> </w:t>
      </w:r>
      <w:r>
        <w:rPr>
          <w:rFonts w:ascii="Arial" w:hAnsi="Arial" w:cs="Arial"/>
          <w:sz w:val="20"/>
          <w:szCs w:val="20"/>
        </w:rPr>
        <w:t xml:space="preserve">betrokken </w:t>
      </w:r>
      <w:r w:rsidRPr="00DF2FD9">
        <w:rPr>
          <w:rFonts w:ascii="Arial" w:hAnsi="Arial" w:cs="Arial"/>
          <w:sz w:val="20"/>
          <w:szCs w:val="20"/>
        </w:rPr>
        <w:t>onderzoek.</w:t>
      </w:r>
      <w:r>
        <w:rPr>
          <w:rFonts w:ascii="Arial" w:hAnsi="Arial" w:cs="Arial"/>
          <w:sz w:val="20"/>
          <w:szCs w:val="20"/>
        </w:rPr>
        <w:t xml:space="preserve"> </w:t>
      </w:r>
      <w:r w:rsidRPr="00DF2FD9">
        <w:rPr>
          <w:rFonts w:ascii="Arial" w:hAnsi="Arial" w:cs="Arial"/>
          <w:sz w:val="20"/>
          <w:szCs w:val="20"/>
        </w:rPr>
        <w:t xml:space="preserve">In dat geval </w:t>
      </w:r>
      <w:r w:rsidR="00352BDE">
        <w:rPr>
          <w:rFonts w:ascii="Arial" w:hAnsi="Arial" w:cs="Arial"/>
          <w:sz w:val="20"/>
          <w:szCs w:val="20"/>
        </w:rPr>
        <w:t>zen</w:t>
      </w:r>
      <w:r>
        <w:rPr>
          <w:rFonts w:ascii="Arial" w:hAnsi="Arial" w:cs="Arial"/>
          <w:sz w:val="20"/>
          <w:szCs w:val="20"/>
        </w:rPr>
        <w:t>dt</w:t>
      </w:r>
      <w:r w:rsidRPr="00DF2FD9">
        <w:rPr>
          <w:rFonts w:ascii="Arial" w:hAnsi="Arial" w:cs="Arial"/>
          <w:sz w:val="20"/>
          <w:szCs w:val="20"/>
        </w:rPr>
        <w:t xml:space="preserve"> </w:t>
      </w:r>
      <w:r>
        <w:rPr>
          <w:rFonts w:ascii="Arial" w:hAnsi="Arial" w:cs="Arial"/>
          <w:sz w:val="20"/>
          <w:szCs w:val="20"/>
        </w:rPr>
        <w:t xml:space="preserve">de Algemene </w:t>
      </w:r>
      <w:r>
        <w:rPr>
          <w:rFonts w:ascii="Arial" w:hAnsi="Arial" w:cs="Arial"/>
          <w:sz w:val="20"/>
          <w:szCs w:val="20"/>
        </w:rPr>
        <w:lastRenderedPageBreak/>
        <w:t>Rekenkamer</w:t>
      </w:r>
      <w:r w:rsidRPr="00DF2FD9">
        <w:rPr>
          <w:rFonts w:ascii="Arial" w:hAnsi="Arial" w:cs="Arial"/>
          <w:sz w:val="20"/>
          <w:szCs w:val="20"/>
        </w:rPr>
        <w:t xml:space="preserve"> het definitieve rapport en de verklaring van goedkeuring, bedoeld in </w:t>
      </w:r>
      <w:r w:rsidRPr="00884419">
        <w:rPr>
          <w:rFonts w:ascii="Arial" w:hAnsi="Arial" w:cs="Arial"/>
          <w:sz w:val="20"/>
          <w:szCs w:val="20"/>
        </w:rPr>
        <w:t>artikel 7.14, eerste en</w:t>
      </w:r>
      <w:r>
        <w:rPr>
          <w:rFonts w:ascii="Arial" w:hAnsi="Arial" w:cs="Arial"/>
          <w:sz w:val="20"/>
          <w:szCs w:val="20"/>
        </w:rPr>
        <w:t xml:space="preserve"> tweede</w:t>
      </w:r>
      <w:r w:rsidRPr="00DF2FD9">
        <w:rPr>
          <w:rFonts w:ascii="Arial" w:hAnsi="Arial" w:cs="Arial"/>
          <w:sz w:val="20"/>
          <w:szCs w:val="20"/>
        </w:rPr>
        <w:t xml:space="preserve"> lid, zo spoedig mogelijk </w:t>
      </w:r>
      <w:r w:rsidR="00352BDE">
        <w:rPr>
          <w:rFonts w:ascii="Arial" w:hAnsi="Arial" w:cs="Arial"/>
          <w:sz w:val="20"/>
          <w:szCs w:val="20"/>
        </w:rPr>
        <w:t>na</w:t>
      </w:r>
      <w:r w:rsidRPr="00DF2FD9">
        <w:rPr>
          <w:rFonts w:ascii="Arial" w:hAnsi="Arial" w:cs="Arial"/>
          <w:sz w:val="20"/>
          <w:szCs w:val="20"/>
        </w:rPr>
        <w:t>.</w:t>
      </w:r>
    </w:p>
    <w:p w:rsidR="00367428" w:rsidRPr="00D07CE0" w:rsidRDefault="00367428" w:rsidP="00367428">
      <w:pPr>
        <w:rPr>
          <w:rFonts w:ascii="Arial" w:hAnsi="Arial" w:cs="Arial"/>
          <w:sz w:val="20"/>
          <w:szCs w:val="20"/>
        </w:rPr>
      </w:pPr>
    </w:p>
    <w:p w:rsidR="00367428" w:rsidRDefault="00BF6A5B" w:rsidP="00367428">
      <w:pPr>
        <w:keepNext/>
        <w:rPr>
          <w:rFonts w:ascii="Arial" w:hAnsi="Arial" w:cs="Arial"/>
          <w:b/>
          <w:bCs/>
          <w:sz w:val="16"/>
          <w:szCs w:val="16"/>
        </w:rPr>
      </w:pPr>
      <w:r w:rsidRPr="00BF6A5B">
        <w:rPr>
          <w:rFonts w:ascii="Arial" w:hAnsi="Arial" w:cs="Arial"/>
          <w:b/>
          <w:bCs/>
          <w:sz w:val="20"/>
          <w:szCs w:val="20"/>
        </w:rPr>
        <w:t>Artikel 7.16 Doelmatigheidsonderzoek</w:t>
      </w:r>
      <w:r w:rsidR="007913CF">
        <w:rPr>
          <w:rFonts w:ascii="Arial" w:hAnsi="Arial" w:cs="Arial"/>
          <w:b/>
          <w:bCs/>
          <w:sz w:val="16"/>
          <w:szCs w:val="16"/>
        </w:rPr>
        <w:t xml:space="preserve"> </w:t>
      </w:r>
    </w:p>
    <w:p w:rsidR="005C790A" w:rsidRPr="005C790A" w:rsidRDefault="005C790A" w:rsidP="00367428">
      <w:pPr>
        <w:keepNext/>
        <w:rPr>
          <w:rFonts w:ascii="Arial" w:hAnsi="Arial" w:cs="Arial"/>
          <w:sz w:val="20"/>
          <w:szCs w:val="20"/>
        </w:rPr>
      </w:pPr>
    </w:p>
    <w:p w:rsidR="00367428" w:rsidRPr="008B362C" w:rsidRDefault="00367428" w:rsidP="00367428">
      <w:pPr>
        <w:rPr>
          <w:rFonts w:ascii="Arial" w:hAnsi="Arial" w:cs="Arial"/>
          <w:sz w:val="20"/>
          <w:szCs w:val="20"/>
        </w:rPr>
      </w:pPr>
      <w:r w:rsidRPr="00DF2FD9">
        <w:rPr>
          <w:rFonts w:ascii="Arial" w:hAnsi="Arial" w:cs="Arial"/>
          <w:sz w:val="20"/>
          <w:szCs w:val="20"/>
        </w:rPr>
        <w:t xml:space="preserve">De Algemene Rekenkamer onderzoekt </w:t>
      </w:r>
      <w:r>
        <w:rPr>
          <w:rFonts w:ascii="Arial" w:hAnsi="Arial" w:cs="Arial"/>
          <w:sz w:val="20"/>
          <w:szCs w:val="20"/>
        </w:rPr>
        <w:t xml:space="preserve">de doeltreffendheid en de doelmatigheid van </w:t>
      </w:r>
      <w:r w:rsidRPr="00DF2FD9">
        <w:rPr>
          <w:rFonts w:ascii="Arial" w:hAnsi="Arial" w:cs="Arial"/>
          <w:sz w:val="20"/>
          <w:szCs w:val="20"/>
        </w:rPr>
        <w:t xml:space="preserve">het gevoerde beleid </w:t>
      </w:r>
      <w:r>
        <w:rPr>
          <w:rFonts w:ascii="Arial" w:hAnsi="Arial" w:cs="Arial"/>
          <w:sz w:val="20"/>
          <w:szCs w:val="20"/>
        </w:rPr>
        <w:t>van het Rijk</w:t>
      </w:r>
      <w:r w:rsidRPr="00B12E91">
        <w:rPr>
          <w:rFonts w:ascii="Arial" w:hAnsi="Arial" w:cs="Arial"/>
          <w:sz w:val="20"/>
          <w:szCs w:val="20"/>
        </w:rPr>
        <w:t>.</w:t>
      </w:r>
    </w:p>
    <w:p w:rsidR="00367428" w:rsidRDefault="00367428" w:rsidP="00367428">
      <w:pPr>
        <w:keepNext/>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7.17 Aanbieden rapport doelmatigheidsonderzoek</w:t>
      </w:r>
    </w:p>
    <w:p w:rsidR="005C790A" w:rsidRPr="005C790A" w:rsidRDefault="005C790A" w:rsidP="00367428">
      <w:pPr>
        <w:keepNext/>
        <w:rPr>
          <w:rFonts w:ascii="Arial" w:hAnsi="Arial" w:cs="Arial"/>
          <w:sz w:val="20"/>
          <w:szCs w:val="20"/>
        </w:rPr>
      </w:pPr>
    </w:p>
    <w:p w:rsidR="00367428" w:rsidRDefault="00367428" w:rsidP="00367428">
      <w:pPr>
        <w:widowControl w:val="0"/>
        <w:rPr>
          <w:rFonts w:ascii="Arial" w:hAnsi="Arial" w:cs="Arial"/>
          <w:sz w:val="20"/>
          <w:szCs w:val="20"/>
        </w:rPr>
      </w:pPr>
      <w:r w:rsidRPr="00DF2FD9">
        <w:rPr>
          <w:rFonts w:ascii="Arial" w:hAnsi="Arial" w:cs="Arial"/>
          <w:sz w:val="20"/>
          <w:szCs w:val="20"/>
        </w:rPr>
        <w:t>1. De Algemene Reke</w:t>
      </w:r>
      <w:r>
        <w:rPr>
          <w:rFonts w:ascii="Arial" w:hAnsi="Arial" w:cs="Arial"/>
          <w:sz w:val="20"/>
          <w:szCs w:val="20"/>
        </w:rPr>
        <w:t xml:space="preserve">nkamer stelt de Staten-Generaal </w:t>
      </w:r>
      <w:r w:rsidRPr="00DF2FD9">
        <w:rPr>
          <w:rFonts w:ascii="Arial" w:hAnsi="Arial" w:cs="Arial"/>
          <w:sz w:val="20"/>
          <w:szCs w:val="20"/>
        </w:rPr>
        <w:t xml:space="preserve">en </w:t>
      </w:r>
      <w:r>
        <w:rPr>
          <w:rFonts w:ascii="Arial" w:hAnsi="Arial" w:cs="Arial"/>
          <w:sz w:val="20"/>
          <w:szCs w:val="20"/>
        </w:rPr>
        <w:t>Ons</w:t>
      </w:r>
      <w:r w:rsidRPr="00DF2FD9">
        <w:rPr>
          <w:rFonts w:ascii="Arial" w:hAnsi="Arial" w:cs="Arial"/>
          <w:sz w:val="20"/>
          <w:szCs w:val="20"/>
        </w:rPr>
        <w:t xml:space="preserve"> in kennis van het rapport</w:t>
      </w:r>
      <w:r>
        <w:rPr>
          <w:rFonts w:ascii="Arial" w:hAnsi="Arial" w:cs="Arial"/>
          <w:sz w:val="20"/>
          <w:szCs w:val="20"/>
        </w:rPr>
        <w:t xml:space="preserve"> dat zij naar aanleiding van een onderzoek, bedoeld in artikel 7.1</w:t>
      </w:r>
      <w:r w:rsidR="00140D2B">
        <w:rPr>
          <w:rFonts w:ascii="Arial" w:hAnsi="Arial" w:cs="Arial"/>
          <w:sz w:val="20"/>
          <w:szCs w:val="20"/>
        </w:rPr>
        <w:t>6</w:t>
      </w:r>
      <w:r>
        <w:rPr>
          <w:rFonts w:ascii="Arial" w:hAnsi="Arial" w:cs="Arial"/>
          <w:sz w:val="20"/>
          <w:szCs w:val="20"/>
        </w:rPr>
        <w:t>, vast</w:t>
      </w:r>
      <w:r w:rsidRPr="00DF2FD9">
        <w:rPr>
          <w:rFonts w:ascii="Arial" w:hAnsi="Arial" w:cs="Arial"/>
          <w:sz w:val="20"/>
          <w:szCs w:val="20"/>
        </w:rPr>
        <w:t>stelt.</w:t>
      </w:r>
    </w:p>
    <w:p w:rsidR="00367428" w:rsidRDefault="00367428" w:rsidP="00367428">
      <w:pPr>
        <w:rPr>
          <w:rFonts w:ascii="Arial" w:hAnsi="Arial" w:cs="Arial"/>
          <w:sz w:val="20"/>
          <w:szCs w:val="20"/>
        </w:rPr>
      </w:pPr>
      <w:r>
        <w:rPr>
          <w:rFonts w:ascii="Arial" w:hAnsi="Arial" w:cs="Arial"/>
          <w:sz w:val="20"/>
          <w:szCs w:val="20"/>
        </w:rPr>
        <w:t>2</w:t>
      </w:r>
      <w:r w:rsidRPr="00DF2FD9">
        <w:rPr>
          <w:rFonts w:ascii="Arial" w:hAnsi="Arial" w:cs="Arial"/>
          <w:sz w:val="20"/>
          <w:szCs w:val="20"/>
        </w:rPr>
        <w:t>.</w:t>
      </w:r>
      <w:r>
        <w:rPr>
          <w:rFonts w:ascii="Arial" w:hAnsi="Arial" w:cs="Arial"/>
          <w:sz w:val="20"/>
          <w:szCs w:val="20"/>
        </w:rPr>
        <w:t xml:space="preserve"> De Algemene Rekenkamer stelt in voorkomende gevallen tevens de instelling, bedoeld in artikel 7.3</w:t>
      </w:r>
      <w:r w:rsidR="003842F4">
        <w:rPr>
          <w:rFonts w:ascii="Arial" w:hAnsi="Arial" w:cs="Arial"/>
          <w:sz w:val="20"/>
          <w:szCs w:val="20"/>
        </w:rPr>
        <w:t>4</w:t>
      </w:r>
      <w:r w:rsidRPr="00C74294">
        <w:rPr>
          <w:rFonts w:ascii="Arial" w:hAnsi="Arial" w:cs="Arial"/>
          <w:sz w:val="20"/>
          <w:szCs w:val="20"/>
        </w:rPr>
        <w:t xml:space="preserve">, </w:t>
      </w:r>
      <w:r w:rsidR="00000AA9">
        <w:rPr>
          <w:rFonts w:ascii="Arial" w:hAnsi="Arial" w:cs="Arial"/>
          <w:sz w:val="20"/>
          <w:szCs w:val="20"/>
        </w:rPr>
        <w:t>achtste</w:t>
      </w:r>
      <w:r w:rsidRPr="00C74294">
        <w:rPr>
          <w:rFonts w:ascii="Arial" w:hAnsi="Arial" w:cs="Arial"/>
          <w:sz w:val="20"/>
          <w:szCs w:val="20"/>
        </w:rPr>
        <w:t xml:space="preserve"> lid,</w:t>
      </w:r>
      <w:r>
        <w:rPr>
          <w:rFonts w:ascii="Arial" w:hAnsi="Arial" w:cs="Arial"/>
          <w:sz w:val="20"/>
          <w:szCs w:val="20"/>
        </w:rPr>
        <w:t xml:space="preserve"> in kennis van het rapport, bedoeld in het eerste lid. </w:t>
      </w:r>
    </w:p>
    <w:p w:rsidR="00367428" w:rsidRDefault="00367428" w:rsidP="00367428">
      <w:pPr>
        <w:rPr>
          <w:rFonts w:ascii="Arial" w:hAnsi="Arial" w:cs="Arial"/>
          <w:sz w:val="20"/>
          <w:szCs w:val="20"/>
        </w:rPr>
      </w:pPr>
      <w:r>
        <w:rPr>
          <w:rFonts w:ascii="Arial" w:hAnsi="Arial" w:cs="Arial"/>
          <w:sz w:val="20"/>
          <w:szCs w:val="20"/>
        </w:rPr>
        <w:t xml:space="preserve">3. </w:t>
      </w:r>
      <w:r w:rsidRPr="00DF2FD9">
        <w:rPr>
          <w:rFonts w:ascii="Arial" w:hAnsi="Arial" w:cs="Arial"/>
          <w:sz w:val="20"/>
          <w:szCs w:val="20"/>
        </w:rPr>
        <w:t>Voordat de Algemene Rekenkamer een rapport</w:t>
      </w:r>
      <w:r w:rsidR="00413F6C">
        <w:rPr>
          <w:rFonts w:ascii="Arial" w:hAnsi="Arial" w:cs="Arial"/>
          <w:sz w:val="20"/>
          <w:szCs w:val="20"/>
        </w:rPr>
        <w:t xml:space="preserve"> als</w:t>
      </w:r>
      <w:r>
        <w:rPr>
          <w:rFonts w:ascii="Arial" w:hAnsi="Arial" w:cs="Arial"/>
          <w:sz w:val="20"/>
          <w:szCs w:val="20"/>
        </w:rPr>
        <w:t xml:space="preserve"> bedoeld in het eerste lid,</w:t>
      </w:r>
      <w:r w:rsidRPr="00DF2FD9">
        <w:rPr>
          <w:rFonts w:ascii="Arial" w:hAnsi="Arial" w:cs="Arial"/>
          <w:sz w:val="20"/>
          <w:szCs w:val="20"/>
        </w:rPr>
        <w:t xml:space="preserve"> vaststelt, stelt </w:t>
      </w:r>
      <w:r>
        <w:rPr>
          <w:rFonts w:ascii="Arial" w:hAnsi="Arial" w:cs="Arial"/>
          <w:sz w:val="20"/>
          <w:szCs w:val="20"/>
        </w:rPr>
        <w:t xml:space="preserve">zij Onze Minister die het aangaat </w:t>
      </w:r>
      <w:r w:rsidRPr="00DF2FD9">
        <w:rPr>
          <w:rFonts w:ascii="Arial" w:hAnsi="Arial" w:cs="Arial"/>
          <w:sz w:val="20"/>
          <w:szCs w:val="20"/>
        </w:rPr>
        <w:t>in de gelegenheid binnen een redelijke termijn te reageren op haar bevindingen en voorlopige conclusies.</w:t>
      </w:r>
    </w:p>
    <w:p w:rsidR="00367428" w:rsidRDefault="00367428" w:rsidP="00367428">
      <w:pPr>
        <w:widowControl w:val="0"/>
        <w:rPr>
          <w:rFonts w:ascii="Arial" w:hAnsi="Arial" w:cs="Arial"/>
          <w:sz w:val="20"/>
          <w:szCs w:val="20"/>
        </w:rPr>
      </w:pPr>
      <w:r>
        <w:rPr>
          <w:rFonts w:ascii="Arial" w:hAnsi="Arial" w:cs="Arial"/>
          <w:sz w:val="20"/>
          <w:szCs w:val="20"/>
        </w:rPr>
        <w:t>4</w:t>
      </w:r>
      <w:r w:rsidRPr="00DF2FD9">
        <w:rPr>
          <w:rFonts w:ascii="Arial" w:hAnsi="Arial" w:cs="Arial"/>
          <w:sz w:val="20"/>
          <w:szCs w:val="20"/>
        </w:rPr>
        <w:t xml:space="preserve">. </w:t>
      </w:r>
      <w:r>
        <w:rPr>
          <w:rFonts w:ascii="Arial" w:hAnsi="Arial" w:cs="Arial"/>
          <w:sz w:val="20"/>
          <w:szCs w:val="20"/>
        </w:rPr>
        <w:t>V</w:t>
      </w:r>
      <w:r w:rsidRPr="00DF2FD9">
        <w:rPr>
          <w:rFonts w:ascii="Arial" w:hAnsi="Arial" w:cs="Arial"/>
          <w:sz w:val="20"/>
          <w:szCs w:val="20"/>
        </w:rPr>
        <w:t xml:space="preserve">an </w:t>
      </w:r>
      <w:r>
        <w:rPr>
          <w:rFonts w:ascii="Arial" w:hAnsi="Arial" w:cs="Arial"/>
          <w:sz w:val="20"/>
          <w:szCs w:val="20"/>
        </w:rPr>
        <w:t xml:space="preserve">gegevens en </w:t>
      </w:r>
      <w:r w:rsidRPr="00DF2FD9">
        <w:rPr>
          <w:rFonts w:ascii="Arial" w:hAnsi="Arial" w:cs="Arial"/>
          <w:sz w:val="20"/>
          <w:szCs w:val="20"/>
        </w:rPr>
        <w:t xml:space="preserve">bevindingen die </w:t>
      </w:r>
      <w:r>
        <w:rPr>
          <w:rFonts w:ascii="Arial" w:hAnsi="Arial" w:cs="Arial"/>
          <w:sz w:val="20"/>
          <w:szCs w:val="20"/>
        </w:rPr>
        <w:t xml:space="preserve">naar hun aard </w:t>
      </w:r>
      <w:r w:rsidRPr="00DF2FD9">
        <w:rPr>
          <w:rFonts w:ascii="Arial" w:hAnsi="Arial" w:cs="Arial"/>
          <w:sz w:val="20"/>
          <w:szCs w:val="20"/>
        </w:rPr>
        <w:t>vertrouwelijk zijn</w:t>
      </w:r>
      <w:r>
        <w:rPr>
          <w:rFonts w:ascii="Arial" w:hAnsi="Arial" w:cs="Arial"/>
          <w:sz w:val="20"/>
          <w:szCs w:val="20"/>
        </w:rPr>
        <w:t xml:space="preserve">, </w:t>
      </w:r>
      <w:r w:rsidRPr="00DF2FD9">
        <w:rPr>
          <w:rFonts w:ascii="Arial" w:hAnsi="Arial" w:cs="Arial"/>
          <w:sz w:val="20"/>
          <w:szCs w:val="20"/>
        </w:rPr>
        <w:t xml:space="preserve">maakt </w:t>
      </w:r>
      <w:r>
        <w:rPr>
          <w:rFonts w:ascii="Arial" w:hAnsi="Arial" w:cs="Arial"/>
          <w:sz w:val="20"/>
          <w:szCs w:val="20"/>
        </w:rPr>
        <w:t>d</w:t>
      </w:r>
      <w:r w:rsidRPr="00DF2FD9">
        <w:rPr>
          <w:rFonts w:ascii="Arial" w:hAnsi="Arial" w:cs="Arial"/>
          <w:sz w:val="20"/>
          <w:szCs w:val="20"/>
        </w:rPr>
        <w:t>e Algemene Rekenkamer geen melding in een rapport</w:t>
      </w:r>
      <w:r>
        <w:rPr>
          <w:rFonts w:ascii="Arial" w:hAnsi="Arial" w:cs="Arial"/>
          <w:sz w:val="20"/>
          <w:szCs w:val="20"/>
        </w:rPr>
        <w:t xml:space="preserve"> als bedoeld </w:t>
      </w:r>
      <w:r w:rsidRPr="00DF2FD9">
        <w:rPr>
          <w:rFonts w:ascii="Arial" w:hAnsi="Arial" w:cs="Arial"/>
          <w:sz w:val="20"/>
          <w:szCs w:val="20"/>
        </w:rPr>
        <w:t xml:space="preserve">in </w:t>
      </w:r>
      <w:r>
        <w:rPr>
          <w:rFonts w:ascii="Arial" w:hAnsi="Arial" w:cs="Arial"/>
          <w:sz w:val="20"/>
          <w:szCs w:val="20"/>
        </w:rPr>
        <w:t>het eerste lid. Mededelingen die zodanige</w:t>
      </w:r>
      <w:r w:rsidRPr="002B5350">
        <w:rPr>
          <w:rFonts w:ascii="Arial" w:hAnsi="Arial" w:cs="Arial"/>
          <w:sz w:val="20"/>
          <w:szCs w:val="20"/>
        </w:rPr>
        <w:t xml:space="preserve"> gegevens</w:t>
      </w:r>
      <w:r>
        <w:rPr>
          <w:rFonts w:ascii="Arial" w:hAnsi="Arial" w:cs="Arial"/>
          <w:sz w:val="20"/>
          <w:szCs w:val="20"/>
        </w:rPr>
        <w:t xml:space="preserve"> of</w:t>
      </w:r>
      <w:r w:rsidRPr="002B5350">
        <w:rPr>
          <w:rFonts w:ascii="Arial" w:hAnsi="Arial" w:cs="Arial"/>
          <w:sz w:val="20"/>
          <w:szCs w:val="20"/>
        </w:rPr>
        <w:t xml:space="preserve"> bevindingen </w:t>
      </w:r>
      <w:r>
        <w:rPr>
          <w:rFonts w:ascii="Arial" w:hAnsi="Arial" w:cs="Arial"/>
          <w:sz w:val="20"/>
          <w:szCs w:val="20"/>
        </w:rPr>
        <w:t>bevatten, kan zij vertrouwelijk ter kennisneming aan de Staten-Generaal verstrekken.</w:t>
      </w:r>
    </w:p>
    <w:p w:rsidR="00367428" w:rsidRDefault="00367428" w:rsidP="00367428">
      <w:pPr>
        <w:keepNext/>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 xml:space="preserve">Artikel 7.18 Bevoegdheden </w:t>
      </w:r>
      <w:r w:rsidR="00645269">
        <w:rPr>
          <w:rFonts w:ascii="Arial" w:hAnsi="Arial" w:cs="Arial"/>
          <w:b/>
          <w:bCs/>
          <w:sz w:val="20"/>
          <w:szCs w:val="20"/>
        </w:rPr>
        <w:t>verantwoordings</w:t>
      </w:r>
      <w:r w:rsidRPr="00BF6A5B">
        <w:rPr>
          <w:rFonts w:ascii="Arial" w:hAnsi="Arial" w:cs="Arial"/>
          <w:b/>
          <w:bCs/>
          <w:sz w:val="20"/>
          <w:szCs w:val="20"/>
        </w:rPr>
        <w:t xml:space="preserve">- en doelmatigheidsonderzoek </w:t>
      </w:r>
    </w:p>
    <w:p w:rsidR="005C790A" w:rsidRPr="005C790A" w:rsidRDefault="005C790A" w:rsidP="00367428">
      <w:pPr>
        <w:keepNext/>
        <w:rPr>
          <w:rFonts w:ascii="Arial" w:hAnsi="Arial" w:cs="Arial"/>
          <w:sz w:val="20"/>
          <w:szCs w:val="20"/>
        </w:rPr>
      </w:pPr>
    </w:p>
    <w:p w:rsidR="00037561" w:rsidRPr="00A06444" w:rsidRDefault="00367428" w:rsidP="00037561">
      <w:pPr>
        <w:widowControl w:val="0"/>
        <w:rPr>
          <w:rFonts w:ascii="Arial" w:hAnsi="Arial" w:cs="Arial"/>
          <w:sz w:val="20"/>
          <w:szCs w:val="20"/>
        </w:rPr>
      </w:pPr>
      <w:r>
        <w:rPr>
          <w:rFonts w:ascii="Arial" w:hAnsi="Arial" w:cs="Arial"/>
          <w:sz w:val="20"/>
          <w:szCs w:val="20"/>
        </w:rPr>
        <w:t>1</w:t>
      </w:r>
      <w:r w:rsidRPr="00A06444">
        <w:rPr>
          <w:rFonts w:ascii="Arial" w:hAnsi="Arial" w:cs="Arial"/>
          <w:sz w:val="20"/>
          <w:szCs w:val="20"/>
        </w:rPr>
        <w:t>.</w:t>
      </w:r>
      <w:r w:rsidR="00037561" w:rsidRPr="00037561">
        <w:rPr>
          <w:rFonts w:ascii="Arial" w:hAnsi="Arial" w:cs="Arial"/>
          <w:sz w:val="20"/>
          <w:szCs w:val="20"/>
        </w:rPr>
        <w:t xml:space="preserve"> </w:t>
      </w:r>
      <w:r w:rsidR="00037561">
        <w:rPr>
          <w:rFonts w:ascii="Arial" w:hAnsi="Arial" w:cs="Arial"/>
          <w:sz w:val="20"/>
          <w:szCs w:val="20"/>
        </w:rPr>
        <w:t xml:space="preserve">De Algemene Rekenkamer is </w:t>
      </w:r>
      <w:r w:rsidR="00037561" w:rsidRPr="00A06444">
        <w:rPr>
          <w:rFonts w:ascii="Arial" w:hAnsi="Arial" w:cs="Arial"/>
          <w:sz w:val="20"/>
          <w:szCs w:val="20"/>
        </w:rPr>
        <w:t xml:space="preserve">bevoegd, voor zover zij dat nodig acht voor het uitvoeren van haar taken, bij </w:t>
      </w:r>
      <w:r w:rsidR="00037561">
        <w:rPr>
          <w:rFonts w:ascii="Arial" w:hAnsi="Arial" w:cs="Arial"/>
          <w:sz w:val="20"/>
          <w:szCs w:val="20"/>
        </w:rPr>
        <w:t>alle onderdelen van het Rijk</w:t>
      </w:r>
      <w:r w:rsidR="00037561" w:rsidRPr="00A06444">
        <w:rPr>
          <w:rFonts w:ascii="Arial" w:hAnsi="Arial" w:cs="Arial"/>
          <w:sz w:val="20"/>
          <w:szCs w:val="20"/>
        </w:rPr>
        <w:t xml:space="preserve"> alle goederen, administraties, documenten en andere informatiedragers op door haar aan te geven wijze te onderzoeken</w:t>
      </w:r>
      <w:r w:rsidR="00037561" w:rsidRPr="004F090F">
        <w:rPr>
          <w:rFonts w:ascii="Arial" w:hAnsi="Arial" w:cs="Arial"/>
          <w:sz w:val="20"/>
          <w:szCs w:val="20"/>
        </w:rPr>
        <w:t>.</w:t>
      </w:r>
    </w:p>
    <w:p w:rsidR="00037561" w:rsidRPr="00BA2CD4" w:rsidRDefault="00037561" w:rsidP="00037561">
      <w:pPr>
        <w:autoSpaceDE w:val="0"/>
        <w:autoSpaceDN w:val="0"/>
        <w:rPr>
          <w:rFonts w:ascii="Arial" w:hAnsi="Arial" w:cs="Arial"/>
          <w:sz w:val="20"/>
          <w:szCs w:val="20"/>
        </w:rPr>
      </w:pPr>
      <w:r>
        <w:rPr>
          <w:rFonts w:ascii="Arial" w:hAnsi="Arial" w:cs="Arial"/>
          <w:sz w:val="20"/>
          <w:szCs w:val="20"/>
        </w:rPr>
        <w:t>2</w:t>
      </w:r>
      <w:r w:rsidRPr="00A06444">
        <w:rPr>
          <w:rFonts w:ascii="Arial" w:hAnsi="Arial" w:cs="Arial"/>
          <w:sz w:val="20"/>
          <w:szCs w:val="20"/>
        </w:rPr>
        <w:t xml:space="preserve">. De Algemene Rekenkamer is bevoegd voor het uitvoeren van haar taken inzage te vorderen </w:t>
      </w:r>
      <w:r>
        <w:rPr>
          <w:rFonts w:ascii="Arial" w:hAnsi="Arial" w:cs="Arial"/>
          <w:sz w:val="20"/>
          <w:szCs w:val="20"/>
        </w:rPr>
        <w:t xml:space="preserve">in </w:t>
      </w:r>
      <w:r w:rsidRPr="00F17144">
        <w:rPr>
          <w:rFonts w:ascii="Arial" w:hAnsi="Arial" w:cs="Arial"/>
          <w:sz w:val="20"/>
          <w:szCs w:val="20"/>
        </w:rPr>
        <w:t>de controleprogramma’s en dossiers</w:t>
      </w:r>
      <w:r>
        <w:rPr>
          <w:rFonts w:ascii="Arial" w:hAnsi="Arial" w:cs="Arial"/>
          <w:sz w:val="20"/>
          <w:szCs w:val="20"/>
        </w:rPr>
        <w:t xml:space="preserve"> </w:t>
      </w:r>
      <w:r w:rsidRPr="005D0938">
        <w:rPr>
          <w:rFonts w:ascii="Arial" w:hAnsi="Arial" w:cs="Arial"/>
          <w:sz w:val="20"/>
          <w:szCs w:val="20"/>
        </w:rPr>
        <w:t xml:space="preserve">van </w:t>
      </w:r>
      <w:r>
        <w:rPr>
          <w:rFonts w:ascii="Arial" w:hAnsi="Arial" w:cs="Arial"/>
          <w:sz w:val="20"/>
          <w:szCs w:val="20"/>
        </w:rPr>
        <w:t>de</w:t>
      </w:r>
      <w:r w:rsidRPr="005D0938">
        <w:rPr>
          <w:rFonts w:ascii="Arial" w:hAnsi="Arial" w:cs="Arial"/>
          <w:sz w:val="20"/>
          <w:szCs w:val="20"/>
        </w:rPr>
        <w:t xml:space="preserve"> </w:t>
      </w:r>
      <w:r w:rsidRPr="00A45C16">
        <w:rPr>
          <w:rFonts w:ascii="Arial" w:hAnsi="Arial" w:cs="Arial"/>
          <w:sz w:val="20"/>
          <w:szCs w:val="20"/>
        </w:rPr>
        <w:t>accountant</w:t>
      </w:r>
      <w:r w:rsidRPr="006E1E4A">
        <w:rPr>
          <w:rFonts w:ascii="Arial" w:hAnsi="Arial" w:cs="Arial"/>
          <w:sz w:val="20"/>
          <w:szCs w:val="20"/>
        </w:rPr>
        <w:t xml:space="preserve"> die in opdracht van een van Onze Ministers of een </w:t>
      </w:r>
      <w:r>
        <w:rPr>
          <w:rFonts w:ascii="Arial" w:hAnsi="Arial" w:cs="Arial"/>
          <w:sz w:val="20"/>
          <w:szCs w:val="20"/>
        </w:rPr>
        <w:t xml:space="preserve">college </w:t>
      </w:r>
      <w:r w:rsidRPr="005D0938">
        <w:rPr>
          <w:rFonts w:ascii="Arial" w:hAnsi="Arial" w:cs="Arial"/>
          <w:sz w:val="20"/>
          <w:szCs w:val="20"/>
        </w:rPr>
        <w:t xml:space="preserve">met een controle of review is belast. </w:t>
      </w:r>
      <w:r>
        <w:rPr>
          <w:rFonts w:ascii="Arial" w:hAnsi="Arial" w:cs="Arial"/>
          <w:sz w:val="20"/>
          <w:szCs w:val="20"/>
        </w:rPr>
        <w:t xml:space="preserve">De Algemene Rekenkamer is bevoegd kopieën te maken van de stukken uit de controledossiers. </w:t>
      </w:r>
      <w:r w:rsidRPr="00BA2CD4">
        <w:rPr>
          <w:rFonts w:ascii="Arial" w:hAnsi="Arial" w:cs="Arial"/>
          <w:sz w:val="20"/>
          <w:szCs w:val="20"/>
        </w:rPr>
        <w:t xml:space="preserve">De accountant kan inzage in </w:t>
      </w:r>
      <w:r>
        <w:rPr>
          <w:rFonts w:ascii="Arial" w:hAnsi="Arial" w:cs="Arial"/>
          <w:sz w:val="20"/>
          <w:szCs w:val="20"/>
        </w:rPr>
        <w:t>de</w:t>
      </w:r>
      <w:r w:rsidRPr="00BA2CD4">
        <w:rPr>
          <w:rFonts w:ascii="Arial" w:hAnsi="Arial" w:cs="Arial"/>
          <w:sz w:val="20"/>
          <w:szCs w:val="20"/>
        </w:rPr>
        <w:t xml:space="preserve"> controledossiers niet weigeren met een beroep op </w:t>
      </w:r>
      <w:r>
        <w:rPr>
          <w:rFonts w:ascii="Arial" w:hAnsi="Arial" w:cs="Arial"/>
          <w:sz w:val="20"/>
          <w:szCs w:val="20"/>
        </w:rPr>
        <w:t>een</w:t>
      </w:r>
      <w:r w:rsidRPr="00BA2CD4">
        <w:rPr>
          <w:rFonts w:ascii="Arial" w:hAnsi="Arial" w:cs="Arial"/>
          <w:sz w:val="20"/>
          <w:szCs w:val="20"/>
        </w:rPr>
        <w:t xml:space="preserve"> bij of krachtens de wet opgelegde verplichting tot geheimhouding van vertrouwelijke gegevens</w:t>
      </w:r>
      <w:r>
        <w:rPr>
          <w:rFonts w:ascii="Arial" w:hAnsi="Arial" w:cs="Arial"/>
          <w:sz w:val="20"/>
          <w:szCs w:val="20"/>
        </w:rPr>
        <w:t xml:space="preserve"> die in de controledossiers zijn opgenomen</w:t>
      </w:r>
      <w:r w:rsidRPr="00BA2CD4">
        <w:rPr>
          <w:rFonts w:ascii="Arial" w:hAnsi="Arial" w:cs="Arial"/>
          <w:sz w:val="20"/>
          <w:szCs w:val="20"/>
        </w:rPr>
        <w:t xml:space="preserve">. </w:t>
      </w:r>
      <w:r>
        <w:rPr>
          <w:rFonts w:ascii="Arial" w:hAnsi="Arial" w:cs="Arial"/>
          <w:sz w:val="20"/>
          <w:szCs w:val="20"/>
        </w:rPr>
        <w:t>Artikel 6.5 is van overeenkomstige toepassing.</w:t>
      </w:r>
    </w:p>
    <w:p w:rsidR="00367428" w:rsidRDefault="00037561" w:rsidP="00367428">
      <w:pPr>
        <w:widowControl w:val="0"/>
        <w:rPr>
          <w:rFonts w:ascii="Arial" w:hAnsi="Arial" w:cs="Arial"/>
          <w:sz w:val="20"/>
          <w:szCs w:val="20"/>
        </w:rPr>
      </w:pPr>
      <w:r>
        <w:rPr>
          <w:rFonts w:ascii="Arial" w:hAnsi="Arial" w:cs="Arial"/>
          <w:sz w:val="20"/>
          <w:szCs w:val="20"/>
        </w:rPr>
        <w:t xml:space="preserve">3. </w:t>
      </w:r>
      <w:r w:rsidR="00367428" w:rsidRPr="00A06444">
        <w:rPr>
          <w:rFonts w:ascii="Arial" w:hAnsi="Arial" w:cs="Arial"/>
          <w:sz w:val="20"/>
          <w:szCs w:val="20"/>
        </w:rPr>
        <w:t xml:space="preserve">Bij het uitvoeren van haar taken kan de Algemene Rekenkamer gebruik maken van de resultaten van door anderen verrichte controles, onverminderd haar bevoegdheid tot </w:t>
      </w:r>
      <w:r w:rsidR="00367428">
        <w:rPr>
          <w:rFonts w:ascii="Arial" w:hAnsi="Arial" w:cs="Arial"/>
          <w:sz w:val="20"/>
          <w:szCs w:val="20"/>
        </w:rPr>
        <w:t>het verrichten van</w:t>
      </w:r>
      <w:r w:rsidR="00367428" w:rsidRPr="00A06444">
        <w:rPr>
          <w:rFonts w:ascii="Arial" w:hAnsi="Arial" w:cs="Arial"/>
          <w:sz w:val="20"/>
          <w:szCs w:val="20"/>
        </w:rPr>
        <w:t xml:space="preserve"> onderzoek.</w:t>
      </w:r>
    </w:p>
    <w:p w:rsidR="00037561" w:rsidRDefault="00037561" w:rsidP="00037561">
      <w:pPr>
        <w:widowControl w:val="0"/>
        <w:rPr>
          <w:rFonts w:ascii="Arial" w:hAnsi="Arial" w:cs="Arial"/>
          <w:sz w:val="20"/>
          <w:szCs w:val="20"/>
        </w:rPr>
      </w:pPr>
      <w:r>
        <w:rPr>
          <w:rFonts w:ascii="Arial" w:hAnsi="Arial" w:cs="Arial"/>
          <w:sz w:val="20"/>
          <w:szCs w:val="20"/>
        </w:rPr>
        <w:t>4</w:t>
      </w:r>
      <w:r w:rsidR="00367428" w:rsidRPr="008C787B">
        <w:rPr>
          <w:rFonts w:ascii="Arial" w:hAnsi="Arial" w:cs="Arial"/>
          <w:sz w:val="20"/>
          <w:szCs w:val="20"/>
        </w:rPr>
        <w:t>.</w:t>
      </w:r>
      <w:r w:rsidR="00566249">
        <w:rPr>
          <w:rFonts w:ascii="Arial" w:hAnsi="Arial" w:cs="Arial"/>
          <w:sz w:val="20"/>
          <w:szCs w:val="20"/>
        </w:rPr>
        <w:t xml:space="preserve"> </w:t>
      </w:r>
      <w:r w:rsidRPr="00F17144">
        <w:rPr>
          <w:rFonts w:ascii="Arial" w:hAnsi="Arial" w:cs="Arial"/>
          <w:sz w:val="20"/>
          <w:szCs w:val="20"/>
        </w:rPr>
        <w:t xml:space="preserve">De Algemene Rekenkamer kan </w:t>
      </w:r>
      <w:r>
        <w:rPr>
          <w:rFonts w:ascii="Arial" w:hAnsi="Arial" w:cs="Arial"/>
          <w:sz w:val="20"/>
          <w:szCs w:val="20"/>
        </w:rPr>
        <w:t>de</w:t>
      </w:r>
      <w:r w:rsidRPr="00F17144">
        <w:rPr>
          <w:rFonts w:ascii="Arial" w:hAnsi="Arial" w:cs="Arial"/>
          <w:sz w:val="20"/>
          <w:szCs w:val="20"/>
        </w:rPr>
        <w:t xml:space="preserve"> bevoegdheden</w:t>
      </w:r>
      <w:r>
        <w:rPr>
          <w:rFonts w:ascii="Arial" w:hAnsi="Arial" w:cs="Arial"/>
          <w:sz w:val="20"/>
          <w:szCs w:val="20"/>
        </w:rPr>
        <w:t>, bedoeld in dit artikel,</w:t>
      </w:r>
      <w:r w:rsidRPr="00F17144">
        <w:rPr>
          <w:rFonts w:ascii="Arial" w:hAnsi="Arial" w:cs="Arial"/>
          <w:sz w:val="20"/>
          <w:szCs w:val="20"/>
        </w:rPr>
        <w:t xml:space="preserve"> uitoefenen zolang als en over de jaren dat </w:t>
      </w:r>
      <w:r>
        <w:rPr>
          <w:rFonts w:ascii="Arial" w:hAnsi="Arial" w:cs="Arial"/>
          <w:sz w:val="20"/>
          <w:szCs w:val="20"/>
        </w:rPr>
        <w:t>het Rijk</w:t>
      </w:r>
      <w:r w:rsidRPr="00F17144">
        <w:rPr>
          <w:rFonts w:ascii="Arial" w:hAnsi="Arial" w:cs="Arial"/>
          <w:sz w:val="20"/>
          <w:szCs w:val="20"/>
        </w:rPr>
        <w:t xml:space="preserve"> daarbij belang heeft. </w:t>
      </w:r>
    </w:p>
    <w:p w:rsidR="00367428" w:rsidRDefault="00037561" w:rsidP="00367428">
      <w:pPr>
        <w:widowControl w:val="0"/>
        <w:rPr>
          <w:rFonts w:ascii="Arial" w:hAnsi="Arial" w:cs="Arial"/>
          <w:sz w:val="20"/>
          <w:szCs w:val="20"/>
        </w:rPr>
      </w:pPr>
      <w:r>
        <w:rPr>
          <w:rFonts w:ascii="Arial" w:hAnsi="Arial" w:cs="Arial"/>
          <w:sz w:val="20"/>
          <w:szCs w:val="20"/>
        </w:rPr>
        <w:t xml:space="preserve">5. </w:t>
      </w:r>
      <w:r w:rsidR="00367428" w:rsidRPr="008C787B">
        <w:rPr>
          <w:rFonts w:ascii="Arial" w:hAnsi="Arial" w:cs="Arial"/>
          <w:sz w:val="20"/>
          <w:szCs w:val="20"/>
        </w:rPr>
        <w:t>Onze Ministers</w:t>
      </w:r>
      <w:r w:rsidR="00367428">
        <w:rPr>
          <w:rFonts w:ascii="Arial" w:hAnsi="Arial" w:cs="Arial"/>
          <w:sz w:val="20"/>
          <w:szCs w:val="20"/>
        </w:rPr>
        <w:t xml:space="preserve"> en </w:t>
      </w:r>
      <w:r w:rsidR="00AC3845">
        <w:rPr>
          <w:rFonts w:ascii="Arial" w:hAnsi="Arial" w:cs="Arial"/>
          <w:sz w:val="20"/>
          <w:szCs w:val="20"/>
        </w:rPr>
        <w:t>de</w:t>
      </w:r>
      <w:r w:rsidR="00367428">
        <w:rPr>
          <w:rFonts w:ascii="Arial" w:hAnsi="Arial" w:cs="Arial"/>
          <w:sz w:val="20"/>
          <w:szCs w:val="20"/>
        </w:rPr>
        <w:t xml:space="preserve"> college</w:t>
      </w:r>
      <w:r w:rsidR="00AC3845">
        <w:rPr>
          <w:rFonts w:ascii="Arial" w:hAnsi="Arial" w:cs="Arial"/>
          <w:sz w:val="20"/>
          <w:szCs w:val="20"/>
        </w:rPr>
        <w:t>s</w:t>
      </w:r>
      <w:r w:rsidR="00367428" w:rsidRPr="008C787B">
        <w:rPr>
          <w:rFonts w:ascii="Arial" w:hAnsi="Arial" w:cs="Arial"/>
          <w:sz w:val="20"/>
          <w:szCs w:val="20"/>
        </w:rPr>
        <w:t xml:space="preserve"> </w:t>
      </w:r>
      <w:r w:rsidR="00AC3845">
        <w:rPr>
          <w:rFonts w:ascii="Arial" w:hAnsi="Arial" w:cs="Arial"/>
          <w:sz w:val="20"/>
          <w:szCs w:val="20"/>
        </w:rPr>
        <w:t>zijn</w:t>
      </w:r>
      <w:r w:rsidR="00367428">
        <w:rPr>
          <w:rFonts w:ascii="Arial" w:hAnsi="Arial" w:cs="Arial"/>
          <w:sz w:val="20"/>
          <w:szCs w:val="20"/>
        </w:rPr>
        <w:t xml:space="preserve"> </w:t>
      </w:r>
      <w:r w:rsidR="00367428" w:rsidRPr="008C787B">
        <w:rPr>
          <w:rFonts w:ascii="Arial" w:hAnsi="Arial" w:cs="Arial"/>
          <w:sz w:val="20"/>
          <w:szCs w:val="20"/>
        </w:rPr>
        <w:t>gehouden desgevraagd de in</w:t>
      </w:r>
      <w:r w:rsidR="00367428">
        <w:rPr>
          <w:rFonts w:ascii="Arial" w:hAnsi="Arial" w:cs="Arial"/>
          <w:sz w:val="20"/>
          <w:szCs w:val="20"/>
        </w:rPr>
        <w:t>lichtingen</w:t>
      </w:r>
      <w:r w:rsidR="00367428" w:rsidRPr="008C787B">
        <w:rPr>
          <w:rFonts w:ascii="Arial" w:hAnsi="Arial" w:cs="Arial"/>
          <w:sz w:val="20"/>
          <w:szCs w:val="20"/>
        </w:rPr>
        <w:t xml:space="preserve"> te verstrekken die </w:t>
      </w:r>
      <w:r w:rsidR="00367428" w:rsidRPr="00A06444">
        <w:rPr>
          <w:rFonts w:ascii="Arial" w:hAnsi="Arial" w:cs="Arial"/>
          <w:sz w:val="20"/>
          <w:szCs w:val="20"/>
        </w:rPr>
        <w:t>de Algemene Rekenkamer voor het uitvoeren van haar t</w:t>
      </w:r>
      <w:r w:rsidR="00367428">
        <w:rPr>
          <w:rFonts w:ascii="Arial" w:hAnsi="Arial" w:cs="Arial"/>
          <w:sz w:val="20"/>
          <w:szCs w:val="20"/>
        </w:rPr>
        <w:t xml:space="preserve">aken nodig acht. </w:t>
      </w:r>
    </w:p>
    <w:p w:rsidR="00367428" w:rsidRDefault="00037561" w:rsidP="00367428">
      <w:pPr>
        <w:rPr>
          <w:rFonts w:ascii="Arial" w:hAnsi="Arial" w:cs="Arial"/>
          <w:sz w:val="20"/>
          <w:szCs w:val="20"/>
        </w:rPr>
      </w:pPr>
      <w:r>
        <w:rPr>
          <w:rFonts w:ascii="Arial" w:hAnsi="Arial" w:cs="Arial"/>
          <w:sz w:val="20"/>
          <w:szCs w:val="20"/>
        </w:rPr>
        <w:t>6</w:t>
      </w:r>
      <w:r w:rsidR="00367428" w:rsidRPr="00A06444">
        <w:rPr>
          <w:rFonts w:ascii="Arial" w:hAnsi="Arial" w:cs="Arial"/>
          <w:sz w:val="20"/>
          <w:szCs w:val="20"/>
        </w:rPr>
        <w:t xml:space="preserve">. </w:t>
      </w:r>
      <w:r w:rsidR="00367428" w:rsidRPr="00652897">
        <w:rPr>
          <w:rFonts w:ascii="Arial" w:hAnsi="Arial" w:cs="Arial"/>
          <w:sz w:val="20"/>
          <w:szCs w:val="20"/>
        </w:rPr>
        <w:t>De accountant</w:t>
      </w:r>
      <w:r w:rsidR="00367428" w:rsidRPr="00F01783">
        <w:rPr>
          <w:rFonts w:ascii="Arial" w:hAnsi="Arial" w:cs="Arial"/>
          <w:sz w:val="20"/>
          <w:szCs w:val="20"/>
        </w:rPr>
        <w:t xml:space="preserve"> </w:t>
      </w:r>
      <w:r w:rsidR="00367428">
        <w:rPr>
          <w:rFonts w:ascii="Arial" w:hAnsi="Arial" w:cs="Arial"/>
          <w:sz w:val="20"/>
          <w:szCs w:val="20"/>
        </w:rPr>
        <w:t>die</w:t>
      </w:r>
      <w:r w:rsidR="00367428" w:rsidRPr="00A06444">
        <w:rPr>
          <w:rFonts w:ascii="Arial" w:hAnsi="Arial" w:cs="Arial"/>
          <w:sz w:val="20"/>
          <w:szCs w:val="20"/>
        </w:rPr>
        <w:t xml:space="preserve"> </w:t>
      </w:r>
      <w:r w:rsidR="00367428">
        <w:rPr>
          <w:rFonts w:ascii="Arial" w:hAnsi="Arial" w:cs="Arial"/>
          <w:sz w:val="20"/>
          <w:szCs w:val="20"/>
        </w:rPr>
        <w:t>in opdracht</w:t>
      </w:r>
      <w:r w:rsidR="00367428" w:rsidRPr="006D511A">
        <w:rPr>
          <w:rFonts w:ascii="Arial" w:hAnsi="Arial" w:cs="Arial"/>
          <w:sz w:val="20"/>
          <w:szCs w:val="20"/>
        </w:rPr>
        <w:t xml:space="preserve"> </w:t>
      </w:r>
      <w:r w:rsidR="00367428" w:rsidRPr="006E1E4A">
        <w:rPr>
          <w:rFonts w:ascii="Arial" w:hAnsi="Arial" w:cs="Arial"/>
          <w:sz w:val="20"/>
          <w:szCs w:val="20"/>
        </w:rPr>
        <w:t xml:space="preserve">van een van Onze Ministers of een </w:t>
      </w:r>
      <w:r w:rsidR="00367428">
        <w:rPr>
          <w:rFonts w:ascii="Arial" w:hAnsi="Arial" w:cs="Arial"/>
          <w:sz w:val="20"/>
          <w:szCs w:val="20"/>
        </w:rPr>
        <w:t>college met een controle is belast</w:t>
      </w:r>
      <w:r w:rsidR="00367428" w:rsidRPr="00652897">
        <w:rPr>
          <w:rFonts w:ascii="Arial" w:hAnsi="Arial" w:cs="Arial"/>
          <w:sz w:val="20"/>
          <w:szCs w:val="20"/>
        </w:rPr>
        <w:t>,</w:t>
      </w:r>
      <w:r w:rsidR="00367428" w:rsidRPr="00A06444">
        <w:rPr>
          <w:rFonts w:ascii="Arial" w:hAnsi="Arial" w:cs="Arial"/>
          <w:sz w:val="20"/>
          <w:szCs w:val="20"/>
        </w:rPr>
        <w:t xml:space="preserve"> verstrekt desgevraagd aan de Algemene Rekenkamer </w:t>
      </w:r>
      <w:r w:rsidR="00367428">
        <w:rPr>
          <w:rFonts w:ascii="Arial" w:hAnsi="Arial" w:cs="Arial"/>
          <w:sz w:val="20"/>
          <w:szCs w:val="20"/>
        </w:rPr>
        <w:t>de</w:t>
      </w:r>
      <w:r w:rsidR="00367428" w:rsidRPr="00A06444">
        <w:rPr>
          <w:rFonts w:ascii="Arial" w:hAnsi="Arial" w:cs="Arial"/>
          <w:sz w:val="20"/>
          <w:szCs w:val="20"/>
        </w:rPr>
        <w:t xml:space="preserve"> controleprogramma</w:t>
      </w:r>
      <w:r w:rsidR="00367428">
        <w:rPr>
          <w:rFonts w:ascii="Arial" w:hAnsi="Arial" w:cs="Arial"/>
          <w:sz w:val="20"/>
          <w:szCs w:val="20"/>
        </w:rPr>
        <w:t>’s en dossiers</w:t>
      </w:r>
      <w:r w:rsidR="00367428" w:rsidRPr="00A06444">
        <w:rPr>
          <w:rFonts w:ascii="Arial" w:hAnsi="Arial" w:cs="Arial"/>
          <w:sz w:val="20"/>
          <w:szCs w:val="20"/>
        </w:rPr>
        <w:t xml:space="preserve"> met betrekking tot zijn controles</w:t>
      </w:r>
      <w:r w:rsidR="00367428">
        <w:rPr>
          <w:rFonts w:ascii="Arial" w:hAnsi="Arial" w:cs="Arial"/>
          <w:sz w:val="20"/>
          <w:szCs w:val="20"/>
        </w:rPr>
        <w:t>.</w:t>
      </w:r>
    </w:p>
    <w:p w:rsidR="00367428" w:rsidRDefault="00367428" w:rsidP="00367428">
      <w:pPr>
        <w:rPr>
          <w:rFonts w:ascii="Arial" w:hAnsi="Arial" w:cs="Arial"/>
          <w:sz w:val="20"/>
          <w:szCs w:val="20"/>
        </w:rPr>
      </w:pPr>
    </w:p>
    <w:p w:rsidR="005C790A" w:rsidRDefault="00BF6A5B" w:rsidP="00367428">
      <w:pPr>
        <w:keepNext/>
        <w:rPr>
          <w:rFonts w:ascii="Arial" w:hAnsi="Arial" w:cs="Arial"/>
          <w:sz w:val="20"/>
          <w:szCs w:val="20"/>
        </w:rPr>
      </w:pPr>
      <w:r w:rsidRPr="00BF6A5B">
        <w:rPr>
          <w:rFonts w:ascii="Arial" w:hAnsi="Arial" w:cs="Arial"/>
          <w:b/>
          <w:bCs/>
          <w:sz w:val="20"/>
          <w:szCs w:val="20"/>
        </w:rPr>
        <w:t xml:space="preserve">Artikel 7.19 Bevoegdheden </w:t>
      </w:r>
      <w:r w:rsidR="00645269">
        <w:rPr>
          <w:rFonts w:ascii="Arial" w:hAnsi="Arial" w:cs="Arial"/>
          <w:b/>
          <w:bCs/>
          <w:sz w:val="20"/>
          <w:szCs w:val="20"/>
        </w:rPr>
        <w:t>verantwoordings</w:t>
      </w:r>
      <w:r w:rsidRPr="00BF6A5B">
        <w:rPr>
          <w:rFonts w:ascii="Arial" w:hAnsi="Arial" w:cs="Arial"/>
          <w:b/>
          <w:bCs/>
          <w:sz w:val="20"/>
          <w:szCs w:val="20"/>
        </w:rPr>
        <w:t>- en doelmatigheidsonderzoek bij uitbesteding</w:t>
      </w:r>
    </w:p>
    <w:p w:rsidR="00367428" w:rsidRPr="005C790A" w:rsidRDefault="00BF6A5B" w:rsidP="00367428">
      <w:pPr>
        <w:keepNext/>
        <w:rPr>
          <w:rFonts w:ascii="Arial" w:hAnsi="Arial" w:cs="Arial"/>
          <w:sz w:val="20"/>
          <w:szCs w:val="20"/>
        </w:rPr>
      </w:pPr>
      <w:r w:rsidRPr="00BF6A5B">
        <w:rPr>
          <w:rFonts w:ascii="Arial" w:hAnsi="Arial" w:cs="Arial"/>
          <w:sz w:val="20"/>
          <w:szCs w:val="20"/>
        </w:rPr>
        <w:t xml:space="preserve"> </w:t>
      </w:r>
    </w:p>
    <w:p w:rsidR="00400BE4" w:rsidRDefault="00367428" w:rsidP="00367428">
      <w:pPr>
        <w:rPr>
          <w:rFonts w:ascii="Arial" w:hAnsi="Arial" w:cs="Arial"/>
          <w:sz w:val="20"/>
          <w:szCs w:val="20"/>
        </w:rPr>
      </w:pPr>
      <w:r>
        <w:rPr>
          <w:rFonts w:ascii="Arial" w:hAnsi="Arial" w:cs="Arial"/>
          <w:sz w:val="20"/>
          <w:szCs w:val="20"/>
        </w:rPr>
        <w:t>Indien een administratie of de daarmee samenhangende taken aan een derde worden uitbesteed, dan is de Algemene Rekenkamer bevoegd aan de hand van de administratie bij die derde of degene die de administratie of de taken in opdracht van die derde uitvoert een onderzoek</w:t>
      </w:r>
      <w:r w:rsidR="00CC5AFA">
        <w:rPr>
          <w:rFonts w:ascii="Arial" w:hAnsi="Arial" w:cs="Arial"/>
          <w:sz w:val="20"/>
          <w:szCs w:val="20"/>
        </w:rPr>
        <w:t xml:space="preserve"> als bedoeld in de artikelen 7.12 en 7.16,</w:t>
      </w:r>
      <w:r>
        <w:rPr>
          <w:rFonts w:ascii="Arial" w:hAnsi="Arial" w:cs="Arial"/>
          <w:sz w:val="20"/>
          <w:szCs w:val="20"/>
        </w:rPr>
        <w:t xml:space="preserve"> te verrichten. </w:t>
      </w:r>
    </w:p>
    <w:p w:rsidR="00367428" w:rsidRDefault="00367428" w:rsidP="00367428">
      <w:pPr>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 xml:space="preserve">Artikel 7.20 Bevoegdheden </w:t>
      </w:r>
      <w:r w:rsidR="00645269">
        <w:rPr>
          <w:rFonts w:ascii="Arial" w:hAnsi="Arial" w:cs="Arial"/>
          <w:b/>
          <w:bCs/>
          <w:sz w:val="20"/>
          <w:szCs w:val="20"/>
        </w:rPr>
        <w:t>verantwoordings</w:t>
      </w:r>
      <w:r w:rsidR="00566249">
        <w:rPr>
          <w:rFonts w:ascii="Arial" w:hAnsi="Arial" w:cs="Arial"/>
          <w:b/>
          <w:bCs/>
          <w:sz w:val="20"/>
          <w:szCs w:val="20"/>
        </w:rPr>
        <w:t>- en doelmatigheids</w:t>
      </w:r>
      <w:r w:rsidRPr="00BF6A5B">
        <w:rPr>
          <w:rFonts w:ascii="Arial" w:hAnsi="Arial" w:cs="Arial"/>
          <w:b/>
          <w:bCs/>
          <w:sz w:val="20"/>
          <w:szCs w:val="20"/>
        </w:rPr>
        <w:t>onderzoek met betrekking tot geheime uitgaven</w:t>
      </w:r>
      <w:r w:rsidR="00566249">
        <w:rPr>
          <w:rFonts w:ascii="Arial" w:hAnsi="Arial" w:cs="Arial"/>
          <w:b/>
          <w:bCs/>
          <w:sz w:val="20"/>
          <w:szCs w:val="20"/>
        </w:rPr>
        <w:t xml:space="preserve"> </w:t>
      </w:r>
      <w:r w:rsidRPr="00BF6A5B">
        <w:rPr>
          <w:rFonts w:ascii="Arial" w:hAnsi="Arial" w:cs="Arial"/>
          <w:b/>
          <w:bCs/>
          <w:sz w:val="20"/>
          <w:szCs w:val="20"/>
        </w:rPr>
        <w:t xml:space="preserve">en ontvangsten </w:t>
      </w:r>
    </w:p>
    <w:p w:rsidR="005C790A" w:rsidRPr="005C790A" w:rsidRDefault="005C790A" w:rsidP="00367428">
      <w:pPr>
        <w:keepNext/>
        <w:rPr>
          <w:rFonts w:ascii="Arial" w:hAnsi="Arial" w:cs="Arial"/>
          <w:b/>
          <w:bCs/>
          <w:sz w:val="20"/>
          <w:szCs w:val="20"/>
        </w:rPr>
      </w:pPr>
    </w:p>
    <w:p w:rsidR="000A3DAC" w:rsidRDefault="005C790A">
      <w:pPr>
        <w:tabs>
          <w:tab w:val="left" w:pos="284"/>
        </w:tabs>
        <w:spacing w:after="200"/>
        <w:rPr>
          <w:rFonts w:ascii="Arial" w:hAnsi="Arial" w:cs="Arial"/>
          <w:sz w:val="20"/>
          <w:szCs w:val="20"/>
        </w:rPr>
      </w:pPr>
      <w:r>
        <w:rPr>
          <w:rFonts w:ascii="Arial" w:hAnsi="Arial" w:cs="Arial"/>
          <w:sz w:val="20"/>
          <w:szCs w:val="20"/>
        </w:rPr>
        <w:t xml:space="preserve">1. </w:t>
      </w:r>
      <w:r w:rsidR="00BF6A5B" w:rsidRPr="00BF6A5B">
        <w:rPr>
          <w:rFonts w:ascii="Arial" w:hAnsi="Arial" w:cs="Arial"/>
          <w:sz w:val="20"/>
          <w:szCs w:val="20"/>
        </w:rPr>
        <w:t xml:space="preserve">Het college van de Algemene Rekenkamer verricht het onderzoek naar geheime uitgaven en ontvangsten. </w:t>
      </w:r>
      <w:r>
        <w:rPr>
          <w:rFonts w:ascii="Arial" w:hAnsi="Arial" w:cs="Arial"/>
          <w:sz w:val="20"/>
          <w:szCs w:val="20"/>
        </w:rPr>
        <w:br/>
      </w:r>
      <w:r w:rsidR="00367428">
        <w:rPr>
          <w:rFonts w:ascii="Arial" w:hAnsi="Arial" w:cs="Arial"/>
          <w:sz w:val="20"/>
          <w:szCs w:val="20"/>
        </w:rPr>
        <w:t xml:space="preserve">2. </w:t>
      </w:r>
      <w:r w:rsidR="00367428" w:rsidRPr="00131B9E">
        <w:rPr>
          <w:rFonts w:ascii="Arial" w:hAnsi="Arial" w:cs="Arial"/>
          <w:sz w:val="20"/>
          <w:szCs w:val="20"/>
        </w:rPr>
        <w:t xml:space="preserve">Bij het onderzoek kan het college zich laten ondersteunen door </w:t>
      </w:r>
      <w:r w:rsidR="00367428">
        <w:rPr>
          <w:rFonts w:ascii="Arial" w:hAnsi="Arial" w:cs="Arial"/>
          <w:sz w:val="20"/>
          <w:szCs w:val="20"/>
        </w:rPr>
        <w:t>zijn</w:t>
      </w:r>
      <w:r w:rsidR="00367428" w:rsidRPr="00131B9E">
        <w:rPr>
          <w:rFonts w:ascii="Arial" w:hAnsi="Arial" w:cs="Arial"/>
          <w:sz w:val="20"/>
          <w:szCs w:val="20"/>
        </w:rPr>
        <w:t xml:space="preserve"> medewerkers.</w:t>
      </w:r>
    </w:p>
    <w:p w:rsidR="00367428" w:rsidRDefault="00BF6A5B" w:rsidP="00367428">
      <w:pPr>
        <w:keepNext/>
        <w:rPr>
          <w:rFonts w:ascii="Arial" w:hAnsi="Arial" w:cs="Arial"/>
          <w:b/>
          <w:bCs/>
          <w:sz w:val="20"/>
          <w:szCs w:val="20"/>
        </w:rPr>
      </w:pPr>
      <w:r w:rsidRPr="00BF6A5B">
        <w:rPr>
          <w:rFonts w:ascii="Arial" w:hAnsi="Arial" w:cs="Arial"/>
          <w:b/>
          <w:bCs/>
          <w:sz w:val="20"/>
          <w:szCs w:val="20"/>
        </w:rPr>
        <w:lastRenderedPageBreak/>
        <w:t xml:space="preserve">Artikel 7.21 Bezwaarprocedure algemeen </w:t>
      </w:r>
    </w:p>
    <w:p w:rsidR="005C790A" w:rsidRPr="005C790A" w:rsidRDefault="005C790A" w:rsidP="00367428">
      <w:pPr>
        <w:keepNext/>
        <w:rPr>
          <w:rFonts w:ascii="Arial" w:hAnsi="Arial" w:cs="Arial"/>
          <w:sz w:val="20"/>
          <w:szCs w:val="20"/>
        </w:rPr>
      </w:pPr>
    </w:p>
    <w:p w:rsidR="00367428" w:rsidRPr="00D61C5F" w:rsidRDefault="00367428" w:rsidP="00367428">
      <w:pPr>
        <w:widowControl w:val="0"/>
        <w:rPr>
          <w:rFonts w:ascii="Arial" w:hAnsi="Arial" w:cs="Arial"/>
          <w:sz w:val="20"/>
          <w:szCs w:val="20"/>
        </w:rPr>
      </w:pPr>
      <w:r w:rsidRPr="00D61C5F">
        <w:rPr>
          <w:rFonts w:ascii="Arial" w:hAnsi="Arial" w:cs="Arial"/>
          <w:sz w:val="20"/>
          <w:szCs w:val="20"/>
        </w:rPr>
        <w:t xml:space="preserve">1. </w:t>
      </w:r>
      <w:r>
        <w:rPr>
          <w:rFonts w:ascii="Arial" w:hAnsi="Arial" w:cs="Arial"/>
          <w:sz w:val="20"/>
          <w:szCs w:val="20"/>
        </w:rPr>
        <w:t xml:space="preserve">De Algemene Rekenkamer kan op grond van haar onderzoek, bedoeld in artikel 7.12, bezwaar maken tegen </w:t>
      </w:r>
      <w:r w:rsidRPr="00D61C5F">
        <w:rPr>
          <w:rFonts w:ascii="Arial" w:hAnsi="Arial" w:cs="Arial"/>
          <w:sz w:val="20"/>
          <w:szCs w:val="20"/>
        </w:rPr>
        <w:t xml:space="preserve">het </w:t>
      </w:r>
      <w:r w:rsidRPr="00D61C5F">
        <w:rPr>
          <w:rFonts w:ascii="Arial" w:hAnsi="Arial" w:cs="Arial"/>
          <w:iCs/>
          <w:sz w:val="20"/>
          <w:szCs w:val="20"/>
        </w:rPr>
        <w:t>financieel beheer,</w:t>
      </w:r>
      <w:r w:rsidRPr="00D61C5F">
        <w:rPr>
          <w:rFonts w:ascii="Arial" w:hAnsi="Arial" w:cs="Arial"/>
          <w:sz w:val="20"/>
          <w:szCs w:val="20"/>
        </w:rPr>
        <w:t xml:space="preserve"> de </w:t>
      </w:r>
      <w:r w:rsidRPr="00D61C5F">
        <w:rPr>
          <w:rFonts w:ascii="Arial" w:hAnsi="Arial" w:cs="Arial"/>
          <w:iCs/>
          <w:sz w:val="20"/>
          <w:szCs w:val="20"/>
        </w:rPr>
        <w:t>materiële bedrijfsvoering</w:t>
      </w:r>
      <w:r w:rsidRPr="00D61C5F">
        <w:rPr>
          <w:rFonts w:ascii="Arial" w:hAnsi="Arial" w:cs="Arial"/>
          <w:sz w:val="20"/>
          <w:szCs w:val="20"/>
        </w:rPr>
        <w:t xml:space="preserve"> of de verantwoording daarover</w:t>
      </w:r>
      <w:r>
        <w:rPr>
          <w:rFonts w:ascii="Arial" w:hAnsi="Arial" w:cs="Arial"/>
          <w:sz w:val="20"/>
          <w:szCs w:val="20"/>
        </w:rPr>
        <w:t>.</w:t>
      </w:r>
    </w:p>
    <w:p w:rsidR="00367428" w:rsidRDefault="00367428" w:rsidP="00367428">
      <w:pPr>
        <w:widowControl w:val="0"/>
        <w:rPr>
          <w:rFonts w:ascii="Arial" w:hAnsi="Arial" w:cs="Arial"/>
          <w:sz w:val="20"/>
          <w:szCs w:val="20"/>
        </w:rPr>
      </w:pPr>
      <w:r w:rsidRPr="00D61C5F">
        <w:rPr>
          <w:rFonts w:ascii="Arial" w:hAnsi="Arial" w:cs="Arial"/>
          <w:sz w:val="20"/>
          <w:szCs w:val="20"/>
        </w:rPr>
        <w:t>2.</w:t>
      </w:r>
      <w:r>
        <w:rPr>
          <w:rFonts w:ascii="Arial" w:hAnsi="Arial" w:cs="Arial"/>
          <w:sz w:val="20"/>
          <w:szCs w:val="20"/>
        </w:rPr>
        <w:t xml:space="preserve"> De Algemene Rekenkamer deelt het bezwaar aan Onze Minister die het aangaat mede.</w:t>
      </w:r>
      <w:r w:rsidRPr="00D61C5F">
        <w:rPr>
          <w:rFonts w:ascii="Arial" w:hAnsi="Arial" w:cs="Arial"/>
          <w:sz w:val="20"/>
          <w:szCs w:val="20"/>
        </w:rPr>
        <w:t xml:space="preserve"> </w:t>
      </w:r>
    </w:p>
    <w:p w:rsidR="00367428" w:rsidRPr="00D61C5F" w:rsidRDefault="00367428" w:rsidP="00367428">
      <w:pPr>
        <w:widowControl w:val="0"/>
        <w:rPr>
          <w:rFonts w:ascii="Arial" w:hAnsi="Arial" w:cs="Arial"/>
          <w:sz w:val="20"/>
          <w:szCs w:val="20"/>
        </w:rPr>
      </w:pPr>
      <w:r>
        <w:rPr>
          <w:rFonts w:ascii="Arial" w:hAnsi="Arial" w:cs="Arial"/>
          <w:sz w:val="20"/>
          <w:szCs w:val="20"/>
        </w:rPr>
        <w:t xml:space="preserve">3. </w:t>
      </w:r>
      <w:r w:rsidRPr="00D61C5F">
        <w:rPr>
          <w:rFonts w:ascii="Arial" w:hAnsi="Arial" w:cs="Arial"/>
          <w:sz w:val="20"/>
          <w:szCs w:val="20"/>
        </w:rPr>
        <w:t>Binnen een maand na ontvangst van de mededeling</w:t>
      </w:r>
      <w:r>
        <w:rPr>
          <w:rFonts w:ascii="Arial" w:hAnsi="Arial" w:cs="Arial"/>
          <w:sz w:val="20"/>
          <w:szCs w:val="20"/>
        </w:rPr>
        <w:t>, bedoeld in het tweede lid,</w:t>
      </w:r>
      <w:r w:rsidRPr="00D61C5F">
        <w:rPr>
          <w:rFonts w:ascii="Arial" w:hAnsi="Arial" w:cs="Arial"/>
          <w:sz w:val="20"/>
          <w:szCs w:val="20"/>
        </w:rPr>
        <w:t xml:space="preserve"> stelt Onze  Minister </w:t>
      </w:r>
      <w:r>
        <w:rPr>
          <w:rFonts w:ascii="Arial" w:hAnsi="Arial" w:cs="Arial"/>
          <w:sz w:val="20"/>
          <w:szCs w:val="20"/>
        </w:rPr>
        <w:t xml:space="preserve">die het aangaat </w:t>
      </w:r>
      <w:r w:rsidRPr="00D61C5F">
        <w:rPr>
          <w:rFonts w:ascii="Arial" w:hAnsi="Arial" w:cs="Arial"/>
          <w:sz w:val="20"/>
          <w:szCs w:val="20"/>
        </w:rPr>
        <w:t xml:space="preserve">de Algemene Rekenkamer in kennis van </w:t>
      </w:r>
      <w:r>
        <w:rPr>
          <w:rFonts w:ascii="Arial" w:hAnsi="Arial" w:cs="Arial"/>
          <w:sz w:val="20"/>
          <w:szCs w:val="20"/>
        </w:rPr>
        <w:t>de maatregelen die</w:t>
      </w:r>
      <w:r w:rsidRPr="00D61C5F">
        <w:rPr>
          <w:rFonts w:ascii="Arial" w:hAnsi="Arial" w:cs="Arial"/>
          <w:sz w:val="20"/>
          <w:szCs w:val="20"/>
        </w:rPr>
        <w:t xml:space="preserve"> tot opheffing van haar bezwaar k</w:t>
      </w:r>
      <w:r>
        <w:rPr>
          <w:rFonts w:ascii="Arial" w:hAnsi="Arial" w:cs="Arial"/>
          <w:sz w:val="20"/>
          <w:szCs w:val="20"/>
        </w:rPr>
        <w:t>unnen</w:t>
      </w:r>
      <w:r w:rsidRPr="00D61C5F">
        <w:rPr>
          <w:rFonts w:ascii="Arial" w:hAnsi="Arial" w:cs="Arial"/>
          <w:sz w:val="20"/>
          <w:szCs w:val="20"/>
        </w:rPr>
        <w:t xml:space="preserve"> leiden. </w:t>
      </w:r>
    </w:p>
    <w:p w:rsidR="00367428" w:rsidRPr="00D61C5F" w:rsidRDefault="00367428" w:rsidP="00367428">
      <w:pPr>
        <w:widowControl w:val="0"/>
        <w:rPr>
          <w:rFonts w:ascii="Arial" w:hAnsi="Arial" w:cs="Arial"/>
          <w:sz w:val="20"/>
          <w:szCs w:val="20"/>
        </w:rPr>
      </w:pPr>
      <w:r>
        <w:rPr>
          <w:rFonts w:ascii="Arial" w:hAnsi="Arial" w:cs="Arial"/>
          <w:sz w:val="20"/>
          <w:szCs w:val="20"/>
        </w:rPr>
        <w:t>4</w:t>
      </w:r>
      <w:r w:rsidRPr="00D61C5F">
        <w:rPr>
          <w:rFonts w:ascii="Arial" w:hAnsi="Arial" w:cs="Arial"/>
          <w:sz w:val="20"/>
          <w:szCs w:val="20"/>
        </w:rPr>
        <w:t>. Na afloop van deze termijn neemt de Algemene Rekenkamer haar eindbeslissing, waarvan zij mededeling doet aan Onze Minister</w:t>
      </w:r>
      <w:r w:rsidRPr="00DC10CF">
        <w:rPr>
          <w:rFonts w:ascii="Arial" w:hAnsi="Arial" w:cs="Arial"/>
          <w:sz w:val="20"/>
          <w:szCs w:val="20"/>
        </w:rPr>
        <w:t xml:space="preserve"> </w:t>
      </w:r>
      <w:r>
        <w:rPr>
          <w:rFonts w:ascii="Arial" w:hAnsi="Arial" w:cs="Arial"/>
          <w:sz w:val="20"/>
          <w:szCs w:val="20"/>
        </w:rPr>
        <w:t>die het aangaat.</w:t>
      </w:r>
      <w:r w:rsidRPr="00D61C5F">
        <w:rPr>
          <w:rFonts w:ascii="Arial" w:hAnsi="Arial" w:cs="Arial"/>
          <w:sz w:val="20"/>
          <w:szCs w:val="20"/>
        </w:rPr>
        <w:t xml:space="preserve"> </w:t>
      </w:r>
    </w:p>
    <w:p w:rsidR="00367428" w:rsidRPr="00D61C5F" w:rsidRDefault="00367428" w:rsidP="00367428">
      <w:pPr>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7.22 Bezwaarprocedure</w:t>
      </w:r>
      <w:r w:rsidR="00C85349">
        <w:rPr>
          <w:rFonts w:ascii="Arial" w:hAnsi="Arial" w:cs="Arial"/>
          <w:b/>
          <w:bCs/>
          <w:sz w:val="20"/>
          <w:szCs w:val="20"/>
        </w:rPr>
        <w:t xml:space="preserve"> bij</w:t>
      </w:r>
      <w:r w:rsidRPr="00BF6A5B">
        <w:rPr>
          <w:rFonts w:ascii="Arial" w:hAnsi="Arial" w:cs="Arial"/>
          <w:b/>
          <w:bCs/>
          <w:sz w:val="20"/>
          <w:szCs w:val="20"/>
        </w:rPr>
        <w:t xml:space="preserve"> handhaving van het bezwaar </w:t>
      </w:r>
    </w:p>
    <w:p w:rsidR="005C790A" w:rsidRPr="005C790A" w:rsidRDefault="005C790A" w:rsidP="00367428">
      <w:pPr>
        <w:keepNext/>
        <w:rPr>
          <w:rFonts w:ascii="Arial" w:hAnsi="Arial" w:cs="Arial"/>
          <w:sz w:val="20"/>
          <w:szCs w:val="20"/>
        </w:rPr>
      </w:pPr>
    </w:p>
    <w:p w:rsidR="00367428" w:rsidRDefault="00367428" w:rsidP="00367428">
      <w:pPr>
        <w:widowControl w:val="0"/>
        <w:rPr>
          <w:rFonts w:ascii="Arial" w:hAnsi="Arial" w:cs="Arial"/>
          <w:sz w:val="20"/>
          <w:szCs w:val="20"/>
        </w:rPr>
      </w:pPr>
      <w:r w:rsidRPr="00D61C5F">
        <w:rPr>
          <w:rFonts w:ascii="Arial" w:hAnsi="Arial" w:cs="Arial"/>
          <w:sz w:val="20"/>
          <w:szCs w:val="20"/>
        </w:rPr>
        <w:t xml:space="preserve">1. </w:t>
      </w:r>
      <w:r>
        <w:rPr>
          <w:rFonts w:ascii="Arial" w:hAnsi="Arial" w:cs="Arial"/>
          <w:sz w:val="20"/>
          <w:szCs w:val="20"/>
        </w:rPr>
        <w:t>De Algemene Rekenkamer kan haar bezwaar, bedoeld in artikel 7.21, eerste lid, handhaven.</w:t>
      </w:r>
    </w:p>
    <w:p w:rsidR="00367428" w:rsidRDefault="00367428" w:rsidP="00367428">
      <w:pPr>
        <w:widowControl w:val="0"/>
        <w:rPr>
          <w:rFonts w:ascii="Arial" w:hAnsi="Arial" w:cs="Arial"/>
          <w:sz w:val="20"/>
          <w:szCs w:val="20"/>
        </w:rPr>
      </w:pPr>
      <w:r>
        <w:rPr>
          <w:rFonts w:ascii="Arial" w:hAnsi="Arial" w:cs="Arial"/>
          <w:sz w:val="20"/>
          <w:szCs w:val="20"/>
        </w:rPr>
        <w:t xml:space="preserve">2. Indien de Algemene Rekenkamer haar bezwaar handhaaft, doet zij hiervan mededeling aan Onze Minister die het aangaat en Onze Minister van </w:t>
      </w:r>
      <w:r w:rsidRPr="00D61C5F">
        <w:rPr>
          <w:rFonts w:ascii="Arial" w:hAnsi="Arial" w:cs="Arial"/>
          <w:sz w:val="20"/>
          <w:szCs w:val="20"/>
        </w:rPr>
        <w:t>Financiën.</w:t>
      </w:r>
    </w:p>
    <w:p w:rsidR="00367428" w:rsidRPr="00D61C5F" w:rsidRDefault="00367428" w:rsidP="00367428">
      <w:pPr>
        <w:widowControl w:val="0"/>
        <w:rPr>
          <w:rFonts w:ascii="Arial" w:hAnsi="Arial" w:cs="Arial"/>
          <w:sz w:val="20"/>
          <w:szCs w:val="20"/>
        </w:rPr>
      </w:pPr>
      <w:r>
        <w:rPr>
          <w:rFonts w:ascii="Arial" w:hAnsi="Arial" w:cs="Arial"/>
          <w:sz w:val="20"/>
          <w:szCs w:val="20"/>
        </w:rPr>
        <w:t>3. Indien het bezwaar betrekking heeft op de rechtmatigheid, dan wordt binnen twee maanden na de mededeling, bedoeld in het tweede lid, een voorstel tot vaststelling van een indemniteitswet aan de Tweede Kamer der Staten-Generaal gezonden</w:t>
      </w:r>
      <w:r w:rsidRPr="00D61C5F">
        <w:rPr>
          <w:rFonts w:ascii="Arial" w:hAnsi="Arial" w:cs="Arial"/>
          <w:sz w:val="20"/>
          <w:szCs w:val="20"/>
        </w:rPr>
        <w:t>.</w:t>
      </w:r>
    </w:p>
    <w:p w:rsidR="00367428" w:rsidRPr="00D61C5F" w:rsidRDefault="00367428" w:rsidP="00367428">
      <w:pPr>
        <w:widowControl w:val="0"/>
        <w:rPr>
          <w:rFonts w:ascii="Arial" w:hAnsi="Arial" w:cs="Arial"/>
          <w:sz w:val="20"/>
          <w:szCs w:val="20"/>
        </w:rPr>
      </w:pPr>
      <w:r>
        <w:rPr>
          <w:rFonts w:ascii="Arial" w:hAnsi="Arial" w:cs="Arial"/>
          <w:sz w:val="20"/>
          <w:szCs w:val="20"/>
        </w:rPr>
        <w:t>4</w:t>
      </w:r>
      <w:r w:rsidRPr="00D61C5F">
        <w:rPr>
          <w:rFonts w:ascii="Arial" w:hAnsi="Arial" w:cs="Arial"/>
          <w:sz w:val="20"/>
          <w:szCs w:val="20"/>
        </w:rPr>
        <w:t xml:space="preserve">. </w:t>
      </w:r>
      <w:r>
        <w:rPr>
          <w:rFonts w:ascii="Arial" w:hAnsi="Arial" w:cs="Arial"/>
          <w:sz w:val="20"/>
          <w:szCs w:val="20"/>
        </w:rPr>
        <w:t>Indien</w:t>
      </w:r>
      <w:r w:rsidRPr="00D61C5F">
        <w:rPr>
          <w:rFonts w:ascii="Arial" w:hAnsi="Arial" w:cs="Arial"/>
          <w:sz w:val="20"/>
          <w:szCs w:val="20"/>
        </w:rPr>
        <w:t xml:space="preserve"> na afloop van die termijn niet van de indiening van een dergelijk voorstel is gebleken, doet </w:t>
      </w:r>
      <w:r>
        <w:rPr>
          <w:rFonts w:ascii="Arial" w:hAnsi="Arial" w:cs="Arial"/>
          <w:sz w:val="20"/>
          <w:szCs w:val="20"/>
        </w:rPr>
        <w:t>de Algemene Rekenkamer</w:t>
      </w:r>
      <w:r w:rsidRPr="00D61C5F">
        <w:rPr>
          <w:rFonts w:ascii="Arial" w:hAnsi="Arial" w:cs="Arial"/>
          <w:sz w:val="20"/>
          <w:szCs w:val="20"/>
        </w:rPr>
        <w:t xml:space="preserve"> daarvan mededeling aan de Tweede Kamer </w:t>
      </w:r>
      <w:r>
        <w:rPr>
          <w:rFonts w:ascii="Arial" w:hAnsi="Arial" w:cs="Arial"/>
          <w:sz w:val="20"/>
          <w:szCs w:val="20"/>
        </w:rPr>
        <w:t>der</w:t>
      </w:r>
      <w:r w:rsidRPr="00D61C5F">
        <w:rPr>
          <w:rFonts w:ascii="Arial" w:hAnsi="Arial" w:cs="Arial"/>
          <w:sz w:val="20"/>
          <w:szCs w:val="20"/>
        </w:rPr>
        <w:t xml:space="preserve"> Staten-Generaal.</w:t>
      </w:r>
    </w:p>
    <w:p w:rsidR="00367428" w:rsidRPr="00D61C5F" w:rsidRDefault="00367428" w:rsidP="00367428">
      <w:pPr>
        <w:rPr>
          <w:rFonts w:ascii="Arial" w:hAnsi="Arial" w:cs="Arial"/>
          <w:sz w:val="20"/>
          <w:szCs w:val="20"/>
        </w:rPr>
      </w:pPr>
      <w:r>
        <w:rPr>
          <w:rFonts w:ascii="Arial" w:hAnsi="Arial" w:cs="Arial"/>
          <w:sz w:val="20"/>
          <w:szCs w:val="20"/>
        </w:rPr>
        <w:t>5</w:t>
      </w:r>
      <w:r w:rsidRPr="00D61C5F">
        <w:rPr>
          <w:rFonts w:ascii="Arial" w:hAnsi="Arial" w:cs="Arial"/>
          <w:sz w:val="20"/>
          <w:szCs w:val="20"/>
        </w:rPr>
        <w:t>. De Algemene Rekenkamer maakt van haar bezwaar</w:t>
      </w:r>
      <w:r>
        <w:rPr>
          <w:rFonts w:ascii="Arial" w:hAnsi="Arial" w:cs="Arial"/>
          <w:sz w:val="20"/>
          <w:szCs w:val="20"/>
        </w:rPr>
        <w:t xml:space="preserve"> indien dit anders luidt dan het bezwaar, bedoeld in het derde lid,</w:t>
      </w:r>
      <w:r w:rsidRPr="00D61C5F">
        <w:rPr>
          <w:rFonts w:ascii="Arial" w:hAnsi="Arial" w:cs="Arial"/>
          <w:sz w:val="20"/>
          <w:szCs w:val="20"/>
        </w:rPr>
        <w:t xml:space="preserve"> melding in het betrokken rapport, bedoeld in </w:t>
      </w:r>
      <w:r w:rsidRPr="005461A7">
        <w:rPr>
          <w:rFonts w:ascii="Arial" w:hAnsi="Arial" w:cs="Arial"/>
          <w:sz w:val="20"/>
          <w:szCs w:val="20"/>
        </w:rPr>
        <w:t xml:space="preserve">artikel </w:t>
      </w:r>
      <w:r>
        <w:rPr>
          <w:rFonts w:ascii="Arial" w:hAnsi="Arial" w:cs="Arial"/>
          <w:sz w:val="20"/>
          <w:szCs w:val="20"/>
        </w:rPr>
        <w:t>7.14</w:t>
      </w:r>
      <w:r w:rsidRPr="00D61C5F">
        <w:rPr>
          <w:rFonts w:ascii="Arial" w:hAnsi="Arial" w:cs="Arial"/>
          <w:sz w:val="20"/>
          <w:szCs w:val="20"/>
        </w:rPr>
        <w:t>.</w:t>
      </w:r>
    </w:p>
    <w:p w:rsidR="00367428" w:rsidRDefault="00367428" w:rsidP="00367428">
      <w:pPr>
        <w:rPr>
          <w:rFonts w:ascii="Arial" w:hAnsi="Arial" w:cs="Arial"/>
          <w:sz w:val="20"/>
          <w:szCs w:val="20"/>
        </w:rPr>
      </w:pPr>
      <w:r>
        <w:rPr>
          <w:rFonts w:ascii="Arial" w:hAnsi="Arial" w:cs="Arial"/>
          <w:sz w:val="20"/>
          <w:szCs w:val="20"/>
        </w:rPr>
        <w:t>6</w:t>
      </w:r>
      <w:r w:rsidRPr="00D61C5F">
        <w:rPr>
          <w:rFonts w:ascii="Arial" w:hAnsi="Arial" w:cs="Arial"/>
          <w:sz w:val="20"/>
          <w:szCs w:val="20"/>
        </w:rPr>
        <w:t xml:space="preserve">. </w:t>
      </w:r>
      <w:r>
        <w:rPr>
          <w:rFonts w:ascii="Arial" w:hAnsi="Arial" w:cs="Arial"/>
          <w:sz w:val="20"/>
          <w:szCs w:val="20"/>
        </w:rPr>
        <w:t>De Algemene Rekenkamer</w:t>
      </w:r>
      <w:r w:rsidRPr="00D61C5F">
        <w:rPr>
          <w:rFonts w:ascii="Arial" w:hAnsi="Arial" w:cs="Arial"/>
          <w:sz w:val="20"/>
          <w:szCs w:val="20"/>
        </w:rPr>
        <w:t xml:space="preserve"> </w:t>
      </w:r>
      <w:r>
        <w:rPr>
          <w:rFonts w:ascii="Arial" w:hAnsi="Arial" w:cs="Arial"/>
          <w:sz w:val="20"/>
          <w:szCs w:val="20"/>
        </w:rPr>
        <w:t xml:space="preserve">kan </w:t>
      </w:r>
      <w:r w:rsidRPr="00D61C5F">
        <w:rPr>
          <w:rFonts w:ascii="Arial" w:hAnsi="Arial" w:cs="Arial"/>
          <w:sz w:val="20"/>
          <w:szCs w:val="20"/>
        </w:rPr>
        <w:t xml:space="preserve">daarover </w:t>
      </w:r>
      <w:r>
        <w:rPr>
          <w:rFonts w:ascii="Arial" w:hAnsi="Arial" w:cs="Arial"/>
          <w:sz w:val="20"/>
          <w:szCs w:val="20"/>
        </w:rPr>
        <w:t xml:space="preserve">tevens </w:t>
      </w:r>
      <w:r w:rsidRPr="00D61C5F">
        <w:rPr>
          <w:rFonts w:ascii="Arial" w:hAnsi="Arial" w:cs="Arial"/>
          <w:sz w:val="20"/>
          <w:szCs w:val="20"/>
        </w:rPr>
        <w:t xml:space="preserve">een aantekening plaatsen in haar rapport bij het Financieel jaarverslag van het </w:t>
      </w:r>
      <w:r>
        <w:rPr>
          <w:rFonts w:ascii="Arial" w:hAnsi="Arial" w:cs="Arial"/>
          <w:sz w:val="20"/>
          <w:szCs w:val="20"/>
        </w:rPr>
        <w:t>Rijk</w:t>
      </w:r>
      <w:r w:rsidRPr="00D61C5F">
        <w:rPr>
          <w:rFonts w:ascii="Arial" w:hAnsi="Arial" w:cs="Arial"/>
          <w:sz w:val="20"/>
          <w:szCs w:val="20"/>
        </w:rPr>
        <w:t>.</w:t>
      </w:r>
    </w:p>
    <w:p w:rsidR="001905FA" w:rsidRPr="00D94D03" w:rsidRDefault="001905FA" w:rsidP="00367428">
      <w:pPr>
        <w:rPr>
          <w:rFonts w:ascii="Verdana" w:hAnsi="Verdana" w:cs="Arial"/>
          <w:sz w:val="18"/>
          <w:szCs w:val="18"/>
        </w:rPr>
      </w:pPr>
    </w:p>
    <w:p w:rsidR="00367428" w:rsidRDefault="00367428" w:rsidP="00367428">
      <w:pPr>
        <w:rPr>
          <w:rFonts w:ascii="Verdana" w:hAnsi="Verdana"/>
          <w:sz w:val="18"/>
          <w:szCs w:val="18"/>
        </w:rPr>
      </w:pPr>
    </w:p>
    <w:p w:rsidR="00367428" w:rsidRDefault="00367428" w:rsidP="00367428">
      <w:pPr>
        <w:keepNext/>
        <w:rPr>
          <w:rFonts w:ascii="Arial" w:hAnsi="Arial" w:cs="Arial"/>
          <w:b/>
          <w:bCs/>
          <w:i/>
          <w:iCs/>
          <w:sz w:val="22"/>
          <w:szCs w:val="22"/>
        </w:rPr>
      </w:pPr>
      <w:r>
        <w:rPr>
          <w:rFonts w:ascii="Arial" w:hAnsi="Arial" w:cs="Arial"/>
          <w:b/>
          <w:bCs/>
          <w:i/>
          <w:iCs/>
          <w:sz w:val="22"/>
          <w:szCs w:val="22"/>
        </w:rPr>
        <w:t xml:space="preserve">§ </w:t>
      </w:r>
      <w:r w:rsidR="00366D82">
        <w:rPr>
          <w:rFonts w:ascii="Arial" w:hAnsi="Arial" w:cs="Arial"/>
          <w:b/>
          <w:bCs/>
          <w:i/>
          <w:iCs/>
          <w:sz w:val="22"/>
          <w:szCs w:val="22"/>
        </w:rPr>
        <w:t>3</w:t>
      </w:r>
      <w:r w:rsidR="004E0E47">
        <w:rPr>
          <w:rFonts w:ascii="Arial" w:hAnsi="Arial" w:cs="Arial"/>
          <w:b/>
          <w:bCs/>
          <w:i/>
          <w:iCs/>
          <w:sz w:val="22"/>
          <w:szCs w:val="22"/>
        </w:rPr>
        <w:t>.</w:t>
      </w:r>
      <w:r>
        <w:rPr>
          <w:rFonts w:ascii="Arial" w:hAnsi="Arial" w:cs="Arial"/>
          <w:b/>
          <w:bCs/>
          <w:i/>
          <w:iCs/>
          <w:sz w:val="22"/>
          <w:szCs w:val="22"/>
        </w:rPr>
        <w:t xml:space="preserve"> </w:t>
      </w:r>
      <w:r w:rsidRPr="00695832">
        <w:rPr>
          <w:rFonts w:ascii="Arial" w:hAnsi="Arial" w:cs="Arial"/>
          <w:b/>
          <w:bCs/>
          <w:i/>
          <w:iCs/>
          <w:sz w:val="22"/>
          <w:szCs w:val="22"/>
        </w:rPr>
        <w:t>Overige taken</w:t>
      </w:r>
      <w:r w:rsidR="00366D82">
        <w:rPr>
          <w:rFonts w:ascii="Arial" w:hAnsi="Arial" w:cs="Arial"/>
          <w:b/>
          <w:bCs/>
          <w:i/>
          <w:iCs/>
          <w:sz w:val="22"/>
          <w:szCs w:val="22"/>
        </w:rPr>
        <w:t xml:space="preserve"> en bevoegdheden</w:t>
      </w:r>
    </w:p>
    <w:p w:rsidR="00367428" w:rsidRDefault="00367428" w:rsidP="00367428">
      <w:pPr>
        <w:keepNext/>
        <w:rPr>
          <w:rFonts w:ascii="Arial" w:hAnsi="Arial" w:cs="Arial"/>
          <w:b/>
          <w:bCs/>
          <w:sz w:val="20"/>
          <w:szCs w:val="20"/>
          <w:u w:val="single"/>
        </w:rPr>
      </w:pPr>
    </w:p>
    <w:p w:rsidR="00367428" w:rsidRDefault="00BF6A5B" w:rsidP="00367428">
      <w:pPr>
        <w:keepNext/>
        <w:rPr>
          <w:rFonts w:ascii="Arial" w:hAnsi="Arial" w:cs="Arial"/>
          <w:b/>
          <w:bCs/>
          <w:sz w:val="16"/>
          <w:szCs w:val="16"/>
        </w:rPr>
      </w:pPr>
      <w:r w:rsidRPr="00BF6A5B">
        <w:rPr>
          <w:rFonts w:ascii="Arial" w:hAnsi="Arial" w:cs="Arial"/>
          <w:b/>
          <w:bCs/>
          <w:sz w:val="20"/>
          <w:szCs w:val="20"/>
        </w:rPr>
        <w:t>Artikel 7.23 Onderzoek op verzoek</w:t>
      </w:r>
      <w:r w:rsidR="007913CF">
        <w:rPr>
          <w:rFonts w:ascii="Arial" w:hAnsi="Arial" w:cs="Arial"/>
          <w:b/>
          <w:bCs/>
          <w:sz w:val="16"/>
          <w:szCs w:val="16"/>
        </w:rPr>
        <w:t xml:space="preserve"> </w:t>
      </w:r>
    </w:p>
    <w:p w:rsidR="005C790A" w:rsidRPr="005C790A" w:rsidRDefault="005C790A" w:rsidP="00367428">
      <w:pPr>
        <w:keepNext/>
        <w:rPr>
          <w:rFonts w:ascii="Arial" w:hAnsi="Arial" w:cs="Arial"/>
          <w:sz w:val="20"/>
          <w:szCs w:val="20"/>
        </w:rPr>
      </w:pPr>
    </w:p>
    <w:p w:rsidR="00367428" w:rsidRDefault="00367428" w:rsidP="00367428">
      <w:pPr>
        <w:rPr>
          <w:rFonts w:ascii="Arial" w:hAnsi="Arial" w:cs="Arial"/>
          <w:sz w:val="20"/>
          <w:szCs w:val="20"/>
        </w:rPr>
      </w:pPr>
      <w:r w:rsidRPr="002B5350">
        <w:rPr>
          <w:rFonts w:ascii="Arial" w:hAnsi="Arial" w:cs="Arial"/>
          <w:sz w:val="20"/>
          <w:szCs w:val="20"/>
        </w:rPr>
        <w:t>De Algemene Rekenkamer</w:t>
      </w:r>
      <w:r>
        <w:rPr>
          <w:rFonts w:ascii="Arial" w:hAnsi="Arial" w:cs="Arial"/>
          <w:sz w:val="20"/>
          <w:szCs w:val="20"/>
        </w:rPr>
        <w:t xml:space="preserve"> kan op verzoek van elk van de K</w:t>
      </w:r>
      <w:r w:rsidRPr="002B5350">
        <w:rPr>
          <w:rFonts w:ascii="Arial" w:hAnsi="Arial" w:cs="Arial"/>
          <w:sz w:val="20"/>
          <w:szCs w:val="20"/>
        </w:rPr>
        <w:t xml:space="preserve">amers </w:t>
      </w:r>
      <w:r>
        <w:rPr>
          <w:rFonts w:ascii="Arial" w:hAnsi="Arial" w:cs="Arial"/>
          <w:sz w:val="20"/>
          <w:szCs w:val="20"/>
        </w:rPr>
        <w:t>der</w:t>
      </w:r>
      <w:r w:rsidRPr="002B5350">
        <w:rPr>
          <w:rFonts w:ascii="Arial" w:hAnsi="Arial" w:cs="Arial"/>
          <w:sz w:val="20"/>
          <w:szCs w:val="20"/>
        </w:rPr>
        <w:t xml:space="preserve"> Staten-Generaal </w:t>
      </w:r>
      <w:r>
        <w:rPr>
          <w:rFonts w:ascii="Arial" w:hAnsi="Arial" w:cs="Arial"/>
          <w:sz w:val="20"/>
          <w:szCs w:val="20"/>
        </w:rPr>
        <w:t xml:space="preserve">of ieder van Onze Ministers </w:t>
      </w:r>
      <w:r w:rsidRPr="007A62D1">
        <w:rPr>
          <w:rFonts w:ascii="Arial" w:hAnsi="Arial" w:cs="Arial"/>
          <w:sz w:val="20"/>
          <w:szCs w:val="20"/>
        </w:rPr>
        <w:t>een onderzoek</w:t>
      </w:r>
      <w:r>
        <w:rPr>
          <w:rFonts w:ascii="Arial" w:hAnsi="Arial" w:cs="Arial"/>
          <w:sz w:val="20"/>
          <w:szCs w:val="20"/>
        </w:rPr>
        <w:t xml:space="preserve"> instellen.</w:t>
      </w:r>
      <w:r w:rsidRPr="007A62D1">
        <w:rPr>
          <w:rFonts w:ascii="Arial" w:hAnsi="Arial" w:cs="Arial"/>
          <w:sz w:val="20"/>
          <w:szCs w:val="20"/>
        </w:rPr>
        <w:t xml:space="preserve"> </w:t>
      </w:r>
    </w:p>
    <w:p w:rsidR="00367428" w:rsidRDefault="00367428" w:rsidP="00367428">
      <w:pPr>
        <w:keepNext/>
        <w:rPr>
          <w:rFonts w:ascii="Arial" w:hAnsi="Arial" w:cs="Arial"/>
          <w:b/>
          <w:bCs/>
          <w:sz w:val="20"/>
          <w:szCs w:val="20"/>
          <w:u w:val="single"/>
        </w:rPr>
      </w:pPr>
    </w:p>
    <w:p w:rsidR="00367428" w:rsidRDefault="00BF6A5B" w:rsidP="00367428">
      <w:pPr>
        <w:keepNext/>
        <w:rPr>
          <w:rFonts w:ascii="Arial" w:hAnsi="Arial" w:cs="Arial"/>
          <w:b/>
          <w:bCs/>
          <w:sz w:val="16"/>
          <w:szCs w:val="16"/>
        </w:rPr>
      </w:pPr>
      <w:r w:rsidRPr="00BF6A5B">
        <w:rPr>
          <w:rFonts w:ascii="Arial" w:hAnsi="Arial" w:cs="Arial"/>
          <w:b/>
          <w:bCs/>
          <w:sz w:val="20"/>
          <w:szCs w:val="20"/>
        </w:rPr>
        <w:t>Artikel 7.24 Onderzoek naar publieke middelen buiten het Rijk</w:t>
      </w:r>
      <w:r w:rsidR="007913CF">
        <w:rPr>
          <w:rFonts w:ascii="Arial" w:hAnsi="Arial" w:cs="Arial"/>
          <w:b/>
          <w:bCs/>
          <w:sz w:val="16"/>
          <w:szCs w:val="16"/>
        </w:rPr>
        <w:t xml:space="preserve"> </w:t>
      </w:r>
    </w:p>
    <w:p w:rsidR="005C790A" w:rsidRPr="005C790A" w:rsidRDefault="005C790A" w:rsidP="00367428">
      <w:pPr>
        <w:keepNext/>
        <w:rPr>
          <w:rFonts w:ascii="Arial" w:hAnsi="Arial" w:cs="Arial"/>
          <w:b/>
          <w:bCs/>
          <w:sz w:val="20"/>
          <w:szCs w:val="20"/>
        </w:rPr>
      </w:pPr>
    </w:p>
    <w:p w:rsidR="00367428" w:rsidRPr="00F17144" w:rsidRDefault="00367428" w:rsidP="00367428">
      <w:pPr>
        <w:rPr>
          <w:rFonts w:ascii="Arial" w:hAnsi="Arial" w:cs="Arial"/>
          <w:sz w:val="20"/>
          <w:szCs w:val="20"/>
        </w:rPr>
      </w:pPr>
      <w:r w:rsidRPr="00F17144">
        <w:rPr>
          <w:rFonts w:ascii="Arial" w:hAnsi="Arial" w:cs="Arial"/>
          <w:sz w:val="20"/>
          <w:szCs w:val="20"/>
        </w:rPr>
        <w:t xml:space="preserve">Onverminderd het </w:t>
      </w:r>
      <w:r w:rsidR="00215B82">
        <w:rPr>
          <w:rFonts w:ascii="Arial" w:hAnsi="Arial" w:cs="Arial"/>
          <w:sz w:val="20"/>
          <w:szCs w:val="20"/>
        </w:rPr>
        <w:t>elders</w:t>
      </w:r>
      <w:r>
        <w:rPr>
          <w:rFonts w:ascii="Arial" w:hAnsi="Arial" w:cs="Arial"/>
          <w:sz w:val="20"/>
          <w:szCs w:val="20"/>
        </w:rPr>
        <w:t xml:space="preserve"> </w:t>
      </w:r>
      <w:r w:rsidRPr="00F17144">
        <w:rPr>
          <w:rFonts w:ascii="Arial" w:hAnsi="Arial" w:cs="Arial"/>
          <w:sz w:val="20"/>
          <w:szCs w:val="20"/>
        </w:rPr>
        <w:t>bij wet</w:t>
      </w:r>
      <w:r>
        <w:rPr>
          <w:rFonts w:ascii="Arial" w:hAnsi="Arial" w:cs="Arial"/>
          <w:sz w:val="20"/>
          <w:szCs w:val="20"/>
        </w:rPr>
        <w:t xml:space="preserve"> </w:t>
      </w:r>
      <w:r w:rsidRPr="00F17144">
        <w:rPr>
          <w:rFonts w:ascii="Arial" w:hAnsi="Arial" w:cs="Arial"/>
          <w:sz w:val="20"/>
          <w:szCs w:val="20"/>
        </w:rPr>
        <w:t>bepaald</w:t>
      </w:r>
      <w:r>
        <w:rPr>
          <w:rFonts w:ascii="Arial" w:hAnsi="Arial" w:cs="Arial"/>
          <w:sz w:val="20"/>
          <w:szCs w:val="20"/>
        </w:rPr>
        <w:t>e,</w:t>
      </w:r>
      <w:r w:rsidRPr="00F17144">
        <w:rPr>
          <w:rFonts w:ascii="Arial" w:hAnsi="Arial" w:cs="Arial"/>
          <w:sz w:val="20"/>
          <w:szCs w:val="20"/>
        </w:rPr>
        <w:t xml:space="preserve"> kan de Algemene Rekenkamer </w:t>
      </w:r>
      <w:r>
        <w:rPr>
          <w:rFonts w:ascii="Arial" w:hAnsi="Arial" w:cs="Arial"/>
          <w:sz w:val="20"/>
          <w:szCs w:val="20"/>
        </w:rPr>
        <w:t>een onderzoek verrichten ten aanzien van</w:t>
      </w:r>
      <w:r w:rsidRPr="00F17144">
        <w:rPr>
          <w:rFonts w:ascii="Arial" w:hAnsi="Arial" w:cs="Arial"/>
          <w:sz w:val="20"/>
          <w:szCs w:val="20"/>
        </w:rPr>
        <w:t>:</w:t>
      </w:r>
    </w:p>
    <w:p w:rsidR="00C17775" w:rsidRPr="00C17775" w:rsidRDefault="00C17775" w:rsidP="00C17775">
      <w:pPr>
        <w:rPr>
          <w:rFonts w:ascii="Arial" w:hAnsi="Arial" w:cs="Arial"/>
          <w:sz w:val="20"/>
          <w:szCs w:val="20"/>
        </w:rPr>
      </w:pPr>
      <w:r>
        <w:rPr>
          <w:rFonts w:ascii="Arial" w:hAnsi="Arial" w:cs="Arial"/>
          <w:sz w:val="20"/>
          <w:szCs w:val="20"/>
        </w:rPr>
        <w:t xml:space="preserve">a. </w:t>
      </w:r>
      <w:r w:rsidR="00ED42A1" w:rsidRPr="00ED42A1">
        <w:rPr>
          <w:rFonts w:ascii="Arial" w:hAnsi="Arial" w:cs="Arial"/>
          <w:sz w:val="20"/>
          <w:szCs w:val="20"/>
        </w:rPr>
        <w:t>rechtspersonen, commanditaire vennootschappen, vennootschappen onder firma en</w:t>
      </w:r>
    </w:p>
    <w:p w:rsidR="001A1AEB" w:rsidRPr="001A1AEB" w:rsidRDefault="00ED42A1">
      <w:pPr>
        <w:rPr>
          <w:rFonts w:ascii="Arial" w:hAnsi="Arial" w:cs="Arial"/>
          <w:sz w:val="20"/>
          <w:szCs w:val="20"/>
        </w:rPr>
      </w:pPr>
      <w:r w:rsidRPr="00ED42A1">
        <w:rPr>
          <w:rFonts w:ascii="Arial" w:hAnsi="Arial" w:cs="Arial"/>
          <w:sz w:val="20"/>
          <w:szCs w:val="20"/>
        </w:rPr>
        <w:t>natuurlijke personen die een beroep of bedrijf uitoefenen die direct, indirect of voorwaardelijk:</w:t>
      </w:r>
    </w:p>
    <w:p w:rsidR="00ED42A1" w:rsidRDefault="00C17775" w:rsidP="00ED42A1">
      <w:pPr>
        <w:ind w:left="284"/>
        <w:rPr>
          <w:rFonts w:ascii="Arial" w:hAnsi="Arial" w:cs="Arial"/>
          <w:sz w:val="20"/>
          <w:szCs w:val="20"/>
        </w:rPr>
      </w:pPr>
      <w:r>
        <w:rPr>
          <w:rFonts w:ascii="Arial" w:hAnsi="Arial" w:cs="Arial"/>
          <w:sz w:val="20"/>
          <w:szCs w:val="20"/>
        </w:rPr>
        <w:t xml:space="preserve">1º. </w:t>
      </w:r>
      <w:r w:rsidR="00ED42A1" w:rsidRPr="00ED42A1">
        <w:rPr>
          <w:rFonts w:ascii="Arial" w:hAnsi="Arial" w:cs="Arial"/>
          <w:sz w:val="20"/>
          <w:szCs w:val="20"/>
        </w:rPr>
        <w:t>een subsidie, lening, garantie of een bijdrage in natura met kenmerken van een subsidie, lening of garantie ten laste van de rijksbegroting hebben ontvangen;</w:t>
      </w:r>
    </w:p>
    <w:p w:rsidR="00ED42A1" w:rsidRPr="00ED42A1" w:rsidRDefault="00C17775" w:rsidP="00ED42A1">
      <w:pPr>
        <w:ind w:left="284"/>
        <w:rPr>
          <w:rFonts w:ascii="Arial" w:hAnsi="Arial" w:cs="Arial"/>
          <w:sz w:val="20"/>
          <w:szCs w:val="20"/>
        </w:rPr>
      </w:pPr>
      <w:r>
        <w:rPr>
          <w:rFonts w:ascii="Arial" w:hAnsi="Arial" w:cs="Arial"/>
          <w:sz w:val="20"/>
          <w:szCs w:val="20"/>
        </w:rPr>
        <w:t xml:space="preserve">2º. </w:t>
      </w:r>
      <w:r w:rsidR="00F17A34">
        <w:rPr>
          <w:rFonts w:ascii="Arial" w:hAnsi="Arial" w:cs="Arial"/>
          <w:sz w:val="20"/>
          <w:szCs w:val="20"/>
        </w:rPr>
        <w:t>een fiscale tegemoetkoming inzake speur- en ontwikkelingswerk, een energie-investering, een milieu-investering of een investering in huurwoningen hebben ontvangen ten behoeve waarvan door Onze Minister die het aangaa</w:t>
      </w:r>
      <w:r w:rsidR="0021160F">
        <w:rPr>
          <w:rFonts w:ascii="Arial" w:hAnsi="Arial" w:cs="Arial"/>
          <w:sz w:val="20"/>
          <w:szCs w:val="20"/>
        </w:rPr>
        <w:t>t</w:t>
      </w:r>
      <w:r w:rsidR="00F17A34">
        <w:rPr>
          <w:rFonts w:ascii="Arial" w:hAnsi="Arial" w:cs="Arial"/>
          <w:sz w:val="20"/>
          <w:szCs w:val="20"/>
        </w:rPr>
        <w:t xml:space="preserve"> een verklaring is afgegeven of een aanwijzing bij ministeriële regeling heeft plaatsgevonden;</w:t>
      </w:r>
    </w:p>
    <w:p w:rsidR="00367428" w:rsidRPr="00DF2FD9" w:rsidRDefault="00367428" w:rsidP="00367428">
      <w:pPr>
        <w:rPr>
          <w:rFonts w:ascii="Arial" w:hAnsi="Arial" w:cs="Arial"/>
          <w:sz w:val="20"/>
          <w:szCs w:val="20"/>
        </w:rPr>
      </w:pPr>
      <w:r w:rsidRPr="00DF2FD9">
        <w:rPr>
          <w:rFonts w:ascii="Arial" w:hAnsi="Arial" w:cs="Arial"/>
          <w:sz w:val="20"/>
          <w:szCs w:val="20"/>
        </w:rPr>
        <w:t xml:space="preserve">b. </w:t>
      </w:r>
      <w:r>
        <w:rPr>
          <w:rFonts w:ascii="Arial" w:hAnsi="Arial" w:cs="Arial"/>
          <w:sz w:val="20"/>
          <w:szCs w:val="20"/>
        </w:rPr>
        <w:t>r</w:t>
      </w:r>
      <w:r w:rsidRPr="00A06444">
        <w:rPr>
          <w:rFonts w:ascii="Arial" w:hAnsi="Arial" w:cs="Arial"/>
          <w:sz w:val="20"/>
          <w:szCs w:val="20"/>
        </w:rPr>
        <w:t xml:space="preserve">echtspersonen </w:t>
      </w:r>
      <w:r>
        <w:rPr>
          <w:rFonts w:ascii="Arial" w:hAnsi="Arial" w:cs="Arial"/>
          <w:sz w:val="20"/>
          <w:szCs w:val="20"/>
        </w:rPr>
        <w:t>met een wettelijke taak</w:t>
      </w:r>
      <w:r w:rsidRPr="00DF2FD9">
        <w:rPr>
          <w:rFonts w:ascii="Arial" w:hAnsi="Arial" w:cs="Arial"/>
          <w:sz w:val="20"/>
          <w:szCs w:val="20"/>
        </w:rPr>
        <w:t>;</w:t>
      </w:r>
    </w:p>
    <w:p w:rsidR="00367428" w:rsidRDefault="00ED42A1" w:rsidP="00367428">
      <w:pPr>
        <w:rPr>
          <w:rFonts w:ascii="Arial" w:hAnsi="Arial" w:cs="Arial"/>
          <w:sz w:val="20"/>
          <w:szCs w:val="20"/>
        </w:rPr>
      </w:pPr>
      <w:r w:rsidRPr="00ED42A1">
        <w:rPr>
          <w:rFonts w:ascii="Arial" w:hAnsi="Arial" w:cs="Arial"/>
          <w:sz w:val="20"/>
          <w:szCs w:val="20"/>
        </w:rPr>
        <w:t>c. rechtspersonen</w:t>
      </w:r>
      <w:r w:rsidR="00367428">
        <w:rPr>
          <w:rFonts w:ascii="Arial" w:hAnsi="Arial" w:cs="Arial"/>
          <w:sz w:val="20"/>
          <w:szCs w:val="20"/>
        </w:rPr>
        <w:t>, commanditaire vennootschappen, vennootschappen onder firma</w:t>
      </w:r>
      <w:r w:rsidR="00367428" w:rsidRPr="00DF2FD9">
        <w:rPr>
          <w:rFonts w:ascii="Arial" w:hAnsi="Arial" w:cs="Arial"/>
          <w:sz w:val="20"/>
          <w:szCs w:val="20"/>
        </w:rPr>
        <w:t xml:space="preserve"> en natuurlijke personen die een beroep of bedrijf uitoefenen die</w:t>
      </w:r>
      <w:r w:rsidR="00367428">
        <w:rPr>
          <w:rFonts w:ascii="Arial" w:hAnsi="Arial" w:cs="Arial"/>
          <w:sz w:val="20"/>
          <w:szCs w:val="20"/>
        </w:rPr>
        <w:t xml:space="preserve"> </w:t>
      </w:r>
      <w:r w:rsidR="00367428" w:rsidRPr="00DF2FD9">
        <w:rPr>
          <w:rFonts w:ascii="Arial" w:hAnsi="Arial" w:cs="Arial"/>
          <w:sz w:val="20"/>
          <w:szCs w:val="20"/>
        </w:rPr>
        <w:t>goederen of diensten</w:t>
      </w:r>
      <w:r w:rsidR="00367428">
        <w:rPr>
          <w:rFonts w:ascii="Arial" w:hAnsi="Arial" w:cs="Arial"/>
          <w:sz w:val="20"/>
          <w:szCs w:val="20"/>
        </w:rPr>
        <w:t xml:space="preserve"> leveren </w:t>
      </w:r>
      <w:r w:rsidR="008F289A">
        <w:rPr>
          <w:rFonts w:ascii="Arial" w:hAnsi="Arial" w:cs="Arial"/>
          <w:sz w:val="20"/>
          <w:szCs w:val="20"/>
        </w:rPr>
        <w:t xml:space="preserve">die betrekking hebben op de uitvoering van een publieke taak </w:t>
      </w:r>
      <w:r w:rsidR="00367428">
        <w:rPr>
          <w:rFonts w:ascii="Arial" w:hAnsi="Arial" w:cs="Arial"/>
          <w:sz w:val="20"/>
          <w:szCs w:val="20"/>
        </w:rPr>
        <w:t>waar</w:t>
      </w:r>
      <w:r w:rsidR="008F289A">
        <w:rPr>
          <w:rFonts w:ascii="Arial" w:hAnsi="Arial" w:cs="Arial"/>
          <w:sz w:val="20"/>
          <w:szCs w:val="20"/>
        </w:rPr>
        <w:t>van</w:t>
      </w:r>
      <w:r w:rsidR="00367428">
        <w:rPr>
          <w:rFonts w:ascii="Arial" w:hAnsi="Arial" w:cs="Arial"/>
          <w:sz w:val="20"/>
          <w:szCs w:val="20"/>
        </w:rPr>
        <w:t xml:space="preserve"> de betaling ten laste van de rijksbegroting komt</w:t>
      </w:r>
      <w:r w:rsidR="00F30D6D">
        <w:rPr>
          <w:rFonts w:ascii="Arial" w:hAnsi="Arial" w:cs="Arial"/>
          <w:sz w:val="20"/>
          <w:szCs w:val="20"/>
        </w:rPr>
        <w:t xml:space="preserve"> en</w:t>
      </w:r>
      <w:r w:rsidR="00367428">
        <w:rPr>
          <w:rFonts w:ascii="Arial" w:hAnsi="Arial" w:cs="Arial"/>
          <w:sz w:val="20"/>
          <w:szCs w:val="20"/>
        </w:rPr>
        <w:t xml:space="preserve"> </w:t>
      </w:r>
      <w:r w:rsidR="008F289A">
        <w:rPr>
          <w:rFonts w:ascii="Arial" w:hAnsi="Arial" w:cs="Arial"/>
          <w:sz w:val="20"/>
          <w:szCs w:val="20"/>
        </w:rPr>
        <w:t>waarbij</w:t>
      </w:r>
      <w:r w:rsidR="00367428">
        <w:rPr>
          <w:rFonts w:ascii="Arial" w:hAnsi="Arial" w:cs="Arial"/>
          <w:sz w:val="20"/>
          <w:szCs w:val="20"/>
        </w:rPr>
        <w:t xml:space="preserve"> de </w:t>
      </w:r>
      <w:r w:rsidR="00DD1E9A">
        <w:rPr>
          <w:rFonts w:ascii="Arial" w:hAnsi="Arial" w:cs="Arial"/>
          <w:sz w:val="20"/>
          <w:szCs w:val="20"/>
        </w:rPr>
        <w:t>S</w:t>
      </w:r>
      <w:r w:rsidR="008F289A">
        <w:rPr>
          <w:rFonts w:ascii="Arial" w:hAnsi="Arial" w:cs="Arial"/>
          <w:sz w:val="20"/>
          <w:szCs w:val="20"/>
        </w:rPr>
        <w:t xml:space="preserve">taat zich het recht heeft voorbehouden bij de betreffende rechtspersoon, </w:t>
      </w:r>
      <w:r w:rsidR="00E21092">
        <w:rPr>
          <w:rFonts w:ascii="Arial" w:hAnsi="Arial" w:cs="Arial"/>
          <w:sz w:val="20"/>
          <w:szCs w:val="20"/>
        </w:rPr>
        <w:t xml:space="preserve">commanditaire </w:t>
      </w:r>
      <w:r w:rsidR="008F289A">
        <w:rPr>
          <w:rFonts w:ascii="Arial" w:hAnsi="Arial" w:cs="Arial"/>
          <w:sz w:val="20"/>
          <w:szCs w:val="20"/>
        </w:rPr>
        <w:t>vennootschap</w:t>
      </w:r>
      <w:r w:rsidR="00E21092">
        <w:rPr>
          <w:rFonts w:ascii="Arial" w:hAnsi="Arial" w:cs="Arial"/>
          <w:sz w:val="20"/>
          <w:szCs w:val="20"/>
        </w:rPr>
        <w:t>, vennootschap onder firma</w:t>
      </w:r>
      <w:r w:rsidR="008F289A">
        <w:rPr>
          <w:rFonts w:ascii="Arial" w:hAnsi="Arial" w:cs="Arial"/>
          <w:sz w:val="20"/>
          <w:szCs w:val="20"/>
        </w:rPr>
        <w:t xml:space="preserve"> of natuurlijke persoon controles uit te voeren ten aanzien van de geleverde </w:t>
      </w:r>
      <w:r w:rsidR="00367428">
        <w:rPr>
          <w:rFonts w:ascii="Arial" w:hAnsi="Arial" w:cs="Arial"/>
          <w:sz w:val="20"/>
          <w:szCs w:val="20"/>
        </w:rPr>
        <w:t xml:space="preserve">goederen </w:t>
      </w:r>
      <w:r w:rsidR="008F289A">
        <w:rPr>
          <w:rFonts w:ascii="Arial" w:hAnsi="Arial" w:cs="Arial"/>
          <w:sz w:val="20"/>
          <w:szCs w:val="20"/>
        </w:rPr>
        <w:t>of</w:t>
      </w:r>
      <w:r w:rsidR="00367428">
        <w:rPr>
          <w:rFonts w:ascii="Arial" w:hAnsi="Arial" w:cs="Arial"/>
          <w:sz w:val="20"/>
          <w:szCs w:val="20"/>
        </w:rPr>
        <w:t xml:space="preserve"> diensten;</w:t>
      </w:r>
    </w:p>
    <w:p w:rsidR="00367428" w:rsidRDefault="00367428" w:rsidP="00367428">
      <w:pPr>
        <w:rPr>
          <w:rFonts w:ascii="Arial" w:hAnsi="Arial" w:cs="Arial"/>
          <w:sz w:val="20"/>
          <w:szCs w:val="20"/>
        </w:rPr>
      </w:pPr>
      <w:r>
        <w:rPr>
          <w:rFonts w:ascii="Arial" w:hAnsi="Arial" w:cs="Arial"/>
          <w:sz w:val="20"/>
          <w:szCs w:val="20"/>
        </w:rPr>
        <w:t>d. openbare lichamen en gemeenschappelijk</w:t>
      </w:r>
      <w:r w:rsidR="00BB786F">
        <w:rPr>
          <w:rFonts w:ascii="Arial" w:hAnsi="Arial" w:cs="Arial"/>
          <w:sz w:val="20"/>
          <w:szCs w:val="20"/>
        </w:rPr>
        <w:t>e</w:t>
      </w:r>
      <w:r>
        <w:rPr>
          <w:rFonts w:ascii="Arial" w:hAnsi="Arial" w:cs="Arial"/>
          <w:sz w:val="20"/>
          <w:szCs w:val="20"/>
        </w:rPr>
        <w:t xml:space="preserve"> organen ingesteld krachtens de Wet gemeenschappelijke regelingen, </w:t>
      </w:r>
      <w:r w:rsidR="00B82C46">
        <w:rPr>
          <w:rFonts w:ascii="Arial" w:hAnsi="Arial" w:cs="Arial"/>
          <w:sz w:val="20"/>
          <w:szCs w:val="20"/>
        </w:rPr>
        <w:t>waaraan</w:t>
      </w:r>
      <w:r w:rsidR="008856F5">
        <w:rPr>
          <w:rFonts w:ascii="Arial" w:hAnsi="Arial" w:cs="Arial"/>
          <w:sz w:val="20"/>
          <w:szCs w:val="20"/>
        </w:rPr>
        <w:t xml:space="preserve"> vanwege het Rijk wordt deelgenomen</w:t>
      </w:r>
      <w:r>
        <w:rPr>
          <w:rFonts w:ascii="Arial" w:hAnsi="Arial" w:cs="Arial"/>
          <w:sz w:val="20"/>
          <w:szCs w:val="20"/>
        </w:rPr>
        <w:t xml:space="preserve">; </w:t>
      </w:r>
    </w:p>
    <w:p w:rsidR="00367428" w:rsidRDefault="00367428" w:rsidP="00367428">
      <w:pPr>
        <w:rPr>
          <w:rFonts w:ascii="Arial" w:hAnsi="Arial" w:cs="Arial"/>
          <w:sz w:val="20"/>
          <w:szCs w:val="20"/>
        </w:rPr>
      </w:pPr>
      <w:r>
        <w:rPr>
          <w:rFonts w:ascii="Arial" w:hAnsi="Arial" w:cs="Arial"/>
          <w:sz w:val="20"/>
          <w:szCs w:val="20"/>
        </w:rPr>
        <w:t>e. naamloze vennootschappen en besloten vennootschappen met beperkte aansprakelijkheid waarvan de Staat 5% of meer van het geplaatste aandelenkapitaal houdt.</w:t>
      </w:r>
    </w:p>
    <w:p w:rsidR="00367428" w:rsidRDefault="00367428" w:rsidP="00367428">
      <w:pPr>
        <w:widowControl w:val="0"/>
        <w:rPr>
          <w:rFonts w:ascii="Arial" w:hAnsi="Arial" w:cs="Arial"/>
          <w:sz w:val="20"/>
          <w:szCs w:val="20"/>
        </w:rPr>
      </w:pPr>
    </w:p>
    <w:p w:rsidR="00367428" w:rsidRDefault="00BF6A5B" w:rsidP="00367428">
      <w:pPr>
        <w:keepNext/>
        <w:rPr>
          <w:rFonts w:ascii="Arial" w:hAnsi="Arial" w:cs="Arial"/>
          <w:b/>
          <w:sz w:val="20"/>
          <w:szCs w:val="20"/>
        </w:rPr>
      </w:pPr>
      <w:r w:rsidRPr="00BF6A5B">
        <w:rPr>
          <w:rFonts w:ascii="Arial" w:hAnsi="Arial" w:cs="Arial"/>
          <w:b/>
          <w:bCs/>
          <w:sz w:val="20"/>
          <w:szCs w:val="20"/>
        </w:rPr>
        <w:lastRenderedPageBreak/>
        <w:t xml:space="preserve">Artikel 7.25 Reikwijdte onderzoek </w:t>
      </w:r>
      <w:r w:rsidRPr="00BF6A5B">
        <w:rPr>
          <w:rFonts w:ascii="Arial" w:hAnsi="Arial" w:cs="Arial"/>
          <w:b/>
          <w:sz w:val="20"/>
          <w:szCs w:val="20"/>
        </w:rPr>
        <w:t xml:space="preserve">naar publieke middelen buiten het Rijk </w:t>
      </w:r>
    </w:p>
    <w:p w:rsidR="005C790A" w:rsidRPr="005C790A" w:rsidRDefault="005C790A" w:rsidP="00367428">
      <w:pPr>
        <w:keepNext/>
        <w:rPr>
          <w:rFonts w:ascii="Arial" w:hAnsi="Arial" w:cs="Arial"/>
          <w:sz w:val="20"/>
          <w:szCs w:val="20"/>
        </w:rPr>
      </w:pPr>
    </w:p>
    <w:p w:rsidR="00367428" w:rsidRPr="007D3EF4" w:rsidRDefault="00367428" w:rsidP="00367428">
      <w:pPr>
        <w:rPr>
          <w:rFonts w:ascii="Arial" w:hAnsi="Arial" w:cs="Arial"/>
          <w:sz w:val="20"/>
          <w:szCs w:val="20"/>
        </w:rPr>
      </w:pPr>
      <w:r w:rsidRPr="007D3EF4">
        <w:rPr>
          <w:rFonts w:ascii="Arial" w:hAnsi="Arial" w:cs="Arial"/>
          <w:sz w:val="20"/>
          <w:szCs w:val="20"/>
        </w:rPr>
        <w:t xml:space="preserve">1. </w:t>
      </w:r>
      <w:r w:rsidR="00F70300">
        <w:rPr>
          <w:rFonts w:ascii="Arial" w:hAnsi="Arial" w:cs="Arial"/>
          <w:sz w:val="20"/>
          <w:szCs w:val="20"/>
        </w:rPr>
        <w:t>Een</w:t>
      </w:r>
      <w:r w:rsidRPr="007D3EF4">
        <w:rPr>
          <w:rFonts w:ascii="Arial" w:hAnsi="Arial" w:cs="Arial"/>
          <w:sz w:val="20"/>
          <w:szCs w:val="20"/>
        </w:rPr>
        <w:t xml:space="preserve"> onderzoek</w:t>
      </w:r>
      <w:r w:rsidR="00CC5AFA">
        <w:rPr>
          <w:rFonts w:ascii="Arial" w:hAnsi="Arial" w:cs="Arial"/>
          <w:sz w:val="20"/>
          <w:szCs w:val="20"/>
        </w:rPr>
        <w:t xml:space="preserve"> ten aanzien van rechtspersonen, </w:t>
      </w:r>
      <w:r w:rsidR="003A2A60">
        <w:rPr>
          <w:rFonts w:ascii="Arial" w:hAnsi="Arial" w:cs="Arial"/>
          <w:sz w:val="20"/>
          <w:szCs w:val="20"/>
        </w:rPr>
        <w:t xml:space="preserve">commanditaire </w:t>
      </w:r>
      <w:r w:rsidR="00CC5AFA">
        <w:rPr>
          <w:rFonts w:ascii="Arial" w:hAnsi="Arial" w:cs="Arial"/>
          <w:sz w:val="20"/>
          <w:szCs w:val="20"/>
        </w:rPr>
        <w:t>vennootschappen</w:t>
      </w:r>
      <w:r w:rsidR="003A2A60">
        <w:rPr>
          <w:rFonts w:ascii="Arial" w:hAnsi="Arial" w:cs="Arial"/>
          <w:sz w:val="20"/>
          <w:szCs w:val="20"/>
        </w:rPr>
        <w:t>,</w:t>
      </w:r>
      <w:r w:rsidR="002A2BB9">
        <w:rPr>
          <w:rFonts w:ascii="Arial" w:hAnsi="Arial" w:cs="Arial"/>
          <w:sz w:val="20"/>
          <w:szCs w:val="20"/>
        </w:rPr>
        <w:t xml:space="preserve"> </w:t>
      </w:r>
      <w:r w:rsidR="003A2A60">
        <w:rPr>
          <w:rFonts w:ascii="Arial" w:hAnsi="Arial" w:cs="Arial"/>
          <w:sz w:val="20"/>
          <w:szCs w:val="20"/>
        </w:rPr>
        <w:t>vennootschappen onder firma</w:t>
      </w:r>
      <w:r w:rsidR="00E21092">
        <w:rPr>
          <w:rFonts w:ascii="Arial" w:hAnsi="Arial" w:cs="Arial"/>
          <w:sz w:val="20"/>
          <w:szCs w:val="20"/>
        </w:rPr>
        <w:t xml:space="preserve"> en</w:t>
      </w:r>
      <w:r w:rsidR="003A2A60">
        <w:rPr>
          <w:rFonts w:ascii="Arial" w:hAnsi="Arial" w:cs="Arial"/>
          <w:sz w:val="20"/>
          <w:szCs w:val="20"/>
        </w:rPr>
        <w:t xml:space="preserve"> </w:t>
      </w:r>
      <w:r w:rsidR="00CC5AFA">
        <w:rPr>
          <w:rFonts w:ascii="Arial" w:hAnsi="Arial" w:cs="Arial"/>
          <w:sz w:val="20"/>
          <w:szCs w:val="20"/>
        </w:rPr>
        <w:t>natuurlijke personen</w:t>
      </w:r>
      <w:r w:rsidRPr="007D3EF4">
        <w:rPr>
          <w:rFonts w:ascii="Arial" w:hAnsi="Arial" w:cs="Arial"/>
          <w:sz w:val="20"/>
          <w:szCs w:val="20"/>
        </w:rPr>
        <w:t xml:space="preserve">, bedoeld in artikel </w:t>
      </w:r>
      <w:r>
        <w:rPr>
          <w:rFonts w:ascii="Arial" w:hAnsi="Arial" w:cs="Arial"/>
          <w:sz w:val="20"/>
          <w:szCs w:val="20"/>
        </w:rPr>
        <w:t>7.24</w:t>
      </w:r>
      <w:r w:rsidRPr="007D3EF4">
        <w:rPr>
          <w:rFonts w:ascii="Arial" w:hAnsi="Arial" w:cs="Arial"/>
          <w:sz w:val="20"/>
          <w:szCs w:val="20"/>
        </w:rPr>
        <w:t xml:space="preserve">, </w:t>
      </w:r>
      <w:r>
        <w:rPr>
          <w:rFonts w:ascii="Arial" w:hAnsi="Arial" w:cs="Arial"/>
          <w:sz w:val="20"/>
          <w:szCs w:val="20"/>
        </w:rPr>
        <w:t xml:space="preserve">aanhef en onderdeel a tot en met </w:t>
      </w:r>
      <w:r w:rsidR="00366D82">
        <w:rPr>
          <w:rFonts w:ascii="Arial" w:hAnsi="Arial" w:cs="Arial"/>
          <w:sz w:val="20"/>
          <w:szCs w:val="20"/>
        </w:rPr>
        <w:t>c</w:t>
      </w:r>
      <w:r w:rsidRPr="007D3EF4">
        <w:rPr>
          <w:rFonts w:ascii="Arial" w:hAnsi="Arial" w:cs="Arial"/>
          <w:sz w:val="20"/>
          <w:szCs w:val="20"/>
        </w:rPr>
        <w:t>, is gericht op oordeel</w:t>
      </w:r>
      <w:r w:rsidR="00C83CF3">
        <w:rPr>
          <w:rFonts w:ascii="Arial" w:hAnsi="Arial" w:cs="Arial"/>
          <w:sz w:val="20"/>
          <w:szCs w:val="20"/>
        </w:rPr>
        <w:t>s</w:t>
      </w:r>
      <w:r w:rsidRPr="007D3EF4">
        <w:rPr>
          <w:rFonts w:ascii="Arial" w:hAnsi="Arial" w:cs="Arial"/>
          <w:sz w:val="20"/>
          <w:szCs w:val="20"/>
        </w:rPr>
        <w:t>vorming over</w:t>
      </w:r>
      <w:r>
        <w:rPr>
          <w:rFonts w:ascii="Arial" w:hAnsi="Arial" w:cs="Arial"/>
          <w:sz w:val="20"/>
          <w:szCs w:val="20"/>
        </w:rPr>
        <w:t>:</w:t>
      </w:r>
    </w:p>
    <w:p w:rsidR="00367428" w:rsidRDefault="00367428" w:rsidP="00367428">
      <w:pPr>
        <w:rPr>
          <w:rFonts w:ascii="Arial" w:hAnsi="Arial" w:cs="Arial"/>
          <w:sz w:val="20"/>
          <w:szCs w:val="20"/>
        </w:rPr>
      </w:pPr>
      <w:r>
        <w:rPr>
          <w:rFonts w:ascii="Arial" w:hAnsi="Arial" w:cs="Arial"/>
          <w:sz w:val="20"/>
          <w:szCs w:val="20"/>
        </w:rPr>
        <w:t xml:space="preserve">a. </w:t>
      </w:r>
      <w:r w:rsidRPr="007D3EF4">
        <w:rPr>
          <w:rFonts w:ascii="Arial" w:hAnsi="Arial" w:cs="Arial"/>
          <w:sz w:val="20"/>
          <w:szCs w:val="20"/>
        </w:rPr>
        <w:t xml:space="preserve">het gevoerde beleid van Onze Minister </w:t>
      </w:r>
      <w:r>
        <w:rPr>
          <w:rFonts w:ascii="Arial" w:hAnsi="Arial" w:cs="Arial"/>
          <w:sz w:val="20"/>
          <w:szCs w:val="20"/>
        </w:rPr>
        <w:t xml:space="preserve">die het aangaat </w:t>
      </w:r>
      <w:r w:rsidRPr="007D3EF4">
        <w:rPr>
          <w:rFonts w:ascii="Arial" w:hAnsi="Arial" w:cs="Arial"/>
          <w:sz w:val="20"/>
          <w:szCs w:val="20"/>
        </w:rPr>
        <w:t xml:space="preserve">met betrekking tot de </w:t>
      </w:r>
      <w:r w:rsidR="00366D82">
        <w:rPr>
          <w:rFonts w:ascii="Arial" w:hAnsi="Arial" w:cs="Arial"/>
          <w:sz w:val="20"/>
          <w:szCs w:val="20"/>
        </w:rPr>
        <w:t>rechtspersonen, commanditaire vennootschapp</w:t>
      </w:r>
      <w:r w:rsidR="00E21092">
        <w:rPr>
          <w:rFonts w:ascii="Arial" w:hAnsi="Arial" w:cs="Arial"/>
          <w:sz w:val="20"/>
          <w:szCs w:val="20"/>
        </w:rPr>
        <w:t>en, vennootschappen onder firma en</w:t>
      </w:r>
      <w:r w:rsidR="00366D82">
        <w:rPr>
          <w:rFonts w:ascii="Arial" w:hAnsi="Arial" w:cs="Arial"/>
          <w:sz w:val="20"/>
          <w:szCs w:val="20"/>
        </w:rPr>
        <w:t xml:space="preserve"> natuurlijke personen</w:t>
      </w:r>
      <w:r>
        <w:rPr>
          <w:rFonts w:ascii="Arial" w:hAnsi="Arial" w:cs="Arial"/>
          <w:sz w:val="20"/>
          <w:szCs w:val="20"/>
        </w:rPr>
        <w:t xml:space="preserve">, bedoeld in artikel 7.24, onderdeel a tot en met </w:t>
      </w:r>
      <w:r w:rsidR="00EB6D2A">
        <w:rPr>
          <w:rFonts w:ascii="Arial" w:hAnsi="Arial" w:cs="Arial"/>
          <w:sz w:val="20"/>
          <w:szCs w:val="20"/>
        </w:rPr>
        <w:t>c</w:t>
      </w:r>
      <w:r>
        <w:rPr>
          <w:rFonts w:ascii="Arial" w:hAnsi="Arial" w:cs="Arial"/>
          <w:sz w:val="20"/>
          <w:szCs w:val="20"/>
        </w:rPr>
        <w:t>;</w:t>
      </w:r>
    </w:p>
    <w:p w:rsidR="00367428" w:rsidRPr="007D3EF4" w:rsidRDefault="00367428" w:rsidP="00367428">
      <w:pPr>
        <w:rPr>
          <w:rFonts w:ascii="Arial" w:hAnsi="Arial" w:cs="Arial"/>
          <w:sz w:val="20"/>
          <w:szCs w:val="20"/>
        </w:rPr>
      </w:pPr>
      <w:r>
        <w:rPr>
          <w:rFonts w:ascii="Arial" w:hAnsi="Arial" w:cs="Arial"/>
          <w:sz w:val="20"/>
          <w:szCs w:val="20"/>
        </w:rPr>
        <w:t xml:space="preserve">b. </w:t>
      </w:r>
      <w:r w:rsidRPr="007D3EF4">
        <w:rPr>
          <w:rFonts w:ascii="Arial" w:hAnsi="Arial" w:cs="Arial"/>
          <w:sz w:val="20"/>
          <w:szCs w:val="20"/>
        </w:rPr>
        <w:t xml:space="preserve">het toezicht dat </w:t>
      </w:r>
      <w:r>
        <w:rPr>
          <w:rFonts w:ascii="Arial" w:hAnsi="Arial" w:cs="Arial"/>
          <w:sz w:val="20"/>
          <w:szCs w:val="20"/>
        </w:rPr>
        <w:t>Onze Minister</w:t>
      </w:r>
      <w:r w:rsidRPr="007D3EF4">
        <w:rPr>
          <w:rFonts w:ascii="Arial" w:hAnsi="Arial" w:cs="Arial"/>
          <w:sz w:val="20"/>
          <w:szCs w:val="20"/>
        </w:rPr>
        <w:t xml:space="preserve"> </w:t>
      </w:r>
      <w:r>
        <w:rPr>
          <w:rFonts w:ascii="Arial" w:hAnsi="Arial" w:cs="Arial"/>
          <w:sz w:val="20"/>
          <w:szCs w:val="20"/>
        </w:rPr>
        <w:t xml:space="preserve">die het aangaat </w:t>
      </w:r>
      <w:r w:rsidRPr="007D3EF4">
        <w:rPr>
          <w:rFonts w:ascii="Arial" w:hAnsi="Arial" w:cs="Arial"/>
          <w:sz w:val="20"/>
          <w:szCs w:val="20"/>
        </w:rPr>
        <w:t xml:space="preserve">op de </w:t>
      </w:r>
      <w:r w:rsidR="00EB6D2A">
        <w:rPr>
          <w:rFonts w:ascii="Arial" w:hAnsi="Arial" w:cs="Arial"/>
          <w:sz w:val="20"/>
          <w:szCs w:val="20"/>
        </w:rPr>
        <w:t>rechtspersonen, commanditaire vennootschapp</w:t>
      </w:r>
      <w:r w:rsidR="00E21092">
        <w:rPr>
          <w:rFonts w:ascii="Arial" w:hAnsi="Arial" w:cs="Arial"/>
          <w:sz w:val="20"/>
          <w:szCs w:val="20"/>
        </w:rPr>
        <w:t>en, vennootschappen onder firma en</w:t>
      </w:r>
      <w:r w:rsidR="00EB6D2A">
        <w:rPr>
          <w:rFonts w:ascii="Arial" w:hAnsi="Arial" w:cs="Arial"/>
          <w:sz w:val="20"/>
          <w:szCs w:val="20"/>
        </w:rPr>
        <w:t xml:space="preserve"> natuurlijke personen, </w:t>
      </w:r>
      <w:r>
        <w:rPr>
          <w:rFonts w:ascii="Arial" w:hAnsi="Arial" w:cs="Arial"/>
          <w:sz w:val="20"/>
          <w:szCs w:val="20"/>
        </w:rPr>
        <w:t xml:space="preserve">bedoeld in artikel 7.24, onderdeel a tot en met </w:t>
      </w:r>
      <w:r w:rsidR="00EB6D2A">
        <w:rPr>
          <w:rFonts w:ascii="Arial" w:hAnsi="Arial" w:cs="Arial"/>
          <w:sz w:val="20"/>
          <w:szCs w:val="20"/>
        </w:rPr>
        <w:t>c</w:t>
      </w:r>
      <w:r>
        <w:rPr>
          <w:rFonts w:ascii="Arial" w:hAnsi="Arial" w:cs="Arial"/>
          <w:sz w:val="20"/>
          <w:szCs w:val="20"/>
        </w:rPr>
        <w:t>, uitoefent.</w:t>
      </w:r>
    </w:p>
    <w:p w:rsidR="00367428" w:rsidRDefault="00367428" w:rsidP="00367428">
      <w:pPr>
        <w:rPr>
          <w:rFonts w:ascii="Arial" w:hAnsi="Arial" w:cs="Arial"/>
          <w:sz w:val="20"/>
          <w:szCs w:val="20"/>
        </w:rPr>
      </w:pPr>
      <w:r w:rsidRPr="007D3EF4">
        <w:rPr>
          <w:rFonts w:ascii="Arial" w:hAnsi="Arial" w:cs="Arial"/>
          <w:sz w:val="20"/>
          <w:szCs w:val="20"/>
        </w:rPr>
        <w:t xml:space="preserve">2. </w:t>
      </w:r>
      <w:r>
        <w:rPr>
          <w:rFonts w:ascii="Arial" w:hAnsi="Arial" w:cs="Arial"/>
          <w:sz w:val="20"/>
          <w:szCs w:val="20"/>
        </w:rPr>
        <w:t>Onverminderd het eerste lid is e</w:t>
      </w:r>
      <w:r w:rsidRPr="007D3EF4">
        <w:rPr>
          <w:rFonts w:ascii="Arial" w:hAnsi="Arial" w:cs="Arial"/>
          <w:sz w:val="20"/>
          <w:szCs w:val="20"/>
        </w:rPr>
        <w:t>en onderzoek</w:t>
      </w:r>
      <w:r w:rsidR="00CC5AFA">
        <w:rPr>
          <w:rFonts w:ascii="Arial" w:hAnsi="Arial" w:cs="Arial"/>
          <w:sz w:val="20"/>
          <w:szCs w:val="20"/>
        </w:rPr>
        <w:t xml:space="preserve"> ten aanzien van rechtspersonen met een wettelijke taak als</w:t>
      </w:r>
      <w:r w:rsidRPr="007D3EF4">
        <w:rPr>
          <w:rFonts w:ascii="Arial" w:hAnsi="Arial" w:cs="Arial"/>
          <w:sz w:val="20"/>
          <w:szCs w:val="20"/>
        </w:rPr>
        <w:t xml:space="preserve"> bedoeld in </w:t>
      </w:r>
      <w:r>
        <w:rPr>
          <w:rFonts w:ascii="Arial" w:hAnsi="Arial" w:cs="Arial"/>
          <w:sz w:val="20"/>
          <w:szCs w:val="20"/>
        </w:rPr>
        <w:t>artikel 7.24, aanhef en onderdeel b</w:t>
      </w:r>
      <w:r w:rsidRPr="007D3EF4">
        <w:rPr>
          <w:rFonts w:ascii="Arial" w:hAnsi="Arial" w:cs="Arial"/>
          <w:sz w:val="20"/>
          <w:szCs w:val="20"/>
        </w:rPr>
        <w:t>, mede gericht op</w:t>
      </w:r>
      <w:r w:rsidR="008738ED">
        <w:rPr>
          <w:rFonts w:ascii="Arial" w:hAnsi="Arial" w:cs="Arial"/>
          <w:sz w:val="20"/>
          <w:szCs w:val="20"/>
        </w:rPr>
        <w:t xml:space="preserve"> oordeelsvorming over</w:t>
      </w:r>
      <w:r>
        <w:rPr>
          <w:rFonts w:ascii="Arial" w:hAnsi="Arial" w:cs="Arial"/>
          <w:sz w:val="20"/>
          <w:szCs w:val="20"/>
        </w:rPr>
        <w:t>:</w:t>
      </w:r>
    </w:p>
    <w:p w:rsidR="00367428" w:rsidRDefault="00367428" w:rsidP="00367428">
      <w:pPr>
        <w:rPr>
          <w:rFonts w:ascii="Arial" w:hAnsi="Arial" w:cs="Arial"/>
          <w:sz w:val="20"/>
          <w:szCs w:val="20"/>
        </w:rPr>
      </w:pPr>
      <w:r>
        <w:rPr>
          <w:rFonts w:ascii="Arial" w:hAnsi="Arial" w:cs="Arial"/>
          <w:sz w:val="20"/>
          <w:szCs w:val="20"/>
        </w:rPr>
        <w:t xml:space="preserve">a. </w:t>
      </w:r>
      <w:r w:rsidRPr="007D3EF4">
        <w:rPr>
          <w:rFonts w:ascii="Arial" w:hAnsi="Arial" w:cs="Arial"/>
          <w:sz w:val="20"/>
          <w:szCs w:val="20"/>
        </w:rPr>
        <w:t xml:space="preserve">het beheer van de </w:t>
      </w:r>
      <w:r>
        <w:rPr>
          <w:rFonts w:ascii="Arial" w:hAnsi="Arial" w:cs="Arial"/>
          <w:sz w:val="20"/>
          <w:szCs w:val="20"/>
        </w:rPr>
        <w:t>publieke</w:t>
      </w:r>
      <w:r w:rsidRPr="007D3EF4">
        <w:rPr>
          <w:rFonts w:ascii="Arial" w:hAnsi="Arial" w:cs="Arial"/>
          <w:sz w:val="20"/>
          <w:szCs w:val="20"/>
        </w:rPr>
        <w:t xml:space="preserve"> middelen</w:t>
      </w:r>
      <w:r>
        <w:rPr>
          <w:rFonts w:ascii="Arial" w:hAnsi="Arial" w:cs="Arial"/>
          <w:sz w:val="20"/>
          <w:szCs w:val="20"/>
        </w:rPr>
        <w:t xml:space="preserve"> door de rechtsperso</w:t>
      </w:r>
      <w:r w:rsidR="00CC5AFA">
        <w:rPr>
          <w:rFonts w:ascii="Arial" w:hAnsi="Arial" w:cs="Arial"/>
          <w:sz w:val="20"/>
          <w:szCs w:val="20"/>
        </w:rPr>
        <w:t>nen</w:t>
      </w:r>
      <w:r>
        <w:rPr>
          <w:rFonts w:ascii="Arial" w:hAnsi="Arial" w:cs="Arial"/>
          <w:sz w:val="20"/>
          <w:szCs w:val="20"/>
        </w:rPr>
        <w:t xml:space="preserve"> met een wettelijke taak; </w:t>
      </w:r>
    </w:p>
    <w:p w:rsidR="00367428" w:rsidRDefault="00367428" w:rsidP="00367428">
      <w:pPr>
        <w:rPr>
          <w:rFonts w:ascii="Arial" w:hAnsi="Arial" w:cs="Arial"/>
          <w:sz w:val="20"/>
          <w:szCs w:val="20"/>
        </w:rPr>
      </w:pPr>
      <w:r>
        <w:rPr>
          <w:rFonts w:ascii="Arial" w:hAnsi="Arial" w:cs="Arial"/>
          <w:sz w:val="20"/>
          <w:szCs w:val="20"/>
        </w:rPr>
        <w:t xml:space="preserve">b. </w:t>
      </w:r>
      <w:r w:rsidRPr="007D3EF4">
        <w:rPr>
          <w:rFonts w:ascii="Arial" w:hAnsi="Arial" w:cs="Arial"/>
          <w:sz w:val="20"/>
          <w:szCs w:val="20"/>
        </w:rPr>
        <w:t>de uitvoering van de wettelijke taak</w:t>
      </w:r>
      <w:r>
        <w:rPr>
          <w:rFonts w:ascii="Arial" w:hAnsi="Arial" w:cs="Arial"/>
          <w:sz w:val="20"/>
          <w:szCs w:val="20"/>
        </w:rPr>
        <w:t>.</w:t>
      </w:r>
    </w:p>
    <w:p w:rsidR="00367428" w:rsidRDefault="00367428" w:rsidP="00367428">
      <w:pPr>
        <w:rPr>
          <w:rFonts w:ascii="Arial" w:hAnsi="Arial" w:cs="Arial"/>
          <w:sz w:val="20"/>
          <w:szCs w:val="20"/>
        </w:rPr>
      </w:pPr>
      <w:r>
        <w:rPr>
          <w:rFonts w:ascii="Arial" w:hAnsi="Arial" w:cs="Arial"/>
          <w:sz w:val="20"/>
          <w:szCs w:val="20"/>
        </w:rPr>
        <w:t xml:space="preserve">3. </w:t>
      </w:r>
      <w:r w:rsidRPr="00F17144">
        <w:rPr>
          <w:rFonts w:ascii="Arial" w:hAnsi="Arial" w:cs="Arial"/>
          <w:sz w:val="20"/>
          <w:szCs w:val="20"/>
        </w:rPr>
        <w:t>Een onder</w:t>
      </w:r>
      <w:r>
        <w:rPr>
          <w:rFonts w:ascii="Arial" w:hAnsi="Arial" w:cs="Arial"/>
          <w:sz w:val="20"/>
          <w:szCs w:val="20"/>
        </w:rPr>
        <w:t xml:space="preserve">zoek </w:t>
      </w:r>
      <w:r w:rsidRPr="00F17144">
        <w:rPr>
          <w:rFonts w:ascii="Arial" w:hAnsi="Arial" w:cs="Arial"/>
          <w:sz w:val="20"/>
          <w:szCs w:val="20"/>
        </w:rPr>
        <w:t>bij De Nederlandsche Bank N.V. heeft geen betrekking op de uitvoering van taken ter uitvoering van het Verdrag betreffende de werking van de Europese Unie.</w:t>
      </w:r>
    </w:p>
    <w:p w:rsidR="00367428" w:rsidRDefault="00367428" w:rsidP="00367428">
      <w:pPr>
        <w:rPr>
          <w:rFonts w:ascii="Arial" w:hAnsi="Arial" w:cs="Arial"/>
          <w:sz w:val="20"/>
          <w:szCs w:val="20"/>
        </w:rPr>
      </w:pPr>
    </w:p>
    <w:p w:rsidR="00EB6D2A" w:rsidRDefault="00BF6A5B" w:rsidP="00367428">
      <w:pPr>
        <w:keepNext/>
        <w:rPr>
          <w:rFonts w:ascii="Arial" w:hAnsi="Arial" w:cs="Arial"/>
          <w:b/>
          <w:bCs/>
          <w:sz w:val="20"/>
          <w:szCs w:val="20"/>
        </w:rPr>
      </w:pPr>
      <w:r w:rsidRPr="00BF6A5B">
        <w:rPr>
          <w:rFonts w:ascii="Arial" w:hAnsi="Arial" w:cs="Arial"/>
          <w:b/>
          <w:bCs/>
          <w:sz w:val="20"/>
          <w:szCs w:val="20"/>
        </w:rPr>
        <w:t xml:space="preserve">Artikel 7.26 </w:t>
      </w:r>
      <w:r w:rsidR="00EB6D2A">
        <w:rPr>
          <w:rFonts w:ascii="Arial" w:hAnsi="Arial" w:cs="Arial"/>
          <w:b/>
          <w:bCs/>
          <w:sz w:val="20"/>
          <w:szCs w:val="20"/>
        </w:rPr>
        <w:t xml:space="preserve">Reikwijdte onderzoek </w:t>
      </w:r>
      <w:r w:rsidR="001D1616">
        <w:rPr>
          <w:rFonts w:ascii="Arial" w:hAnsi="Arial" w:cs="Arial"/>
          <w:b/>
          <w:bCs/>
          <w:sz w:val="20"/>
          <w:szCs w:val="20"/>
        </w:rPr>
        <w:t>naar</w:t>
      </w:r>
      <w:r w:rsidR="00EB6D2A">
        <w:rPr>
          <w:rFonts w:ascii="Arial" w:hAnsi="Arial" w:cs="Arial"/>
          <w:b/>
          <w:bCs/>
          <w:sz w:val="20"/>
          <w:szCs w:val="20"/>
        </w:rPr>
        <w:t xml:space="preserve"> openbare lichamen en gemeenschappelijke organen</w:t>
      </w:r>
    </w:p>
    <w:p w:rsidR="00EB6D2A" w:rsidRDefault="00EB6D2A" w:rsidP="00367428">
      <w:pPr>
        <w:keepNext/>
        <w:rPr>
          <w:rFonts w:ascii="Arial" w:hAnsi="Arial" w:cs="Arial"/>
          <w:b/>
          <w:bCs/>
          <w:sz w:val="20"/>
          <w:szCs w:val="20"/>
        </w:rPr>
      </w:pPr>
    </w:p>
    <w:p w:rsidR="00EB6D2A" w:rsidRDefault="00F70300" w:rsidP="00EB6D2A">
      <w:pPr>
        <w:ind w:left="142" w:hanging="142"/>
        <w:rPr>
          <w:rFonts w:ascii="Arial" w:hAnsi="Arial" w:cs="Arial"/>
          <w:sz w:val="20"/>
          <w:szCs w:val="20"/>
        </w:rPr>
      </w:pPr>
      <w:r>
        <w:rPr>
          <w:rFonts w:ascii="Arial" w:hAnsi="Arial" w:cs="Arial"/>
          <w:sz w:val="20"/>
          <w:szCs w:val="20"/>
        </w:rPr>
        <w:t>Een</w:t>
      </w:r>
      <w:r w:rsidR="00EB6D2A" w:rsidRPr="000F4084">
        <w:rPr>
          <w:rFonts w:ascii="Arial" w:hAnsi="Arial" w:cs="Arial"/>
          <w:sz w:val="20"/>
          <w:szCs w:val="20"/>
        </w:rPr>
        <w:t xml:space="preserve"> onderzoek</w:t>
      </w:r>
      <w:r w:rsidR="00EB6D2A">
        <w:rPr>
          <w:rFonts w:ascii="Arial" w:hAnsi="Arial" w:cs="Arial"/>
          <w:sz w:val="20"/>
          <w:szCs w:val="20"/>
        </w:rPr>
        <w:t xml:space="preserve"> ten aanzien van openbare lichamen en gemeenschappelijke organen, bedoeld in</w:t>
      </w:r>
    </w:p>
    <w:p w:rsidR="00EB6D2A" w:rsidRDefault="00EB6D2A" w:rsidP="00EB6D2A">
      <w:pPr>
        <w:ind w:left="142" w:hanging="142"/>
        <w:rPr>
          <w:rFonts w:ascii="Arial" w:hAnsi="Arial" w:cs="Arial"/>
          <w:sz w:val="20"/>
          <w:szCs w:val="20"/>
        </w:rPr>
      </w:pPr>
      <w:r>
        <w:rPr>
          <w:rFonts w:ascii="Arial" w:hAnsi="Arial" w:cs="Arial"/>
          <w:sz w:val="20"/>
          <w:szCs w:val="20"/>
        </w:rPr>
        <w:t xml:space="preserve">artikel 7.24, aanhef en onderdeel d, </w:t>
      </w:r>
      <w:r w:rsidRPr="000F4084">
        <w:rPr>
          <w:rFonts w:ascii="Arial" w:hAnsi="Arial" w:cs="Arial"/>
          <w:sz w:val="20"/>
          <w:szCs w:val="20"/>
        </w:rPr>
        <w:t>is gericht op</w:t>
      </w:r>
      <w:r>
        <w:rPr>
          <w:rFonts w:ascii="Arial" w:hAnsi="Arial" w:cs="Arial"/>
          <w:sz w:val="20"/>
          <w:szCs w:val="20"/>
        </w:rPr>
        <w:t xml:space="preserve">: </w:t>
      </w:r>
    </w:p>
    <w:p w:rsidR="00EB6D2A" w:rsidRDefault="00EB6D2A" w:rsidP="00EB6D2A">
      <w:pPr>
        <w:ind w:left="142" w:hanging="142"/>
        <w:rPr>
          <w:rFonts w:ascii="Arial" w:hAnsi="Arial" w:cs="Arial"/>
          <w:sz w:val="20"/>
          <w:szCs w:val="20"/>
        </w:rPr>
      </w:pPr>
      <w:r>
        <w:rPr>
          <w:rFonts w:ascii="Arial" w:hAnsi="Arial" w:cs="Arial"/>
          <w:sz w:val="20"/>
          <w:szCs w:val="20"/>
        </w:rPr>
        <w:t xml:space="preserve">a. de oordeelsvorming over de vervulling van de deelname vanwege het Rijk met betrekking tot </w:t>
      </w:r>
    </w:p>
    <w:p w:rsidR="00EB6D2A" w:rsidRDefault="00EB6D2A" w:rsidP="00EB6D2A">
      <w:pPr>
        <w:ind w:left="142" w:hanging="142"/>
        <w:rPr>
          <w:rFonts w:ascii="Arial" w:hAnsi="Arial" w:cs="Arial"/>
          <w:sz w:val="20"/>
          <w:szCs w:val="20"/>
        </w:rPr>
      </w:pPr>
      <w:r>
        <w:rPr>
          <w:rFonts w:ascii="Arial" w:hAnsi="Arial" w:cs="Arial"/>
          <w:sz w:val="20"/>
          <w:szCs w:val="20"/>
        </w:rPr>
        <w:t>de openbare lichamen en gemeenschappelijke organen, bedoeld in artikel 7.24, onderdeel d;</w:t>
      </w:r>
    </w:p>
    <w:p w:rsidR="00EB6D2A" w:rsidRDefault="00EB6D2A" w:rsidP="00EB6D2A">
      <w:pPr>
        <w:rPr>
          <w:rFonts w:ascii="Arial" w:hAnsi="Arial" w:cs="Arial"/>
          <w:sz w:val="20"/>
          <w:szCs w:val="20"/>
        </w:rPr>
      </w:pPr>
      <w:r>
        <w:rPr>
          <w:rFonts w:ascii="Arial" w:hAnsi="Arial" w:cs="Arial"/>
          <w:sz w:val="20"/>
          <w:szCs w:val="20"/>
        </w:rPr>
        <w:t>b. het beleid dat Onze Minister die het aangaat met betrekking tot de openbare lichamen en gemeenschappelijke organen, bedoeld in artikel 7.24, onderdeel d, voert</w:t>
      </w:r>
      <w:r w:rsidRPr="006B60A6">
        <w:rPr>
          <w:rFonts w:ascii="Arial" w:hAnsi="Arial" w:cs="Arial"/>
          <w:sz w:val="20"/>
          <w:szCs w:val="20"/>
        </w:rPr>
        <w:t>.</w:t>
      </w:r>
    </w:p>
    <w:p w:rsidR="00EB6D2A" w:rsidRDefault="00EB6D2A" w:rsidP="00367428">
      <w:pPr>
        <w:keepNext/>
        <w:rPr>
          <w:rFonts w:ascii="Arial" w:hAnsi="Arial" w:cs="Arial"/>
          <w:b/>
          <w:bCs/>
          <w:sz w:val="20"/>
          <w:szCs w:val="20"/>
        </w:rPr>
      </w:pPr>
    </w:p>
    <w:p w:rsidR="00367428" w:rsidRDefault="00EB6D2A" w:rsidP="00367428">
      <w:pPr>
        <w:keepNext/>
        <w:rPr>
          <w:rFonts w:ascii="Arial" w:hAnsi="Arial" w:cs="Arial"/>
          <w:b/>
          <w:bCs/>
          <w:sz w:val="20"/>
          <w:szCs w:val="20"/>
        </w:rPr>
      </w:pPr>
      <w:r>
        <w:rPr>
          <w:rFonts w:ascii="Arial" w:hAnsi="Arial" w:cs="Arial"/>
          <w:b/>
          <w:bCs/>
          <w:sz w:val="20"/>
          <w:szCs w:val="20"/>
        </w:rPr>
        <w:t xml:space="preserve">Artikel 7.27 </w:t>
      </w:r>
      <w:r w:rsidR="00BF6A5B" w:rsidRPr="00BF6A5B">
        <w:rPr>
          <w:rFonts w:ascii="Arial" w:hAnsi="Arial" w:cs="Arial"/>
          <w:b/>
          <w:bCs/>
          <w:sz w:val="20"/>
          <w:szCs w:val="20"/>
        </w:rPr>
        <w:t xml:space="preserve">Reikwijdte onderzoek </w:t>
      </w:r>
      <w:r w:rsidR="001D1616">
        <w:rPr>
          <w:rFonts w:ascii="Arial" w:hAnsi="Arial" w:cs="Arial"/>
          <w:b/>
          <w:bCs/>
          <w:sz w:val="20"/>
          <w:szCs w:val="20"/>
        </w:rPr>
        <w:t>naar</w:t>
      </w:r>
      <w:r w:rsidR="00BF6A5B" w:rsidRPr="00BF6A5B">
        <w:rPr>
          <w:rFonts w:ascii="Arial" w:hAnsi="Arial" w:cs="Arial"/>
          <w:b/>
          <w:bCs/>
          <w:sz w:val="20"/>
          <w:szCs w:val="20"/>
        </w:rPr>
        <w:t xml:space="preserve"> </w:t>
      </w:r>
      <w:r w:rsidR="001D1616">
        <w:rPr>
          <w:rFonts w:ascii="Arial" w:hAnsi="Arial" w:cs="Arial"/>
          <w:b/>
          <w:bCs/>
          <w:sz w:val="20"/>
          <w:szCs w:val="20"/>
        </w:rPr>
        <w:t>staats</w:t>
      </w:r>
      <w:r w:rsidR="00BF6A5B" w:rsidRPr="00BF6A5B">
        <w:rPr>
          <w:rFonts w:ascii="Arial" w:hAnsi="Arial" w:cs="Arial"/>
          <w:b/>
          <w:bCs/>
          <w:sz w:val="20"/>
          <w:szCs w:val="20"/>
        </w:rPr>
        <w:t>deelnemingen</w:t>
      </w:r>
    </w:p>
    <w:p w:rsidR="005C790A" w:rsidRPr="005C790A" w:rsidRDefault="005C790A" w:rsidP="00367428">
      <w:pPr>
        <w:keepNext/>
        <w:rPr>
          <w:rFonts w:ascii="Arial" w:hAnsi="Arial" w:cs="Arial"/>
          <w:sz w:val="20"/>
          <w:szCs w:val="20"/>
        </w:rPr>
      </w:pPr>
    </w:p>
    <w:p w:rsidR="002A2BB9" w:rsidRDefault="00F70300" w:rsidP="00367428">
      <w:pPr>
        <w:ind w:left="142" w:hanging="142"/>
        <w:rPr>
          <w:rFonts w:ascii="Arial" w:hAnsi="Arial" w:cs="Arial"/>
          <w:sz w:val="20"/>
          <w:szCs w:val="20"/>
        </w:rPr>
      </w:pPr>
      <w:r>
        <w:rPr>
          <w:rFonts w:ascii="Arial" w:hAnsi="Arial" w:cs="Arial"/>
          <w:sz w:val="20"/>
          <w:szCs w:val="20"/>
        </w:rPr>
        <w:t>Een</w:t>
      </w:r>
      <w:r w:rsidR="00367428" w:rsidRPr="000F4084">
        <w:rPr>
          <w:rFonts w:ascii="Arial" w:hAnsi="Arial" w:cs="Arial"/>
          <w:sz w:val="20"/>
          <w:szCs w:val="20"/>
        </w:rPr>
        <w:t xml:space="preserve"> onderzoek</w:t>
      </w:r>
      <w:r w:rsidR="00CC5AFA">
        <w:rPr>
          <w:rFonts w:ascii="Arial" w:hAnsi="Arial" w:cs="Arial"/>
          <w:sz w:val="20"/>
          <w:szCs w:val="20"/>
        </w:rPr>
        <w:t xml:space="preserve"> ten aanzien van naamloze </w:t>
      </w:r>
      <w:r w:rsidR="002A2BB9">
        <w:rPr>
          <w:rFonts w:ascii="Arial" w:hAnsi="Arial" w:cs="Arial"/>
          <w:sz w:val="20"/>
          <w:szCs w:val="20"/>
        </w:rPr>
        <w:t xml:space="preserve">vennootschappen </w:t>
      </w:r>
      <w:r w:rsidR="00CC5AFA">
        <w:rPr>
          <w:rFonts w:ascii="Arial" w:hAnsi="Arial" w:cs="Arial"/>
          <w:sz w:val="20"/>
          <w:szCs w:val="20"/>
        </w:rPr>
        <w:t>en besloten vennootschappen</w:t>
      </w:r>
      <w:r w:rsidR="00367428" w:rsidRPr="000F4084">
        <w:rPr>
          <w:rFonts w:ascii="Arial" w:hAnsi="Arial" w:cs="Arial"/>
          <w:sz w:val="20"/>
          <w:szCs w:val="20"/>
        </w:rPr>
        <w:t>, bedoeld</w:t>
      </w:r>
    </w:p>
    <w:p w:rsidR="0058655D" w:rsidRDefault="00367428">
      <w:pPr>
        <w:ind w:left="142" w:hanging="142"/>
        <w:rPr>
          <w:rFonts w:ascii="Arial" w:hAnsi="Arial" w:cs="Arial"/>
          <w:sz w:val="20"/>
          <w:szCs w:val="20"/>
        </w:rPr>
      </w:pPr>
      <w:r w:rsidRPr="000F4084">
        <w:rPr>
          <w:rFonts w:ascii="Arial" w:hAnsi="Arial" w:cs="Arial"/>
          <w:sz w:val="20"/>
          <w:szCs w:val="20"/>
        </w:rPr>
        <w:t xml:space="preserve">in </w:t>
      </w:r>
      <w:r>
        <w:rPr>
          <w:rFonts w:ascii="Arial" w:hAnsi="Arial" w:cs="Arial"/>
          <w:sz w:val="20"/>
          <w:szCs w:val="20"/>
        </w:rPr>
        <w:t>artikel 7.24,</w:t>
      </w:r>
      <w:r w:rsidR="002A2BB9">
        <w:rPr>
          <w:rFonts w:ascii="Arial" w:hAnsi="Arial" w:cs="Arial"/>
          <w:sz w:val="20"/>
          <w:szCs w:val="20"/>
        </w:rPr>
        <w:t xml:space="preserve"> </w:t>
      </w:r>
      <w:r>
        <w:rPr>
          <w:rFonts w:ascii="Arial" w:hAnsi="Arial" w:cs="Arial"/>
          <w:sz w:val="20"/>
          <w:szCs w:val="20"/>
        </w:rPr>
        <w:t xml:space="preserve">aanhef en onderdeel e, </w:t>
      </w:r>
      <w:r w:rsidRPr="000F4084">
        <w:rPr>
          <w:rFonts w:ascii="Arial" w:hAnsi="Arial" w:cs="Arial"/>
          <w:sz w:val="20"/>
          <w:szCs w:val="20"/>
        </w:rPr>
        <w:t>is gericht op</w:t>
      </w:r>
      <w:r>
        <w:rPr>
          <w:rFonts w:ascii="Arial" w:hAnsi="Arial" w:cs="Arial"/>
          <w:sz w:val="20"/>
          <w:szCs w:val="20"/>
        </w:rPr>
        <w:t xml:space="preserve">: </w:t>
      </w:r>
    </w:p>
    <w:p w:rsidR="00D91264" w:rsidRDefault="00367428" w:rsidP="00367428">
      <w:pPr>
        <w:ind w:left="142" w:hanging="142"/>
        <w:rPr>
          <w:rFonts w:ascii="Arial" w:hAnsi="Arial" w:cs="Arial"/>
          <w:sz w:val="20"/>
          <w:szCs w:val="20"/>
        </w:rPr>
      </w:pPr>
      <w:r>
        <w:rPr>
          <w:rFonts w:ascii="Arial" w:hAnsi="Arial" w:cs="Arial"/>
          <w:sz w:val="20"/>
          <w:szCs w:val="20"/>
        </w:rPr>
        <w:t>a. de oordeel</w:t>
      </w:r>
      <w:r w:rsidR="009457F3">
        <w:rPr>
          <w:rFonts w:ascii="Arial" w:hAnsi="Arial" w:cs="Arial"/>
          <w:sz w:val="20"/>
          <w:szCs w:val="20"/>
        </w:rPr>
        <w:t>s</w:t>
      </w:r>
      <w:r>
        <w:rPr>
          <w:rFonts w:ascii="Arial" w:hAnsi="Arial" w:cs="Arial"/>
          <w:sz w:val="20"/>
          <w:szCs w:val="20"/>
        </w:rPr>
        <w:t xml:space="preserve">vorming over de vervulling van het aandeelhouderschap van de Staat met betrekking tot </w:t>
      </w:r>
    </w:p>
    <w:p w:rsidR="00367428" w:rsidRDefault="00367428" w:rsidP="00367428">
      <w:pPr>
        <w:ind w:left="142" w:hanging="142"/>
        <w:rPr>
          <w:rFonts w:ascii="Arial" w:hAnsi="Arial" w:cs="Arial"/>
          <w:sz w:val="20"/>
          <w:szCs w:val="20"/>
        </w:rPr>
      </w:pPr>
      <w:r>
        <w:rPr>
          <w:rFonts w:ascii="Arial" w:hAnsi="Arial" w:cs="Arial"/>
          <w:sz w:val="20"/>
          <w:szCs w:val="20"/>
        </w:rPr>
        <w:t>de</w:t>
      </w:r>
      <w:r w:rsidR="002A2BB9">
        <w:rPr>
          <w:rFonts w:ascii="Arial" w:hAnsi="Arial" w:cs="Arial"/>
          <w:sz w:val="20"/>
          <w:szCs w:val="20"/>
        </w:rPr>
        <w:t>ze</w:t>
      </w:r>
      <w:r>
        <w:rPr>
          <w:rFonts w:ascii="Arial" w:hAnsi="Arial" w:cs="Arial"/>
          <w:sz w:val="20"/>
          <w:szCs w:val="20"/>
        </w:rPr>
        <w:t xml:space="preserve"> </w:t>
      </w:r>
      <w:r w:rsidR="002A2BB9">
        <w:rPr>
          <w:rFonts w:ascii="Arial" w:hAnsi="Arial" w:cs="Arial"/>
          <w:sz w:val="20"/>
          <w:szCs w:val="20"/>
        </w:rPr>
        <w:t xml:space="preserve">naamloze </w:t>
      </w:r>
      <w:r w:rsidRPr="006B60A6">
        <w:rPr>
          <w:rFonts w:ascii="Arial" w:hAnsi="Arial" w:cs="Arial"/>
          <w:sz w:val="20"/>
          <w:szCs w:val="20"/>
        </w:rPr>
        <w:t>vennootschap</w:t>
      </w:r>
      <w:r w:rsidR="00CC5AFA">
        <w:rPr>
          <w:rFonts w:ascii="Arial" w:hAnsi="Arial" w:cs="Arial"/>
          <w:sz w:val="20"/>
          <w:szCs w:val="20"/>
        </w:rPr>
        <w:t>pen</w:t>
      </w:r>
      <w:r w:rsidR="002A2BB9">
        <w:rPr>
          <w:rFonts w:ascii="Arial" w:hAnsi="Arial" w:cs="Arial"/>
          <w:sz w:val="20"/>
          <w:szCs w:val="20"/>
        </w:rPr>
        <w:t xml:space="preserve"> en besloten vennootschappen</w:t>
      </w:r>
      <w:r>
        <w:rPr>
          <w:rFonts w:ascii="Arial" w:hAnsi="Arial" w:cs="Arial"/>
          <w:sz w:val="20"/>
          <w:szCs w:val="20"/>
        </w:rPr>
        <w:t>;</w:t>
      </w:r>
    </w:p>
    <w:p w:rsidR="00367428" w:rsidRDefault="00367428" w:rsidP="00367428">
      <w:pPr>
        <w:rPr>
          <w:rFonts w:ascii="Arial" w:hAnsi="Arial" w:cs="Arial"/>
          <w:sz w:val="20"/>
          <w:szCs w:val="20"/>
        </w:rPr>
      </w:pPr>
      <w:r>
        <w:rPr>
          <w:rFonts w:ascii="Arial" w:hAnsi="Arial" w:cs="Arial"/>
          <w:sz w:val="20"/>
          <w:szCs w:val="20"/>
        </w:rPr>
        <w:t xml:space="preserve">b. het beleid dat Onze Minister die het aangaat </w:t>
      </w:r>
      <w:r w:rsidR="002A2BB9">
        <w:rPr>
          <w:rFonts w:ascii="Arial" w:hAnsi="Arial" w:cs="Arial"/>
          <w:sz w:val="20"/>
          <w:szCs w:val="20"/>
        </w:rPr>
        <w:t xml:space="preserve">voert </w:t>
      </w:r>
      <w:r>
        <w:rPr>
          <w:rFonts w:ascii="Arial" w:hAnsi="Arial" w:cs="Arial"/>
          <w:sz w:val="20"/>
          <w:szCs w:val="20"/>
        </w:rPr>
        <w:t>met betrekking tot de</w:t>
      </w:r>
      <w:r w:rsidR="002A2BB9">
        <w:rPr>
          <w:rFonts w:ascii="Arial" w:hAnsi="Arial" w:cs="Arial"/>
          <w:sz w:val="20"/>
          <w:szCs w:val="20"/>
        </w:rPr>
        <w:t>ze</w:t>
      </w:r>
      <w:r>
        <w:rPr>
          <w:rFonts w:ascii="Arial" w:hAnsi="Arial" w:cs="Arial"/>
          <w:sz w:val="20"/>
          <w:szCs w:val="20"/>
        </w:rPr>
        <w:t xml:space="preserve"> </w:t>
      </w:r>
      <w:r w:rsidR="002A2BB9">
        <w:rPr>
          <w:rFonts w:ascii="Arial" w:hAnsi="Arial" w:cs="Arial"/>
          <w:sz w:val="20"/>
          <w:szCs w:val="20"/>
        </w:rPr>
        <w:t xml:space="preserve">naamloze </w:t>
      </w:r>
      <w:r>
        <w:rPr>
          <w:rFonts w:ascii="Arial" w:hAnsi="Arial" w:cs="Arial"/>
          <w:sz w:val="20"/>
          <w:szCs w:val="20"/>
        </w:rPr>
        <w:t>vennootschap</w:t>
      </w:r>
      <w:r w:rsidR="00CC5AFA">
        <w:rPr>
          <w:rFonts w:ascii="Arial" w:hAnsi="Arial" w:cs="Arial"/>
          <w:sz w:val="20"/>
          <w:szCs w:val="20"/>
        </w:rPr>
        <w:t>pen</w:t>
      </w:r>
      <w:r w:rsidR="002A2BB9">
        <w:rPr>
          <w:rFonts w:ascii="Arial" w:hAnsi="Arial" w:cs="Arial"/>
          <w:sz w:val="20"/>
          <w:szCs w:val="20"/>
        </w:rPr>
        <w:t xml:space="preserve"> en besloten vennootschappen</w:t>
      </w:r>
      <w:r w:rsidRPr="006B60A6">
        <w:rPr>
          <w:rFonts w:ascii="Arial" w:hAnsi="Arial" w:cs="Arial"/>
          <w:sz w:val="20"/>
          <w:szCs w:val="20"/>
        </w:rPr>
        <w:t>.</w:t>
      </w:r>
    </w:p>
    <w:p w:rsidR="00367428" w:rsidRDefault="00367428" w:rsidP="00367428">
      <w:pPr>
        <w:keepNext/>
        <w:rPr>
          <w:rFonts w:ascii="Arial" w:hAnsi="Arial" w:cs="Arial"/>
          <w:b/>
          <w:bCs/>
          <w:sz w:val="20"/>
          <w:szCs w:val="20"/>
          <w:u w:val="single"/>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7.2</w:t>
      </w:r>
      <w:r w:rsidR="00EB6D2A">
        <w:rPr>
          <w:rFonts w:ascii="Arial" w:hAnsi="Arial" w:cs="Arial"/>
          <w:b/>
          <w:bCs/>
          <w:sz w:val="20"/>
          <w:szCs w:val="20"/>
        </w:rPr>
        <w:t>8</w:t>
      </w:r>
      <w:r w:rsidRPr="00BF6A5B">
        <w:rPr>
          <w:rFonts w:ascii="Arial" w:hAnsi="Arial" w:cs="Arial"/>
          <w:b/>
          <w:bCs/>
          <w:sz w:val="20"/>
          <w:szCs w:val="20"/>
        </w:rPr>
        <w:t xml:space="preserve"> Onderzoek naar bijdragen ten laste van de EU-begroting </w:t>
      </w:r>
    </w:p>
    <w:p w:rsidR="005C790A" w:rsidRPr="005C790A" w:rsidRDefault="005C790A" w:rsidP="00367428">
      <w:pPr>
        <w:keepNext/>
        <w:rPr>
          <w:rFonts w:ascii="Arial" w:hAnsi="Arial" w:cs="Arial"/>
          <w:sz w:val="20"/>
          <w:szCs w:val="20"/>
        </w:rPr>
      </w:pPr>
    </w:p>
    <w:p w:rsidR="00367428" w:rsidRDefault="00367428" w:rsidP="00367428">
      <w:pPr>
        <w:widowControl w:val="0"/>
        <w:rPr>
          <w:rFonts w:ascii="Arial" w:hAnsi="Arial" w:cs="Arial"/>
          <w:sz w:val="20"/>
          <w:szCs w:val="20"/>
        </w:rPr>
      </w:pPr>
      <w:r w:rsidRPr="00F17144">
        <w:rPr>
          <w:rFonts w:ascii="Arial" w:hAnsi="Arial" w:cs="Arial"/>
          <w:sz w:val="20"/>
          <w:szCs w:val="20"/>
        </w:rPr>
        <w:t xml:space="preserve">Onverminderd het </w:t>
      </w:r>
      <w:r w:rsidR="00215B82">
        <w:rPr>
          <w:rFonts w:ascii="Arial" w:hAnsi="Arial" w:cs="Arial"/>
          <w:sz w:val="20"/>
          <w:szCs w:val="20"/>
        </w:rPr>
        <w:t>elders</w:t>
      </w:r>
      <w:r>
        <w:rPr>
          <w:rFonts w:ascii="Arial" w:hAnsi="Arial" w:cs="Arial"/>
          <w:sz w:val="20"/>
          <w:szCs w:val="20"/>
        </w:rPr>
        <w:t xml:space="preserve"> </w:t>
      </w:r>
      <w:r w:rsidRPr="00F17144">
        <w:rPr>
          <w:rFonts w:ascii="Arial" w:hAnsi="Arial" w:cs="Arial"/>
          <w:sz w:val="20"/>
          <w:szCs w:val="20"/>
        </w:rPr>
        <w:t xml:space="preserve">bij wet </w:t>
      </w:r>
      <w:r>
        <w:rPr>
          <w:rFonts w:ascii="Arial" w:hAnsi="Arial" w:cs="Arial"/>
          <w:sz w:val="20"/>
          <w:szCs w:val="20"/>
        </w:rPr>
        <w:t xml:space="preserve">of EU-verordening </w:t>
      </w:r>
      <w:r w:rsidRPr="00F17144">
        <w:rPr>
          <w:rFonts w:ascii="Arial" w:hAnsi="Arial" w:cs="Arial"/>
          <w:sz w:val="20"/>
          <w:szCs w:val="20"/>
        </w:rPr>
        <w:t>bepaald</w:t>
      </w:r>
      <w:r>
        <w:rPr>
          <w:rFonts w:ascii="Arial" w:hAnsi="Arial" w:cs="Arial"/>
          <w:sz w:val="20"/>
          <w:szCs w:val="20"/>
        </w:rPr>
        <w:t xml:space="preserve">e, kan de Algemene Rekenkamer, </w:t>
      </w:r>
      <w:r w:rsidRPr="00680747">
        <w:rPr>
          <w:rFonts w:ascii="Arial" w:hAnsi="Arial" w:cs="Arial"/>
          <w:sz w:val="20"/>
          <w:szCs w:val="20"/>
        </w:rPr>
        <w:t xml:space="preserve">voor zover aan de lidstaat van de Europese Unie de verplichting tot </w:t>
      </w:r>
      <w:r>
        <w:rPr>
          <w:rFonts w:ascii="Arial" w:hAnsi="Arial" w:cs="Arial"/>
          <w:sz w:val="20"/>
          <w:szCs w:val="20"/>
        </w:rPr>
        <w:t>het toezicht op en de controle van een</w:t>
      </w:r>
      <w:r w:rsidRPr="0086036F">
        <w:rPr>
          <w:rFonts w:ascii="Arial" w:hAnsi="Arial" w:cs="Arial"/>
          <w:sz w:val="20"/>
          <w:szCs w:val="20"/>
        </w:rPr>
        <w:t xml:space="preserve"> </w:t>
      </w:r>
      <w:r>
        <w:rPr>
          <w:rFonts w:ascii="Arial" w:hAnsi="Arial" w:cs="Arial"/>
          <w:sz w:val="20"/>
          <w:szCs w:val="20"/>
        </w:rPr>
        <w:t>subsidie, lening of garantie</w:t>
      </w:r>
      <w:r w:rsidRPr="0086036F">
        <w:rPr>
          <w:rFonts w:ascii="Arial" w:hAnsi="Arial" w:cs="Arial"/>
          <w:sz w:val="20"/>
          <w:szCs w:val="20"/>
        </w:rPr>
        <w:t xml:space="preserve"> </w:t>
      </w:r>
      <w:r>
        <w:rPr>
          <w:rFonts w:ascii="Arial" w:hAnsi="Arial" w:cs="Arial"/>
          <w:sz w:val="20"/>
          <w:szCs w:val="20"/>
        </w:rPr>
        <w:t xml:space="preserve">en het beheer daarvan </w:t>
      </w:r>
      <w:r w:rsidRPr="00680747">
        <w:rPr>
          <w:rFonts w:ascii="Arial" w:hAnsi="Arial" w:cs="Arial"/>
          <w:sz w:val="20"/>
          <w:szCs w:val="20"/>
        </w:rPr>
        <w:t>is opgelegd</w:t>
      </w:r>
      <w:r>
        <w:rPr>
          <w:rFonts w:ascii="Arial" w:hAnsi="Arial" w:cs="Arial"/>
          <w:sz w:val="20"/>
          <w:szCs w:val="20"/>
        </w:rPr>
        <w:t xml:space="preserve">, onderzoek verrichten bij rechtspersonen, commanditaire vennootschappen, vennootschappen onder firma en natuurlijke personen die een beroep of bedrijf uitoefenen die </w:t>
      </w:r>
      <w:r w:rsidRPr="00680747">
        <w:rPr>
          <w:rFonts w:ascii="Arial" w:hAnsi="Arial" w:cs="Arial"/>
          <w:sz w:val="20"/>
          <w:szCs w:val="20"/>
        </w:rPr>
        <w:t xml:space="preserve">direct, indirect of voorwaardelijk een </w:t>
      </w:r>
      <w:r>
        <w:rPr>
          <w:rFonts w:ascii="Arial" w:hAnsi="Arial" w:cs="Arial"/>
          <w:sz w:val="20"/>
          <w:szCs w:val="20"/>
        </w:rPr>
        <w:t>subsidie, lening of garantie</w:t>
      </w:r>
      <w:r w:rsidRPr="00680747">
        <w:rPr>
          <w:rFonts w:ascii="Arial" w:hAnsi="Arial" w:cs="Arial"/>
          <w:sz w:val="20"/>
          <w:szCs w:val="20"/>
        </w:rPr>
        <w:t xml:space="preserve"> ten laste van de EU-begroting hebben ontvangen</w:t>
      </w:r>
      <w:r>
        <w:rPr>
          <w:rFonts w:ascii="Arial" w:hAnsi="Arial" w:cs="Arial"/>
          <w:sz w:val="20"/>
          <w:szCs w:val="20"/>
        </w:rPr>
        <w:t>.</w:t>
      </w:r>
    </w:p>
    <w:p w:rsidR="00367428" w:rsidRDefault="00367428" w:rsidP="00367428">
      <w:pPr>
        <w:widowControl w:val="0"/>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7.2</w:t>
      </w:r>
      <w:r w:rsidR="00EB6D2A">
        <w:rPr>
          <w:rFonts w:ascii="Arial" w:hAnsi="Arial" w:cs="Arial"/>
          <w:b/>
          <w:bCs/>
          <w:sz w:val="20"/>
          <w:szCs w:val="20"/>
        </w:rPr>
        <w:t>9</w:t>
      </w:r>
      <w:r w:rsidRPr="00BF6A5B">
        <w:rPr>
          <w:rFonts w:ascii="Arial" w:hAnsi="Arial" w:cs="Arial"/>
          <w:b/>
          <w:bCs/>
          <w:sz w:val="20"/>
          <w:szCs w:val="20"/>
        </w:rPr>
        <w:t xml:space="preserve"> Reikwijdte onderzoek naar bijdragen ten laste van de EU-begroting</w:t>
      </w:r>
    </w:p>
    <w:p w:rsidR="005C790A" w:rsidRPr="005C790A" w:rsidRDefault="005C790A" w:rsidP="00367428">
      <w:pPr>
        <w:keepNext/>
        <w:rPr>
          <w:rFonts w:ascii="Arial" w:hAnsi="Arial" w:cs="Arial"/>
          <w:sz w:val="20"/>
          <w:szCs w:val="20"/>
        </w:rPr>
      </w:pPr>
    </w:p>
    <w:p w:rsidR="00367428" w:rsidRPr="00695832" w:rsidRDefault="00F70300" w:rsidP="00367428">
      <w:pPr>
        <w:widowControl w:val="0"/>
        <w:rPr>
          <w:rFonts w:ascii="Arial" w:hAnsi="Arial" w:cs="Arial"/>
          <w:sz w:val="20"/>
          <w:szCs w:val="20"/>
        </w:rPr>
      </w:pPr>
      <w:r>
        <w:rPr>
          <w:rFonts w:ascii="Arial" w:hAnsi="Arial" w:cs="Arial"/>
          <w:sz w:val="20"/>
          <w:szCs w:val="20"/>
        </w:rPr>
        <w:t>Een</w:t>
      </w:r>
      <w:r w:rsidR="00367428">
        <w:rPr>
          <w:rFonts w:ascii="Arial" w:hAnsi="Arial" w:cs="Arial"/>
          <w:sz w:val="20"/>
          <w:szCs w:val="20"/>
        </w:rPr>
        <w:t xml:space="preserve"> onderzoek</w:t>
      </w:r>
      <w:r w:rsidR="00CC5AFA">
        <w:rPr>
          <w:rFonts w:ascii="Arial" w:hAnsi="Arial" w:cs="Arial"/>
          <w:sz w:val="20"/>
          <w:szCs w:val="20"/>
        </w:rPr>
        <w:t xml:space="preserve"> ten aanzien van rechtspersonen, </w:t>
      </w:r>
      <w:r>
        <w:rPr>
          <w:rFonts w:ascii="Arial" w:hAnsi="Arial" w:cs="Arial"/>
          <w:sz w:val="20"/>
          <w:szCs w:val="20"/>
        </w:rPr>
        <w:t xml:space="preserve">commanditaire </w:t>
      </w:r>
      <w:r w:rsidR="00CC5AFA">
        <w:rPr>
          <w:rFonts w:ascii="Arial" w:hAnsi="Arial" w:cs="Arial"/>
          <w:sz w:val="20"/>
          <w:szCs w:val="20"/>
        </w:rPr>
        <w:t>vennootschappen</w:t>
      </w:r>
      <w:r>
        <w:rPr>
          <w:rFonts w:ascii="Arial" w:hAnsi="Arial" w:cs="Arial"/>
          <w:sz w:val="20"/>
          <w:szCs w:val="20"/>
        </w:rPr>
        <w:t>, vennootschappen onder firma</w:t>
      </w:r>
      <w:r w:rsidR="00CC5AFA">
        <w:rPr>
          <w:rFonts w:ascii="Arial" w:hAnsi="Arial" w:cs="Arial"/>
          <w:sz w:val="20"/>
          <w:szCs w:val="20"/>
        </w:rPr>
        <w:t xml:space="preserve"> en natuurlijke personen</w:t>
      </w:r>
      <w:r w:rsidR="00367428">
        <w:rPr>
          <w:rFonts w:ascii="Arial" w:hAnsi="Arial" w:cs="Arial"/>
          <w:sz w:val="20"/>
          <w:szCs w:val="20"/>
        </w:rPr>
        <w:t>, bedoeld in artikel 7.2</w:t>
      </w:r>
      <w:r w:rsidR="0083176B">
        <w:rPr>
          <w:rFonts w:ascii="Arial" w:hAnsi="Arial" w:cs="Arial"/>
          <w:sz w:val="20"/>
          <w:szCs w:val="20"/>
        </w:rPr>
        <w:t>8</w:t>
      </w:r>
      <w:r w:rsidR="00367428">
        <w:rPr>
          <w:rFonts w:ascii="Arial" w:hAnsi="Arial" w:cs="Arial"/>
          <w:sz w:val="20"/>
          <w:szCs w:val="20"/>
        </w:rPr>
        <w:t>,</w:t>
      </w:r>
      <w:r w:rsidR="00367428" w:rsidRPr="00A06444">
        <w:rPr>
          <w:rFonts w:ascii="Arial" w:hAnsi="Arial" w:cs="Arial"/>
          <w:sz w:val="20"/>
          <w:szCs w:val="20"/>
        </w:rPr>
        <w:t xml:space="preserve"> is gericht op oordeelsvorming over</w:t>
      </w:r>
      <w:r w:rsidR="00367428" w:rsidRPr="00203EEB">
        <w:rPr>
          <w:rFonts w:ascii="Arial" w:hAnsi="Arial" w:cs="Arial"/>
          <w:sz w:val="20"/>
          <w:szCs w:val="20"/>
        </w:rPr>
        <w:t xml:space="preserve"> het toezicht </w:t>
      </w:r>
      <w:r w:rsidR="00352BDE">
        <w:rPr>
          <w:rFonts w:ascii="Arial" w:hAnsi="Arial" w:cs="Arial"/>
          <w:sz w:val="20"/>
          <w:szCs w:val="20"/>
        </w:rPr>
        <w:t xml:space="preserve">dat </w:t>
      </w:r>
      <w:r w:rsidR="00352BDE" w:rsidRPr="00203EEB">
        <w:rPr>
          <w:rFonts w:ascii="Arial" w:hAnsi="Arial" w:cs="Arial"/>
          <w:sz w:val="20"/>
          <w:szCs w:val="20"/>
        </w:rPr>
        <w:t>door Onze Minister</w:t>
      </w:r>
      <w:r w:rsidR="00352BDE">
        <w:rPr>
          <w:rFonts w:ascii="Arial" w:hAnsi="Arial" w:cs="Arial"/>
          <w:sz w:val="20"/>
          <w:szCs w:val="20"/>
        </w:rPr>
        <w:t>s</w:t>
      </w:r>
      <w:r w:rsidR="00352BDE" w:rsidRPr="00203EEB">
        <w:rPr>
          <w:rFonts w:ascii="Arial" w:hAnsi="Arial" w:cs="Arial"/>
          <w:sz w:val="20"/>
          <w:szCs w:val="20"/>
        </w:rPr>
        <w:t xml:space="preserve"> </w:t>
      </w:r>
      <w:r w:rsidR="00352BDE">
        <w:rPr>
          <w:rFonts w:ascii="Arial" w:hAnsi="Arial" w:cs="Arial"/>
          <w:sz w:val="20"/>
          <w:szCs w:val="20"/>
        </w:rPr>
        <w:t xml:space="preserve">die het aangaan is </w:t>
      </w:r>
      <w:r w:rsidR="00352BDE" w:rsidRPr="00203EEB">
        <w:rPr>
          <w:rFonts w:ascii="Arial" w:hAnsi="Arial" w:cs="Arial"/>
          <w:sz w:val="20"/>
          <w:szCs w:val="20"/>
        </w:rPr>
        <w:t xml:space="preserve">gevoerd </w:t>
      </w:r>
      <w:r w:rsidR="00367428" w:rsidRPr="00203EEB">
        <w:rPr>
          <w:rFonts w:ascii="Arial" w:hAnsi="Arial" w:cs="Arial"/>
          <w:sz w:val="20"/>
          <w:szCs w:val="20"/>
        </w:rPr>
        <w:t xml:space="preserve">ter nakoming van de bij of krachtens het Verdrag betreffende de werking van de Europese Unie aan de lidstaat opgelegde verplichtingen inzake het </w:t>
      </w:r>
      <w:r w:rsidR="00367428" w:rsidRPr="00203EEB">
        <w:rPr>
          <w:rFonts w:ascii="Arial" w:hAnsi="Arial" w:cs="Arial"/>
          <w:iCs/>
          <w:sz w:val="20"/>
          <w:szCs w:val="20"/>
        </w:rPr>
        <w:t>financieel beheer</w:t>
      </w:r>
      <w:r w:rsidR="00367428" w:rsidRPr="00203EEB">
        <w:rPr>
          <w:rFonts w:ascii="Arial" w:hAnsi="Arial" w:cs="Arial"/>
          <w:sz w:val="20"/>
          <w:szCs w:val="20"/>
        </w:rPr>
        <w:t xml:space="preserve"> van de </w:t>
      </w:r>
      <w:r w:rsidR="00367428">
        <w:rPr>
          <w:rFonts w:ascii="Arial" w:hAnsi="Arial" w:cs="Arial"/>
          <w:sz w:val="20"/>
          <w:szCs w:val="20"/>
        </w:rPr>
        <w:t>ontvangen</w:t>
      </w:r>
      <w:r w:rsidR="00367428" w:rsidRPr="00203EEB">
        <w:rPr>
          <w:rFonts w:ascii="Arial" w:hAnsi="Arial" w:cs="Arial"/>
          <w:sz w:val="20"/>
          <w:szCs w:val="20"/>
        </w:rPr>
        <w:t xml:space="preserve"> </w:t>
      </w:r>
      <w:r w:rsidR="00F30D6D">
        <w:rPr>
          <w:rFonts w:ascii="Arial" w:hAnsi="Arial" w:cs="Arial"/>
          <w:sz w:val="20"/>
          <w:szCs w:val="20"/>
        </w:rPr>
        <w:t>subsidie, lening of garantie</w:t>
      </w:r>
      <w:r w:rsidR="00367428" w:rsidRPr="00203EEB">
        <w:rPr>
          <w:rFonts w:ascii="Arial" w:hAnsi="Arial" w:cs="Arial"/>
          <w:sz w:val="20"/>
          <w:szCs w:val="20"/>
        </w:rPr>
        <w:t>, de controle daarvan of het toezicht daarop.</w:t>
      </w:r>
    </w:p>
    <w:p w:rsidR="00367428" w:rsidRDefault="00367428" w:rsidP="00367428">
      <w:pPr>
        <w:keepNext/>
        <w:rPr>
          <w:rFonts w:ascii="Arial" w:hAnsi="Arial" w:cs="Arial"/>
          <w:b/>
          <w:bCs/>
          <w:sz w:val="20"/>
          <w:szCs w:val="20"/>
          <w:u w:val="single"/>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w:t>
      </w:r>
      <w:r w:rsidR="00EB6D2A">
        <w:rPr>
          <w:rFonts w:ascii="Arial" w:hAnsi="Arial" w:cs="Arial"/>
          <w:b/>
          <w:bCs/>
          <w:sz w:val="20"/>
          <w:szCs w:val="20"/>
        </w:rPr>
        <w:t>30</w:t>
      </w:r>
      <w:r w:rsidRPr="00BF6A5B">
        <w:rPr>
          <w:rFonts w:ascii="Arial" w:hAnsi="Arial" w:cs="Arial"/>
          <w:b/>
          <w:bCs/>
          <w:sz w:val="20"/>
          <w:szCs w:val="20"/>
        </w:rPr>
        <w:t xml:space="preserve"> Aanbieden rapport </w:t>
      </w:r>
      <w:r w:rsidR="001D1616">
        <w:rPr>
          <w:rFonts w:ascii="Arial" w:hAnsi="Arial" w:cs="Arial"/>
          <w:b/>
          <w:bCs/>
          <w:sz w:val="20"/>
          <w:szCs w:val="20"/>
        </w:rPr>
        <w:t>overige</w:t>
      </w:r>
      <w:r w:rsidRPr="00BF6A5B">
        <w:rPr>
          <w:rFonts w:ascii="Arial" w:hAnsi="Arial" w:cs="Arial"/>
          <w:b/>
          <w:bCs/>
          <w:sz w:val="20"/>
          <w:szCs w:val="20"/>
        </w:rPr>
        <w:t xml:space="preserve"> onderzoeken</w:t>
      </w:r>
    </w:p>
    <w:p w:rsidR="00AF419A" w:rsidRPr="00AF419A" w:rsidRDefault="00AF419A" w:rsidP="00367428">
      <w:pPr>
        <w:keepNext/>
        <w:rPr>
          <w:rFonts w:ascii="Arial" w:hAnsi="Arial" w:cs="Arial"/>
          <w:sz w:val="20"/>
          <w:szCs w:val="20"/>
        </w:rPr>
      </w:pPr>
    </w:p>
    <w:p w:rsidR="00367428" w:rsidRDefault="00367428" w:rsidP="00367428">
      <w:pPr>
        <w:rPr>
          <w:rFonts w:ascii="Arial" w:hAnsi="Arial" w:cs="Arial"/>
          <w:sz w:val="20"/>
          <w:szCs w:val="20"/>
        </w:rPr>
      </w:pPr>
      <w:r w:rsidRPr="00DF2FD9">
        <w:rPr>
          <w:rFonts w:ascii="Arial" w:hAnsi="Arial" w:cs="Arial"/>
          <w:sz w:val="20"/>
          <w:szCs w:val="20"/>
        </w:rPr>
        <w:t>1. De Algemene Reke</w:t>
      </w:r>
      <w:r>
        <w:rPr>
          <w:rFonts w:ascii="Arial" w:hAnsi="Arial" w:cs="Arial"/>
          <w:sz w:val="20"/>
          <w:szCs w:val="20"/>
        </w:rPr>
        <w:t xml:space="preserve">nkamer stelt de Staten-Generaal </w:t>
      </w:r>
      <w:r w:rsidRPr="00DF2FD9">
        <w:rPr>
          <w:rFonts w:ascii="Arial" w:hAnsi="Arial" w:cs="Arial"/>
          <w:sz w:val="20"/>
          <w:szCs w:val="20"/>
        </w:rPr>
        <w:t xml:space="preserve">en </w:t>
      </w:r>
      <w:r>
        <w:rPr>
          <w:rFonts w:ascii="Arial" w:hAnsi="Arial" w:cs="Arial"/>
          <w:sz w:val="20"/>
          <w:szCs w:val="20"/>
        </w:rPr>
        <w:t>Ons</w:t>
      </w:r>
      <w:r w:rsidRPr="00DF2FD9">
        <w:rPr>
          <w:rFonts w:ascii="Arial" w:hAnsi="Arial" w:cs="Arial"/>
          <w:sz w:val="20"/>
          <w:szCs w:val="20"/>
        </w:rPr>
        <w:t xml:space="preserve"> in kennis van het rapport</w:t>
      </w:r>
      <w:r>
        <w:rPr>
          <w:rFonts w:ascii="Arial" w:hAnsi="Arial" w:cs="Arial"/>
          <w:sz w:val="20"/>
          <w:szCs w:val="20"/>
        </w:rPr>
        <w:t xml:space="preserve"> dat zij naar aanleiding van een onderzoek</w:t>
      </w:r>
      <w:r w:rsidR="00F30D6D">
        <w:rPr>
          <w:rFonts w:ascii="Arial" w:hAnsi="Arial" w:cs="Arial"/>
          <w:sz w:val="20"/>
          <w:szCs w:val="20"/>
        </w:rPr>
        <w:t xml:space="preserve"> als</w:t>
      </w:r>
      <w:r>
        <w:rPr>
          <w:rFonts w:ascii="Arial" w:hAnsi="Arial" w:cs="Arial"/>
          <w:sz w:val="20"/>
          <w:szCs w:val="20"/>
        </w:rPr>
        <w:t xml:space="preserve"> bedoeld in de artikelen 7.23, 7.24 en 7.2</w:t>
      </w:r>
      <w:r w:rsidR="0083176B">
        <w:rPr>
          <w:rFonts w:ascii="Arial" w:hAnsi="Arial" w:cs="Arial"/>
          <w:sz w:val="20"/>
          <w:szCs w:val="20"/>
        </w:rPr>
        <w:t>8</w:t>
      </w:r>
      <w:r>
        <w:rPr>
          <w:rFonts w:ascii="Arial" w:hAnsi="Arial" w:cs="Arial"/>
          <w:sz w:val="20"/>
          <w:szCs w:val="20"/>
        </w:rPr>
        <w:t>, vaststelt</w:t>
      </w:r>
      <w:r w:rsidRPr="00DF2FD9">
        <w:rPr>
          <w:rFonts w:ascii="Arial" w:hAnsi="Arial" w:cs="Arial"/>
          <w:sz w:val="20"/>
          <w:szCs w:val="20"/>
        </w:rPr>
        <w:t>.</w:t>
      </w:r>
    </w:p>
    <w:p w:rsidR="00367428" w:rsidRDefault="00367428" w:rsidP="00367428">
      <w:pPr>
        <w:rPr>
          <w:rFonts w:ascii="Arial" w:hAnsi="Arial" w:cs="Arial"/>
          <w:sz w:val="20"/>
          <w:szCs w:val="20"/>
        </w:rPr>
      </w:pPr>
      <w:r>
        <w:rPr>
          <w:rFonts w:ascii="Arial" w:hAnsi="Arial" w:cs="Arial"/>
          <w:sz w:val="20"/>
          <w:szCs w:val="20"/>
        </w:rPr>
        <w:t>2</w:t>
      </w:r>
      <w:r w:rsidRPr="00DF2FD9">
        <w:rPr>
          <w:rFonts w:ascii="Arial" w:hAnsi="Arial" w:cs="Arial"/>
          <w:sz w:val="20"/>
          <w:szCs w:val="20"/>
        </w:rPr>
        <w:t>.</w:t>
      </w:r>
      <w:r>
        <w:rPr>
          <w:rFonts w:ascii="Arial" w:hAnsi="Arial" w:cs="Arial"/>
          <w:sz w:val="20"/>
          <w:szCs w:val="20"/>
        </w:rPr>
        <w:t xml:space="preserve"> De Algemene Rekenkamer stelt in voorkomende gevallen tevens de instelling, bedoeld in artikel 7.3</w:t>
      </w:r>
      <w:r w:rsidR="003842F4">
        <w:rPr>
          <w:rFonts w:ascii="Arial" w:hAnsi="Arial" w:cs="Arial"/>
          <w:sz w:val="20"/>
          <w:szCs w:val="20"/>
        </w:rPr>
        <w:t>4</w:t>
      </w:r>
      <w:r w:rsidRPr="00C15B3C">
        <w:rPr>
          <w:rFonts w:ascii="Arial" w:hAnsi="Arial" w:cs="Arial"/>
          <w:sz w:val="20"/>
          <w:szCs w:val="20"/>
        </w:rPr>
        <w:t xml:space="preserve">, </w:t>
      </w:r>
      <w:r w:rsidR="00000AA9">
        <w:rPr>
          <w:rFonts w:ascii="Arial" w:hAnsi="Arial" w:cs="Arial"/>
          <w:sz w:val="20"/>
          <w:szCs w:val="20"/>
        </w:rPr>
        <w:t>achtste</w:t>
      </w:r>
      <w:r w:rsidRPr="00C15B3C">
        <w:rPr>
          <w:rFonts w:ascii="Arial" w:hAnsi="Arial" w:cs="Arial"/>
          <w:sz w:val="20"/>
          <w:szCs w:val="20"/>
        </w:rPr>
        <w:t xml:space="preserve"> lid,</w:t>
      </w:r>
      <w:r>
        <w:rPr>
          <w:rFonts w:ascii="Arial" w:hAnsi="Arial" w:cs="Arial"/>
          <w:sz w:val="20"/>
          <w:szCs w:val="20"/>
        </w:rPr>
        <w:t xml:space="preserve"> in kennis van het rapport, bedoeld in het eerste lid. </w:t>
      </w:r>
    </w:p>
    <w:p w:rsidR="00367428" w:rsidRDefault="00367428" w:rsidP="00367428">
      <w:pPr>
        <w:rPr>
          <w:rFonts w:ascii="Arial" w:hAnsi="Arial" w:cs="Arial"/>
          <w:sz w:val="20"/>
          <w:szCs w:val="20"/>
        </w:rPr>
      </w:pPr>
      <w:r>
        <w:rPr>
          <w:rFonts w:ascii="Arial" w:hAnsi="Arial" w:cs="Arial"/>
          <w:sz w:val="20"/>
          <w:szCs w:val="20"/>
        </w:rPr>
        <w:lastRenderedPageBreak/>
        <w:t xml:space="preserve">3. </w:t>
      </w:r>
      <w:r w:rsidRPr="00DF2FD9">
        <w:rPr>
          <w:rFonts w:ascii="Arial" w:hAnsi="Arial" w:cs="Arial"/>
          <w:sz w:val="20"/>
          <w:szCs w:val="20"/>
        </w:rPr>
        <w:t>Voordat de Algemene Rekenkamer een rapport</w:t>
      </w:r>
      <w:r>
        <w:rPr>
          <w:rFonts w:ascii="Arial" w:hAnsi="Arial" w:cs="Arial"/>
          <w:sz w:val="20"/>
          <w:szCs w:val="20"/>
        </w:rPr>
        <w:t>, bedoeld in het eerste lid,</w:t>
      </w:r>
      <w:r w:rsidRPr="00DF2FD9">
        <w:rPr>
          <w:rFonts w:ascii="Arial" w:hAnsi="Arial" w:cs="Arial"/>
          <w:sz w:val="20"/>
          <w:szCs w:val="20"/>
        </w:rPr>
        <w:t xml:space="preserve"> vaststelt, stelt </w:t>
      </w:r>
      <w:r>
        <w:rPr>
          <w:rFonts w:ascii="Arial" w:hAnsi="Arial" w:cs="Arial"/>
          <w:sz w:val="20"/>
          <w:szCs w:val="20"/>
        </w:rPr>
        <w:t xml:space="preserve">zij Onze Minister die het aangaat </w:t>
      </w:r>
      <w:r w:rsidRPr="00DF2FD9">
        <w:rPr>
          <w:rFonts w:ascii="Arial" w:hAnsi="Arial" w:cs="Arial"/>
          <w:sz w:val="20"/>
          <w:szCs w:val="20"/>
        </w:rPr>
        <w:t>in de gelegenheid binnen een redelijke termijn te reageren op haar bevindingen en voorlopige conclusies.</w:t>
      </w:r>
    </w:p>
    <w:p w:rsidR="00367428" w:rsidRDefault="00367428" w:rsidP="00367428">
      <w:pPr>
        <w:widowControl w:val="0"/>
        <w:rPr>
          <w:rFonts w:ascii="Arial" w:hAnsi="Arial" w:cs="Arial"/>
          <w:sz w:val="20"/>
          <w:szCs w:val="20"/>
        </w:rPr>
      </w:pPr>
      <w:r>
        <w:rPr>
          <w:rFonts w:ascii="Arial" w:hAnsi="Arial" w:cs="Arial"/>
          <w:sz w:val="20"/>
          <w:szCs w:val="20"/>
        </w:rPr>
        <w:t>4</w:t>
      </w:r>
      <w:r w:rsidRPr="00DF2FD9">
        <w:rPr>
          <w:rFonts w:ascii="Arial" w:hAnsi="Arial" w:cs="Arial"/>
          <w:sz w:val="20"/>
          <w:szCs w:val="20"/>
        </w:rPr>
        <w:t xml:space="preserve">. </w:t>
      </w:r>
      <w:r>
        <w:rPr>
          <w:rFonts w:ascii="Arial" w:hAnsi="Arial" w:cs="Arial"/>
          <w:sz w:val="20"/>
          <w:szCs w:val="20"/>
        </w:rPr>
        <w:t>V</w:t>
      </w:r>
      <w:r w:rsidRPr="00DF2FD9">
        <w:rPr>
          <w:rFonts w:ascii="Arial" w:hAnsi="Arial" w:cs="Arial"/>
          <w:sz w:val="20"/>
          <w:szCs w:val="20"/>
        </w:rPr>
        <w:t xml:space="preserve">an </w:t>
      </w:r>
      <w:r>
        <w:rPr>
          <w:rFonts w:ascii="Arial" w:hAnsi="Arial" w:cs="Arial"/>
          <w:sz w:val="20"/>
          <w:szCs w:val="20"/>
        </w:rPr>
        <w:t xml:space="preserve">gegevens en </w:t>
      </w:r>
      <w:r w:rsidRPr="00DF2FD9">
        <w:rPr>
          <w:rFonts w:ascii="Arial" w:hAnsi="Arial" w:cs="Arial"/>
          <w:sz w:val="20"/>
          <w:szCs w:val="20"/>
        </w:rPr>
        <w:t xml:space="preserve">bevindingen die </w:t>
      </w:r>
      <w:r>
        <w:rPr>
          <w:rFonts w:ascii="Arial" w:hAnsi="Arial" w:cs="Arial"/>
          <w:sz w:val="20"/>
          <w:szCs w:val="20"/>
        </w:rPr>
        <w:t xml:space="preserve">naar hun aard </w:t>
      </w:r>
      <w:r w:rsidRPr="00DF2FD9">
        <w:rPr>
          <w:rFonts w:ascii="Arial" w:hAnsi="Arial" w:cs="Arial"/>
          <w:sz w:val="20"/>
          <w:szCs w:val="20"/>
        </w:rPr>
        <w:t>vertrouwelijk zijn</w:t>
      </w:r>
      <w:r>
        <w:rPr>
          <w:rFonts w:ascii="Arial" w:hAnsi="Arial" w:cs="Arial"/>
          <w:sz w:val="20"/>
          <w:szCs w:val="20"/>
        </w:rPr>
        <w:t xml:space="preserve">, </w:t>
      </w:r>
      <w:r w:rsidRPr="00DF2FD9">
        <w:rPr>
          <w:rFonts w:ascii="Arial" w:hAnsi="Arial" w:cs="Arial"/>
          <w:sz w:val="20"/>
          <w:szCs w:val="20"/>
        </w:rPr>
        <w:t xml:space="preserve">maakt </w:t>
      </w:r>
      <w:r>
        <w:rPr>
          <w:rFonts w:ascii="Arial" w:hAnsi="Arial" w:cs="Arial"/>
          <w:sz w:val="20"/>
          <w:szCs w:val="20"/>
        </w:rPr>
        <w:t>d</w:t>
      </w:r>
      <w:r w:rsidRPr="00DF2FD9">
        <w:rPr>
          <w:rFonts w:ascii="Arial" w:hAnsi="Arial" w:cs="Arial"/>
          <w:sz w:val="20"/>
          <w:szCs w:val="20"/>
        </w:rPr>
        <w:t>e Algemene Rekenkamer geen melding in een rapport</w:t>
      </w:r>
      <w:r>
        <w:rPr>
          <w:rFonts w:ascii="Arial" w:hAnsi="Arial" w:cs="Arial"/>
          <w:sz w:val="20"/>
          <w:szCs w:val="20"/>
        </w:rPr>
        <w:t xml:space="preserve"> als bedoeld </w:t>
      </w:r>
      <w:r w:rsidRPr="00DF2FD9">
        <w:rPr>
          <w:rFonts w:ascii="Arial" w:hAnsi="Arial" w:cs="Arial"/>
          <w:sz w:val="20"/>
          <w:szCs w:val="20"/>
        </w:rPr>
        <w:t xml:space="preserve">in </w:t>
      </w:r>
      <w:r>
        <w:rPr>
          <w:rFonts w:ascii="Arial" w:hAnsi="Arial" w:cs="Arial"/>
          <w:sz w:val="20"/>
          <w:szCs w:val="20"/>
        </w:rPr>
        <w:t>het eerste lid. Mededelingen die zodanige</w:t>
      </w:r>
      <w:r w:rsidRPr="002B5350">
        <w:rPr>
          <w:rFonts w:ascii="Arial" w:hAnsi="Arial" w:cs="Arial"/>
          <w:sz w:val="20"/>
          <w:szCs w:val="20"/>
        </w:rPr>
        <w:t xml:space="preserve"> gegevens</w:t>
      </w:r>
      <w:r>
        <w:rPr>
          <w:rFonts w:ascii="Arial" w:hAnsi="Arial" w:cs="Arial"/>
          <w:sz w:val="20"/>
          <w:szCs w:val="20"/>
        </w:rPr>
        <w:t xml:space="preserve"> of</w:t>
      </w:r>
      <w:r w:rsidRPr="002B5350">
        <w:rPr>
          <w:rFonts w:ascii="Arial" w:hAnsi="Arial" w:cs="Arial"/>
          <w:sz w:val="20"/>
          <w:szCs w:val="20"/>
        </w:rPr>
        <w:t xml:space="preserve"> bevindingen </w:t>
      </w:r>
      <w:r>
        <w:rPr>
          <w:rFonts w:ascii="Arial" w:hAnsi="Arial" w:cs="Arial"/>
          <w:sz w:val="20"/>
          <w:szCs w:val="20"/>
        </w:rPr>
        <w:t>bevatten, kan zij vertrouwelijk ter kennisneming aan de Staten-Generaal verstrekken.</w:t>
      </w:r>
    </w:p>
    <w:p w:rsidR="00367428" w:rsidRDefault="00367428" w:rsidP="00367428">
      <w:pPr>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7.3</w:t>
      </w:r>
      <w:r w:rsidR="00EB6D2A">
        <w:rPr>
          <w:rFonts w:ascii="Arial" w:hAnsi="Arial" w:cs="Arial"/>
          <w:b/>
          <w:bCs/>
          <w:sz w:val="20"/>
          <w:szCs w:val="20"/>
        </w:rPr>
        <w:t>1</w:t>
      </w:r>
      <w:r w:rsidRPr="00BF6A5B">
        <w:rPr>
          <w:rFonts w:ascii="Arial" w:hAnsi="Arial" w:cs="Arial"/>
          <w:b/>
          <w:bCs/>
          <w:sz w:val="20"/>
          <w:szCs w:val="20"/>
        </w:rPr>
        <w:t xml:space="preserve"> Onderzoek naar de verklaring over EU-uitgaven </w:t>
      </w:r>
    </w:p>
    <w:p w:rsidR="00AF419A" w:rsidRPr="00AF419A" w:rsidRDefault="00AF419A" w:rsidP="00367428">
      <w:pPr>
        <w:keepNext/>
        <w:rPr>
          <w:rFonts w:ascii="Arial" w:hAnsi="Arial" w:cs="Arial"/>
          <w:b/>
          <w:bCs/>
          <w:sz w:val="20"/>
          <w:szCs w:val="20"/>
        </w:rPr>
      </w:pPr>
    </w:p>
    <w:p w:rsidR="00367428" w:rsidRDefault="00367428" w:rsidP="00367428">
      <w:pPr>
        <w:rPr>
          <w:rFonts w:ascii="Arial" w:hAnsi="Arial" w:cs="Arial"/>
          <w:sz w:val="20"/>
          <w:szCs w:val="20"/>
        </w:rPr>
      </w:pPr>
      <w:r w:rsidRPr="002B5350">
        <w:rPr>
          <w:rFonts w:ascii="Arial" w:hAnsi="Arial" w:cs="Arial"/>
          <w:sz w:val="20"/>
          <w:szCs w:val="20"/>
        </w:rPr>
        <w:t xml:space="preserve">De Algemene Rekenkamer </w:t>
      </w:r>
      <w:r>
        <w:rPr>
          <w:rFonts w:ascii="Arial" w:hAnsi="Arial" w:cs="Arial"/>
          <w:sz w:val="20"/>
          <w:szCs w:val="20"/>
        </w:rPr>
        <w:t>onderzoekt</w:t>
      </w:r>
      <w:r w:rsidRPr="002B5350">
        <w:rPr>
          <w:rFonts w:ascii="Arial" w:hAnsi="Arial" w:cs="Arial"/>
          <w:sz w:val="20"/>
          <w:szCs w:val="20"/>
        </w:rPr>
        <w:t xml:space="preserve"> </w:t>
      </w:r>
      <w:r>
        <w:rPr>
          <w:rFonts w:ascii="Arial" w:hAnsi="Arial" w:cs="Arial"/>
          <w:sz w:val="20"/>
          <w:szCs w:val="20"/>
        </w:rPr>
        <w:t>de verklaring, bedoeld in artikel 6.</w:t>
      </w:r>
      <w:r w:rsidR="003E28D3">
        <w:rPr>
          <w:rFonts w:ascii="Arial" w:hAnsi="Arial" w:cs="Arial"/>
          <w:sz w:val="20"/>
          <w:szCs w:val="20"/>
        </w:rPr>
        <w:t>9</w:t>
      </w:r>
      <w:r>
        <w:rPr>
          <w:rFonts w:ascii="Arial" w:hAnsi="Arial" w:cs="Arial"/>
          <w:sz w:val="20"/>
          <w:szCs w:val="20"/>
        </w:rPr>
        <w:t>, inzake</w:t>
      </w:r>
      <w:r w:rsidRPr="00136B0B">
        <w:rPr>
          <w:rFonts w:ascii="Arial" w:hAnsi="Arial" w:cs="Arial"/>
          <w:sz w:val="20"/>
          <w:szCs w:val="20"/>
        </w:rPr>
        <w:t xml:space="preserve"> de besteding van de Europese middelen in gedeeld beheer door Nederland</w:t>
      </w:r>
      <w:r w:rsidRPr="0020380B">
        <w:rPr>
          <w:rFonts w:ascii="Arial" w:hAnsi="Arial" w:cs="Arial"/>
          <w:sz w:val="20"/>
          <w:szCs w:val="20"/>
        </w:rPr>
        <w:t>.</w:t>
      </w:r>
    </w:p>
    <w:p w:rsidR="00367428" w:rsidRDefault="00367428" w:rsidP="00367428">
      <w:pPr>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7.3</w:t>
      </w:r>
      <w:r w:rsidR="00EB6D2A">
        <w:rPr>
          <w:rFonts w:ascii="Arial" w:hAnsi="Arial" w:cs="Arial"/>
          <w:b/>
          <w:bCs/>
          <w:sz w:val="20"/>
          <w:szCs w:val="20"/>
        </w:rPr>
        <w:t>2</w:t>
      </w:r>
      <w:r w:rsidRPr="00BF6A5B">
        <w:rPr>
          <w:rFonts w:ascii="Arial" w:hAnsi="Arial" w:cs="Arial"/>
          <w:b/>
          <w:bCs/>
          <w:sz w:val="20"/>
          <w:szCs w:val="20"/>
        </w:rPr>
        <w:t xml:space="preserve"> Aanbieden rapport onderzoek naar de verklaring over EU-uitgaven</w:t>
      </w:r>
    </w:p>
    <w:p w:rsidR="00AF419A" w:rsidRPr="00AF419A" w:rsidRDefault="00AF419A" w:rsidP="00367428">
      <w:pPr>
        <w:keepNext/>
        <w:rPr>
          <w:rFonts w:ascii="Arial" w:hAnsi="Arial" w:cs="Arial"/>
          <w:sz w:val="20"/>
          <w:szCs w:val="20"/>
        </w:rPr>
      </w:pPr>
    </w:p>
    <w:p w:rsidR="00367428" w:rsidRDefault="00367428" w:rsidP="00367428">
      <w:pPr>
        <w:rPr>
          <w:rFonts w:ascii="Arial" w:hAnsi="Arial" w:cs="Arial"/>
          <w:sz w:val="20"/>
          <w:szCs w:val="20"/>
        </w:rPr>
      </w:pPr>
      <w:r w:rsidRPr="00DF2FD9">
        <w:rPr>
          <w:rFonts w:ascii="Arial" w:hAnsi="Arial" w:cs="Arial"/>
          <w:sz w:val="20"/>
          <w:szCs w:val="20"/>
        </w:rPr>
        <w:t xml:space="preserve">1. </w:t>
      </w:r>
      <w:r>
        <w:rPr>
          <w:rFonts w:ascii="Arial" w:hAnsi="Arial" w:cs="Arial"/>
          <w:sz w:val="20"/>
          <w:szCs w:val="20"/>
        </w:rPr>
        <w:t>De Algemene Rekenkamer stelt de Staten-Generaal en Onze Minister van Financiën in kennis van het rapport dat zij naar aanleiding van een onderzoek</w:t>
      </w:r>
      <w:r w:rsidR="00F70300">
        <w:rPr>
          <w:rFonts w:ascii="Arial" w:hAnsi="Arial" w:cs="Arial"/>
          <w:sz w:val="20"/>
          <w:szCs w:val="20"/>
        </w:rPr>
        <w:t xml:space="preserve"> als</w:t>
      </w:r>
      <w:r>
        <w:rPr>
          <w:rFonts w:ascii="Arial" w:hAnsi="Arial" w:cs="Arial"/>
          <w:sz w:val="20"/>
          <w:szCs w:val="20"/>
        </w:rPr>
        <w:t xml:space="preserve"> bedoeld in artikel 7.3</w:t>
      </w:r>
      <w:r w:rsidR="0083176B">
        <w:rPr>
          <w:rFonts w:ascii="Arial" w:hAnsi="Arial" w:cs="Arial"/>
          <w:sz w:val="20"/>
          <w:szCs w:val="20"/>
        </w:rPr>
        <w:t>1</w:t>
      </w:r>
      <w:r>
        <w:rPr>
          <w:rFonts w:ascii="Arial" w:hAnsi="Arial" w:cs="Arial"/>
          <w:sz w:val="20"/>
          <w:szCs w:val="20"/>
        </w:rPr>
        <w:t>, vaststelt</w:t>
      </w:r>
      <w:r w:rsidRPr="005D0938">
        <w:rPr>
          <w:rFonts w:ascii="Arial" w:hAnsi="Arial" w:cs="Arial"/>
          <w:sz w:val="20"/>
          <w:szCs w:val="20"/>
        </w:rPr>
        <w:t>.</w:t>
      </w:r>
    </w:p>
    <w:p w:rsidR="00367428" w:rsidRDefault="00367428" w:rsidP="00367428">
      <w:pPr>
        <w:widowControl w:val="0"/>
        <w:rPr>
          <w:rFonts w:ascii="Arial" w:hAnsi="Arial" w:cs="Arial"/>
          <w:sz w:val="20"/>
          <w:szCs w:val="20"/>
        </w:rPr>
      </w:pPr>
      <w:r>
        <w:rPr>
          <w:rFonts w:ascii="Arial" w:hAnsi="Arial" w:cs="Arial"/>
          <w:sz w:val="20"/>
          <w:szCs w:val="20"/>
        </w:rPr>
        <w:t>2. Artikel 7.</w:t>
      </w:r>
      <w:r w:rsidR="0083176B">
        <w:rPr>
          <w:rFonts w:ascii="Arial" w:hAnsi="Arial" w:cs="Arial"/>
          <w:sz w:val="20"/>
          <w:szCs w:val="20"/>
        </w:rPr>
        <w:t>30</w:t>
      </w:r>
      <w:r>
        <w:rPr>
          <w:rFonts w:ascii="Arial" w:hAnsi="Arial" w:cs="Arial"/>
          <w:sz w:val="20"/>
          <w:szCs w:val="20"/>
        </w:rPr>
        <w:t>, tweede tot en met vierde lid, is van overeenkomstige toepassing.</w:t>
      </w:r>
    </w:p>
    <w:p w:rsidR="00367428" w:rsidRDefault="00367428" w:rsidP="00367428">
      <w:pPr>
        <w:rPr>
          <w:rFonts w:ascii="Arial" w:hAnsi="Arial" w:cs="Arial"/>
          <w:sz w:val="20"/>
          <w:szCs w:val="20"/>
        </w:rPr>
      </w:pPr>
    </w:p>
    <w:p w:rsidR="00367428" w:rsidRDefault="00BF6A5B" w:rsidP="00367428">
      <w:pPr>
        <w:widowControl w:val="0"/>
        <w:rPr>
          <w:rFonts w:ascii="Arial" w:hAnsi="Arial" w:cs="Arial"/>
          <w:b/>
          <w:sz w:val="20"/>
          <w:szCs w:val="20"/>
        </w:rPr>
      </w:pPr>
      <w:r w:rsidRPr="00BF6A5B">
        <w:rPr>
          <w:rFonts w:ascii="Arial" w:hAnsi="Arial" w:cs="Arial"/>
          <w:b/>
          <w:sz w:val="20"/>
          <w:szCs w:val="20"/>
        </w:rPr>
        <w:t>Artikel 7.3</w:t>
      </w:r>
      <w:r w:rsidR="00EB6D2A">
        <w:rPr>
          <w:rFonts w:ascii="Arial" w:hAnsi="Arial" w:cs="Arial"/>
          <w:b/>
          <w:sz w:val="20"/>
          <w:szCs w:val="20"/>
        </w:rPr>
        <w:t>3</w:t>
      </w:r>
      <w:r w:rsidRPr="00BF6A5B">
        <w:rPr>
          <w:rFonts w:ascii="Arial" w:hAnsi="Arial" w:cs="Arial"/>
          <w:b/>
          <w:sz w:val="20"/>
          <w:szCs w:val="20"/>
        </w:rPr>
        <w:t xml:space="preserve"> Verslag van werkzaamheden</w:t>
      </w:r>
    </w:p>
    <w:p w:rsidR="00AF419A" w:rsidRPr="00AF419A" w:rsidRDefault="00AF419A" w:rsidP="00367428">
      <w:pPr>
        <w:widowControl w:val="0"/>
        <w:rPr>
          <w:rFonts w:ascii="Arial" w:hAnsi="Arial" w:cs="Arial"/>
          <w:b/>
          <w:sz w:val="20"/>
          <w:szCs w:val="20"/>
        </w:rPr>
      </w:pPr>
    </w:p>
    <w:p w:rsidR="00367428" w:rsidRDefault="00367428" w:rsidP="00367428">
      <w:pPr>
        <w:widowControl w:val="0"/>
        <w:rPr>
          <w:rFonts w:ascii="Arial" w:hAnsi="Arial" w:cs="Arial"/>
          <w:sz w:val="20"/>
          <w:szCs w:val="20"/>
        </w:rPr>
      </w:pPr>
      <w:r w:rsidRPr="00DF2FD9">
        <w:rPr>
          <w:rFonts w:ascii="Arial" w:hAnsi="Arial" w:cs="Arial"/>
          <w:sz w:val="20"/>
          <w:szCs w:val="20"/>
        </w:rPr>
        <w:t xml:space="preserve">De Algemene Rekenkamer biedt de Staten-Generaal en </w:t>
      </w:r>
      <w:r>
        <w:rPr>
          <w:rFonts w:ascii="Arial" w:hAnsi="Arial" w:cs="Arial"/>
          <w:sz w:val="20"/>
          <w:szCs w:val="20"/>
        </w:rPr>
        <w:t>Ons</w:t>
      </w:r>
      <w:r w:rsidRPr="00DF2FD9">
        <w:rPr>
          <w:rFonts w:ascii="Arial" w:hAnsi="Arial" w:cs="Arial"/>
          <w:sz w:val="20"/>
          <w:szCs w:val="20"/>
        </w:rPr>
        <w:t xml:space="preserve"> </w:t>
      </w:r>
      <w:r>
        <w:rPr>
          <w:rFonts w:ascii="Arial" w:hAnsi="Arial" w:cs="Arial"/>
          <w:sz w:val="20"/>
          <w:szCs w:val="20"/>
        </w:rPr>
        <w:t xml:space="preserve">jaarlijks </w:t>
      </w:r>
      <w:r w:rsidRPr="00DF2FD9">
        <w:rPr>
          <w:rFonts w:ascii="Arial" w:hAnsi="Arial" w:cs="Arial"/>
          <w:sz w:val="20"/>
          <w:szCs w:val="20"/>
        </w:rPr>
        <w:t>uiterlijk op 1</w:t>
      </w:r>
      <w:r w:rsidRPr="008D5179">
        <w:rPr>
          <w:rFonts w:ascii="Arial" w:hAnsi="Arial" w:cs="Arial"/>
          <w:sz w:val="20"/>
          <w:szCs w:val="20"/>
        </w:rPr>
        <w:t xml:space="preserve"> april </w:t>
      </w:r>
      <w:r w:rsidRPr="005D0938">
        <w:rPr>
          <w:rFonts w:ascii="Arial" w:hAnsi="Arial" w:cs="Arial"/>
          <w:sz w:val="20"/>
          <w:szCs w:val="20"/>
        </w:rPr>
        <w:t>een verslag aan van haar werkzaamheden in het daaraan voorafgaande jaar.</w:t>
      </w:r>
    </w:p>
    <w:p w:rsidR="00367428" w:rsidRDefault="00367428" w:rsidP="00367428">
      <w:pPr>
        <w:rPr>
          <w:rFonts w:ascii="Arial" w:hAnsi="Arial" w:cs="Arial"/>
          <w:sz w:val="20"/>
          <w:szCs w:val="20"/>
        </w:rPr>
      </w:pPr>
    </w:p>
    <w:p w:rsidR="00DE3F42" w:rsidRDefault="00BF6A5B" w:rsidP="00367428">
      <w:pPr>
        <w:rPr>
          <w:rFonts w:ascii="Arial" w:hAnsi="Arial" w:cs="Arial"/>
          <w:b/>
          <w:sz w:val="20"/>
          <w:szCs w:val="20"/>
        </w:rPr>
      </w:pPr>
      <w:r w:rsidRPr="00BF6A5B">
        <w:rPr>
          <w:rFonts w:ascii="Arial" w:hAnsi="Arial" w:cs="Arial"/>
          <w:b/>
          <w:sz w:val="20"/>
          <w:szCs w:val="20"/>
        </w:rPr>
        <w:t>Artikel 7.3</w:t>
      </w:r>
      <w:r w:rsidR="00EB6D2A">
        <w:rPr>
          <w:rFonts w:ascii="Arial" w:hAnsi="Arial" w:cs="Arial"/>
          <w:b/>
          <w:sz w:val="20"/>
          <w:szCs w:val="20"/>
        </w:rPr>
        <w:t>4</w:t>
      </w:r>
      <w:r w:rsidRPr="00BF6A5B">
        <w:rPr>
          <w:rFonts w:ascii="Arial" w:hAnsi="Arial" w:cs="Arial"/>
          <w:b/>
          <w:sz w:val="20"/>
          <w:szCs w:val="20"/>
        </w:rPr>
        <w:t xml:space="preserve"> Bevoegdheden onderzoek naar publieke middelen buiten het Rijk</w:t>
      </w:r>
      <w:r w:rsidR="001D1616">
        <w:rPr>
          <w:rFonts w:ascii="Arial" w:hAnsi="Arial" w:cs="Arial"/>
          <w:b/>
          <w:sz w:val="20"/>
          <w:szCs w:val="20"/>
        </w:rPr>
        <w:t xml:space="preserve"> en openbare lichamen en gemeenschappelijke organen</w:t>
      </w:r>
    </w:p>
    <w:p w:rsidR="00DE3F42" w:rsidRPr="00AF419A" w:rsidRDefault="00DE3F42" w:rsidP="00367428">
      <w:pPr>
        <w:rPr>
          <w:rFonts w:ascii="Arial" w:hAnsi="Arial" w:cs="Arial"/>
          <w:b/>
          <w:sz w:val="20"/>
          <w:szCs w:val="20"/>
        </w:rPr>
      </w:pPr>
    </w:p>
    <w:p w:rsidR="00367428" w:rsidRDefault="00367428" w:rsidP="00367428">
      <w:pPr>
        <w:rPr>
          <w:rFonts w:ascii="Arial" w:hAnsi="Arial" w:cs="Arial"/>
          <w:sz w:val="20"/>
          <w:szCs w:val="20"/>
        </w:rPr>
      </w:pPr>
      <w:r>
        <w:rPr>
          <w:rFonts w:ascii="Arial" w:hAnsi="Arial" w:cs="Arial"/>
          <w:sz w:val="20"/>
          <w:szCs w:val="20"/>
        </w:rPr>
        <w:t xml:space="preserve">1. </w:t>
      </w:r>
      <w:r w:rsidRPr="00F17144">
        <w:rPr>
          <w:rFonts w:ascii="Arial" w:hAnsi="Arial" w:cs="Arial"/>
          <w:sz w:val="20"/>
          <w:szCs w:val="20"/>
        </w:rPr>
        <w:t>De Algemene Rekenkamer</w:t>
      </w:r>
      <w:r w:rsidR="00F70300">
        <w:rPr>
          <w:rFonts w:ascii="Arial" w:hAnsi="Arial" w:cs="Arial"/>
          <w:sz w:val="20"/>
          <w:szCs w:val="20"/>
        </w:rPr>
        <w:t xml:space="preserve"> </w:t>
      </w:r>
      <w:r w:rsidRPr="00F17144">
        <w:rPr>
          <w:rFonts w:ascii="Arial" w:hAnsi="Arial" w:cs="Arial"/>
          <w:sz w:val="20"/>
          <w:szCs w:val="20"/>
        </w:rPr>
        <w:t xml:space="preserve">maakt </w:t>
      </w:r>
      <w:r>
        <w:rPr>
          <w:rFonts w:ascii="Arial" w:hAnsi="Arial" w:cs="Arial"/>
          <w:sz w:val="20"/>
          <w:szCs w:val="20"/>
        </w:rPr>
        <w:t xml:space="preserve">bij het onderzoek, bedoeld in artikel 7.24, onder a tot en met </w:t>
      </w:r>
      <w:r w:rsidR="00340391">
        <w:rPr>
          <w:rFonts w:ascii="Arial" w:hAnsi="Arial" w:cs="Arial"/>
          <w:sz w:val="20"/>
          <w:szCs w:val="20"/>
        </w:rPr>
        <w:t>d</w:t>
      </w:r>
      <w:r>
        <w:rPr>
          <w:rFonts w:ascii="Arial" w:hAnsi="Arial" w:cs="Arial"/>
          <w:sz w:val="20"/>
          <w:szCs w:val="20"/>
        </w:rPr>
        <w:t xml:space="preserve">, </w:t>
      </w:r>
      <w:r w:rsidRPr="00F17144">
        <w:rPr>
          <w:rFonts w:ascii="Arial" w:hAnsi="Arial" w:cs="Arial"/>
          <w:sz w:val="20"/>
          <w:szCs w:val="20"/>
        </w:rPr>
        <w:t>zoveel mogelijk gebruik van door anderen verricht</w:t>
      </w:r>
      <w:r>
        <w:rPr>
          <w:rFonts w:ascii="Arial" w:hAnsi="Arial" w:cs="Arial"/>
          <w:sz w:val="20"/>
          <w:szCs w:val="20"/>
        </w:rPr>
        <w:t>e controles</w:t>
      </w:r>
      <w:r w:rsidRPr="00F17144">
        <w:rPr>
          <w:rFonts w:ascii="Arial" w:hAnsi="Arial" w:cs="Arial"/>
          <w:sz w:val="20"/>
          <w:szCs w:val="20"/>
        </w:rPr>
        <w:t xml:space="preserve">. </w:t>
      </w:r>
    </w:p>
    <w:p w:rsidR="00DC00A7" w:rsidRDefault="00F76FC3" w:rsidP="00367428">
      <w:pPr>
        <w:rPr>
          <w:rFonts w:ascii="Arial" w:hAnsi="Arial" w:cs="Arial"/>
          <w:sz w:val="20"/>
          <w:szCs w:val="20"/>
        </w:rPr>
      </w:pPr>
      <w:r>
        <w:rPr>
          <w:rFonts w:ascii="Arial" w:hAnsi="Arial" w:cs="Arial"/>
          <w:sz w:val="20"/>
          <w:szCs w:val="20"/>
        </w:rPr>
        <w:t>2</w:t>
      </w:r>
      <w:r w:rsidR="00367428">
        <w:rPr>
          <w:rFonts w:ascii="Arial" w:hAnsi="Arial" w:cs="Arial"/>
          <w:sz w:val="20"/>
          <w:szCs w:val="20"/>
        </w:rPr>
        <w:t xml:space="preserve">. </w:t>
      </w:r>
      <w:r w:rsidR="00DC00A7">
        <w:rPr>
          <w:rFonts w:ascii="Arial" w:hAnsi="Arial" w:cs="Arial"/>
          <w:sz w:val="20"/>
          <w:szCs w:val="20"/>
        </w:rPr>
        <w:t xml:space="preserve">De Algemene Rekenkamer </w:t>
      </w:r>
      <w:r w:rsidR="00DE3F42">
        <w:rPr>
          <w:rFonts w:ascii="Arial" w:hAnsi="Arial" w:cs="Arial"/>
          <w:sz w:val="20"/>
          <w:szCs w:val="20"/>
        </w:rPr>
        <w:t xml:space="preserve">kan aan de hand van de bescheiden die aanwezig zijn bij Onze Minister die het aangaat of de instelling, bedoeld in het </w:t>
      </w:r>
      <w:r>
        <w:rPr>
          <w:rFonts w:ascii="Arial" w:hAnsi="Arial" w:cs="Arial"/>
          <w:sz w:val="20"/>
          <w:szCs w:val="20"/>
        </w:rPr>
        <w:t>achtste</w:t>
      </w:r>
      <w:r w:rsidR="00DE3F42">
        <w:rPr>
          <w:rFonts w:ascii="Arial" w:hAnsi="Arial" w:cs="Arial"/>
          <w:sz w:val="20"/>
          <w:szCs w:val="20"/>
        </w:rPr>
        <w:t xml:space="preserve"> lid, kennis nemen van de informatie over </w:t>
      </w:r>
      <w:r w:rsidR="00DE3F42" w:rsidRPr="00F17144">
        <w:rPr>
          <w:rFonts w:ascii="Arial" w:hAnsi="Arial" w:cs="Arial"/>
          <w:sz w:val="20"/>
          <w:szCs w:val="20"/>
        </w:rPr>
        <w:t xml:space="preserve">de </w:t>
      </w:r>
      <w:r w:rsidR="00DE3F42">
        <w:rPr>
          <w:rFonts w:ascii="Arial" w:hAnsi="Arial" w:cs="Arial"/>
          <w:sz w:val="20"/>
          <w:szCs w:val="20"/>
        </w:rPr>
        <w:t xml:space="preserve">rechtspersonen, </w:t>
      </w:r>
      <w:r w:rsidR="003A2A60">
        <w:rPr>
          <w:rFonts w:ascii="Arial" w:hAnsi="Arial" w:cs="Arial"/>
          <w:sz w:val="20"/>
          <w:szCs w:val="20"/>
        </w:rPr>
        <w:t xml:space="preserve">commanditaire </w:t>
      </w:r>
      <w:r w:rsidR="00DE3F42">
        <w:rPr>
          <w:rFonts w:ascii="Arial" w:hAnsi="Arial" w:cs="Arial"/>
          <w:sz w:val="20"/>
          <w:szCs w:val="20"/>
        </w:rPr>
        <w:t>vennootschappen</w:t>
      </w:r>
      <w:r w:rsidR="003A2A60">
        <w:rPr>
          <w:rFonts w:ascii="Arial" w:hAnsi="Arial" w:cs="Arial"/>
          <w:sz w:val="20"/>
          <w:szCs w:val="20"/>
        </w:rPr>
        <w:t>, vennootschappen onder firma,</w:t>
      </w:r>
      <w:r w:rsidR="00DE3F42" w:rsidRPr="00F17144">
        <w:rPr>
          <w:rFonts w:ascii="Arial" w:hAnsi="Arial" w:cs="Arial"/>
          <w:sz w:val="20"/>
          <w:szCs w:val="20"/>
        </w:rPr>
        <w:t xml:space="preserve"> natuurlijke personen</w:t>
      </w:r>
      <w:r w:rsidR="003A2A60">
        <w:rPr>
          <w:rFonts w:ascii="Arial" w:hAnsi="Arial" w:cs="Arial"/>
          <w:sz w:val="20"/>
          <w:szCs w:val="20"/>
        </w:rPr>
        <w:t>, openbare lichamen en gemeenschappelijke organen</w:t>
      </w:r>
      <w:r w:rsidR="00DE3F42">
        <w:rPr>
          <w:rFonts w:ascii="Arial" w:hAnsi="Arial" w:cs="Arial"/>
          <w:sz w:val="20"/>
          <w:szCs w:val="20"/>
        </w:rPr>
        <w:t xml:space="preserve">, bedoeld </w:t>
      </w:r>
      <w:r w:rsidR="00DE3F42" w:rsidRPr="00F17144">
        <w:rPr>
          <w:rFonts w:ascii="Arial" w:hAnsi="Arial" w:cs="Arial"/>
          <w:sz w:val="20"/>
          <w:szCs w:val="20"/>
        </w:rPr>
        <w:t xml:space="preserve">in </w:t>
      </w:r>
      <w:r w:rsidR="00DE3F42">
        <w:rPr>
          <w:rFonts w:ascii="Arial" w:hAnsi="Arial" w:cs="Arial"/>
          <w:sz w:val="20"/>
          <w:szCs w:val="20"/>
        </w:rPr>
        <w:t>artikel 7.24,</w:t>
      </w:r>
      <w:r w:rsidR="00DE3F42" w:rsidRPr="00F17144">
        <w:rPr>
          <w:rFonts w:ascii="Arial" w:hAnsi="Arial" w:cs="Arial"/>
          <w:sz w:val="20"/>
          <w:szCs w:val="20"/>
        </w:rPr>
        <w:t xml:space="preserve"> eerste lid</w:t>
      </w:r>
      <w:r w:rsidR="00DE3F42">
        <w:rPr>
          <w:rFonts w:ascii="Arial" w:hAnsi="Arial" w:cs="Arial"/>
          <w:sz w:val="20"/>
          <w:szCs w:val="20"/>
        </w:rPr>
        <w:t>,</w:t>
      </w:r>
      <w:r w:rsidR="00DE3F42" w:rsidRPr="00F17144">
        <w:rPr>
          <w:rFonts w:ascii="Arial" w:hAnsi="Arial" w:cs="Arial"/>
          <w:sz w:val="20"/>
          <w:szCs w:val="20"/>
        </w:rPr>
        <w:t xml:space="preserve"> </w:t>
      </w:r>
      <w:r w:rsidR="00DE3F42">
        <w:rPr>
          <w:rFonts w:ascii="Arial" w:hAnsi="Arial" w:cs="Arial"/>
          <w:sz w:val="20"/>
          <w:szCs w:val="20"/>
        </w:rPr>
        <w:t>onderdeel a tot en met d.</w:t>
      </w:r>
    </w:p>
    <w:p w:rsidR="00367428" w:rsidRDefault="00F76FC3" w:rsidP="00367428">
      <w:pPr>
        <w:rPr>
          <w:rFonts w:ascii="Arial" w:hAnsi="Arial" w:cs="Arial"/>
          <w:sz w:val="20"/>
          <w:szCs w:val="20"/>
        </w:rPr>
      </w:pPr>
      <w:r>
        <w:rPr>
          <w:rFonts w:ascii="Arial" w:hAnsi="Arial" w:cs="Arial"/>
          <w:sz w:val="20"/>
          <w:szCs w:val="20"/>
        </w:rPr>
        <w:t>3</w:t>
      </w:r>
      <w:r w:rsidR="00DE3F42">
        <w:rPr>
          <w:rFonts w:ascii="Arial" w:hAnsi="Arial" w:cs="Arial"/>
          <w:sz w:val="20"/>
          <w:szCs w:val="20"/>
        </w:rPr>
        <w:t xml:space="preserve">. </w:t>
      </w:r>
      <w:r w:rsidR="00367428">
        <w:rPr>
          <w:rFonts w:ascii="Arial" w:hAnsi="Arial" w:cs="Arial"/>
          <w:sz w:val="20"/>
          <w:szCs w:val="20"/>
        </w:rPr>
        <w:t>Indien</w:t>
      </w:r>
      <w:r w:rsidR="00367428" w:rsidRPr="00F17144">
        <w:rPr>
          <w:rFonts w:ascii="Arial" w:hAnsi="Arial" w:cs="Arial"/>
          <w:sz w:val="20"/>
          <w:szCs w:val="20"/>
        </w:rPr>
        <w:t xml:space="preserve"> de informatie</w:t>
      </w:r>
      <w:r w:rsidR="00367428">
        <w:rPr>
          <w:rFonts w:ascii="Arial" w:hAnsi="Arial" w:cs="Arial"/>
          <w:sz w:val="20"/>
          <w:szCs w:val="20"/>
        </w:rPr>
        <w:t xml:space="preserve">, aanwezig bij Onze Minister die het aangaat of de instelling, bedoeld in het </w:t>
      </w:r>
      <w:r>
        <w:rPr>
          <w:rFonts w:ascii="Arial" w:hAnsi="Arial" w:cs="Arial"/>
          <w:sz w:val="20"/>
          <w:szCs w:val="20"/>
        </w:rPr>
        <w:t>achtste</w:t>
      </w:r>
      <w:r w:rsidR="00367428">
        <w:rPr>
          <w:rFonts w:ascii="Arial" w:hAnsi="Arial" w:cs="Arial"/>
          <w:sz w:val="20"/>
          <w:szCs w:val="20"/>
        </w:rPr>
        <w:t xml:space="preserve"> lid,</w:t>
      </w:r>
      <w:r w:rsidR="00367428" w:rsidRPr="00F17144">
        <w:rPr>
          <w:rFonts w:ascii="Arial" w:hAnsi="Arial" w:cs="Arial"/>
          <w:sz w:val="20"/>
          <w:szCs w:val="20"/>
        </w:rPr>
        <w:t xml:space="preserve"> </w:t>
      </w:r>
      <w:r w:rsidR="00367428">
        <w:rPr>
          <w:rFonts w:ascii="Arial" w:hAnsi="Arial" w:cs="Arial"/>
          <w:sz w:val="20"/>
          <w:szCs w:val="20"/>
        </w:rPr>
        <w:t xml:space="preserve">naar het oordeel van de Algemene Rekenkamer </w:t>
      </w:r>
      <w:r w:rsidR="00367428" w:rsidRPr="00F17144">
        <w:rPr>
          <w:rFonts w:ascii="Arial" w:hAnsi="Arial" w:cs="Arial"/>
          <w:sz w:val="20"/>
          <w:szCs w:val="20"/>
        </w:rPr>
        <w:t xml:space="preserve">daartoe aanleiding geeft, is de Algemene Rekenkamer bevoegd </w:t>
      </w:r>
      <w:r w:rsidR="00367428">
        <w:rPr>
          <w:rFonts w:ascii="Arial" w:hAnsi="Arial" w:cs="Arial"/>
          <w:sz w:val="20"/>
          <w:szCs w:val="20"/>
        </w:rPr>
        <w:t>bij</w:t>
      </w:r>
      <w:r w:rsidR="00367428" w:rsidRPr="00F17144">
        <w:rPr>
          <w:rFonts w:ascii="Arial" w:hAnsi="Arial" w:cs="Arial"/>
          <w:sz w:val="20"/>
          <w:szCs w:val="20"/>
        </w:rPr>
        <w:t xml:space="preserve"> de </w:t>
      </w:r>
      <w:r w:rsidR="003A2A60">
        <w:rPr>
          <w:rFonts w:ascii="Arial" w:hAnsi="Arial" w:cs="Arial"/>
          <w:sz w:val="20"/>
          <w:szCs w:val="20"/>
        </w:rPr>
        <w:t>rechtspersonen, commanditaire vennootschappen, vennootschappen onder firma,</w:t>
      </w:r>
      <w:r w:rsidR="003A2A60" w:rsidRPr="00F17144">
        <w:rPr>
          <w:rFonts w:ascii="Arial" w:hAnsi="Arial" w:cs="Arial"/>
          <w:sz w:val="20"/>
          <w:szCs w:val="20"/>
        </w:rPr>
        <w:t xml:space="preserve"> natuurlijke personen</w:t>
      </w:r>
      <w:r w:rsidR="003A2A60">
        <w:rPr>
          <w:rFonts w:ascii="Arial" w:hAnsi="Arial" w:cs="Arial"/>
          <w:sz w:val="20"/>
          <w:szCs w:val="20"/>
        </w:rPr>
        <w:t>, openbare lichamen en gemeenschappelijke organen</w:t>
      </w:r>
      <w:r w:rsidR="00367428">
        <w:rPr>
          <w:rFonts w:ascii="Arial" w:hAnsi="Arial" w:cs="Arial"/>
          <w:sz w:val="20"/>
          <w:szCs w:val="20"/>
        </w:rPr>
        <w:t xml:space="preserve">, bedoeld </w:t>
      </w:r>
      <w:r w:rsidR="00367428" w:rsidRPr="00F17144">
        <w:rPr>
          <w:rFonts w:ascii="Arial" w:hAnsi="Arial" w:cs="Arial"/>
          <w:sz w:val="20"/>
          <w:szCs w:val="20"/>
        </w:rPr>
        <w:t xml:space="preserve">in </w:t>
      </w:r>
      <w:r w:rsidR="00367428">
        <w:rPr>
          <w:rFonts w:ascii="Arial" w:hAnsi="Arial" w:cs="Arial"/>
          <w:sz w:val="20"/>
          <w:szCs w:val="20"/>
        </w:rPr>
        <w:t>artikel 7.24,</w:t>
      </w:r>
      <w:r w:rsidR="00367428" w:rsidRPr="00F17144">
        <w:rPr>
          <w:rFonts w:ascii="Arial" w:hAnsi="Arial" w:cs="Arial"/>
          <w:sz w:val="20"/>
          <w:szCs w:val="20"/>
        </w:rPr>
        <w:t xml:space="preserve"> eerste lid</w:t>
      </w:r>
      <w:r w:rsidR="00367428">
        <w:rPr>
          <w:rFonts w:ascii="Arial" w:hAnsi="Arial" w:cs="Arial"/>
          <w:sz w:val="20"/>
          <w:szCs w:val="20"/>
        </w:rPr>
        <w:t>,</w:t>
      </w:r>
      <w:r w:rsidR="00367428" w:rsidRPr="00F17144">
        <w:rPr>
          <w:rFonts w:ascii="Arial" w:hAnsi="Arial" w:cs="Arial"/>
          <w:sz w:val="20"/>
          <w:szCs w:val="20"/>
        </w:rPr>
        <w:t xml:space="preserve"> </w:t>
      </w:r>
      <w:r w:rsidR="00367428">
        <w:rPr>
          <w:rFonts w:ascii="Arial" w:hAnsi="Arial" w:cs="Arial"/>
          <w:sz w:val="20"/>
          <w:szCs w:val="20"/>
        </w:rPr>
        <w:t xml:space="preserve">onderdeel a tot en met </w:t>
      </w:r>
      <w:r w:rsidR="00340391">
        <w:rPr>
          <w:rFonts w:ascii="Arial" w:hAnsi="Arial" w:cs="Arial"/>
          <w:sz w:val="20"/>
          <w:szCs w:val="20"/>
        </w:rPr>
        <w:t>d</w:t>
      </w:r>
      <w:r w:rsidR="00367428">
        <w:rPr>
          <w:rFonts w:ascii="Arial" w:hAnsi="Arial" w:cs="Arial"/>
          <w:sz w:val="20"/>
          <w:szCs w:val="20"/>
        </w:rPr>
        <w:t xml:space="preserve">, </w:t>
      </w:r>
      <w:r w:rsidR="00367428" w:rsidRPr="00F17144">
        <w:rPr>
          <w:rFonts w:ascii="Arial" w:hAnsi="Arial" w:cs="Arial"/>
          <w:sz w:val="20"/>
          <w:szCs w:val="20"/>
        </w:rPr>
        <w:t xml:space="preserve">nadere inlichtingen </w:t>
      </w:r>
      <w:r w:rsidR="00367428">
        <w:rPr>
          <w:rFonts w:ascii="Arial" w:hAnsi="Arial" w:cs="Arial"/>
          <w:sz w:val="20"/>
          <w:szCs w:val="20"/>
        </w:rPr>
        <w:t xml:space="preserve">in te winnen of overlegging van stukken </w:t>
      </w:r>
      <w:r w:rsidR="00367428" w:rsidRPr="00F17144">
        <w:rPr>
          <w:rFonts w:ascii="Arial" w:hAnsi="Arial" w:cs="Arial"/>
          <w:sz w:val="20"/>
          <w:szCs w:val="20"/>
        </w:rPr>
        <w:t>te v</w:t>
      </w:r>
      <w:r w:rsidR="00367428">
        <w:rPr>
          <w:rFonts w:ascii="Arial" w:hAnsi="Arial" w:cs="Arial"/>
          <w:sz w:val="20"/>
          <w:szCs w:val="20"/>
        </w:rPr>
        <w:t>orderen</w:t>
      </w:r>
      <w:r w:rsidR="00367428" w:rsidRPr="00F17144">
        <w:rPr>
          <w:rFonts w:ascii="Arial" w:hAnsi="Arial" w:cs="Arial"/>
          <w:sz w:val="20"/>
          <w:szCs w:val="20"/>
        </w:rPr>
        <w:t>.</w:t>
      </w:r>
      <w:r w:rsidR="00367428" w:rsidRPr="00DF2FD9">
        <w:rPr>
          <w:rFonts w:ascii="Arial" w:hAnsi="Arial" w:cs="Arial"/>
          <w:sz w:val="20"/>
          <w:szCs w:val="20"/>
        </w:rPr>
        <w:t xml:space="preserve"> </w:t>
      </w:r>
    </w:p>
    <w:p w:rsidR="00F76FC3" w:rsidRDefault="00F76FC3" w:rsidP="00367428">
      <w:pPr>
        <w:widowControl w:val="0"/>
        <w:rPr>
          <w:rFonts w:ascii="Arial" w:hAnsi="Arial" w:cs="Arial"/>
          <w:sz w:val="20"/>
          <w:szCs w:val="20"/>
        </w:rPr>
      </w:pPr>
      <w:r>
        <w:rPr>
          <w:rFonts w:ascii="Arial" w:hAnsi="Arial" w:cs="Arial"/>
          <w:sz w:val="20"/>
          <w:szCs w:val="20"/>
        </w:rPr>
        <w:t>4.</w:t>
      </w:r>
      <w:r w:rsidRPr="00F76FC3">
        <w:rPr>
          <w:rFonts w:ascii="Arial" w:hAnsi="Arial" w:cs="Arial"/>
          <w:sz w:val="20"/>
          <w:szCs w:val="20"/>
        </w:rPr>
        <w:t xml:space="preserve"> </w:t>
      </w:r>
      <w:r w:rsidRPr="00DF2FD9">
        <w:rPr>
          <w:rFonts w:ascii="Arial" w:hAnsi="Arial" w:cs="Arial"/>
          <w:sz w:val="20"/>
          <w:szCs w:val="20"/>
        </w:rPr>
        <w:t xml:space="preserve">De Algemene Rekenkamer kan </w:t>
      </w:r>
      <w:r>
        <w:rPr>
          <w:rFonts w:ascii="Arial" w:hAnsi="Arial" w:cs="Arial"/>
          <w:sz w:val="20"/>
          <w:szCs w:val="20"/>
        </w:rPr>
        <w:t>aan de hand van de administratie een onderzoek instellen bij de rechtspersonen, commanditaire vennootschappen, vennootschappen onder firma,</w:t>
      </w:r>
      <w:r w:rsidRPr="00F17144">
        <w:rPr>
          <w:rFonts w:ascii="Arial" w:hAnsi="Arial" w:cs="Arial"/>
          <w:sz w:val="20"/>
          <w:szCs w:val="20"/>
        </w:rPr>
        <w:t xml:space="preserve"> natuurlijke personen</w:t>
      </w:r>
      <w:r>
        <w:rPr>
          <w:rFonts w:ascii="Arial" w:hAnsi="Arial" w:cs="Arial"/>
          <w:sz w:val="20"/>
          <w:szCs w:val="20"/>
        </w:rPr>
        <w:t>, openbare lichamen en gemeenschappelijke organen, bedoeld in artikel 7.24, eerste lid, onderdeel a tot en met d</w:t>
      </w:r>
      <w:r w:rsidRPr="00A06444">
        <w:rPr>
          <w:rFonts w:ascii="Arial" w:hAnsi="Arial" w:cs="Arial"/>
          <w:sz w:val="20"/>
          <w:szCs w:val="20"/>
        </w:rPr>
        <w:t xml:space="preserve">. </w:t>
      </w:r>
      <w:r>
        <w:rPr>
          <w:rFonts w:ascii="Arial" w:hAnsi="Arial" w:cs="Arial"/>
          <w:sz w:val="20"/>
          <w:szCs w:val="20"/>
        </w:rPr>
        <w:t>De artikelen 7.18, eerste lid, en 7.19 zijn</w:t>
      </w:r>
      <w:r w:rsidRPr="008D10F9">
        <w:rPr>
          <w:rFonts w:ascii="Arial" w:hAnsi="Arial" w:cs="Arial"/>
          <w:sz w:val="20"/>
          <w:szCs w:val="20"/>
        </w:rPr>
        <w:t xml:space="preserve"> van overeenkomstige toepassing.</w:t>
      </w:r>
      <w:r w:rsidRPr="00F17144">
        <w:rPr>
          <w:rFonts w:ascii="Arial" w:hAnsi="Arial" w:cs="Arial"/>
          <w:sz w:val="20"/>
          <w:szCs w:val="20"/>
        </w:rPr>
        <w:t xml:space="preserve"> </w:t>
      </w:r>
    </w:p>
    <w:p w:rsidR="00367428" w:rsidRDefault="002C69BE" w:rsidP="00367428">
      <w:pPr>
        <w:widowControl w:val="0"/>
        <w:rPr>
          <w:rFonts w:ascii="Arial" w:hAnsi="Arial" w:cs="Arial"/>
          <w:sz w:val="20"/>
          <w:szCs w:val="20"/>
        </w:rPr>
      </w:pPr>
      <w:r>
        <w:rPr>
          <w:rFonts w:ascii="Arial" w:hAnsi="Arial" w:cs="Arial"/>
          <w:sz w:val="20"/>
          <w:szCs w:val="20"/>
        </w:rPr>
        <w:t>5</w:t>
      </w:r>
      <w:r w:rsidR="00367428">
        <w:rPr>
          <w:rFonts w:ascii="Arial" w:hAnsi="Arial" w:cs="Arial"/>
          <w:sz w:val="20"/>
          <w:szCs w:val="20"/>
        </w:rPr>
        <w:t xml:space="preserve">. </w:t>
      </w:r>
      <w:r w:rsidR="00367428" w:rsidRPr="00F17144">
        <w:rPr>
          <w:rFonts w:ascii="Arial" w:hAnsi="Arial" w:cs="Arial"/>
          <w:sz w:val="20"/>
          <w:szCs w:val="20"/>
        </w:rPr>
        <w:t>De Algemene Rekenkamer is bevoegd inzage te vorderen in de controleprogramma’s en dossiers van de accountant die de documenten</w:t>
      </w:r>
      <w:r w:rsidR="00367428">
        <w:rPr>
          <w:rFonts w:ascii="Arial" w:hAnsi="Arial" w:cs="Arial"/>
          <w:sz w:val="20"/>
          <w:szCs w:val="20"/>
        </w:rPr>
        <w:t>,</w:t>
      </w:r>
      <w:r w:rsidR="00367428" w:rsidRPr="00F17144">
        <w:rPr>
          <w:rFonts w:ascii="Arial" w:hAnsi="Arial" w:cs="Arial"/>
          <w:sz w:val="20"/>
          <w:szCs w:val="20"/>
        </w:rPr>
        <w:t xml:space="preserve"> bedoeld in </w:t>
      </w:r>
      <w:r w:rsidR="00ED42A1" w:rsidRPr="00ED42A1">
        <w:rPr>
          <w:rFonts w:ascii="Arial" w:hAnsi="Arial" w:cs="Arial"/>
          <w:sz w:val="20"/>
          <w:szCs w:val="20"/>
        </w:rPr>
        <w:t>artikel 6.3,</w:t>
      </w:r>
      <w:r w:rsidR="00367428" w:rsidRPr="00D56556">
        <w:rPr>
          <w:rFonts w:ascii="Arial" w:hAnsi="Arial" w:cs="Arial"/>
          <w:sz w:val="20"/>
          <w:szCs w:val="20"/>
        </w:rPr>
        <w:t xml:space="preserve"> eerste lid, onder</w:t>
      </w:r>
      <w:r w:rsidR="00367428">
        <w:rPr>
          <w:rFonts w:ascii="Arial" w:hAnsi="Arial" w:cs="Arial"/>
          <w:sz w:val="20"/>
          <w:szCs w:val="20"/>
        </w:rPr>
        <w:t>deel</w:t>
      </w:r>
      <w:r w:rsidR="00367428" w:rsidRPr="00D56556">
        <w:rPr>
          <w:rFonts w:ascii="Arial" w:hAnsi="Arial" w:cs="Arial"/>
          <w:sz w:val="20"/>
          <w:szCs w:val="20"/>
        </w:rPr>
        <w:t xml:space="preserve"> a en b,</w:t>
      </w:r>
      <w:r w:rsidR="00367428" w:rsidRPr="00F17144">
        <w:rPr>
          <w:rFonts w:ascii="Arial" w:hAnsi="Arial" w:cs="Arial"/>
          <w:sz w:val="20"/>
          <w:szCs w:val="20"/>
        </w:rPr>
        <w:t xml:space="preserve"> heeft gecontroleerd.</w:t>
      </w:r>
      <w:r w:rsidR="00367428">
        <w:rPr>
          <w:rFonts w:ascii="Arial" w:hAnsi="Arial" w:cs="Arial"/>
          <w:sz w:val="20"/>
          <w:szCs w:val="20"/>
        </w:rPr>
        <w:t xml:space="preserve"> </w:t>
      </w:r>
      <w:r w:rsidR="00367428" w:rsidRPr="00BA2CD4">
        <w:rPr>
          <w:rFonts w:ascii="Arial" w:hAnsi="Arial" w:cs="Arial"/>
          <w:sz w:val="20"/>
          <w:szCs w:val="20"/>
        </w:rPr>
        <w:t xml:space="preserve">De accountant kan inzage in </w:t>
      </w:r>
      <w:r w:rsidR="00367428">
        <w:rPr>
          <w:rFonts w:ascii="Arial" w:hAnsi="Arial" w:cs="Arial"/>
          <w:sz w:val="20"/>
          <w:szCs w:val="20"/>
        </w:rPr>
        <w:t>de</w:t>
      </w:r>
      <w:r w:rsidR="00367428" w:rsidRPr="00BA2CD4">
        <w:rPr>
          <w:rFonts w:ascii="Arial" w:hAnsi="Arial" w:cs="Arial"/>
          <w:sz w:val="20"/>
          <w:szCs w:val="20"/>
        </w:rPr>
        <w:t xml:space="preserve"> controledossiers niet weigeren met een beroep op </w:t>
      </w:r>
      <w:r w:rsidR="00367428">
        <w:rPr>
          <w:rFonts w:ascii="Arial" w:hAnsi="Arial" w:cs="Arial"/>
          <w:sz w:val="20"/>
          <w:szCs w:val="20"/>
        </w:rPr>
        <w:t>een</w:t>
      </w:r>
      <w:r w:rsidR="00367428" w:rsidRPr="00BA2CD4">
        <w:rPr>
          <w:rFonts w:ascii="Arial" w:hAnsi="Arial" w:cs="Arial"/>
          <w:sz w:val="20"/>
          <w:szCs w:val="20"/>
        </w:rPr>
        <w:t xml:space="preserve"> bij of krachtens de wet opgelegde verplichting tot geheimhouding van vertrouwelijke gegevens</w:t>
      </w:r>
      <w:r w:rsidR="00367428">
        <w:rPr>
          <w:rFonts w:ascii="Arial" w:hAnsi="Arial" w:cs="Arial"/>
          <w:sz w:val="20"/>
          <w:szCs w:val="20"/>
        </w:rPr>
        <w:t xml:space="preserve"> die in de controledossiers zijn opgenomen</w:t>
      </w:r>
      <w:r w:rsidR="00367428" w:rsidRPr="00BA2CD4">
        <w:rPr>
          <w:rFonts w:ascii="Arial" w:hAnsi="Arial" w:cs="Arial"/>
          <w:sz w:val="20"/>
          <w:szCs w:val="20"/>
        </w:rPr>
        <w:t xml:space="preserve">. </w:t>
      </w:r>
      <w:r w:rsidR="00367428">
        <w:rPr>
          <w:rFonts w:ascii="Arial" w:hAnsi="Arial" w:cs="Arial"/>
          <w:sz w:val="20"/>
          <w:szCs w:val="20"/>
        </w:rPr>
        <w:t>Artikel 6.</w:t>
      </w:r>
      <w:r w:rsidR="00F913B1">
        <w:rPr>
          <w:rFonts w:ascii="Arial" w:hAnsi="Arial" w:cs="Arial"/>
          <w:sz w:val="20"/>
          <w:szCs w:val="20"/>
        </w:rPr>
        <w:t>5</w:t>
      </w:r>
      <w:r w:rsidR="00367428">
        <w:rPr>
          <w:rFonts w:ascii="Arial" w:hAnsi="Arial" w:cs="Arial"/>
          <w:sz w:val="20"/>
          <w:szCs w:val="20"/>
        </w:rPr>
        <w:t xml:space="preserve"> is van overeenkomstige toepassing.</w:t>
      </w:r>
    </w:p>
    <w:p w:rsidR="00367428" w:rsidRDefault="002C69BE" w:rsidP="00367428">
      <w:pPr>
        <w:widowControl w:val="0"/>
        <w:rPr>
          <w:rFonts w:ascii="Arial" w:hAnsi="Arial" w:cs="Arial"/>
          <w:sz w:val="20"/>
          <w:szCs w:val="20"/>
        </w:rPr>
      </w:pPr>
      <w:r>
        <w:rPr>
          <w:rFonts w:ascii="Arial" w:hAnsi="Arial" w:cs="Arial"/>
          <w:sz w:val="20"/>
          <w:szCs w:val="20"/>
        </w:rPr>
        <w:t>6</w:t>
      </w:r>
      <w:r w:rsidR="00367428">
        <w:rPr>
          <w:rFonts w:ascii="Arial" w:hAnsi="Arial" w:cs="Arial"/>
          <w:sz w:val="20"/>
          <w:szCs w:val="20"/>
        </w:rPr>
        <w:t xml:space="preserve">. </w:t>
      </w:r>
      <w:r w:rsidR="00367428" w:rsidRPr="00F17144">
        <w:rPr>
          <w:rFonts w:ascii="Arial" w:hAnsi="Arial" w:cs="Arial"/>
          <w:sz w:val="20"/>
          <w:szCs w:val="20"/>
        </w:rPr>
        <w:t>Indien de Algemene Rekenkamer</w:t>
      </w:r>
      <w:r w:rsidR="00367428">
        <w:rPr>
          <w:rFonts w:ascii="Arial" w:hAnsi="Arial" w:cs="Arial"/>
          <w:sz w:val="20"/>
          <w:szCs w:val="20"/>
        </w:rPr>
        <w:t xml:space="preserve"> gebruik maakt van de bevoegdhe</w:t>
      </w:r>
      <w:r w:rsidR="00367428" w:rsidRPr="00F17144">
        <w:rPr>
          <w:rFonts w:ascii="Arial" w:hAnsi="Arial" w:cs="Arial"/>
          <w:sz w:val="20"/>
          <w:szCs w:val="20"/>
        </w:rPr>
        <w:t>d</w:t>
      </w:r>
      <w:r w:rsidR="00367428">
        <w:rPr>
          <w:rFonts w:ascii="Arial" w:hAnsi="Arial" w:cs="Arial"/>
          <w:sz w:val="20"/>
          <w:szCs w:val="20"/>
        </w:rPr>
        <w:t xml:space="preserve">en, bedoeld in het </w:t>
      </w:r>
      <w:r w:rsidR="00F76FC3">
        <w:rPr>
          <w:rFonts w:ascii="Arial" w:hAnsi="Arial" w:cs="Arial"/>
          <w:sz w:val="20"/>
          <w:szCs w:val="20"/>
        </w:rPr>
        <w:t>derde</w:t>
      </w:r>
      <w:r w:rsidR="00BA2E89">
        <w:rPr>
          <w:rFonts w:ascii="Arial" w:hAnsi="Arial" w:cs="Arial"/>
          <w:sz w:val="20"/>
          <w:szCs w:val="20"/>
        </w:rPr>
        <w:t xml:space="preserve"> tot en met het</w:t>
      </w:r>
      <w:r w:rsidR="00367428">
        <w:rPr>
          <w:rFonts w:ascii="Arial" w:hAnsi="Arial" w:cs="Arial"/>
          <w:sz w:val="20"/>
          <w:szCs w:val="20"/>
        </w:rPr>
        <w:t xml:space="preserve"> vi</w:t>
      </w:r>
      <w:r w:rsidR="00F76FC3">
        <w:rPr>
          <w:rFonts w:ascii="Arial" w:hAnsi="Arial" w:cs="Arial"/>
          <w:sz w:val="20"/>
          <w:szCs w:val="20"/>
        </w:rPr>
        <w:t>jf</w:t>
      </w:r>
      <w:r w:rsidR="00367428">
        <w:rPr>
          <w:rFonts w:ascii="Arial" w:hAnsi="Arial" w:cs="Arial"/>
          <w:sz w:val="20"/>
          <w:szCs w:val="20"/>
        </w:rPr>
        <w:t>de lid</w:t>
      </w:r>
      <w:r w:rsidR="00367428" w:rsidRPr="00F17144">
        <w:rPr>
          <w:rFonts w:ascii="Arial" w:hAnsi="Arial" w:cs="Arial"/>
          <w:sz w:val="20"/>
          <w:szCs w:val="20"/>
        </w:rPr>
        <w:t>, zijn de artikelen 5:12, 5:13, 5:15 en 5:17</w:t>
      </w:r>
      <w:r w:rsidR="00367428">
        <w:rPr>
          <w:rFonts w:ascii="Arial" w:hAnsi="Arial" w:cs="Arial"/>
          <w:sz w:val="20"/>
          <w:szCs w:val="20"/>
        </w:rPr>
        <w:t>, tweede en derde lid,</w:t>
      </w:r>
      <w:r w:rsidR="00367428" w:rsidRPr="00F17144">
        <w:rPr>
          <w:rFonts w:ascii="Arial" w:hAnsi="Arial" w:cs="Arial"/>
          <w:sz w:val="20"/>
          <w:szCs w:val="20"/>
        </w:rPr>
        <w:t xml:space="preserve"> van de Algemene wet bestuursrecht van overeenkomstige toepassing.</w:t>
      </w:r>
    </w:p>
    <w:p w:rsidR="00367428" w:rsidRDefault="002C69BE" w:rsidP="00367428">
      <w:pPr>
        <w:widowControl w:val="0"/>
        <w:rPr>
          <w:rFonts w:ascii="Arial" w:hAnsi="Arial" w:cs="Arial"/>
          <w:sz w:val="20"/>
          <w:szCs w:val="20"/>
        </w:rPr>
      </w:pPr>
      <w:r>
        <w:rPr>
          <w:rFonts w:ascii="Arial" w:hAnsi="Arial" w:cs="Arial"/>
          <w:sz w:val="20"/>
          <w:szCs w:val="20"/>
        </w:rPr>
        <w:t>7</w:t>
      </w:r>
      <w:r w:rsidR="00367428">
        <w:rPr>
          <w:rFonts w:ascii="Arial" w:hAnsi="Arial" w:cs="Arial"/>
          <w:sz w:val="20"/>
          <w:szCs w:val="20"/>
        </w:rPr>
        <w:t xml:space="preserve">. </w:t>
      </w:r>
      <w:r w:rsidR="00367428" w:rsidRPr="00F17144">
        <w:rPr>
          <w:rFonts w:ascii="Arial" w:hAnsi="Arial" w:cs="Arial"/>
          <w:sz w:val="20"/>
          <w:szCs w:val="20"/>
        </w:rPr>
        <w:t>De Algemene Rekenkamer kan haar bevoegdheden</w:t>
      </w:r>
      <w:r w:rsidR="00367428">
        <w:rPr>
          <w:rFonts w:ascii="Arial" w:hAnsi="Arial" w:cs="Arial"/>
          <w:sz w:val="20"/>
          <w:szCs w:val="20"/>
        </w:rPr>
        <w:t>, bedoeld in dit artikel,</w:t>
      </w:r>
      <w:r w:rsidR="00367428" w:rsidRPr="00F17144">
        <w:rPr>
          <w:rFonts w:ascii="Arial" w:hAnsi="Arial" w:cs="Arial"/>
          <w:sz w:val="20"/>
          <w:szCs w:val="20"/>
        </w:rPr>
        <w:t xml:space="preserve"> uitoefenen zolang als en over de jaren dat het algemeen belang dit vordert.</w:t>
      </w:r>
    </w:p>
    <w:p w:rsidR="00367428" w:rsidRDefault="002C69BE" w:rsidP="00367428">
      <w:pPr>
        <w:rPr>
          <w:rFonts w:ascii="Arial" w:hAnsi="Arial" w:cs="Arial"/>
          <w:sz w:val="20"/>
          <w:szCs w:val="20"/>
        </w:rPr>
      </w:pPr>
      <w:r>
        <w:rPr>
          <w:rFonts w:ascii="Arial" w:hAnsi="Arial" w:cs="Arial"/>
          <w:sz w:val="20"/>
          <w:szCs w:val="20"/>
        </w:rPr>
        <w:t>8</w:t>
      </w:r>
      <w:r w:rsidR="00367428">
        <w:rPr>
          <w:rFonts w:ascii="Arial" w:hAnsi="Arial" w:cs="Arial"/>
          <w:sz w:val="20"/>
          <w:szCs w:val="20"/>
        </w:rPr>
        <w:t xml:space="preserve">. </w:t>
      </w:r>
      <w:r w:rsidR="00367428" w:rsidRPr="00F17144">
        <w:rPr>
          <w:rFonts w:ascii="Arial" w:hAnsi="Arial" w:cs="Arial"/>
          <w:sz w:val="20"/>
          <w:szCs w:val="20"/>
        </w:rPr>
        <w:t>Een instelling die bij of krachtens de wet is belast met het houden van toezicht op rechtspersonen</w:t>
      </w:r>
      <w:r w:rsidR="00F913B1">
        <w:rPr>
          <w:rFonts w:ascii="Arial" w:hAnsi="Arial" w:cs="Arial"/>
          <w:sz w:val="20"/>
          <w:szCs w:val="20"/>
        </w:rPr>
        <w:t xml:space="preserve"> met een wettelijke taak</w:t>
      </w:r>
      <w:r w:rsidR="00367428" w:rsidRPr="00F17144">
        <w:rPr>
          <w:rFonts w:ascii="Arial" w:hAnsi="Arial" w:cs="Arial"/>
          <w:sz w:val="20"/>
          <w:szCs w:val="20"/>
        </w:rPr>
        <w:t xml:space="preserve"> licht de Algemene Rekenkamer op </w:t>
      </w:r>
      <w:r w:rsidR="00367428">
        <w:rPr>
          <w:rFonts w:ascii="Arial" w:hAnsi="Arial" w:cs="Arial"/>
          <w:sz w:val="20"/>
          <w:szCs w:val="20"/>
        </w:rPr>
        <w:t xml:space="preserve">door </w:t>
      </w:r>
      <w:r w:rsidR="00F913B1">
        <w:rPr>
          <w:rFonts w:ascii="Arial" w:hAnsi="Arial" w:cs="Arial"/>
          <w:sz w:val="20"/>
          <w:szCs w:val="20"/>
        </w:rPr>
        <w:t>haar</w:t>
      </w:r>
      <w:r w:rsidR="00367428">
        <w:rPr>
          <w:rFonts w:ascii="Arial" w:hAnsi="Arial" w:cs="Arial"/>
          <w:sz w:val="20"/>
          <w:szCs w:val="20"/>
        </w:rPr>
        <w:t xml:space="preserve"> aan te geven wijze </w:t>
      </w:r>
      <w:r w:rsidR="00367428" w:rsidRPr="00F17144">
        <w:rPr>
          <w:rFonts w:ascii="Arial" w:hAnsi="Arial" w:cs="Arial"/>
          <w:sz w:val="20"/>
          <w:szCs w:val="20"/>
        </w:rPr>
        <w:t>in over de resultaten van het toezicht. Indien de Algemene Rekenkamer daarom v</w:t>
      </w:r>
      <w:r w:rsidR="00367428">
        <w:rPr>
          <w:rFonts w:ascii="Arial" w:hAnsi="Arial" w:cs="Arial"/>
          <w:sz w:val="20"/>
          <w:szCs w:val="20"/>
        </w:rPr>
        <w:t>erzoekt</w:t>
      </w:r>
      <w:r w:rsidR="00367428" w:rsidRPr="00F17144">
        <w:rPr>
          <w:rFonts w:ascii="Arial" w:hAnsi="Arial" w:cs="Arial"/>
          <w:sz w:val="20"/>
          <w:szCs w:val="20"/>
        </w:rPr>
        <w:t xml:space="preserve">, stelt </w:t>
      </w:r>
      <w:r w:rsidR="00F913B1">
        <w:rPr>
          <w:rFonts w:ascii="Arial" w:hAnsi="Arial" w:cs="Arial"/>
          <w:sz w:val="20"/>
          <w:szCs w:val="20"/>
        </w:rPr>
        <w:t>de instelling</w:t>
      </w:r>
      <w:r w:rsidR="00367428" w:rsidRPr="00F17144">
        <w:rPr>
          <w:rFonts w:ascii="Arial" w:hAnsi="Arial" w:cs="Arial"/>
          <w:sz w:val="20"/>
          <w:szCs w:val="20"/>
        </w:rPr>
        <w:t xml:space="preserve"> haar controleprogramma’s ter beschikking.</w:t>
      </w:r>
    </w:p>
    <w:p w:rsidR="002C69BE" w:rsidRDefault="002C69BE" w:rsidP="00367428">
      <w:pPr>
        <w:rPr>
          <w:rFonts w:ascii="Arial" w:hAnsi="Arial" w:cs="Arial"/>
          <w:sz w:val="20"/>
          <w:szCs w:val="20"/>
        </w:rPr>
      </w:pPr>
      <w:r>
        <w:rPr>
          <w:rFonts w:ascii="Arial" w:hAnsi="Arial" w:cs="Arial"/>
          <w:sz w:val="20"/>
          <w:szCs w:val="20"/>
        </w:rPr>
        <w:t>9</w:t>
      </w:r>
      <w:r w:rsidR="00367428">
        <w:rPr>
          <w:rFonts w:ascii="Arial" w:hAnsi="Arial" w:cs="Arial"/>
          <w:sz w:val="20"/>
          <w:szCs w:val="20"/>
        </w:rPr>
        <w:t xml:space="preserve">. De Algemene Rekenkamer licht Onze Minister die het aangaat in over het onderzoek dat </w:t>
      </w:r>
      <w:r w:rsidR="00374CD1">
        <w:rPr>
          <w:rFonts w:ascii="Arial" w:hAnsi="Arial" w:cs="Arial"/>
          <w:sz w:val="20"/>
          <w:szCs w:val="20"/>
        </w:rPr>
        <w:t>zij op basis van dit artikel</w:t>
      </w:r>
      <w:r w:rsidR="00367428">
        <w:rPr>
          <w:rFonts w:ascii="Arial" w:hAnsi="Arial" w:cs="Arial"/>
          <w:sz w:val="20"/>
          <w:szCs w:val="20"/>
        </w:rPr>
        <w:t xml:space="preserve"> verricht.</w:t>
      </w:r>
    </w:p>
    <w:p w:rsidR="00367428" w:rsidRDefault="002C69BE" w:rsidP="00367428">
      <w:pPr>
        <w:rPr>
          <w:rFonts w:ascii="Arial" w:hAnsi="Arial" w:cs="Arial"/>
          <w:sz w:val="20"/>
          <w:szCs w:val="20"/>
        </w:rPr>
      </w:pPr>
      <w:r>
        <w:rPr>
          <w:rFonts w:ascii="Arial" w:hAnsi="Arial" w:cs="Arial"/>
          <w:sz w:val="20"/>
          <w:szCs w:val="20"/>
        </w:rPr>
        <w:lastRenderedPageBreak/>
        <w:t>10</w:t>
      </w:r>
      <w:r w:rsidR="00367428">
        <w:rPr>
          <w:rFonts w:ascii="Arial" w:hAnsi="Arial" w:cs="Arial"/>
          <w:sz w:val="20"/>
          <w:szCs w:val="20"/>
        </w:rPr>
        <w:t xml:space="preserve">. Dit artikel is niet van toepassing op </w:t>
      </w:r>
      <w:r w:rsidR="00367428" w:rsidRPr="00F17144">
        <w:rPr>
          <w:rFonts w:ascii="Arial" w:hAnsi="Arial" w:cs="Arial"/>
          <w:sz w:val="20"/>
          <w:szCs w:val="20"/>
        </w:rPr>
        <w:t xml:space="preserve">provincies, gemeenten, </w:t>
      </w:r>
      <w:r w:rsidR="00367428">
        <w:rPr>
          <w:rFonts w:ascii="Arial" w:hAnsi="Arial" w:cs="Arial"/>
          <w:sz w:val="20"/>
          <w:szCs w:val="20"/>
        </w:rPr>
        <w:t xml:space="preserve">waterschappen, </w:t>
      </w:r>
      <w:r w:rsidR="00367428" w:rsidRPr="00F17144">
        <w:rPr>
          <w:rFonts w:ascii="Arial" w:hAnsi="Arial" w:cs="Arial"/>
          <w:sz w:val="20"/>
          <w:szCs w:val="20"/>
        </w:rPr>
        <w:t>openbare lichamen voor ber</w:t>
      </w:r>
      <w:r w:rsidR="00367428">
        <w:rPr>
          <w:rFonts w:ascii="Arial" w:hAnsi="Arial" w:cs="Arial"/>
          <w:sz w:val="20"/>
          <w:szCs w:val="20"/>
        </w:rPr>
        <w:t>oep en bedrijf</w:t>
      </w:r>
      <w:r w:rsidR="00C85349">
        <w:rPr>
          <w:rFonts w:ascii="Arial" w:hAnsi="Arial" w:cs="Arial"/>
          <w:sz w:val="20"/>
          <w:szCs w:val="20"/>
        </w:rPr>
        <w:t xml:space="preserve">, </w:t>
      </w:r>
      <w:r w:rsidR="00C85349" w:rsidRPr="00F17144">
        <w:rPr>
          <w:rFonts w:ascii="Arial" w:hAnsi="Arial" w:cs="Arial"/>
          <w:sz w:val="20"/>
          <w:szCs w:val="20"/>
        </w:rPr>
        <w:t>financiële ondernemingen</w:t>
      </w:r>
      <w:r w:rsidR="00C85349">
        <w:rPr>
          <w:rFonts w:ascii="Arial" w:hAnsi="Arial" w:cs="Arial"/>
          <w:sz w:val="20"/>
          <w:szCs w:val="20"/>
        </w:rPr>
        <w:t xml:space="preserve"> en elektronischgeldinstellingen, bedoeld in</w:t>
      </w:r>
      <w:r w:rsidR="00C85349" w:rsidRPr="00A06444">
        <w:rPr>
          <w:rFonts w:ascii="Arial" w:hAnsi="Arial" w:cs="Arial"/>
          <w:sz w:val="20"/>
          <w:szCs w:val="20"/>
        </w:rPr>
        <w:t xml:space="preserve"> de Wet op het financieel </w:t>
      </w:r>
      <w:r w:rsidR="00C85349">
        <w:rPr>
          <w:rFonts w:ascii="Arial" w:hAnsi="Arial" w:cs="Arial"/>
          <w:sz w:val="20"/>
          <w:szCs w:val="20"/>
        </w:rPr>
        <w:t>toezicht,</w:t>
      </w:r>
      <w:r w:rsidR="00D161F4">
        <w:rPr>
          <w:rFonts w:ascii="Arial" w:hAnsi="Arial" w:cs="Arial"/>
          <w:sz w:val="20"/>
          <w:szCs w:val="20"/>
        </w:rPr>
        <w:t xml:space="preserve"> en</w:t>
      </w:r>
      <w:r w:rsidR="00367428">
        <w:rPr>
          <w:rFonts w:ascii="Arial" w:hAnsi="Arial" w:cs="Arial"/>
          <w:sz w:val="20"/>
          <w:szCs w:val="20"/>
        </w:rPr>
        <w:t xml:space="preserve"> openbare lichamen en gemeenschappelijke organen ingesteld krachtens</w:t>
      </w:r>
      <w:r w:rsidR="00367428" w:rsidRPr="00F17144">
        <w:rPr>
          <w:rFonts w:ascii="Arial" w:hAnsi="Arial" w:cs="Arial"/>
          <w:sz w:val="20"/>
          <w:szCs w:val="20"/>
        </w:rPr>
        <w:t xml:space="preserve"> de Wet gemeensc</w:t>
      </w:r>
      <w:r w:rsidR="00367428">
        <w:rPr>
          <w:rFonts w:ascii="Arial" w:hAnsi="Arial" w:cs="Arial"/>
          <w:sz w:val="20"/>
          <w:szCs w:val="20"/>
        </w:rPr>
        <w:t>happelijke regelingen</w:t>
      </w:r>
      <w:r w:rsidR="00C85349">
        <w:rPr>
          <w:rFonts w:ascii="Arial" w:hAnsi="Arial" w:cs="Arial"/>
          <w:sz w:val="20"/>
          <w:szCs w:val="20"/>
        </w:rPr>
        <w:t xml:space="preserve"> met uitzondering van</w:t>
      </w:r>
      <w:r w:rsidR="00367428">
        <w:rPr>
          <w:rFonts w:ascii="Arial" w:hAnsi="Arial" w:cs="Arial"/>
          <w:sz w:val="20"/>
          <w:szCs w:val="20"/>
        </w:rPr>
        <w:t xml:space="preserve"> de </w:t>
      </w:r>
      <w:r w:rsidR="00D161F4">
        <w:rPr>
          <w:rFonts w:ascii="Arial" w:hAnsi="Arial" w:cs="Arial"/>
          <w:sz w:val="20"/>
          <w:szCs w:val="20"/>
        </w:rPr>
        <w:t xml:space="preserve">openbare </w:t>
      </w:r>
      <w:r w:rsidR="00367428">
        <w:rPr>
          <w:rFonts w:ascii="Arial" w:hAnsi="Arial" w:cs="Arial"/>
          <w:sz w:val="20"/>
          <w:szCs w:val="20"/>
        </w:rPr>
        <w:t xml:space="preserve">lichamen en </w:t>
      </w:r>
      <w:r w:rsidR="00D161F4">
        <w:rPr>
          <w:rFonts w:ascii="Arial" w:hAnsi="Arial" w:cs="Arial"/>
          <w:sz w:val="20"/>
          <w:szCs w:val="20"/>
        </w:rPr>
        <w:t xml:space="preserve">gemeenschappelijke </w:t>
      </w:r>
      <w:r w:rsidR="00367428">
        <w:rPr>
          <w:rFonts w:ascii="Arial" w:hAnsi="Arial" w:cs="Arial"/>
          <w:sz w:val="20"/>
          <w:szCs w:val="20"/>
        </w:rPr>
        <w:t xml:space="preserve">organen waaraan </w:t>
      </w:r>
      <w:r w:rsidR="00D161F4">
        <w:rPr>
          <w:rFonts w:ascii="Arial" w:hAnsi="Arial" w:cs="Arial"/>
          <w:sz w:val="20"/>
          <w:szCs w:val="20"/>
        </w:rPr>
        <w:t xml:space="preserve">vanwege </w:t>
      </w:r>
      <w:r w:rsidR="00367428">
        <w:rPr>
          <w:rFonts w:ascii="Arial" w:hAnsi="Arial" w:cs="Arial"/>
          <w:sz w:val="20"/>
          <w:szCs w:val="20"/>
        </w:rPr>
        <w:t xml:space="preserve">het Rijk </w:t>
      </w:r>
      <w:r w:rsidR="00D161F4">
        <w:rPr>
          <w:rFonts w:ascii="Arial" w:hAnsi="Arial" w:cs="Arial"/>
          <w:sz w:val="20"/>
          <w:szCs w:val="20"/>
        </w:rPr>
        <w:t xml:space="preserve">wordt </w:t>
      </w:r>
      <w:r w:rsidR="00367428">
        <w:rPr>
          <w:rFonts w:ascii="Arial" w:hAnsi="Arial" w:cs="Arial"/>
          <w:sz w:val="20"/>
          <w:szCs w:val="20"/>
        </w:rPr>
        <w:t>deel</w:t>
      </w:r>
      <w:r w:rsidR="00D161F4">
        <w:rPr>
          <w:rFonts w:ascii="Arial" w:hAnsi="Arial" w:cs="Arial"/>
          <w:sz w:val="20"/>
          <w:szCs w:val="20"/>
        </w:rPr>
        <w:t>genomen</w:t>
      </w:r>
      <w:r w:rsidR="00C85349">
        <w:rPr>
          <w:rFonts w:ascii="Arial" w:hAnsi="Arial" w:cs="Arial"/>
          <w:sz w:val="20"/>
          <w:szCs w:val="20"/>
        </w:rPr>
        <w:t>.</w:t>
      </w:r>
      <w:r w:rsidR="00367428">
        <w:rPr>
          <w:rFonts w:ascii="Arial" w:hAnsi="Arial" w:cs="Arial"/>
          <w:sz w:val="20"/>
          <w:szCs w:val="20"/>
        </w:rPr>
        <w:t xml:space="preserve"> </w:t>
      </w:r>
    </w:p>
    <w:p w:rsidR="00367428" w:rsidRPr="006B60A6" w:rsidRDefault="00367428" w:rsidP="00367428">
      <w:pPr>
        <w:rPr>
          <w:rFonts w:ascii="Arial" w:hAnsi="Arial" w:cs="Arial"/>
          <w:sz w:val="20"/>
          <w:szCs w:val="20"/>
        </w:rPr>
      </w:pPr>
    </w:p>
    <w:p w:rsidR="00367428" w:rsidRDefault="00BF6A5B" w:rsidP="00367428">
      <w:pPr>
        <w:rPr>
          <w:rFonts w:ascii="Arial" w:hAnsi="Arial" w:cs="Arial"/>
          <w:b/>
          <w:sz w:val="20"/>
          <w:szCs w:val="20"/>
        </w:rPr>
      </w:pPr>
      <w:r w:rsidRPr="00BF6A5B">
        <w:rPr>
          <w:rFonts w:ascii="Arial" w:hAnsi="Arial" w:cs="Arial"/>
          <w:b/>
          <w:sz w:val="20"/>
          <w:szCs w:val="20"/>
        </w:rPr>
        <w:t>Artikel 7.3</w:t>
      </w:r>
      <w:r w:rsidR="00EB6D2A">
        <w:rPr>
          <w:rFonts w:ascii="Arial" w:hAnsi="Arial" w:cs="Arial"/>
          <w:b/>
          <w:sz w:val="20"/>
          <w:szCs w:val="20"/>
        </w:rPr>
        <w:t>5</w:t>
      </w:r>
      <w:r w:rsidRPr="00BF6A5B">
        <w:rPr>
          <w:rFonts w:ascii="Arial" w:hAnsi="Arial" w:cs="Arial"/>
          <w:b/>
          <w:sz w:val="20"/>
          <w:szCs w:val="20"/>
        </w:rPr>
        <w:t xml:space="preserve"> Bevoegdheden </w:t>
      </w:r>
      <w:r w:rsidR="006B4F0E">
        <w:rPr>
          <w:rFonts w:ascii="Arial" w:hAnsi="Arial" w:cs="Arial"/>
          <w:b/>
          <w:sz w:val="20"/>
          <w:szCs w:val="20"/>
        </w:rPr>
        <w:t>onderzoek naar staats</w:t>
      </w:r>
      <w:r w:rsidRPr="00BF6A5B">
        <w:rPr>
          <w:rFonts w:ascii="Arial" w:hAnsi="Arial" w:cs="Arial"/>
          <w:b/>
          <w:sz w:val="20"/>
          <w:szCs w:val="20"/>
        </w:rPr>
        <w:t>deelnemingen</w:t>
      </w:r>
    </w:p>
    <w:p w:rsidR="00AF419A" w:rsidRDefault="00AF419A" w:rsidP="00367428">
      <w:pPr>
        <w:rPr>
          <w:rFonts w:ascii="Arial" w:hAnsi="Arial" w:cs="Arial"/>
          <w:b/>
          <w:sz w:val="20"/>
          <w:szCs w:val="20"/>
        </w:rPr>
      </w:pPr>
    </w:p>
    <w:p w:rsidR="0058655D" w:rsidRDefault="0096760F">
      <w:pPr>
        <w:rPr>
          <w:rFonts w:ascii="Arial" w:hAnsi="Arial" w:cs="Arial"/>
          <w:sz w:val="20"/>
          <w:szCs w:val="20"/>
        </w:rPr>
      </w:pPr>
      <w:r>
        <w:rPr>
          <w:rFonts w:ascii="Arial" w:hAnsi="Arial" w:cs="Arial"/>
          <w:sz w:val="20"/>
          <w:szCs w:val="20"/>
        </w:rPr>
        <w:t xml:space="preserve">1. </w:t>
      </w:r>
      <w:r w:rsidR="00613772" w:rsidRPr="00613772">
        <w:rPr>
          <w:rFonts w:ascii="Arial" w:hAnsi="Arial" w:cs="Arial"/>
          <w:sz w:val="20"/>
          <w:szCs w:val="20"/>
        </w:rPr>
        <w:t>Ten aanzien van naamloze vennootschappen en besloten vennootschappen, waarvan de Staat ten minste 5% van het geplaatste aandelenkapitaal houdt, bedoeld in artikel 7.24, onder e, is artikel 7.34, eerste tot en met derde lid, van overeenkomstige toepassing, met dien verstande dat het inwinnen van nadere inlichtingen en het vorderen van stukken door tussenkomst van Onze Minister die het aangaat geschiedt en uitsluitend betrekking heeft op de jaarrekeningen en de daarop betrekking hebbende rapporten van de accountants die de jaarrekeningen hebben gecontroleerd</w:t>
      </w:r>
      <w:r>
        <w:rPr>
          <w:rFonts w:ascii="Arial" w:hAnsi="Arial" w:cs="Arial"/>
          <w:sz w:val="20"/>
          <w:szCs w:val="20"/>
        </w:rPr>
        <w:t>.</w:t>
      </w:r>
    </w:p>
    <w:p w:rsidR="00367428" w:rsidRDefault="00367428" w:rsidP="00367428">
      <w:pPr>
        <w:rPr>
          <w:rFonts w:ascii="Arial" w:hAnsi="Arial" w:cs="Arial"/>
          <w:sz w:val="20"/>
          <w:szCs w:val="20"/>
          <w:u w:val="single"/>
        </w:rPr>
      </w:pPr>
      <w:r w:rsidRPr="0034700E">
        <w:rPr>
          <w:rFonts w:ascii="Arial" w:hAnsi="Arial" w:cs="Arial"/>
          <w:sz w:val="20"/>
          <w:szCs w:val="20"/>
        </w:rPr>
        <w:t>2. Ten aanzien van naamloze vennootschappen en besloten vennootschappen met beperkte aansprakelijkheid waarvan de Staat ten minste</w:t>
      </w:r>
      <w:r>
        <w:rPr>
          <w:rFonts w:ascii="Arial" w:hAnsi="Arial" w:cs="Arial"/>
          <w:sz w:val="20"/>
          <w:szCs w:val="20"/>
        </w:rPr>
        <w:t xml:space="preserve"> 95% van het geplaatste aandelenkapitaal houdt en van naamloze vennootschappen en besloten vennootschappen met beperkte aansprakelijkheid waarin de eerstgenoemde </w:t>
      </w:r>
      <w:r w:rsidRPr="00695832">
        <w:rPr>
          <w:rFonts w:ascii="Arial" w:hAnsi="Arial" w:cs="Arial"/>
          <w:sz w:val="20"/>
          <w:szCs w:val="20"/>
        </w:rPr>
        <w:t xml:space="preserve">naamloze en besloten </w:t>
      </w:r>
      <w:r w:rsidRPr="0034700E">
        <w:rPr>
          <w:rFonts w:ascii="Arial" w:hAnsi="Arial" w:cs="Arial"/>
          <w:sz w:val="20"/>
          <w:szCs w:val="20"/>
        </w:rPr>
        <w:t>vennootschappen middellijk of onmiddellijk 100% van het geplaatste aandelenkapitaal houden, is</w:t>
      </w:r>
      <w:r>
        <w:rPr>
          <w:rFonts w:ascii="Arial" w:hAnsi="Arial" w:cs="Arial"/>
          <w:sz w:val="20"/>
          <w:szCs w:val="20"/>
        </w:rPr>
        <w:t xml:space="preserve"> artikel 7.3</w:t>
      </w:r>
      <w:r w:rsidR="0083176B">
        <w:rPr>
          <w:rFonts w:ascii="Arial" w:hAnsi="Arial" w:cs="Arial"/>
          <w:sz w:val="20"/>
          <w:szCs w:val="20"/>
        </w:rPr>
        <w:t>4</w:t>
      </w:r>
      <w:r>
        <w:rPr>
          <w:rFonts w:ascii="Arial" w:hAnsi="Arial" w:cs="Arial"/>
          <w:sz w:val="20"/>
          <w:szCs w:val="20"/>
        </w:rPr>
        <w:t>, eerste tot en met ze</w:t>
      </w:r>
      <w:r w:rsidR="002C69BE">
        <w:rPr>
          <w:rFonts w:ascii="Arial" w:hAnsi="Arial" w:cs="Arial"/>
          <w:sz w:val="20"/>
          <w:szCs w:val="20"/>
        </w:rPr>
        <w:t>ven</w:t>
      </w:r>
      <w:r>
        <w:rPr>
          <w:rFonts w:ascii="Arial" w:hAnsi="Arial" w:cs="Arial"/>
          <w:sz w:val="20"/>
          <w:szCs w:val="20"/>
        </w:rPr>
        <w:t xml:space="preserve">de lid en </w:t>
      </w:r>
      <w:r w:rsidR="002C69BE">
        <w:rPr>
          <w:rFonts w:ascii="Arial" w:hAnsi="Arial" w:cs="Arial"/>
          <w:sz w:val="20"/>
          <w:szCs w:val="20"/>
        </w:rPr>
        <w:t>negende</w:t>
      </w:r>
      <w:r>
        <w:rPr>
          <w:rFonts w:ascii="Arial" w:hAnsi="Arial" w:cs="Arial"/>
          <w:sz w:val="20"/>
          <w:szCs w:val="20"/>
        </w:rPr>
        <w:t xml:space="preserve"> lid, van overeenkomstige toepassing.</w:t>
      </w:r>
      <w:r>
        <w:rPr>
          <w:rFonts w:ascii="Arial" w:hAnsi="Arial" w:cs="Arial"/>
          <w:sz w:val="20"/>
          <w:szCs w:val="20"/>
          <w:u w:val="single"/>
        </w:rPr>
        <w:t xml:space="preserve"> </w:t>
      </w:r>
    </w:p>
    <w:p w:rsidR="00367428" w:rsidRDefault="00367428" w:rsidP="00367428">
      <w:pPr>
        <w:rPr>
          <w:rFonts w:ascii="Arial" w:hAnsi="Arial" w:cs="Arial"/>
          <w:sz w:val="20"/>
          <w:szCs w:val="20"/>
        </w:rPr>
      </w:pPr>
    </w:p>
    <w:p w:rsidR="00367428" w:rsidRDefault="00BF6A5B" w:rsidP="00367428">
      <w:pPr>
        <w:rPr>
          <w:rFonts w:ascii="Arial" w:hAnsi="Arial" w:cs="Arial"/>
          <w:b/>
          <w:sz w:val="20"/>
          <w:szCs w:val="20"/>
        </w:rPr>
      </w:pPr>
      <w:r w:rsidRPr="00BF6A5B">
        <w:rPr>
          <w:rFonts w:ascii="Arial" w:hAnsi="Arial" w:cs="Arial"/>
          <w:b/>
          <w:sz w:val="20"/>
          <w:szCs w:val="20"/>
        </w:rPr>
        <w:t>Artikel 7.3</w:t>
      </w:r>
      <w:r w:rsidR="00EB6D2A">
        <w:rPr>
          <w:rFonts w:ascii="Arial" w:hAnsi="Arial" w:cs="Arial"/>
          <w:b/>
          <w:sz w:val="20"/>
          <w:szCs w:val="20"/>
        </w:rPr>
        <w:t>6</w:t>
      </w:r>
      <w:r w:rsidRPr="00BF6A5B">
        <w:rPr>
          <w:rFonts w:ascii="Arial" w:hAnsi="Arial" w:cs="Arial"/>
          <w:b/>
          <w:sz w:val="20"/>
          <w:szCs w:val="20"/>
        </w:rPr>
        <w:t xml:space="preserve"> Bevoegdheden onderzoek naar bijdragen ten laste van de EU-begroting</w:t>
      </w:r>
    </w:p>
    <w:p w:rsidR="00AF419A" w:rsidRPr="00AF419A" w:rsidRDefault="00AF419A" w:rsidP="00367428">
      <w:pPr>
        <w:rPr>
          <w:rFonts w:ascii="Arial" w:hAnsi="Arial" w:cs="Arial"/>
          <w:b/>
          <w:sz w:val="20"/>
          <w:szCs w:val="20"/>
        </w:rPr>
      </w:pPr>
    </w:p>
    <w:p w:rsidR="00367428" w:rsidRDefault="00367428" w:rsidP="00367428">
      <w:pPr>
        <w:rPr>
          <w:rFonts w:ascii="Arial" w:hAnsi="Arial" w:cs="Arial"/>
          <w:sz w:val="20"/>
          <w:szCs w:val="20"/>
        </w:rPr>
      </w:pPr>
      <w:r w:rsidRPr="009E62EB">
        <w:rPr>
          <w:rFonts w:ascii="Arial" w:hAnsi="Arial" w:cs="Arial"/>
          <w:sz w:val="20"/>
          <w:szCs w:val="20"/>
        </w:rPr>
        <w:t xml:space="preserve">Ten aanzien van onderzoek naar bijdragen ten laste van de EU-begroting is artikel </w:t>
      </w:r>
      <w:r>
        <w:rPr>
          <w:rFonts w:ascii="Arial" w:hAnsi="Arial" w:cs="Arial"/>
          <w:sz w:val="20"/>
          <w:szCs w:val="20"/>
        </w:rPr>
        <w:t>7.3</w:t>
      </w:r>
      <w:r w:rsidR="0083176B">
        <w:rPr>
          <w:rFonts w:ascii="Arial" w:hAnsi="Arial" w:cs="Arial"/>
          <w:sz w:val="20"/>
          <w:szCs w:val="20"/>
        </w:rPr>
        <w:t>4</w:t>
      </w:r>
      <w:r w:rsidRPr="009E62EB">
        <w:rPr>
          <w:rFonts w:ascii="Arial" w:hAnsi="Arial" w:cs="Arial"/>
          <w:sz w:val="20"/>
          <w:szCs w:val="20"/>
        </w:rPr>
        <w:t xml:space="preserve">, eerste tot en met </w:t>
      </w:r>
      <w:r w:rsidR="00000AA9">
        <w:rPr>
          <w:rFonts w:ascii="Arial" w:hAnsi="Arial" w:cs="Arial"/>
          <w:sz w:val="20"/>
          <w:szCs w:val="20"/>
        </w:rPr>
        <w:t>negende</w:t>
      </w:r>
      <w:r w:rsidRPr="009E62EB">
        <w:rPr>
          <w:rFonts w:ascii="Arial" w:hAnsi="Arial" w:cs="Arial"/>
          <w:sz w:val="20"/>
          <w:szCs w:val="20"/>
        </w:rPr>
        <w:t xml:space="preserve"> lid</w:t>
      </w:r>
      <w:r>
        <w:rPr>
          <w:rFonts w:ascii="Arial" w:hAnsi="Arial" w:cs="Arial"/>
          <w:sz w:val="20"/>
          <w:szCs w:val="20"/>
        </w:rPr>
        <w:t xml:space="preserve">, </w:t>
      </w:r>
      <w:r w:rsidRPr="009E62EB">
        <w:rPr>
          <w:rFonts w:ascii="Arial" w:hAnsi="Arial" w:cs="Arial"/>
          <w:sz w:val="20"/>
          <w:szCs w:val="20"/>
        </w:rPr>
        <w:t>van overeenkomstige toepassing.</w:t>
      </w:r>
    </w:p>
    <w:p w:rsidR="00367428" w:rsidRDefault="00367428" w:rsidP="00367428">
      <w:pPr>
        <w:widowControl w:val="0"/>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7.3</w:t>
      </w:r>
      <w:r w:rsidR="00EB6D2A">
        <w:rPr>
          <w:rFonts w:ascii="Arial" w:hAnsi="Arial" w:cs="Arial"/>
          <w:b/>
          <w:bCs/>
          <w:sz w:val="20"/>
          <w:szCs w:val="20"/>
        </w:rPr>
        <w:t>7</w:t>
      </w:r>
      <w:r w:rsidRPr="00BF6A5B">
        <w:rPr>
          <w:rFonts w:ascii="Arial" w:hAnsi="Arial" w:cs="Arial"/>
          <w:b/>
          <w:bCs/>
          <w:sz w:val="20"/>
          <w:szCs w:val="20"/>
        </w:rPr>
        <w:t xml:space="preserve"> Samenwerking binnen het Koninkrijk</w:t>
      </w:r>
    </w:p>
    <w:p w:rsidR="00AF419A" w:rsidRPr="00AF419A" w:rsidRDefault="00AF419A" w:rsidP="00367428">
      <w:pPr>
        <w:keepNext/>
        <w:rPr>
          <w:rFonts w:ascii="Arial" w:hAnsi="Arial" w:cs="Arial"/>
          <w:b/>
          <w:bCs/>
          <w:sz w:val="20"/>
          <w:szCs w:val="20"/>
        </w:rPr>
      </w:pPr>
    </w:p>
    <w:p w:rsidR="00367428" w:rsidRDefault="00367428" w:rsidP="00367428">
      <w:pPr>
        <w:rPr>
          <w:rFonts w:ascii="Arial" w:hAnsi="Arial" w:cs="Arial"/>
          <w:sz w:val="20"/>
          <w:szCs w:val="20"/>
        </w:rPr>
      </w:pPr>
      <w:r>
        <w:rPr>
          <w:rFonts w:ascii="Arial" w:hAnsi="Arial" w:cs="Arial"/>
          <w:sz w:val="20"/>
          <w:szCs w:val="20"/>
        </w:rPr>
        <w:t>1.</w:t>
      </w:r>
      <w:r w:rsidR="003303C0">
        <w:rPr>
          <w:rFonts w:ascii="Arial" w:hAnsi="Arial" w:cs="Arial"/>
          <w:sz w:val="20"/>
          <w:szCs w:val="20"/>
        </w:rPr>
        <w:t xml:space="preserve"> </w:t>
      </w:r>
      <w:r w:rsidRPr="00131B9E">
        <w:rPr>
          <w:rFonts w:ascii="Arial" w:hAnsi="Arial" w:cs="Arial"/>
          <w:sz w:val="20"/>
          <w:szCs w:val="20"/>
        </w:rPr>
        <w:t xml:space="preserve">De Algemene Rekenkamer kan </w:t>
      </w:r>
      <w:r>
        <w:rPr>
          <w:rFonts w:ascii="Arial" w:hAnsi="Arial" w:cs="Arial"/>
          <w:sz w:val="20"/>
          <w:szCs w:val="20"/>
        </w:rPr>
        <w:t>s</w:t>
      </w:r>
      <w:r w:rsidRPr="00131B9E">
        <w:rPr>
          <w:rFonts w:ascii="Arial" w:hAnsi="Arial" w:cs="Arial"/>
          <w:sz w:val="20"/>
          <w:szCs w:val="20"/>
        </w:rPr>
        <w:t xml:space="preserve">amenwerken met de Algemene Rekenkamers van </w:t>
      </w:r>
      <w:r>
        <w:rPr>
          <w:rFonts w:ascii="Arial" w:hAnsi="Arial" w:cs="Arial"/>
          <w:sz w:val="20"/>
          <w:szCs w:val="20"/>
        </w:rPr>
        <w:t>Aruba, Curaçao</w:t>
      </w:r>
      <w:r w:rsidR="003303C0">
        <w:rPr>
          <w:rFonts w:ascii="Arial" w:hAnsi="Arial" w:cs="Arial"/>
          <w:sz w:val="20"/>
          <w:szCs w:val="20"/>
        </w:rPr>
        <w:t xml:space="preserve">, </w:t>
      </w:r>
      <w:r>
        <w:rPr>
          <w:rFonts w:ascii="Arial" w:hAnsi="Arial" w:cs="Arial"/>
          <w:sz w:val="20"/>
          <w:szCs w:val="20"/>
        </w:rPr>
        <w:t>Sint Maarten</w:t>
      </w:r>
      <w:r w:rsidR="003303C0">
        <w:rPr>
          <w:rFonts w:ascii="Arial" w:hAnsi="Arial" w:cs="Arial"/>
          <w:sz w:val="20"/>
          <w:szCs w:val="20"/>
        </w:rPr>
        <w:t xml:space="preserve"> en </w:t>
      </w:r>
      <w:r w:rsidR="009457F3">
        <w:rPr>
          <w:rFonts w:ascii="Arial" w:hAnsi="Arial" w:cs="Arial"/>
          <w:sz w:val="20"/>
          <w:szCs w:val="20"/>
        </w:rPr>
        <w:t xml:space="preserve">de </w:t>
      </w:r>
      <w:r w:rsidR="00FB6A2E">
        <w:rPr>
          <w:rFonts w:ascii="Arial" w:hAnsi="Arial" w:cs="Arial"/>
          <w:sz w:val="20"/>
          <w:szCs w:val="20"/>
        </w:rPr>
        <w:t>gezamenlijk rekenkamer</w:t>
      </w:r>
      <w:r w:rsidR="009457F3">
        <w:rPr>
          <w:rFonts w:ascii="Arial" w:hAnsi="Arial" w:cs="Arial"/>
          <w:sz w:val="20"/>
          <w:szCs w:val="20"/>
        </w:rPr>
        <w:t xml:space="preserve"> van </w:t>
      </w:r>
      <w:r>
        <w:rPr>
          <w:rFonts w:ascii="Arial" w:hAnsi="Arial" w:cs="Arial"/>
          <w:sz w:val="20"/>
          <w:szCs w:val="20"/>
        </w:rPr>
        <w:t>de openbare lichamen Bonaire, Sint Eustatius en Saba</w:t>
      </w:r>
      <w:r w:rsidRPr="00131B9E">
        <w:rPr>
          <w:rFonts w:ascii="Arial" w:hAnsi="Arial" w:cs="Arial"/>
          <w:sz w:val="20"/>
          <w:szCs w:val="20"/>
        </w:rPr>
        <w:t>.</w:t>
      </w:r>
    </w:p>
    <w:p w:rsidR="00367428" w:rsidRPr="002B5350" w:rsidRDefault="00367428" w:rsidP="00367428">
      <w:pPr>
        <w:rPr>
          <w:rFonts w:ascii="Arial" w:hAnsi="Arial" w:cs="Arial"/>
          <w:sz w:val="20"/>
          <w:szCs w:val="20"/>
        </w:rPr>
      </w:pPr>
      <w:r>
        <w:rPr>
          <w:rFonts w:ascii="Arial" w:hAnsi="Arial" w:cs="Arial"/>
          <w:sz w:val="20"/>
          <w:szCs w:val="20"/>
        </w:rPr>
        <w:t>2. Het is niet toegestaan gegevens, bevindingen of conclusies die naar hun aard vertrouwelijk zijn te verstrekken aan de rekenkamers, bedoeld in het eerste lid.</w:t>
      </w:r>
    </w:p>
    <w:p w:rsidR="00367428" w:rsidRPr="002B5350" w:rsidRDefault="00367428" w:rsidP="00367428">
      <w:pPr>
        <w:rPr>
          <w:rFonts w:ascii="Arial" w:hAnsi="Arial" w:cs="Arial"/>
          <w:sz w:val="20"/>
          <w:szCs w:val="20"/>
        </w:rPr>
      </w:pPr>
    </w:p>
    <w:p w:rsidR="00367428" w:rsidRDefault="00BF6A5B" w:rsidP="00367428">
      <w:pPr>
        <w:keepNext/>
        <w:rPr>
          <w:rFonts w:ascii="Arial" w:hAnsi="Arial" w:cs="Arial"/>
          <w:b/>
          <w:bCs/>
          <w:sz w:val="20"/>
          <w:szCs w:val="20"/>
        </w:rPr>
      </w:pPr>
      <w:r w:rsidRPr="00BF6A5B">
        <w:rPr>
          <w:rFonts w:ascii="Arial" w:hAnsi="Arial" w:cs="Arial"/>
          <w:b/>
          <w:bCs/>
          <w:sz w:val="20"/>
          <w:szCs w:val="20"/>
        </w:rPr>
        <w:t>Artikel 7.3</w:t>
      </w:r>
      <w:r w:rsidR="00EB6D2A">
        <w:rPr>
          <w:rFonts w:ascii="Arial" w:hAnsi="Arial" w:cs="Arial"/>
          <w:b/>
          <w:bCs/>
          <w:sz w:val="20"/>
          <w:szCs w:val="20"/>
        </w:rPr>
        <w:t>8</w:t>
      </w:r>
      <w:r w:rsidRPr="00BF6A5B">
        <w:rPr>
          <w:rFonts w:ascii="Arial" w:hAnsi="Arial" w:cs="Arial"/>
          <w:b/>
          <w:bCs/>
          <w:sz w:val="20"/>
          <w:szCs w:val="20"/>
        </w:rPr>
        <w:t xml:space="preserve"> Internationale werkzaamheden </w:t>
      </w:r>
    </w:p>
    <w:p w:rsidR="00AF419A" w:rsidRPr="00AF419A" w:rsidRDefault="00AF419A" w:rsidP="00367428">
      <w:pPr>
        <w:keepNext/>
        <w:rPr>
          <w:rFonts w:ascii="Arial" w:hAnsi="Arial" w:cs="Arial"/>
          <w:sz w:val="20"/>
          <w:szCs w:val="20"/>
        </w:rPr>
      </w:pPr>
    </w:p>
    <w:p w:rsidR="00367428" w:rsidRPr="002B5350" w:rsidRDefault="00367428" w:rsidP="00367428">
      <w:pPr>
        <w:rPr>
          <w:rFonts w:ascii="Arial" w:hAnsi="Arial" w:cs="Arial"/>
          <w:sz w:val="20"/>
          <w:szCs w:val="20"/>
        </w:rPr>
      </w:pPr>
      <w:r w:rsidRPr="0076308A">
        <w:rPr>
          <w:rFonts w:ascii="Arial" w:hAnsi="Arial" w:cs="Arial"/>
          <w:sz w:val="20"/>
          <w:szCs w:val="20"/>
        </w:rPr>
        <w:t xml:space="preserve">1. De Algemene Rekenkamer kan </w:t>
      </w:r>
      <w:r w:rsidRPr="00C81078">
        <w:rPr>
          <w:rFonts w:ascii="Arial" w:hAnsi="Arial" w:cs="Arial"/>
          <w:sz w:val="20"/>
          <w:szCs w:val="20"/>
        </w:rPr>
        <w:t>international</w:t>
      </w:r>
      <w:r>
        <w:rPr>
          <w:rFonts w:ascii="Arial" w:hAnsi="Arial" w:cs="Arial"/>
          <w:sz w:val="20"/>
          <w:szCs w:val="20"/>
        </w:rPr>
        <w:t>e</w:t>
      </w:r>
      <w:r w:rsidRPr="00C81078">
        <w:rPr>
          <w:rFonts w:ascii="Arial" w:hAnsi="Arial" w:cs="Arial"/>
          <w:sz w:val="20"/>
          <w:szCs w:val="20"/>
        </w:rPr>
        <w:t xml:space="preserve"> </w:t>
      </w:r>
      <w:r>
        <w:rPr>
          <w:rFonts w:ascii="Arial" w:hAnsi="Arial" w:cs="Arial"/>
          <w:sz w:val="20"/>
          <w:szCs w:val="20"/>
        </w:rPr>
        <w:t>werkzaamheden</w:t>
      </w:r>
      <w:r w:rsidRPr="0076308A">
        <w:rPr>
          <w:rFonts w:ascii="Arial" w:hAnsi="Arial" w:cs="Arial"/>
          <w:sz w:val="20"/>
          <w:szCs w:val="20"/>
        </w:rPr>
        <w:t xml:space="preserve"> </w:t>
      </w:r>
      <w:r>
        <w:rPr>
          <w:rFonts w:ascii="Arial" w:hAnsi="Arial" w:cs="Arial"/>
          <w:sz w:val="20"/>
          <w:szCs w:val="20"/>
        </w:rPr>
        <w:t>verrichten</w:t>
      </w:r>
      <w:r w:rsidRPr="0076308A">
        <w:rPr>
          <w:rFonts w:ascii="Arial" w:hAnsi="Arial" w:cs="Arial"/>
          <w:sz w:val="20"/>
          <w:szCs w:val="20"/>
        </w:rPr>
        <w:t xml:space="preserve"> die aansluiten bij </w:t>
      </w:r>
      <w:r w:rsidRPr="00DF2FD9">
        <w:rPr>
          <w:rFonts w:ascii="Arial" w:hAnsi="Arial" w:cs="Arial"/>
          <w:sz w:val="20"/>
          <w:szCs w:val="20"/>
        </w:rPr>
        <w:t>haar wettelijke taken.</w:t>
      </w:r>
    </w:p>
    <w:p w:rsidR="00367428" w:rsidRDefault="00367428" w:rsidP="00367428">
      <w:pPr>
        <w:rPr>
          <w:rFonts w:ascii="Arial" w:hAnsi="Arial" w:cs="Arial"/>
          <w:sz w:val="20"/>
          <w:szCs w:val="20"/>
        </w:rPr>
      </w:pPr>
      <w:r w:rsidRPr="00DF2FD9">
        <w:rPr>
          <w:rFonts w:ascii="Arial" w:hAnsi="Arial" w:cs="Arial"/>
          <w:sz w:val="20"/>
          <w:szCs w:val="20"/>
        </w:rPr>
        <w:t xml:space="preserve">2. De Algemene Rekenkamer kan </w:t>
      </w:r>
      <w:r>
        <w:rPr>
          <w:rFonts w:ascii="Arial" w:hAnsi="Arial" w:cs="Arial"/>
          <w:sz w:val="20"/>
          <w:szCs w:val="20"/>
        </w:rPr>
        <w:t>ten aanzien van de werkzaamheden,</w:t>
      </w:r>
      <w:r w:rsidR="00B43F63">
        <w:rPr>
          <w:rFonts w:ascii="Arial" w:hAnsi="Arial" w:cs="Arial"/>
          <w:sz w:val="20"/>
          <w:szCs w:val="20"/>
        </w:rPr>
        <w:t xml:space="preserve"> </w:t>
      </w:r>
      <w:r>
        <w:rPr>
          <w:rFonts w:ascii="Arial" w:hAnsi="Arial" w:cs="Arial"/>
          <w:sz w:val="20"/>
          <w:szCs w:val="20"/>
        </w:rPr>
        <w:t xml:space="preserve">bedoeld in het eerste lid, </w:t>
      </w:r>
      <w:r w:rsidRPr="00DF2FD9">
        <w:rPr>
          <w:rFonts w:ascii="Arial" w:hAnsi="Arial" w:cs="Arial"/>
          <w:sz w:val="20"/>
          <w:szCs w:val="20"/>
        </w:rPr>
        <w:t xml:space="preserve">samenwerken met onderzoeksinstituten </w:t>
      </w:r>
      <w:r w:rsidR="003303C0">
        <w:rPr>
          <w:rFonts w:ascii="Arial" w:hAnsi="Arial" w:cs="Arial"/>
          <w:sz w:val="20"/>
          <w:szCs w:val="20"/>
        </w:rPr>
        <w:t>uit andere landen die</w:t>
      </w:r>
      <w:r>
        <w:rPr>
          <w:rFonts w:ascii="Arial" w:hAnsi="Arial" w:cs="Arial"/>
          <w:sz w:val="20"/>
          <w:szCs w:val="20"/>
        </w:rPr>
        <w:t xml:space="preserve"> vergelijkbaar zijn met de Algemene Rekenkamer</w:t>
      </w:r>
      <w:r w:rsidRPr="00DF2FD9">
        <w:rPr>
          <w:rFonts w:ascii="Arial" w:hAnsi="Arial" w:cs="Arial"/>
          <w:sz w:val="20"/>
          <w:szCs w:val="20"/>
        </w:rPr>
        <w:t>.</w:t>
      </w:r>
    </w:p>
    <w:p w:rsidR="00367428" w:rsidRDefault="00367428" w:rsidP="00367428">
      <w:pPr>
        <w:keepNext/>
        <w:rPr>
          <w:rFonts w:ascii="Arial" w:hAnsi="Arial" w:cs="Arial"/>
          <w:sz w:val="20"/>
          <w:szCs w:val="20"/>
        </w:rPr>
      </w:pPr>
      <w:r>
        <w:rPr>
          <w:rFonts w:ascii="Arial" w:hAnsi="Arial" w:cs="Arial"/>
          <w:sz w:val="20"/>
          <w:szCs w:val="20"/>
        </w:rPr>
        <w:t>3. Artikel 7.3</w:t>
      </w:r>
      <w:r w:rsidR="003842F4">
        <w:rPr>
          <w:rFonts w:ascii="Arial" w:hAnsi="Arial" w:cs="Arial"/>
          <w:sz w:val="20"/>
          <w:szCs w:val="20"/>
        </w:rPr>
        <w:t>7</w:t>
      </w:r>
      <w:r>
        <w:rPr>
          <w:rFonts w:ascii="Arial" w:hAnsi="Arial" w:cs="Arial"/>
          <w:sz w:val="20"/>
          <w:szCs w:val="20"/>
        </w:rPr>
        <w:t>, tweede lid, is van overeenkomstige toepassing ten aanzien van de werkzaamheden bedoeld in het eerste en tweede lid.</w:t>
      </w:r>
    </w:p>
    <w:p w:rsidR="00367428" w:rsidRDefault="00367428" w:rsidP="00367428">
      <w:pPr>
        <w:rPr>
          <w:rFonts w:ascii="Arial" w:hAnsi="Arial" w:cs="Arial"/>
          <w:sz w:val="20"/>
          <w:szCs w:val="20"/>
        </w:rPr>
      </w:pPr>
    </w:p>
    <w:p w:rsidR="00367428" w:rsidRDefault="00BF6A5B" w:rsidP="00367428">
      <w:pPr>
        <w:widowControl w:val="0"/>
        <w:rPr>
          <w:rFonts w:ascii="Arial" w:hAnsi="Arial" w:cs="Arial"/>
          <w:b/>
          <w:sz w:val="20"/>
          <w:szCs w:val="20"/>
        </w:rPr>
      </w:pPr>
      <w:r w:rsidRPr="00BF6A5B">
        <w:rPr>
          <w:rFonts w:ascii="Arial" w:hAnsi="Arial" w:cs="Arial"/>
          <w:b/>
          <w:sz w:val="20"/>
          <w:szCs w:val="20"/>
        </w:rPr>
        <w:t>Artikel 7.3</w:t>
      </w:r>
      <w:r w:rsidR="00EB6D2A">
        <w:rPr>
          <w:rFonts w:ascii="Arial" w:hAnsi="Arial" w:cs="Arial"/>
          <w:b/>
          <w:sz w:val="20"/>
          <w:szCs w:val="20"/>
        </w:rPr>
        <w:t>9</w:t>
      </w:r>
      <w:r w:rsidRPr="00BF6A5B">
        <w:rPr>
          <w:rFonts w:ascii="Arial" w:hAnsi="Arial" w:cs="Arial"/>
          <w:b/>
          <w:sz w:val="20"/>
          <w:szCs w:val="20"/>
        </w:rPr>
        <w:t xml:space="preserve"> Verstrekken </w:t>
      </w:r>
      <w:r w:rsidR="00A135F5">
        <w:rPr>
          <w:rFonts w:ascii="Arial" w:hAnsi="Arial" w:cs="Arial"/>
          <w:b/>
          <w:sz w:val="20"/>
          <w:szCs w:val="20"/>
        </w:rPr>
        <w:t xml:space="preserve">van </w:t>
      </w:r>
      <w:r w:rsidRPr="00BF6A5B">
        <w:rPr>
          <w:rFonts w:ascii="Arial" w:hAnsi="Arial" w:cs="Arial"/>
          <w:b/>
          <w:sz w:val="20"/>
          <w:szCs w:val="20"/>
        </w:rPr>
        <w:t>mededelingen</w:t>
      </w:r>
    </w:p>
    <w:p w:rsidR="00AF419A" w:rsidRPr="00AF419A" w:rsidRDefault="00AF419A" w:rsidP="00367428">
      <w:pPr>
        <w:widowControl w:val="0"/>
        <w:rPr>
          <w:rFonts w:ascii="Arial" w:hAnsi="Arial" w:cs="Arial"/>
          <w:b/>
          <w:sz w:val="20"/>
          <w:szCs w:val="20"/>
        </w:rPr>
      </w:pPr>
    </w:p>
    <w:p w:rsidR="00367428" w:rsidRDefault="00367428" w:rsidP="00367428">
      <w:pPr>
        <w:widowControl w:val="0"/>
        <w:rPr>
          <w:rFonts w:ascii="Arial" w:hAnsi="Arial" w:cs="Arial"/>
          <w:sz w:val="20"/>
          <w:szCs w:val="20"/>
        </w:rPr>
      </w:pPr>
      <w:r w:rsidRPr="00CC1C4E">
        <w:rPr>
          <w:rFonts w:ascii="Arial" w:hAnsi="Arial" w:cs="Arial"/>
          <w:sz w:val="20"/>
          <w:szCs w:val="20"/>
        </w:rPr>
        <w:t xml:space="preserve">De Algemene Rekenkamer </w:t>
      </w:r>
      <w:r>
        <w:rPr>
          <w:rFonts w:ascii="Arial" w:hAnsi="Arial" w:cs="Arial"/>
          <w:sz w:val="20"/>
          <w:szCs w:val="20"/>
        </w:rPr>
        <w:t>verstrekt</w:t>
      </w:r>
      <w:r w:rsidRPr="00CC1C4E">
        <w:rPr>
          <w:rFonts w:ascii="Arial" w:hAnsi="Arial" w:cs="Arial"/>
          <w:sz w:val="20"/>
          <w:szCs w:val="20"/>
        </w:rPr>
        <w:t xml:space="preserve"> </w:t>
      </w:r>
      <w:r>
        <w:rPr>
          <w:rFonts w:ascii="Arial" w:hAnsi="Arial" w:cs="Arial"/>
          <w:sz w:val="20"/>
          <w:szCs w:val="20"/>
        </w:rPr>
        <w:t xml:space="preserve">aan </w:t>
      </w:r>
      <w:r w:rsidRPr="00CC1C4E">
        <w:rPr>
          <w:rFonts w:ascii="Arial" w:hAnsi="Arial" w:cs="Arial"/>
          <w:sz w:val="20"/>
          <w:szCs w:val="20"/>
        </w:rPr>
        <w:t xml:space="preserve">Onze Minister van Financiën, Onze Minister </w:t>
      </w:r>
      <w:r>
        <w:rPr>
          <w:rFonts w:ascii="Arial" w:hAnsi="Arial" w:cs="Arial"/>
          <w:sz w:val="20"/>
          <w:szCs w:val="20"/>
        </w:rPr>
        <w:t>die het aangaa</w:t>
      </w:r>
      <w:r w:rsidR="009457F3">
        <w:rPr>
          <w:rFonts w:ascii="Arial" w:hAnsi="Arial" w:cs="Arial"/>
          <w:sz w:val="20"/>
          <w:szCs w:val="20"/>
        </w:rPr>
        <w:t>t</w:t>
      </w:r>
      <w:r>
        <w:rPr>
          <w:rFonts w:ascii="Arial" w:hAnsi="Arial" w:cs="Arial"/>
          <w:sz w:val="20"/>
          <w:szCs w:val="20"/>
        </w:rPr>
        <w:t xml:space="preserve"> </w:t>
      </w:r>
      <w:r w:rsidRPr="00CC1C4E">
        <w:rPr>
          <w:rFonts w:ascii="Arial" w:hAnsi="Arial" w:cs="Arial"/>
          <w:sz w:val="20"/>
          <w:szCs w:val="20"/>
        </w:rPr>
        <w:t>en de Staten-Generaal de mededelingen die zij in het algemeen belang nodig oordeelt.</w:t>
      </w:r>
      <w:r w:rsidRPr="000B28FF">
        <w:rPr>
          <w:rFonts w:ascii="Arial" w:hAnsi="Arial" w:cs="Arial"/>
          <w:sz w:val="20"/>
          <w:szCs w:val="20"/>
        </w:rPr>
        <w:t xml:space="preserve"> </w:t>
      </w:r>
    </w:p>
    <w:p w:rsidR="00367428" w:rsidRDefault="00367428" w:rsidP="00367428">
      <w:pPr>
        <w:rPr>
          <w:rFonts w:ascii="Arial" w:hAnsi="Arial" w:cs="Arial"/>
          <w:sz w:val="20"/>
          <w:szCs w:val="20"/>
        </w:rPr>
      </w:pPr>
    </w:p>
    <w:p w:rsidR="0066736D" w:rsidRDefault="0066736D" w:rsidP="00367428">
      <w:pPr>
        <w:rPr>
          <w:rFonts w:ascii="Arial" w:hAnsi="Arial" w:cs="Arial"/>
          <w:sz w:val="20"/>
          <w:szCs w:val="20"/>
        </w:rPr>
      </w:pPr>
    </w:p>
    <w:p w:rsidR="0066736D" w:rsidRDefault="0066736D" w:rsidP="00367428">
      <w:pPr>
        <w:rPr>
          <w:rFonts w:ascii="Arial" w:hAnsi="Arial" w:cs="Arial"/>
          <w:sz w:val="20"/>
          <w:szCs w:val="20"/>
        </w:rPr>
      </w:pPr>
    </w:p>
    <w:p w:rsidR="00367428" w:rsidRDefault="00367428" w:rsidP="00367428">
      <w:pPr>
        <w:rPr>
          <w:rFonts w:ascii="Arial" w:hAnsi="Arial" w:cs="Arial"/>
          <w:sz w:val="20"/>
          <w:szCs w:val="20"/>
        </w:rPr>
      </w:pPr>
    </w:p>
    <w:p w:rsidR="00367428" w:rsidRPr="00602D24" w:rsidRDefault="00367428" w:rsidP="00367428">
      <w:pPr>
        <w:keepNext/>
        <w:rPr>
          <w:rFonts w:ascii="Arial" w:hAnsi="Arial" w:cs="Arial"/>
          <w:b/>
          <w:bCs/>
          <w:i/>
          <w:iCs/>
          <w:sz w:val="22"/>
          <w:szCs w:val="22"/>
        </w:rPr>
      </w:pPr>
      <w:r>
        <w:rPr>
          <w:rFonts w:ascii="Arial" w:hAnsi="Arial" w:cs="Arial"/>
          <w:b/>
          <w:bCs/>
          <w:i/>
          <w:iCs/>
          <w:sz w:val="22"/>
          <w:szCs w:val="22"/>
        </w:rPr>
        <w:t xml:space="preserve">§ </w:t>
      </w:r>
      <w:r w:rsidR="00366D82">
        <w:rPr>
          <w:rFonts w:ascii="Arial" w:hAnsi="Arial" w:cs="Arial"/>
          <w:b/>
          <w:bCs/>
          <w:i/>
          <w:iCs/>
          <w:sz w:val="22"/>
          <w:szCs w:val="22"/>
        </w:rPr>
        <w:t>4</w:t>
      </w:r>
      <w:r w:rsidR="004E0E47">
        <w:rPr>
          <w:rFonts w:ascii="Arial" w:hAnsi="Arial" w:cs="Arial"/>
          <w:b/>
          <w:bCs/>
          <w:i/>
          <w:iCs/>
          <w:sz w:val="22"/>
          <w:szCs w:val="22"/>
        </w:rPr>
        <w:t>.</w:t>
      </w:r>
      <w:r>
        <w:rPr>
          <w:rFonts w:ascii="Arial" w:hAnsi="Arial" w:cs="Arial"/>
          <w:b/>
          <w:bCs/>
          <w:i/>
          <w:iCs/>
          <w:sz w:val="22"/>
          <w:szCs w:val="22"/>
        </w:rPr>
        <w:t xml:space="preserve"> </w:t>
      </w:r>
      <w:r w:rsidRPr="00451B1D">
        <w:rPr>
          <w:rFonts w:ascii="Arial" w:hAnsi="Arial" w:cs="Arial"/>
          <w:b/>
          <w:bCs/>
          <w:i/>
          <w:iCs/>
          <w:sz w:val="22"/>
          <w:szCs w:val="22"/>
        </w:rPr>
        <w:t>Over</w:t>
      </w:r>
      <w:r>
        <w:rPr>
          <w:rFonts w:ascii="Arial" w:hAnsi="Arial" w:cs="Arial"/>
          <w:b/>
          <w:bCs/>
          <w:i/>
          <w:iCs/>
          <w:sz w:val="22"/>
          <w:szCs w:val="22"/>
        </w:rPr>
        <w:t>leg</w:t>
      </w:r>
    </w:p>
    <w:p w:rsidR="00367428" w:rsidRDefault="00367428" w:rsidP="00367428">
      <w:pPr>
        <w:rPr>
          <w:rFonts w:ascii="Arial" w:hAnsi="Arial" w:cs="Arial"/>
          <w:sz w:val="20"/>
          <w:szCs w:val="20"/>
        </w:rPr>
      </w:pPr>
    </w:p>
    <w:p w:rsidR="00AF419A" w:rsidRDefault="00BF6A5B" w:rsidP="00367428">
      <w:pPr>
        <w:keepNext/>
        <w:rPr>
          <w:rFonts w:ascii="Arial" w:hAnsi="Arial" w:cs="Arial"/>
          <w:sz w:val="20"/>
          <w:szCs w:val="20"/>
        </w:rPr>
      </w:pPr>
      <w:r w:rsidRPr="00BF6A5B">
        <w:rPr>
          <w:rFonts w:ascii="Arial" w:hAnsi="Arial" w:cs="Arial"/>
          <w:b/>
          <w:bCs/>
          <w:sz w:val="20"/>
          <w:szCs w:val="20"/>
        </w:rPr>
        <w:t>Artikel 7.</w:t>
      </w:r>
      <w:r w:rsidR="00EB6D2A">
        <w:rPr>
          <w:rFonts w:ascii="Arial" w:hAnsi="Arial" w:cs="Arial"/>
          <w:b/>
          <w:bCs/>
          <w:sz w:val="20"/>
          <w:szCs w:val="20"/>
        </w:rPr>
        <w:t>40</w:t>
      </w:r>
      <w:r w:rsidRPr="00BF6A5B">
        <w:rPr>
          <w:rFonts w:ascii="Arial" w:hAnsi="Arial" w:cs="Arial"/>
          <w:b/>
          <w:bCs/>
          <w:sz w:val="20"/>
          <w:szCs w:val="20"/>
        </w:rPr>
        <w:t xml:space="preserve"> Overleg met de Algemene Rekenkamer</w:t>
      </w:r>
    </w:p>
    <w:p w:rsidR="00367428" w:rsidRPr="00AF419A" w:rsidRDefault="00BF6A5B" w:rsidP="00367428">
      <w:pPr>
        <w:keepNext/>
        <w:rPr>
          <w:rFonts w:ascii="Arial" w:hAnsi="Arial" w:cs="Arial"/>
          <w:sz w:val="20"/>
          <w:szCs w:val="20"/>
        </w:rPr>
      </w:pPr>
      <w:r w:rsidRPr="00BF6A5B">
        <w:rPr>
          <w:rFonts w:ascii="Arial" w:hAnsi="Arial" w:cs="Arial"/>
          <w:sz w:val="20"/>
          <w:szCs w:val="20"/>
        </w:rPr>
        <w:t xml:space="preserve"> </w:t>
      </w:r>
    </w:p>
    <w:p w:rsidR="00367428" w:rsidRPr="0076308A" w:rsidRDefault="00367428" w:rsidP="00367428">
      <w:pPr>
        <w:widowControl w:val="0"/>
        <w:rPr>
          <w:rFonts w:ascii="Arial" w:hAnsi="Arial" w:cs="Arial"/>
          <w:sz w:val="20"/>
          <w:szCs w:val="20"/>
        </w:rPr>
      </w:pPr>
      <w:r w:rsidRPr="005D0938">
        <w:rPr>
          <w:rFonts w:ascii="Arial" w:hAnsi="Arial" w:cs="Arial"/>
          <w:sz w:val="20"/>
          <w:szCs w:val="20"/>
        </w:rPr>
        <w:t xml:space="preserve">1. Onze Minister </w:t>
      </w:r>
      <w:r>
        <w:rPr>
          <w:rFonts w:ascii="Arial" w:hAnsi="Arial" w:cs="Arial"/>
          <w:sz w:val="20"/>
          <w:szCs w:val="20"/>
        </w:rPr>
        <w:t xml:space="preserve">die het aangaat </w:t>
      </w:r>
      <w:r w:rsidRPr="005D0938">
        <w:rPr>
          <w:rFonts w:ascii="Arial" w:hAnsi="Arial" w:cs="Arial"/>
          <w:sz w:val="20"/>
          <w:szCs w:val="20"/>
        </w:rPr>
        <w:t>voert overleg met Onze Minister van Financiën en de Algemene Rekenkamer over</w:t>
      </w:r>
      <w:r>
        <w:rPr>
          <w:rFonts w:ascii="Arial" w:hAnsi="Arial" w:cs="Arial"/>
          <w:sz w:val="20"/>
          <w:szCs w:val="20"/>
        </w:rPr>
        <w:t>:</w:t>
      </w:r>
      <w:r>
        <w:rPr>
          <w:rFonts w:ascii="Arial" w:hAnsi="Arial" w:cs="Arial"/>
          <w:sz w:val="20"/>
          <w:szCs w:val="20"/>
        </w:rPr>
        <w:br/>
      </w:r>
      <w:r w:rsidRPr="0076308A">
        <w:rPr>
          <w:rFonts w:ascii="Arial" w:hAnsi="Arial" w:cs="Arial"/>
          <w:sz w:val="20"/>
          <w:szCs w:val="20"/>
        </w:rPr>
        <w:t xml:space="preserve">a. </w:t>
      </w:r>
      <w:r w:rsidRPr="005D0938">
        <w:rPr>
          <w:rFonts w:ascii="Arial" w:hAnsi="Arial" w:cs="Arial"/>
          <w:sz w:val="20"/>
          <w:szCs w:val="20"/>
        </w:rPr>
        <w:t>de bij of krachtens de wet te stellen regels</w:t>
      </w:r>
      <w:r w:rsidRPr="0076308A">
        <w:rPr>
          <w:rFonts w:ascii="Arial" w:hAnsi="Arial" w:cs="Arial"/>
          <w:sz w:val="20"/>
          <w:szCs w:val="20"/>
        </w:rPr>
        <w:t xml:space="preserve"> die betrekking hebben op de taken of bevoegdheden van de Algemene Rekenkamer;</w:t>
      </w:r>
    </w:p>
    <w:p w:rsidR="00367428" w:rsidRDefault="00367428" w:rsidP="00367428">
      <w:pPr>
        <w:widowControl w:val="0"/>
        <w:rPr>
          <w:rFonts w:ascii="Arial" w:hAnsi="Arial" w:cs="Arial"/>
          <w:sz w:val="20"/>
          <w:szCs w:val="20"/>
        </w:rPr>
      </w:pPr>
      <w:r w:rsidRPr="0076308A">
        <w:rPr>
          <w:rFonts w:ascii="Arial" w:hAnsi="Arial" w:cs="Arial"/>
          <w:sz w:val="20"/>
          <w:szCs w:val="20"/>
        </w:rPr>
        <w:t xml:space="preserve">b. </w:t>
      </w:r>
      <w:r>
        <w:rPr>
          <w:rFonts w:ascii="Arial" w:hAnsi="Arial" w:cs="Arial"/>
          <w:sz w:val="20"/>
          <w:szCs w:val="20"/>
        </w:rPr>
        <w:t>een wettelijke regeling</w:t>
      </w:r>
      <w:r w:rsidR="00DC6B71">
        <w:rPr>
          <w:rFonts w:ascii="Arial" w:hAnsi="Arial" w:cs="Arial"/>
          <w:sz w:val="20"/>
          <w:szCs w:val="20"/>
        </w:rPr>
        <w:t xml:space="preserve"> als</w:t>
      </w:r>
      <w:r>
        <w:rPr>
          <w:rFonts w:ascii="Arial" w:hAnsi="Arial" w:cs="Arial"/>
          <w:sz w:val="20"/>
          <w:szCs w:val="20"/>
        </w:rPr>
        <w:t xml:space="preserve"> </w:t>
      </w:r>
      <w:r w:rsidRPr="0076308A">
        <w:rPr>
          <w:rFonts w:ascii="Arial" w:hAnsi="Arial" w:cs="Arial"/>
          <w:sz w:val="20"/>
          <w:szCs w:val="20"/>
        </w:rPr>
        <w:t xml:space="preserve">bedoeld in artikel </w:t>
      </w:r>
      <w:r>
        <w:rPr>
          <w:rFonts w:ascii="Arial" w:hAnsi="Arial" w:cs="Arial"/>
          <w:sz w:val="20"/>
          <w:szCs w:val="20"/>
        </w:rPr>
        <w:t>4</w:t>
      </w:r>
      <w:r w:rsidRPr="0076308A">
        <w:rPr>
          <w:rFonts w:ascii="Arial" w:hAnsi="Arial" w:cs="Arial"/>
          <w:sz w:val="20"/>
          <w:szCs w:val="20"/>
        </w:rPr>
        <w:t>.</w:t>
      </w:r>
      <w:r>
        <w:rPr>
          <w:rFonts w:ascii="Arial" w:hAnsi="Arial" w:cs="Arial"/>
          <w:sz w:val="20"/>
          <w:szCs w:val="20"/>
        </w:rPr>
        <w:t>7</w:t>
      </w:r>
      <w:r w:rsidRPr="0076308A">
        <w:rPr>
          <w:rFonts w:ascii="Arial" w:hAnsi="Arial" w:cs="Arial"/>
          <w:sz w:val="20"/>
          <w:szCs w:val="20"/>
        </w:rPr>
        <w:t xml:space="preserve">, </w:t>
      </w:r>
      <w:r>
        <w:rPr>
          <w:rFonts w:ascii="Arial" w:hAnsi="Arial" w:cs="Arial"/>
          <w:sz w:val="20"/>
          <w:szCs w:val="20"/>
        </w:rPr>
        <w:t xml:space="preserve">derde </w:t>
      </w:r>
      <w:r w:rsidRPr="0076308A">
        <w:rPr>
          <w:rFonts w:ascii="Arial" w:hAnsi="Arial" w:cs="Arial"/>
          <w:sz w:val="20"/>
          <w:szCs w:val="20"/>
        </w:rPr>
        <w:t xml:space="preserve"> lid, onder a, voor zover die </w:t>
      </w:r>
      <w:r>
        <w:rPr>
          <w:rFonts w:ascii="Arial" w:hAnsi="Arial" w:cs="Arial"/>
          <w:sz w:val="20"/>
          <w:szCs w:val="20"/>
        </w:rPr>
        <w:t xml:space="preserve">wettelijke </w:t>
      </w:r>
      <w:r>
        <w:rPr>
          <w:rFonts w:ascii="Arial" w:hAnsi="Arial" w:cs="Arial"/>
          <w:sz w:val="20"/>
          <w:szCs w:val="20"/>
        </w:rPr>
        <w:lastRenderedPageBreak/>
        <w:t xml:space="preserve">regeling </w:t>
      </w:r>
      <w:r w:rsidRPr="0076308A">
        <w:rPr>
          <w:rFonts w:ascii="Arial" w:hAnsi="Arial" w:cs="Arial"/>
          <w:sz w:val="20"/>
          <w:szCs w:val="20"/>
        </w:rPr>
        <w:t>betrekking he</w:t>
      </w:r>
      <w:r>
        <w:rPr>
          <w:rFonts w:ascii="Arial" w:hAnsi="Arial" w:cs="Arial"/>
          <w:sz w:val="20"/>
          <w:szCs w:val="20"/>
        </w:rPr>
        <w:t xml:space="preserve">eft </w:t>
      </w:r>
      <w:r w:rsidRPr="0076308A">
        <w:rPr>
          <w:rFonts w:ascii="Arial" w:hAnsi="Arial" w:cs="Arial"/>
          <w:sz w:val="20"/>
          <w:szCs w:val="20"/>
        </w:rPr>
        <w:t xml:space="preserve"> op het oprichten, mede-oprichten of doen oprichten van privaatrechtelijke rechtspersonen door de </w:t>
      </w:r>
      <w:r>
        <w:rPr>
          <w:rFonts w:ascii="Arial" w:hAnsi="Arial" w:cs="Arial"/>
          <w:sz w:val="20"/>
          <w:szCs w:val="20"/>
        </w:rPr>
        <w:t>S</w:t>
      </w:r>
      <w:r w:rsidRPr="0076308A">
        <w:rPr>
          <w:rFonts w:ascii="Arial" w:hAnsi="Arial" w:cs="Arial"/>
          <w:sz w:val="20"/>
          <w:szCs w:val="20"/>
        </w:rPr>
        <w:t>taat.</w:t>
      </w:r>
    </w:p>
    <w:p w:rsidR="00367428" w:rsidRPr="008C07E4" w:rsidRDefault="00367428" w:rsidP="00367428">
      <w:pPr>
        <w:rPr>
          <w:rFonts w:ascii="Arial" w:hAnsi="Arial" w:cs="Arial"/>
          <w:sz w:val="20"/>
          <w:szCs w:val="20"/>
        </w:rPr>
      </w:pPr>
      <w:r>
        <w:rPr>
          <w:rFonts w:ascii="Arial" w:hAnsi="Arial" w:cs="Arial"/>
          <w:sz w:val="20"/>
          <w:szCs w:val="20"/>
        </w:rPr>
        <w:t xml:space="preserve">2. </w:t>
      </w:r>
      <w:r w:rsidRPr="007151D0">
        <w:rPr>
          <w:rFonts w:ascii="Arial" w:hAnsi="Arial" w:cs="Arial"/>
          <w:sz w:val="20"/>
          <w:szCs w:val="20"/>
        </w:rPr>
        <w:t>Onze Minister</w:t>
      </w:r>
      <w:r>
        <w:rPr>
          <w:rFonts w:ascii="Arial" w:hAnsi="Arial" w:cs="Arial"/>
          <w:sz w:val="20"/>
          <w:szCs w:val="20"/>
        </w:rPr>
        <w:t xml:space="preserve"> die het aangaat voert</w:t>
      </w:r>
      <w:r w:rsidRPr="007151D0">
        <w:rPr>
          <w:rFonts w:ascii="Arial" w:hAnsi="Arial" w:cs="Arial"/>
          <w:sz w:val="20"/>
          <w:szCs w:val="20"/>
        </w:rPr>
        <w:t xml:space="preserve"> in overeenstemming met Onze Minister van Buitenlandse Zaken en Onz</w:t>
      </w:r>
      <w:r>
        <w:rPr>
          <w:rFonts w:ascii="Arial" w:hAnsi="Arial" w:cs="Arial"/>
          <w:sz w:val="20"/>
          <w:szCs w:val="20"/>
        </w:rPr>
        <w:t xml:space="preserve">e Minister van Financiën, </w:t>
      </w:r>
      <w:r w:rsidRPr="007151D0">
        <w:rPr>
          <w:rFonts w:ascii="Arial" w:hAnsi="Arial" w:cs="Arial"/>
          <w:sz w:val="20"/>
          <w:szCs w:val="20"/>
        </w:rPr>
        <w:t>overleg met de Algemene Rekenkamer over</w:t>
      </w:r>
      <w:r>
        <w:rPr>
          <w:rFonts w:ascii="Arial" w:hAnsi="Arial" w:cs="Arial"/>
          <w:sz w:val="20"/>
          <w:szCs w:val="20"/>
        </w:rPr>
        <w:t xml:space="preserve"> ontwerp EU-regelgeving voor zover die betrekking heeft op de positie, taken of</w:t>
      </w:r>
      <w:r w:rsidRPr="0076308A">
        <w:rPr>
          <w:rFonts w:ascii="Arial" w:hAnsi="Arial" w:cs="Arial"/>
          <w:sz w:val="20"/>
          <w:szCs w:val="20"/>
        </w:rPr>
        <w:t xml:space="preserve"> bevoegd</w:t>
      </w:r>
      <w:r>
        <w:rPr>
          <w:rFonts w:ascii="Arial" w:hAnsi="Arial" w:cs="Arial"/>
          <w:sz w:val="20"/>
          <w:szCs w:val="20"/>
        </w:rPr>
        <w:t>heden van nationale rekenkamers.</w:t>
      </w:r>
    </w:p>
    <w:p w:rsidR="00367428" w:rsidRDefault="00367428" w:rsidP="00367428">
      <w:pPr>
        <w:rPr>
          <w:rFonts w:ascii="Arial" w:hAnsi="Arial" w:cs="Arial"/>
          <w:sz w:val="20"/>
          <w:szCs w:val="20"/>
        </w:rPr>
      </w:pPr>
      <w:r>
        <w:rPr>
          <w:rFonts w:ascii="Arial" w:hAnsi="Arial" w:cs="Arial"/>
          <w:sz w:val="20"/>
          <w:szCs w:val="20"/>
        </w:rPr>
        <w:t>3. Onze Minister van Financiën voert overleg met de Algemene Rekenkamer over de bij of krachtens deze wet te stellen regels, met uitzondering van</w:t>
      </w:r>
      <w:r w:rsidRPr="003B0A8E">
        <w:rPr>
          <w:rFonts w:ascii="Arial" w:hAnsi="Arial" w:cs="Arial"/>
          <w:sz w:val="20"/>
          <w:szCs w:val="20"/>
        </w:rPr>
        <w:t xml:space="preserve"> </w:t>
      </w:r>
      <w:r>
        <w:rPr>
          <w:rFonts w:ascii="Arial" w:hAnsi="Arial" w:cs="Arial"/>
          <w:sz w:val="20"/>
          <w:szCs w:val="20"/>
        </w:rPr>
        <w:t>de regels over</w:t>
      </w:r>
      <w:r w:rsidRPr="003356E5">
        <w:rPr>
          <w:rFonts w:ascii="Arial" w:hAnsi="Arial" w:cs="Arial"/>
          <w:sz w:val="20"/>
          <w:szCs w:val="20"/>
        </w:rPr>
        <w:t>:</w:t>
      </w:r>
      <w:r w:rsidRPr="003356E5">
        <w:rPr>
          <w:rFonts w:ascii="Arial" w:hAnsi="Arial" w:cs="Arial"/>
          <w:sz w:val="20"/>
          <w:szCs w:val="20"/>
        </w:rPr>
        <w:br/>
        <w:t xml:space="preserve">a. het inrichten van de </w:t>
      </w:r>
      <w:r>
        <w:rPr>
          <w:rFonts w:ascii="Arial" w:hAnsi="Arial" w:cs="Arial"/>
          <w:sz w:val="20"/>
          <w:szCs w:val="20"/>
        </w:rPr>
        <w:t>rijksbegroting, bedoeld in artikel 4.</w:t>
      </w:r>
      <w:r w:rsidR="00161F3C">
        <w:rPr>
          <w:rFonts w:ascii="Arial" w:hAnsi="Arial" w:cs="Arial"/>
          <w:sz w:val="20"/>
          <w:szCs w:val="20"/>
        </w:rPr>
        <w:t>20</w:t>
      </w:r>
      <w:r>
        <w:rPr>
          <w:rFonts w:ascii="Arial" w:hAnsi="Arial" w:cs="Arial"/>
          <w:sz w:val="20"/>
          <w:szCs w:val="20"/>
        </w:rPr>
        <w:t xml:space="preserve">, eerste lid, </w:t>
      </w:r>
      <w:r w:rsidR="00DC0C50">
        <w:rPr>
          <w:rFonts w:ascii="Arial" w:hAnsi="Arial" w:cs="Arial"/>
          <w:sz w:val="20"/>
          <w:szCs w:val="20"/>
        </w:rPr>
        <w:t xml:space="preserve">aanhef en </w:t>
      </w:r>
      <w:r>
        <w:rPr>
          <w:rFonts w:ascii="Arial" w:hAnsi="Arial" w:cs="Arial"/>
          <w:sz w:val="20"/>
          <w:szCs w:val="20"/>
        </w:rPr>
        <w:t>onderdeel a;</w:t>
      </w:r>
    </w:p>
    <w:p w:rsidR="00367428" w:rsidRPr="003356E5" w:rsidRDefault="00367428" w:rsidP="00367428">
      <w:pPr>
        <w:rPr>
          <w:rFonts w:ascii="Arial" w:hAnsi="Arial" w:cs="Arial"/>
          <w:sz w:val="20"/>
          <w:szCs w:val="20"/>
        </w:rPr>
      </w:pPr>
      <w:r w:rsidRPr="003356E5">
        <w:rPr>
          <w:rFonts w:ascii="Arial" w:hAnsi="Arial" w:cs="Arial"/>
          <w:sz w:val="20"/>
          <w:szCs w:val="20"/>
        </w:rPr>
        <w:t xml:space="preserve">b. het </w:t>
      </w:r>
      <w:r>
        <w:rPr>
          <w:rFonts w:ascii="Arial" w:hAnsi="Arial" w:cs="Arial"/>
          <w:sz w:val="20"/>
          <w:szCs w:val="20"/>
        </w:rPr>
        <w:t>begrotings</w:t>
      </w:r>
      <w:r w:rsidRPr="003356E5">
        <w:rPr>
          <w:rFonts w:ascii="Arial" w:hAnsi="Arial" w:cs="Arial"/>
          <w:sz w:val="20"/>
          <w:szCs w:val="20"/>
        </w:rPr>
        <w:t>proces</w:t>
      </w:r>
      <w:r>
        <w:rPr>
          <w:rFonts w:ascii="Arial" w:hAnsi="Arial" w:cs="Arial"/>
          <w:sz w:val="20"/>
          <w:szCs w:val="20"/>
        </w:rPr>
        <w:t>, bedoeld in artikel 4.</w:t>
      </w:r>
      <w:r w:rsidR="00161F3C">
        <w:rPr>
          <w:rFonts w:ascii="Arial" w:hAnsi="Arial" w:cs="Arial"/>
          <w:sz w:val="20"/>
          <w:szCs w:val="20"/>
        </w:rPr>
        <w:t>20</w:t>
      </w:r>
      <w:r>
        <w:rPr>
          <w:rFonts w:ascii="Arial" w:hAnsi="Arial" w:cs="Arial"/>
          <w:sz w:val="20"/>
          <w:szCs w:val="20"/>
        </w:rPr>
        <w:t xml:space="preserve">, eerste lid, </w:t>
      </w:r>
      <w:r w:rsidR="00DC0C50">
        <w:rPr>
          <w:rFonts w:ascii="Arial" w:hAnsi="Arial" w:cs="Arial"/>
          <w:sz w:val="20"/>
          <w:szCs w:val="20"/>
        </w:rPr>
        <w:t xml:space="preserve">aanhef en </w:t>
      </w:r>
      <w:r>
        <w:rPr>
          <w:rFonts w:ascii="Arial" w:hAnsi="Arial" w:cs="Arial"/>
          <w:sz w:val="20"/>
          <w:szCs w:val="20"/>
        </w:rPr>
        <w:t>onderdeel b</w:t>
      </w:r>
      <w:r w:rsidRPr="003356E5">
        <w:rPr>
          <w:rFonts w:ascii="Arial" w:hAnsi="Arial" w:cs="Arial"/>
          <w:sz w:val="20"/>
          <w:szCs w:val="20"/>
        </w:rPr>
        <w:t>;</w:t>
      </w:r>
    </w:p>
    <w:p w:rsidR="00367428" w:rsidRDefault="00367428" w:rsidP="00367428">
      <w:pPr>
        <w:rPr>
          <w:rFonts w:ascii="Arial" w:hAnsi="Arial" w:cs="Arial"/>
          <w:sz w:val="20"/>
          <w:szCs w:val="20"/>
        </w:rPr>
      </w:pPr>
      <w:r w:rsidRPr="003356E5">
        <w:rPr>
          <w:rFonts w:ascii="Arial" w:hAnsi="Arial" w:cs="Arial"/>
          <w:sz w:val="20"/>
          <w:szCs w:val="20"/>
        </w:rPr>
        <w:t xml:space="preserve">c. </w:t>
      </w:r>
      <w:r>
        <w:rPr>
          <w:rFonts w:ascii="Arial" w:hAnsi="Arial" w:cs="Arial"/>
          <w:sz w:val="20"/>
          <w:szCs w:val="20"/>
        </w:rPr>
        <w:t>het begrotingsbeheer,</w:t>
      </w:r>
      <w:r w:rsidRPr="003B0A8E">
        <w:rPr>
          <w:rFonts w:ascii="Arial" w:hAnsi="Arial" w:cs="Arial"/>
          <w:sz w:val="20"/>
          <w:szCs w:val="20"/>
        </w:rPr>
        <w:t xml:space="preserve"> </w:t>
      </w:r>
      <w:r>
        <w:rPr>
          <w:rFonts w:ascii="Arial" w:hAnsi="Arial" w:cs="Arial"/>
          <w:sz w:val="20"/>
          <w:szCs w:val="20"/>
        </w:rPr>
        <w:t>bedoeld in artikel 4.</w:t>
      </w:r>
      <w:r w:rsidR="00161F3C">
        <w:rPr>
          <w:rFonts w:ascii="Arial" w:hAnsi="Arial" w:cs="Arial"/>
          <w:sz w:val="20"/>
          <w:szCs w:val="20"/>
        </w:rPr>
        <w:t>20</w:t>
      </w:r>
      <w:r>
        <w:rPr>
          <w:rFonts w:ascii="Arial" w:hAnsi="Arial" w:cs="Arial"/>
          <w:sz w:val="20"/>
          <w:szCs w:val="20"/>
        </w:rPr>
        <w:t xml:space="preserve">, eerste lid, </w:t>
      </w:r>
      <w:r w:rsidR="00DC0C50">
        <w:rPr>
          <w:rFonts w:ascii="Arial" w:hAnsi="Arial" w:cs="Arial"/>
          <w:sz w:val="20"/>
          <w:szCs w:val="20"/>
        </w:rPr>
        <w:t xml:space="preserve">aanhef en </w:t>
      </w:r>
      <w:r>
        <w:rPr>
          <w:rFonts w:ascii="Arial" w:hAnsi="Arial" w:cs="Arial"/>
          <w:sz w:val="20"/>
          <w:szCs w:val="20"/>
        </w:rPr>
        <w:t>onderdeel d;</w:t>
      </w:r>
    </w:p>
    <w:p w:rsidR="00367428" w:rsidRDefault="00367428" w:rsidP="00367428">
      <w:pPr>
        <w:pStyle w:val="Lijstopsomteken"/>
      </w:pPr>
      <w:r>
        <w:t>d.</w:t>
      </w:r>
      <w:r w:rsidRPr="003B0A8E">
        <w:t xml:space="preserve"> </w:t>
      </w:r>
      <w:r>
        <w:t>de begrotingsadministratie als onderdeel van de financiële administratie,</w:t>
      </w:r>
      <w:r w:rsidRPr="003B0A8E">
        <w:t xml:space="preserve"> </w:t>
      </w:r>
      <w:r>
        <w:t>bedoeld in artikel 4.</w:t>
      </w:r>
      <w:r w:rsidR="00161F3C">
        <w:t>20</w:t>
      </w:r>
      <w:r>
        <w:t xml:space="preserve">, eerste lid, </w:t>
      </w:r>
      <w:r w:rsidR="00DC0C50">
        <w:t xml:space="preserve">aanhef en </w:t>
      </w:r>
      <w:r>
        <w:t>onderdeel e.</w:t>
      </w:r>
    </w:p>
    <w:p w:rsidR="00367428" w:rsidRDefault="00367428" w:rsidP="00367428">
      <w:pPr>
        <w:widowControl w:val="0"/>
        <w:rPr>
          <w:rFonts w:ascii="Arial" w:hAnsi="Arial" w:cs="Arial"/>
          <w:sz w:val="20"/>
          <w:szCs w:val="20"/>
        </w:rPr>
      </w:pPr>
      <w:r>
        <w:rPr>
          <w:rFonts w:ascii="Arial" w:hAnsi="Arial" w:cs="Arial"/>
          <w:sz w:val="20"/>
          <w:szCs w:val="20"/>
        </w:rPr>
        <w:t>4</w:t>
      </w:r>
      <w:r w:rsidRPr="00DF2FD9">
        <w:rPr>
          <w:rFonts w:ascii="Arial" w:hAnsi="Arial" w:cs="Arial"/>
          <w:sz w:val="20"/>
          <w:szCs w:val="20"/>
        </w:rPr>
        <w:t>. Onze Minister</w:t>
      </w:r>
      <w:r>
        <w:rPr>
          <w:rFonts w:ascii="Arial" w:hAnsi="Arial" w:cs="Arial"/>
          <w:sz w:val="20"/>
          <w:szCs w:val="20"/>
        </w:rPr>
        <w:t xml:space="preserve"> die het aangaat</w:t>
      </w:r>
      <w:r w:rsidRPr="00DF2FD9">
        <w:rPr>
          <w:rFonts w:ascii="Arial" w:hAnsi="Arial" w:cs="Arial"/>
          <w:sz w:val="20"/>
          <w:szCs w:val="20"/>
        </w:rPr>
        <w:t xml:space="preserve"> </w:t>
      </w:r>
      <w:r>
        <w:rPr>
          <w:rFonts w:ascii="Arial" w:hAnsi="Arial" w:cs="Arial"/>
          <w:sz w:val="20"/>
          <w:szCs w:val="20"/>
        </w:rPr>
        <w:t>verbindt</w:t>
      </w:r>
      <w:r w:rsidRPr="00DF2FD9">
        <w:rPr>
          <w:rFonts w:ascii="Arial" w:hAnsi="Arial" w:cs="Arial"/>
          <w:sz w:val="20"/>
          <w:szCs w:val="20"/>
        </w:rPr>
        <w:t xml:space="preserve"> </w:t>
      </w:r>
      <w:r>
        <w:rPr>
          <w:rFonts w:ascii="Arial" w:hAnsi="Arial" w:cs="Arial"/>
          <w:sz w:val="20"/>
          <w:szCs w:val="20"/>
        </w:rPr>
        <w:t xml:space="preserve">een redelijke termijn </w:t>
      </w:r>
      <w:r w:rsidRPr="00DF2FD9">
        <w:rPr>
          <w:rFonts w:ascii="Arial" w:hAnsi="Arial" w:cs="Arial"/>
          <w:sz w:val="20"/>
          <w:szCs w:val="20"/>
        </w:rPr>
        <w:t xml:space="preserve">aan het </w:t>
      </w:r>
      <w:r>
        <w:rPr>
          <w:rFonts w:ascii="Arial" w:hAnsi="Arial" w:cs="Arial"/>
          <w:sz w:val="20"/>
          <w:szCs w:val="20"/>
        </w:rPr>
        <w:t xml:space="preserve">overleg </w:t>
      </w:r>
      <w:r w:rsidRPr="00DF2FD9">
        <w:rPr>
          <w:rFonts w:ascii="Arial" w:hAnsi="Arial" w:cs="Arial"/>
          <w:sz w:val="20"/>
          <w:szCs w:val="20"/>
        </w:rPr>
        <w:t>met de Algemene Rekenkamer</w:t>
      </w:r>
      <w:r>
        <w:rPr>
          <w:rFonts w:ascii="Arial" w:hAnsi="Arial" w:cs="Arial"/>
          <w:sz w:val="20"/>
          <w:szCs w:val="20"/>
        </w:rPr>
        <w:t>, bedoeld in het eerste tot en met derde lid.</w:t>
      </w:r>
    </w:p>
    <w:p w:rsidR="00367428" w:rsidRDefault="00367428" w:rsidP="00367428">
      <w:pPr>
        <w:widowControl w:val="0"/>
        <w:rPr>
          <w:rFonts w:ascii="Arial" w:hAnsi="Arial" w:cs="Arial"/>
          <w:sz w:val="20"/>
          <w:szCs w:val="20"/>
        </w:rPr>
      </w:pPr>
    </w:p>
    <w:p w:rsidR="00367428" w:rsidRDefault="00367428" w:rsidP="00367428">
      <w:pPr>
        <w:keepNext/>
        <w:rPr>
          <w:rFonts w:ascii="Arial" w:hAnsi="Arial" w:cs="Arial"/>
          <w:b/>
          <w:bCs/>
        </w:rPr>
      </w:pPr>
    </w:p>
    <w:p w:rsidR="00583863" w:rsidRDefault="00FA3A3C">
      <w:pPr>
        <w:rPr>
          <w:rFonts w:ascii="Arial" w:hAnsi="Arial" w:cs="Arial"/>
          <w:b/>
          <w:bCs/>
          <w:sz w:val="20"/>
          <w:szCs w:val="20"/>
        </w:rPr>
      </w:pPr>
      <w:r>
        <w:rPr>
          <w:rFonts w:ascii="Arial" w:hAnsi="Arial" w:cs="Arial"/>
          <w:b/>
          <w:bCs/>
        </w:rPr>
        <w:t xml:space="preserve">Hoofdstuk </w:t>
      </w:r>
      <w:r w:rsidR="008030A2">
        <w:rPr>
          <w:rFonts w:ascii="Arial" w:hAnsi="Arial" w:cs="Arial"/>
          <w:b/>
          <w:bCs/>
        </w:rPr>
        <w:t>8</w:t>
      </w:r>
      <w:r>
        <w:rPr>
          <w:rFonts w:ascii="Arial" w:hAnsi="Arial" w:cs="Arial"/>
          <w:b/>
          <w:bCs/>
        </w:rPr>
        <w:t>. Comptabele noodwetgeving</w:t>
      </w:r>
    </w:p>
    <w:p w:rsidR="00FA3A3C" w:rsidRDefault="00FA3A3C" w:rsidP="00CB5E2E">
      <w:pPr>
        <w:keepNext/>
        <w:rPr>
          <w:rFonts w:ascii="Arial" w:hAnsi="Arial" w:cs="Arial"/>
          <w:sz w:val="20"/>
          <w:szCs w:val="20"/>
        </w:rPr>
      </w:pPr>
    </w:p>
    <w:p w:rsidR="008A5D8A" w:rsidRDefault="008A5D8A" w:rsidP="00CB5E2E">
      <w:pPr>
        <w:keepNext/>
        <w:rPr>
          <w:rFonts w:ascii="Arial" w:hAnsi="Arial" w:cs="Arial"/>
          <w:sz w:val="20"/>
          <w:szCs w:val="20"/>
        </w:rPr>
      </w:pPr>
    </w:p>
    <w:p w:rsidR="00FA3A3C" w:rsidRDefault="00BF6A5B" w:rsidP="00CB5E2E">
      <w:pPr>
        <w:keepNext/>
        <w:rPr>
          <w:rFonts w:ascii="Arial" w:hAnsi="Arial" w:cs="Arial"/>
          <w:b/>
          <w:bCs/>
          <w:sz w:val="16"/>
          <w:szCs w:val="16"/>
        </w:rPr>
      </w:pPr>
      <w:r w:rsidRPr="00BF6A5B">
        <w:rPr>
          <w:rFonts w:ascii="Arial" w:hAnsi="Arial" w:cs="Arial"/>
          <w:b/>
          <w:bCs/>
          <w:sz w:val="20"/>
          <w:szCs w:val="20"/>
        </w:rPr>
        <w:t>Artikel 8.1 Comptabele noodwetgeving</w:t>
      </w:r>
      <w:r w:rsidR="007913CF">
        <w:rPr>
          <w:rFonts w:ascii="Arial" w:hAnsi="Arial" w:cs="Arial"/>
          <w:b/>
          <w:bCs/>
          <w:sz w:val="16"/>
          <w:szCs w:val="16"/>
        </w:rPr>
        <w:t xml:space="preserve"> </w:t>
      </w:r>
    </w:p>
    <w:p w:rsidR="00AF419A" w:rsidRPr="00AF419A" w:rsidRDefault="00AF419A" w:rsidP="00CB5E2E">
      <w:pPr>
        <w:keepNext/>
        <w:rPr>
          <w:rFonts w:ascii="Arial" w:hAnsi="Arial" w:cs="Arial"/>
          <w:b/>
          <w:bCs/>
          <w:sz w:val="16"/>
          <w:szCs w:val="16"/>
        </w:rPr>
      </w:pPr>
    </w:p>
    <w:p w:rsidR="00FA3A3C" w:rsidRPr="005D0938" w:rsidRDefault="00FA3A3C">
      <w:pPr>
        <w:widowControl w:val="0"/>
        <w:rPr>
          <w:rFonts w:ascii="Arial" w:hAnsi="Arial" w:cs="Arial"/>
          <w:sz w:val="20"/>
          <w:szCs w:val="20"/>
        </w:rPr>
      </w:pPr>
      <w:r w:rsidRPr="002B5350">
        <w:rPr>
          <w:rFonts w:ascii="Arial" w:hAnsi="Arial" w:cs="Arial"/>
          <w:sz w:val="20"/>
          <w:szCs w:val="20"/>
        </w:rPr>
        <w:t xml:space="preserve">1. Onverminderd de artikelen 7, eerste lid, en 8, eerste lid, van de Coördinatiewet uitzonderingstoestanden kan, indien buitengewone omstandigheden dit noodzakelijk maken, bij koninklijk besluit, op voordracht van Onze Minister-President, aan Onze Minister van Financiën de </w:t>
      </w:r>
      <w:r w:rsidRPr="005D0938">
        <w:rPr>
          <w:rFonts w:ascii="Arial" w:hAnsi="Arial" w:cs="Arial"/>
          <w:sz w:val="20"/>
          <w:szCs w:val="20"/>
        </w:rPr>
        <w:t>bevoegdheid worden verleend om regels te stellen in afwijking van deze wet en de wetten, bedoeld in artikel 2.</w:t>
      </w:r>
      <w:r w:rsidR="008030A2">
        <w:rPr>
          <w:rFonts w:ascii="Arial" w:hAnsi="Arial" w:cs="Arial"/>
          <w:sz w:val="20"/>
          <w:szCs w:val="20"/>
        </w:rPr>
        <w:t>11</w:t>
      </w:r>
      <w:r w:rsidRPr="005D0938">
        <w:rPr>
          <w:rFonts w:ascii="Arial" w:hAnsi="Arial" w:cs="Arial"/>
          <w:sz w:val="20"/>
          <w:szCs w:val="20"/>
        </w:rPr>
        <w:t>, tweede lid</w:t>
      </w:r>
      <w:r w:rsidRPr="005D0938">
        <w:rPr>
          <w:rFonts w:ascii="Arial" w:hAnsi="Arial" w:cs="Arial"/>
          <w:sz w:val="16"/>
          <w:szCs w:val="16"/>
        </w:rPr>
        <w:t>.</w:t>
      </w:r>
    </w:p>
    <w:p w:rsidR="00FA3A3C" w:rsidRPr="005D0938" w:rsidRDefault="00FA3A3C">
      <w:pPr>
        <w:widowControl w:val="0"/>
        <w:rPr>
          <w:rFonts w:ascii="Arial" w:hAnsi="Arial" w:cs="Arial"/>
          <w:sz w:val="20"/>
          <w:szCs w:val="20"/>
        </w:rPr>
      </w:pPr>
      <w:r w:rsidRPr="005D0938">
        <w:rPr>
          <w:rFonts w:ascii="Arial" w:hAnsi="Arial" w:cs="Arial"/>
          <w:sz w:val="20"/>
          <w:szCs w:val="20"/>
        </w:rPr>
        <w:t>2. Wanneer het besluit</w:t>
      </w:r>
      <w:r w:rsidR="005315E1">
        <w:rPr>
          <w:rFonts w:ascii="Arial" w:hAnsi="Arial" w:cs="Arial"/>
          <w:sz w:val="20"/>
          <w:szCs w:val="20"/>
        </w:rPr>
        <w:t>, bedoeld in het eerste lid,</w:t>
      </w:r>
      <w:r w:rsidRPr="005D0938">
        <w:rPr>
          <w:rFonts w:ascii="Arial" w:hAnsi="Arial" w:cs="Arial"/>
          <w:sz w:val="20"/>
          <w:szCs w:val="20"/>
        </w:rPr>
        <w:t xml:space="preserve"> is genomen, wordt onverwijld een voorstel van wet aan de Tweede Kamer </w:t>
      </w:r>
      <w:r w:rsidR="003E448F">
        <w:rPr>
          <w:rFonts w:ascii="Arial" w:hAnsi="Arial" w:cs="Arial"/>
          <w:sz w:val="20"/>
          <w:szCs w:val="20"/>
        </w:rPr>
        <w:t>der</w:t>
      </w:r>
      <w:r w:rsidR="00D476BC">
        <w:rPr>
          <w:rFonts w:ascii="Arial" w:hAnsi="Arial" w:cs="Arial"/>
          <w:sz w:val="20"/>
          <w:szCs w:val="20"/>
        </w:rPr>
        <w:t xml:space="preserve"> </w:t>
      </w:r>
      <w:r w:rsidRPr="005D0938">
        <w:rPr>
          <w:rFonts w:ascii="Arial" w:hAnsi="Arial" w:cs="Arial"/>
          <w:sz w:val="20"/>
          <w:szCs w:val="20"/>
        </w:rPr>
        <w:t>Staten-Generaal gezonden over het voortduren van de werking van de bij dat besluit in werking gestelde bepaling.</w:t>
      </w:r>
    </w:p>
    <w:p w:rsidR="00FA3A3C" w:rsidRPr="005D0938" w:rsidRDefault="00FA3A3C">
      <w:pPr>
        <w:widowControl w:val="0"/>
        <w:rPr>
          <w:rFonts w:ascii="Arial" w:hAnsi="Arial" w:cs="Arial"/>
          <w:sz w:val="20"/>
          <w:szCs w:val="20"/>
        </w:rPr>
      </w:pPr>
      <w:r w:rsidRPr="005D0938">
        <w:rPr>
          <w:rFonts w:ascii="Arial" w:hAnsi="Arial" w:cs="Arial"/>
          <w:sz w:val="20"/>
          <w:szCs w:val="20"/>
        </w:rPr>
        <w:t>3. Wordt het voorstel van wet door de Staten-Generaal verworpen, dan wordt bij koninklijk besluit, op voordracht van Onze Minister-President, de bepaling die ingevolge het eerste lid in werking is gesteld, onverwijld buiten werking gesteld.</w:t>
      </w:r>
    </w:p>
    <w:p w:rsidR="00FA3A3C" w:rsidRPr="005D0938" w:rsidRDefault="00FA3A3C">
      <w:pPr>
        <w:widowControl w:val="0"/>
        <w:rPr>
          <w:rFonts w:ascii="Arial" w:hAnsi="Arial" w:cs="Arial"/>
          <w:sz w:val="20"/>
          <w:szCs w:val="20"/>
        </w:rPr>
      </w:pPr>
      <w:r w:rsidRPr="005D0938">
        <w:rPr>
          <w:rFonts w:ascii="Arial" w:hAnsi="Arial" w:cs="Arial"/>
          <w:sz w:val="20"/>
          <w:szCs w:val="20"/>
        </w:rPr>
        <w:t xml:space="preserve">4. Bij koninklijk besluit, op voordracht van Onze Minister-President, wordt de bepaling die ingevolge </w:t>
      </w:r>
      <w:r w:rsidRPr="008D5179">
        <w:rPr>
          <w:rFonts w:ascii="Arial" w:hAnsi="Arial" w:cs="Arial"/>
          <w:sz w:val="20"/>
          <w:szCs w:val="20"/>
        </w:rPr>
        <w:t xml:space="preserve">het eerste lid in werking is gesteld, buiten werking gesteld, zodra de omstandigheden dit naar </w:t>
      </w:r>
      <w:r w:rsidR="002E1E94" w:rsidRPr="008D5179">
        <w:rPr>
          <w:rFonts w:ascii="Arial" w:hAnsi="Arial" w:cs="Arial"/>
          <w:sz w:val="20"/>
          <w:szCs w:val="20"/>
        </w:rPr>
        <w:t xml:space="preserve">het </w:t>
      </w:r>
      <w:r w:rsidRPr="008D5179">
        <w:rPr>
          <w:rFonts w:ascii="Arial" w:hAnsi="Arial" w:cs="Arial"/>
          <w:sz w:val="20"/>
          <w:szCs w:val="20"/>
        </w:rPr>
        <w:t xml:space="preserve">oordeel </w:t>
      </w:r>
      <w:r w:rsidR="002E1E94" w:rsidRPr="008D5179">
        <w:rPr>
          <w:rFonts w:ascii="Arial" w:hAnsi="Arial" w:cs="Arial"/>
          <w:sz w:val="20"/>
          <w:szCs w:val="20"/>
        </w:rPr>
        <w:t xml:space="preserve">van de regering </w:t>
      </w:r>
      <w:r w:rsidRPr="008D5179">
        <w:rPr>
          <w:rFonts w:ascii="Arial" w:hAnsi="Arial" w:cs="Arial"/>
          <w:sz w:val="20"/>
          <w:szCs w:val="20"/>
        </w:rPr>
        <w:t>toelaten.</w:t>
      </w:r>
    </w:p>
    <w:p w:rsidR="00FA3A3C" w:rsidRPr="005D0938" w:rsidRDefault="00FA3A3C">
      <w:pPr>
        <w:widowControl w:val="0"/>
        <w:rPr>
          <w:rFonts w:ascii="Arial" w:hAnsi="Arial" w:cs="Arial"/>
          <w:sz w:val="20"/>
          <w:szCs w:val="20"/>
        </w:rPr>
      </w:pPr>
      <w:r w:rsidRPr="005D0938">
        <w:rPr>
          <w:rFonts w:ascii="Arial" w:hAnsi="Arial" w:cs="Arial"/>
          <w:sz w:val="20"/>
          <w:szCs w:val="20"/>
        </w:rPr>
        <w:t xml:space="preserve">5. </w:t>
      </w:r>
      <w:r w:rsidR="00E83E94">
        <w:rPr>
          <w:rFonts w:ascii="Arial" w:hAnsi="Arial" w:cs="Arial"/>
          <w:sz w:val="20"/>
          <w:szCs w:val="20"/>
        </w:rPr>
        <w:t>Het</w:t>
      </w:r>
      <w:r w:rsidRPr="005D0938">
        <w:rPr>
          <w:rFonts w:ascii="Arial" w:hAnsi="Arial" w:cs="Arial"/>
          <w:sz w:val="20"/>
          <w:szCs w:val="20"/>
        </w:rPr>
        <w:t xml:space="preserve"> besluit</w:t>
      </w:r>
      <w:r w:rsidR="00E83E94">
        <w:rPr>
          <w:rFonts w:ascii="Arial" w:hAnsi="Arial" w:cs="Arial"/>
          <w:sz w:val="20"/>
          <w:szCs w:val="20"/>
        </w:rPr>
        <w:t>,</w:t>
      </w:r>
      <w:r w:rsidRPr="005D0938">
        <w:rPr>
          <w:rFonts w:ascii="Arial" w:hAnsi="Arial" w:cs="Arial"/>
          <w:sz w:val="20"/>
          <w:szCs w:val="20"/>
        </w:rPr>
        <w:t xml:space="preserve"> bedoeld in het eerste, derde en vierde lid, wordt op de daarin te bepalen wijze bekendgemaakt. Het </w:t>
      </w:r>
      <w:r w:rsidR="00E83E94">
        <w:rPr>
          <w:rFonts w:ascii="Arial" w:hAnsi="Arial" w:cs="Arial"/>
          <w:sz w:val="20"/>
          <w:szCs w:val="20"/>
        </w:rPr>
        <w:t xml:space="preserve">besluit </w:t>
      </w:r>
      <w:r w:rsidRPr="005D0938">
        <w:rPr>
          <w:rFonts w:ascii="Arial" w:hAnsi="Arial" w:cs="Arial"/>
          <w:sz w:val="20"/>
          <w:szCs w:val="20"/>
        </w:rPr>
        <w:t>treedt in werking terstond na de bekendmaking.</w:t>
      </w:r>
    </w:p>
    <w:p w:rsidR="00FA3A3C" w:rsidRPr="002B5350" w:rsidRDefault="00FA3A3C">
      <w:pPr>
        <w:widowControl w:val="0"/>
        <w:rPr>
          <w:rFonts w:ascii="Arial" w:hAnsi="Arial" w:cs="Arial"/>
          <w:sz w:val="20"/>
          <w:szCs w:val="20"/>
        </w:rPr>
      </w:pPr>
      <w:r w:rsidRPr="005D0938">
        <w:rPr>
          <w:rFonts w:ascii="Arial" w:hAnsi="Arial" w:cs="Arial"/>
          <w:sz w:val="20"/>
          <w:szCs w:val="20"/>
        </w:rPr>
        <w:t>6. Het besluit, bedoeld in het eerste, derde en vierde lid, wordt in ieder geval geplaatst in het Staatsblad.</w:t>
      </w:r>
    </w:p>
    <w:p w:rsidR="001905FA" w:rsidRDefault="001905FA" w:rsidP="00643836">
      <w:pPr>
        <w:pStyle w:val="Onderwerpvanopmerking"/>
        <w:rPr>
          <w:rFonts w:ascii="Arial" w:hAnsi="Arial" w:cs="Arial"/>
          <w:sz w:val="24"/>
          <w:szCs w:val="24"/>
        </w:rPr>
      </w:pPr>
    </w:p>
    <w:p w:rsidR="001905FA" w:rsidRDefault="001905FA" w:rsidP="00643836">
      <w:pPr>
        <w:pStyle w:val="Onderwerpvanopmerking"/>
        <w:rPr>
          <w:rFonts w:ascii="Arial" w:hAnsi="Arial" w:cs="Arial"/>
          <w:sz w:val="24"/>
          <w:szCs w:val="24"/>
        </w:rPr>
      </w:pPr>
    </w:p>
    <w:p w:rsidR="00643836" w:rsidRDefault="00643836" w:rsidP="00643836">
      <w:pPr>
        <w:pStyle w:val="Onderwerpvanopmerking"/>
        <w:rPr>
          <w:rFonts w:ascii="Arial" w:hAnsi="Arial" w:cs="Arial"/>
          <w:sz w:val="24"/>
          <w:szCs w:val="24"/>
        </w:rPr>
      </w:pPr>
      <w:r>
        <w:rPr>
          <w:rFonts w:ascii="Arial" w:hAnsi="Arial" w:cs="Arial"/>
          <w:sz w:val="24"/>
          <w:szCs w:val="24"/>
        </w:rPr>
        <w:t xml:space="preserve">Hoofdstuk </w:t>
      </w:r>
      <w:r w:rsidR="008030A2">
        <w:rPr>
          <w:rFonts w:ascii="Arial" w:hAnsi="Arial" w:cs="Arial"/>
          <w:sz w:val="24"/>
          <w:szCs w:val="24"/>
        </w:rPr>
        <w:t>9</w:t>
      </w:r>
      <w:r>
        <w:rPr>
          <w:rFonts w:ascii="Arial" w:hAnsi="Arial" w:cs="Arial"/>
          <w:sz w:val="24"/>
          <w:szCs w:val="24"/>
        </w:rPr>
        <w:t>. Wijziging andere wetten</w:t>
      </w:r>
    </w:p>
    <w:p w:rsidR="00643836" w:rsidRDefault="00643836" w:rsidP="00643836">
      <w:pPr>
        <w:rPr>
          <w:rFonts w:ascii="Arial" w:hAnsi="Arial" w:cs="Arial"/>
          <w:b/>
          <w:bCs/>
          <w:sz w:val="20"/>
          <w:szCs w:val="20"/>
        </w:rPr>
      </w:pPr>
    </w:p>
    <w:p w:rsidR="00643836" w:rsidRDefault="00643836"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9.1  Wijziging Coördinatiewet uitzonderingstoestanden</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sz w:val="20"/>
          <w:szCs w:val="20"/>
        </w:rPr>
      </w:pPr>
      <w:r>
        <w:rPr>
          <w:rFonts w:ascii="Arial" w:hAnsi="Arial" w:cs="Arial"/>
          <w:sz w:val="20"/>
          <w:szCs w:val="20"/>
        </w:rPr>
        <w:t>De Coördinatiewet uitzonderingstoestanden wordt als volgt gewijzigd:</w:t>
      </w:r>
    </w:p>
    <w:p w:rsidR="00643836" w:rsidRDefault="00643836" w:rsidP="00643836">
      <w:pPr>
        <w:rPr>
          <w:rFonts w:ascii="Arial" w:hAnsi="Arial" w:cs="Arial"/>
          <w:sz w:val="20"/>
          <w:szCs w:val="20"/>
        </w:rPr>
      </w:pPr>
    </w:p>
    <w:p w:rsidR="00643836" w:rsidRDefault="00643836" w:rsidP="00643836">
      <w:pPr>
        <w:rPr>
          <w:rFonts w:ascii="Arial" w:hAnsi="Arial" w:cs="Arial"/>
          <w:sz w:val="20"/>
          <w:szCs w:val="20"/>
        </w:rPr>
      </w:pPr>
      <w:r>
        <w:rPr>
          <w:rFonts w:ascii="Arial" w:hAnsi="Arial" w:cs="Arial"/>
          <w:sz w:val="20"/>
          <w:szCs w:val="20"/>
        </w:rPr>
        <w:t xml:space="preserve">A </w:t>
      </w:r>
    </w:p>
    <w:p w:rsidR="00643836" w:rsidRDefault="00643836" w:rsidP="00643836">
      <w:pPr>
        <w:rPr>
          <w:rFonts w:ascii="Arial" w:hAnsi="Arial" w:cs="Arial"/>
          <w:sz w:val="20"/>
          <w:szCs w:val="20"/>
        </w:rPr>
      </w:pPr>
    </w:p>
    <w:p w:rsidR="00643836" w:rsidRDefault="00643836" w:rsidP="00643836">
      <w:pPr>
        <w:rPr>
          <w:rFonts w:ascii="Arial" w:hAnsi="Arial" w:cs="Arial"/>
          <w:sz w:val="20"/>
          <w:szCs w:val="20"/>
        </w:rPr>
      </w:pPr>
      <w:r w:rsidRPr="006E4C0D">
        <w:rPr>
          <w:rFonts w:ascii="Arial" w:hAnsi="Arial" w:cs="Arial"/>
          <w:sz w:val="20"/>
          <w:szCs w:val="20"/>
        </w:rPr>
        <w:t>In de bij de wet behorende lijst A, bedoeld in artikel 7, eerste lid, wordt de zinsnede “van de Comptabiliteitswet</w:t>
      </w:r>
      <w:r w:rsidR="0090145D">
        <w:rPr>
          <w:rFonts w:ascii="Arial" w:hAnsi="Arial" w:cs="Arial"/>
          <w:sz w:val="20"/>
          <w:szCs w:val="20"/>
        </w:rPr>
        <w:t xml:space="preserve"> 2001</w:t>
      </w:r>
      <w:r w:rsidRPr="006E4C0D">
        <w:rPr>
          <w:rFonts w:ascii="Arial" w:hAnsi="Arial" w:cs="Arial"/>
          <w:sz w:val="20"/>
          <w:szCs w:val="20"/>
        </w:rPr>
        <w:t xml:space="preserve">: artikel </w:t>
      </w:r>
      <w:r>
        <w:rPr>
          <w:rFonts w:ascii="Arial" w:hAnsi="Arial" w:cs="Arial"/>
          <w:sz w:val="20"/>
          <w:szCs w:val="20"/>
        </w:rPr>
        <w:t>97, eerste lid</w:t>
      </w:r>
      <w:r w:rsidRPr="006E4C0D">
        <w:rPr>
          <w:rFonts w:ascii="Arial" w:hAnsi="Arial" w:cs="Arial"/>
          <w:sz w:val="20"/>
          <w:szCs w:val="20"/>
        </w:rPr>
        <w:t xml:space="preserve">” vervangen door: van de Comptabiliteitswet </w:t>
      </w:r>
      <w:r w:rsidR="00ED42A1" w:rsidRPr="00ED42A1">
        <w:rPr>
          <w:rFonts w:ascii="Arial" w:hAnsi="Arial" w:cs="Arial"/>
          <w:sz w:val="20"/>
          <w:szCs w:val="20"/>
        </w:rPr>
        <w:t>2016:</w:t>
      </w:r>
      <w:r w:rsidRPr="006E4C0D">
        <w:rPr>
          <w:rFonts w:ascii="Arial" w:hAnsi="Arial" w:cs="Arial"/>
          <w:sz w:val="20"/>
          <w:szCs w:val="20"/>
        </w:rPr>
        <w:t xml:space="preserve"> artikel </w:t>
      </w:r>
      <w:r w:rsidR="00202EAF">
        <w:rPr>
          <w:rFonts w:ascii="Arial" w:hAnsi="Arial" w:cs="Arial"/>
          <w:sz w:val="20"/>
          <w:szCs w:val="20"/>
        </w:rPr>
        <w:t>8</w:t>
      </w:r>
      <w:r>
        <w:rPr>
          <w:rFonts w:ascii="Arial" w:hAnsi="Arial" w:cs="Arial"/>
          <w:sz w:val="20"/>
          <w:szCs w:val="20"/>
        </w:rPr>
        <w:t>.1, eerste lid</w:t>
      </w:r>
      <w:r w:rsidRPr="006E4C0D">
        <w:rPr>
          <w:rFonts w:ascii="Arial" w:hAnsi="Arial" w:cs="Arial"/>
          <w:sz w:val="20"/>
          <w:szCs w:val="20"/>
        </w:rPr>
        <w:t>.</w:t>
      </w:r>
    </w:p>
    <w:p w:rsidR="00643836" w:rsidRDefault="00643836" w:rsidP="00643836">
      <w:pPr>
        <w:rPr>
          <w:rFonts w:ascii="Arial" w:hAnsi="Arial" w:cs="Arial"/>
          <w:sz w:val="20"/>
          <w:szCs w:val="20"/>
        </w:rPr>
      </w:pPr>
    </w:p>
    <w:p w:rsidR="00643836" w:rsidRDefault="00643836" w:rsidP="00643836">
      <w:pPr>
        <w:rPr>
          <w:rFonts w:ascii="Arial" w:hAnsi="Arial" w:cs="Arial"/>
          <w:sz w:val="20"/>
          <w:szCs w:val="20"/>
        </w:rPr>
      </w:pPr>
      <w:r>
        <w:rPr>
          <w:rFonts w:ascii="Arial" w:hAnsi="Arial" w:cs="Arial"/>
          <w:sz w:val="20"/>
          <w:szCs w:val="20"/>
        </w:rPr>
        <w:t>B</w:t>
      </w:r>
    </w:p>
    <w:p w:rsidR="00643836" w:rsidRDefault="00643836" w:rsidP="00643836">
      <w:pPr>
        <w:rPr>
          <w:rFonts w:ascii="Arial" w:hAnsi="Arial" w:cs="Arial"/>
          <w:sz w:val="20"/>
          <w:szCs w:val="20"/>
        </w:rPr>
      </w:pPr>
    </w:p>
    <w:p w:rsidR="00643836" w:rsidRPr="00241669" w:rsidRDefault="00643836" w:rsidP="00643836">
      <w:pPr>
        <w:rPr>
          <w:rFonts w:ascii="Arial" w:hAnsi="Arial" w:cs="Arial"/>
          <w:b/>
          <w:sz w:val="20"/>
          <w:szCs w:val="20"/>
        </w:rPr>
      </w:pPr>
      <w:r w:rsidRPr="006E4C0D">
        <w:rPr>
          <w:rFonts w:ascii="Arial" w:hAnsi="Arial" w:cs="Arial"/>
          <w:sz w:val="20"/>
          <w:szCs w:val="20"/>
        </w:rPr>
        <w:t>In de bij de wet behorende lijst B, bedoeld in artikel 8, eerste lid, wordt de zinsnede “van de Comptabiliteitswet</w:t>
      </w:r>
      <w:r w:rsidR="0090145D">
        <w:rPr>
          <w:rFonts w:ascii="Arial" w:hAnsi="Arial" w:cs="Arial"/>
          <w:sz w:val="20"/>
          <w:szCs w:val="20"/>
        </w:rPr>
        <w:t xml:space="preserve"> 2001</w:t>
      </w:r>
      <w:r w:rsidRPr="006E4C0D">
        <w:rPr>
          <w:rFonts w:ascii="Arial" w:hAnsi="Arial" w:cs="Arial"/>
          <w:sz w:val="20"/>
          <w:szCs w:val="20"/>
        </w:rPr>
        <w:t xml:space="preserve">: artikel 97, eerste lid” vervangen door: van de Comptabiliteitswet </w:t>
      </w:r>
      <w:r w:rsidR="00ED42A1" w:rsidRPr="00ED42A1">
        <w:rPr>
          <w:rFonts w:ascii="Arial" w:hAnsi="Arial" w:cs="Arial"/>
          <w:sz w:val="20"/>
          <w:szCs w:val="20"/>
        </w:rPr>
        <w:t>2016:</w:t>
      </w:r>
      <w:r w:rsidRPr="006E4C0D">
        <w:rPr>
          <w:rFonts w:ascii="Arial" w:hAnsi="Arial" w:cs="Arial"/>
          <w:sz w:val="20"/>
          <w:szCs w:val="20"/>
        </w:rPr>
        <w:t xml:space="preserve"> artikel </w:t>
      </w:r>
      <w:r w:rsidR="00202EAF">
        <w:rPr>
          <w:rFonts w:ascii="Arial" w:hAnsi="Arial" w:cs="Arial"/>
          <w:sz w:val="20"/>
          <w:szCs w:val="20"/>
        </w:rPr>
        <w:t>8</w:t>
      </w:r>
      <w:r>
        <w:rPr>
          <w:rFonts w:ascii="Arial" w:hAnsi="Arial" w:cs="Arial"/>
          <w:sz w:val="20"/>
          <w:szCs w:val="20"/>
        </w:rPr>
        <w:t>.1, eerste lid.</w:t>
      </w:r>
    </w:p>
    <w:p w:rsidR="00643836" w:rsidRDefault="00643836" w:rsidP="00643836">
      <w:pPr>
        <w:rPr>
          <w:rFonts w:ascii="Arial" w:hAnsi="Arial" w:cs="Arial"/>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9.2  Wijziging Financiële-verhoudingswet</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De Financiële-verhoudingswet wordt als volgt gewijzigd:</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w:t>
      </w:r>
    </w:p>
    <w:p w:rsidR="00643836" w:rsidRDefault="00643836" w:rsidP="00643836">
      <w:pPr>
        <w:rPr>
          <w:rFonts w:ascii="Arial" w:hAnsi="Arial" w:cs="Arial"/>
          <w:bCs/>
          <w:sz w:val="20"/>
          <w:szCs w:val="20"/>
        </w:rPr>
      </w:pPr>
    </w:p>
    <w:p w:rsidR="00146801" w:rsidRDefault="00146801" w:rsidP="00643836">
      <w:pPr>
        <w:rPr>
          <w:rFonts w:ascii="Arial" w:hAnsi="Arial" w:cs="Arial"/>
          <w:bCs/>
          <w:sz w:val="20"/>
          <w:szCs w:val="20"/>
        </w:rPr>
      </w:pPr>
      <w:r>
        <w:rPr>
          <w:rFonts w:ascii="Arial" w:hAnsi="Arial" w:cs="Arial"/>
          <w:bCs/>
          <w:sz w:val="20"/>
          <w:szCs w:val="20"/>
        </w:rPr>
        <w:t>Artikel 16a wordt als volgt gewijzigd:</w:t>
      </w:r>
    </w:p>
    <w:p w:rsidR="00643836" w:rsidRDefault="00643836" w:rsidP="00643836">
      <w:pPr>
        <w:rPr>
          <w:rFonts w:ascii="Arial" w:hAnsi="Arial" w:cs="Arial"/>
          <w:bCs/>
          <w:sz w:val="20"/>
          <w:szCs w:val="20"/>
        </w:rPr>
      </w:pPr>
      <w:r>
        <w:rPr>
          <w:rFonts w:ascii="Arial" w:hAnsi="Arial" w:cs="Arial"/>
          <w:bCs/>
          <w:sz w:val="20"/>
          <w:szCs w:val="20"/>
        </w:rPr>
        <w:t>1.</w:t>
      </w:r>
      <w:r w:rsidR="00DA2BAB">
        <w:rPr>
          <w:rFonts w:ascii="Arial" w:hAnsi="Arial" w:cs="Arial"/>
          <w:bCs/>
          <w:sz w:val="20"/>
          <w:szCs w:val="20"/>
        </w:rPr>
        <w:t>Het</w:t>
      </w:r>
      <w:r>
        <w:rPr>
          <w:rFonts w:ascii="Arial" w:hAnsi="Arial" w:cs="Arial"/>
          <w:bCs/>
          <w:sz w:val="20"/>
          <w:szCs w:val="20"/>
        </w:rPr>
        <w:t xml:space="preserve"> tweede lid, komt te luiden:</w:t>
      </w:r>
    </w:p>
    <w:p w:rsidR="00643836" w:rsidRDefault="00643836" w:rsidP="00643836">
      <w:pPr>
        <w:rPr>
          <w:rFonts w:ascii="Arial" w:hAnsi="Arial" w:cs="Arial"/>
          <w:bCs/>
          <w:sz w:val="20"/>
          <w:szCs w:val="20"/>
        </w:rPr>
      </w:pPr>
      <w:r>
        <w:rPr>
          <w:rFonts w:ascii="Arial" w:hAnsi="Arial" w:cs="Arial"/>
          <w:bCs/>
          <w:sz w:val="20"/>
          <w:szCs w:val="20"/>
        </w:rPr>
        <w:t xml:space="preserve">2. Bedragen ten behoeve van een verzameluitkering worden opgenomen in een begrotingsartikel als bedoeld in artikel 2.5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sidRPr="00C02344">
        <w:rPr>
          <w:rFonts w:ascii="Arial" w:hAnsi="Arial" w:cs="Arial"/>
          <w:bCs/>
          <w:sz w:val="20"/>
          <w:szCs w:val="20"/>
        </w:rPr>
        <w:t>.</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2. </w:t>
      </w:r>
      <w:r w:rsidR="00DA2BAB">
        <w:rPr>
          <w:rFonts w:ascii="Arial" w:hAnsi="Arial" w:cs="Arial"/>
          <w:bCs/>
          <w:sz w:val="20"/>
          <w:szCs w:val="20"/>
        </w:rPr>
        <w:t>Het</w:t>
      </w:r>
      <w:r>
        <w:rPr>
          <w:rFonts w:ascii="Arial" w:hAnsi="Arial" w:cs="Arial"/>
          <w:bCs/>
          <w:sz w:val="20"/>
          <w:szCs w:val="20"/>
        </w:rPr>
        <w:t xml:space="preserve"> derde lid, komt te luiden:</w:t>
      </w:r>
    </w:p>
    <w:p w:rsidR="00643836" w:rsidRDefault="00643836" w:rsidP="00643836">
      <w:pPr>
        <w:rPr>
          <w:rFonts w:ascii="Arial" w:hAnsi="Arial" w:cs="Arial"/>
          <w:bCs/>
          <w:sz w:val="20"/>
          <w:szCs w:val="20"/>
        </w:rPr>
      </w:pPr>
      <w:r>
        <w:rPr>
          <w:rFonts w:ascii="Arial" w:hAnsi="Arial" w:cs="Arial"/>
          <w:bCs/>
          <w:sz w:val="20"/>
          <w:szCs w:val="20"/>
        </w:rPr>
        <w:t xml:space="preserve">3. Een departementale begroting als bedoeld in artikel 2.1, </w:t>
      </w:r>
      <w:r w:rsidR="00597064">
        <w:rPr>
          <w:rFonts w:ascii="Arial" w:hAnsi="Arial" w:cs="Arial"/>
          <w:bCs/>
          <w:sz w:val="20"/>
          <w:szCs w:val="20"/>
        </w:rPr>
        <w:t>zesde</w:t>
      </w:r>
      <w:r>
        <w:rPr>
          <w:rFonts w:ascii="Arial" w:hAnsi="Arial" w:cs="Arial"/>
          <w:bCs/>
          <w:sz w:val="20"/>
          <w:szCs w:val="20"/>
        </w:rPr>
        <w:t xml:space="preserve"> lid, van de Comptabiliteitswet </w:t>
      </w:r>
      <w:r w:rsidR="00ED42A1" w:rsidRPr="00ED42A1">
        <w:rPr>
          <w:rFonts w:ascii="Arial" w:hAnsi="Arial" w:cs="Arial"/>
          <w:bCs/>
          <w:sz w:val="20"/>
          <w:szCs w:val="20"/>
        </w:rPr>
        <w:t xml:space="preserve">2016 </w:t>
      </w:r>
      <w:r w:rsidRPr="00F318AB">
        <w:rPr>
          <w:rFonts w:ascii="Arial" w:hAnsi="Arial" w:cs="Arial"/>
          <w:bCs/>
          <w:sz w:val="20"/>
          <w:szCs w:val="20"/>
        </w:rPr>
        <w:t>bevat niet meer dan één verzameluitkering.</w:t>
      </w:r>
      <w:r>
        <w:rPr>
          <w:rFonts w:ascii="Arial" w:hAnsi="Arial" w:cs="Arial"/>
          <w:bCs/>
          <w:sz w:val="20"/>
          <w:szCs w:val="20"/>
        </w:rPr>
        <w:t xml:space="preserve"> </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3. </w:t>
      </w:r>
      <w:r w:rsidR="00DA2BAB">
        <w:rPr>
          <w:rFonts w:ascii="Arial" w:hAnsi="Arial" w:cs="Arial"/>
          <w:bCs/>
          <w:sz w:val="20"/>
          <w:szCs w:val="20"/>
        </w:rPr>
        <w:t>Het</w:t>
      </w:r>
      <w:r>
        <w:rPr>
          <w:rFonts w:ascii="Arial" w:hAnsi="Arial" w:cs="Arial"/>
          <w:bCs/>
          <w:sz w:val="20"/>
          <w:szCs w:val="20"/>
        </w:rPr>
        <w:t xml:space="preserve"> zesde lid, komt te luiden:</w:t>
      </w:r>
    </w:p>
    <w:p w:rsidR="00643836" w:rsidRPr="00F318AB" w:rsidRDefault="00643836" w:rsidP="00643836">
      <w:pPr>
        <w:rPr>
          <w:rFonts w:ascii="Arial" w:hAnsi="Arial" w:cs="Arial"/>
          <w:bCs/>
          <w:sz w:val="20"/>
          <w:szCs w:val="20"/>
        </w:rPr>
      </w:pPr>
      <w:r>
        <w:rPr>
          <w:rFonts w:ascii="Arial" w:hAnsi="Arial" w:cs="Arial"/>
          <w:bCs/>
          <w:sz w:val="20"/>
          <w:szCs w:val="20"/>
        </w:rPr>
        <w:t xml:space="preserve">6. De verzameluitkering wordt besteed binnen de doelstellingen van het </w:t>
      </w:r>
      <w:r w:rsidR="00597064">
        <w:rPr>
          <w:rFonts w:ascii="Arial" w:hAnsi="Arial" w:cs="Arial"/>
          <w:bCs/>
          <w:sz w:val="20"/>
          <w:szCs w:val="20"/>
        </w:rPr>
        <w:t>ministerie</w:t>
      </w:r>
      <w:r>
        <w:rPr>
          <w:rFonts w:ascii="Arial" w:hAnsi="Arial" w:cs="Arial"/>
          <w:bCs/>
          <w:sz w:val="20"/>
          <w:szCs w:val="20"/>
        </w:rPr>
        <w:t xml:space="preserve">, bedoeld in artikel 2.1, </w:t>
      </w:r>
      <w:r w:rsidR="00202EAF">
        <w:rPr>
          <w:rFonts w:ascii="Arial" w:hAnsi="Arial" w:cs="Arial"/>
          <w:bCs/>
          <w:sz w:val="20"/>
          <w:szCs w:val="20"/>
        </w:rPr>
        <w:t>zesde</w:t>
      </w:r>
      <w:r>
        <w:rPr>
          <w:rFonts w:ascii="Arial" w:hAnsi="Arial" w:cs="Arial"/>
          <w:bCs/>
          <w:sz w:val="20"/>
          <w:szCs w:val="20"/>
        </w:rPr>
        <w:t xml:space="preserve"> lid,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Pr>
          <w:rFonts w:ascii="Arial" w:hAnsi="Arial" w:cs="Arial"/>
          <w:bCs/>
          <w:sz w:val="20"/>
          <w:szCs w:val="20"/>
        </w:rPr>
        <w:t xml:space="preserve"> De informatie ten behoeve van de verantwoording betreft het totaal bestede bedrag per verzameluitkering. </w:t>
      </w:r>
    </w:p>
    <w:p w:rsidR="00643836" w:rsidRPr="005D0938" w:rsidRDefault="00643836" w:rsidP="00643836">
      <w:pPr>
        <w:rPr>
          <w:rFonts w:ascii="Arial" w:hAnsi="Arial" w:cs="Arial"/>
          <w:sz w:val="20"/>
          <w:szCs w:val="20"/>
        </w:rPr>
      </w:pPr>
    </w:p>
    <w:p w:rsidR="00643836" w:rsidRPr="00E17413" w:rsidRDefault="00643836" w:rsidP="00643836">
      <w:pPr>
        <w:rPr>
          <w:rFonts w:ascii="Arial" w:hAnsi="Arial" w:cs="Arial"/>
          <w:sz w:val="20"/>
          <w:szCs w:val="20"/>
        </w:rPr>
      </w:pPr>
      <w:r w:rsidRPr="00E17413">
        <w:rPr>
          <w:rFonts w:ascii="Arial" w:hAnsi="Arial" w:cs="Arial"/>
          <w:sz w:val="20"/>
          <w:szCs w:val="20"/>
        </w:rPr>
        <w:t>B</w:t>
      </w:r>
    </w:p>
    <w:p w:rsidR="00643836" w:rsidRDefault="00643836" w:rsidP="00643836">
      <w:pPr>
        <w:rPr>
          <w:rFonts w:ascii="Arial" w:hAnsi="Arial" w:cs="Arial"/>
          <w:sz w:val="20"/>
          <w:szCs w:val="20"/>
          <w:highlight w:val="yellow"/>
        </w:rPr>
      </w:pPr>
    </w:p>
    <w:p w:rsidR="00643836" w:rsidRDefault="00643836" w:rsidP="00643836">
      <w:pPr>
        <w:rPr>
          <w:rFonts w:ascii="Arial" w:hAnsi="Arial" w:cs="Arial"/>
          <w:sz w:val="20"/>
          <w:szCs w:val="20"/>
        </w:rPr>
      </w:pPr>
      <w:r>
        <w:rPr>
          <w:rFonts w:ascii="Arial" w:hAnsi="Arial" w:cs="Arial"/>
          <w:sz w:val="20"/>
          <w:szCs w:val="20"/>
        </w:rPr>
        <w:t>Artikel 17a, vijfde lid, komt te luiden:</w:t>
      </w:r>
    </w:p>
    <w:p w:rsidR="00643836" w:rsidRDefault="00643836" w:rsidP="00643836">
      <w:pPr>
        <w:rPr>
          <w:rFonts w:ascii="Arial" w:hAnsi="Arial" w:cs="Arial"/>
          <w:bCs/>
          <w:sz w:val="20"/>
          <w:szCs w:val="20"/>
        </w:rPr>
      </w:pPr>
      <w:r>
        <w:rPr>
          <w:rFonts w:ascii="Arial" w:hAnsi="Arial" w:cs="Arial"/>
          <w:sz w:val="20"/>
          <w:szCs w:val="20"/>
        </w:rPr>
        <w:t>5</w:t>
      </w:r>
      <w:r w:rsidRPr="00A247DB">
        <w:rPr>
          <w:rFonts w:ascii="Arial" w:hAnsi="Arial" w:cs="Arial"/>
          <w:bCs/>
          <w:sz w:val="20"/>
          <w:szCs w:val="20"/>
        </w:rPr>
        <w:t xml:space="preserve">. Gedeputeerde staten en het college van burgemeester en wethouders verstrekken desgevraagd inlichtingen over de besteding van een specifieke uitkering aan de </w:t>
      </w:r>
      <w:r>
        <w:rPr>
          <w:rFonts w:ascii="Arial" w:hAnsi="Arial" w:cs="Arial"/>
          <w:bCs/>
          <w:sz w:val="20"/>
          <w:szCs w:val="20"/>
        </w:rPr>
        <w:t xml:space="preserve">accountant </w:t>
      </w:r>
      <w:r w:rsidR="00202EAF">
        <w:rPr>
          <w:rFonts w:ascii="Arial" w:hAnsi="Arial" w:cs="Arial"/>
          <w:bCs/>
          <w:sz w:val="20"/>
          <w:szCs w:val="20"/>
        </w:rPr>
        <w:t xml:space="preserve">die </w:t>
      </w:r>
      <w:r w:rsidR="00597064">
        <w:rPr>
          <w:rFonts w:ascii="Arial" w:hAnsi="Arial" w:cs="Arial"/>
          <w:bCs/>
          <w:sz w:val="20"/>
          <w:szCs w:val="20"/>
        </w:rPr>
        <w:t>in opdracht van Onze Minister die het aangaat met de controle hiernaar is belast</w:t>
      </w:r>
      <w:r w:rsidR="00ED42A1" w:rsidRPr="00ED42A1">
        <w:rPr>
          <w:rFonts w:ascii="Arial" w:hAnsi="Arial" w:cs="Arial"/>
          <w:bCs/>
          <w:sz w:val="20"/>
          <w:szCs w:val="20"/>
        </w:rPr>
        <w:t>.</w:t>
      </w:r>
      <w:r w:rsidRPr="00C02344">
        <w:rPr>
          <w:rFonts w:ascii="Arial" w:hAnsi="Arial" w:cs="Arial"/>
          <w:bCs/>
          <w:sz w:val="20"/>
          <w:szCs w:val="20"/>
        </w:rPr>
        <w:t xml:space="preserve"> De</w:t>
      </w:r>
      <w:r w:rsidRPr="00A247DB">
        <w:rPr>
          <w:rFonts w:ascii="Arial" w:hAnsi="Arial" w:cs="Arial"/>
          <w:bCs/>
          <w:sz w:val="20"/>
          <w:szCs w:val="20"/>
        </w:rPr>
        <w:t xml:space="preserve"> </w:t>
      </w:r>
      <w:r>
        <w:rPr>
          <w:rFonts w:ascii="Arial" w:hAnsi="Arial" w:cs="Arial"/>
          <w:bCs/>
          <w:sz w:val="20"/>
          <w:szCs w:val="20"/>
        </w:rPr>
        <w:t>accountant kan</w:t>
      </w:r>
      <w:r w:rsidRPr="00A247DB">
        <w:rPr>
          <w:rFonts w:ascii="Arial" w:hAnsi="Arial" w:cs="Arial"/>
          <w:bCs/>
          <w:sz w:val="20"/>
          <w:szCs w:val="20"/>
        </w:rPr>
        <w:t xml:space="preserve"> tevens informatie inwinnen bij de in </w:t>
      </w:r>
      <w:hyperlink r:id="rId7" w:history="1">
        <w:r w:rsidRPr="00A247DB">
          <w:rPr>
            <w:rFonts w:ascii="Arial" w:hAnsi="Arial" w:cs="Arial"/>
            <w:bCs/>
            <w:sz w:val="20"/>
            <w:szCs w:val="20"/>
          </w:rPr>
          <w:t>artikel 217, tweede lid, van de Provinciewet</w:t>
        </w:r>
      </w:hyperlink>
      <w:r w:rsidR="00796F73">
        <w:t>,</w:t>
      </w:r>
      <w:r w:rsidRPr="00A247DB">
        <w:rPr>
          <w:rFonts w:ascii="Arial" w:hAnsi="Arial" w:cs="Arial"/>
          <w:bCs/>
          <w:sz w:val="20"/>
          <w:szCs w:val="20"/>
        </w:rPr>
        <w:t xml:space="preserve"> onderscheidenlijk </w:t>
      </w:r>
      <w:hyperlink r:id="rId8" w:history="1">
        <w:r w:rsidRPr="00A247DB">
          <w:rPr>
            <w:rFonts w:ascii="Arial" w:hAnsi="Arial" w:cs="Arial"/>
            <w:bCs/>
            <w:sz w:val="20"/>
            <w:szCs w:val="20"/>
          </w:rPr>
          <w:t>artikel 213, tweede lid, van de Gemeentewet</w:t>
        </w:r>
      </w:hyperlink>
      <w:r w:rsidR="00796F73">
        <w:t>,</w:t>
      </w:r>
      <w:r>
        <w:rPr>
          <w:rFonts w:ascii="Arial" w:hAnsi="Arial" w:cs="Arial"/>
          <w:bCs/>
          <w:sz w:val="20"/>
          <w:szCs w:val="20"/>
        </w:rPr>
        <w:t xml:space="preserve"> </w:t>
      </w:r>
      <w:r w:rsidRPr="00A247DB">
        <w:rPr>
          <w:rFonts w:ascii="Arial" w:hAnsi="Arial" w:cs="Arial"/>
          <w:bCs/>
          <w:sz w:val="20"/>
          <w:szCs w:val="20"/>
        </w:rPr>
        <w:t>bedoelde accountants.</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C</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18, tweede lid, komt te luiden:</w:t>
      </w:r>
    </w:p>
    <w:p w:rsidR="00895887" w:rsidRDefault="00643836" w:rsidP="00643836">
      <w:pPr>
        <w:rPr>
          <w:rFonts w:ascii="Arial" w:hAnsi="Arial" w:cs="Arial"/>
          <w:bCs/>
          <w:sz w:val="20"/>
          <w:szCs w:val="20"/>
        </w:rPr>
      </w:pPr>
      <w:r>
        <w:rPr>
          <w:rFonts w:ascii="Arial" w:hAnsi="Arial" w:cs="Arial"/>
          <w:bCs/>
          <w:sz w:val="20"/>
          <w:szCs w:val="20"/>
        </w:rPr>
        <w:t xml:space="preserve">2. Onze Ministers die het aangaan melden zo nodig ter voorbereiding van de indiening van de </w:t>
      </w:r>
      <w:r w:rsidR="00DA2BAB">
        <w:rPr>
          <w:rFonts w:ascii="Arial" w:hAnsi="Arial" w:cs="Arial"/>
          <w:bCs/>
          <w:sz w:val="20"/>
          <w:szCs w:val="20"/>
        </w:rPr>
        <w:t>ontwerp-</w:t>
      </w:r>
      <w:r>
        <w:rPr>
          <w:rFonts w:ascii="Arial" w:hAnsi="Arial" w:cs="Arial"/>
          <w:bCs/>
          <w:sz w:val="20"/>
          <w:szCs w:val="20"/>
        </w:rPr>
        <w:t xml:space="preserve">begrotingen, bedoeld in artikel </w:t>
      </w:r>
      <w:r w:rsidR="00202EAF">
        <w:rPr>
          <w:rFonts w:ascii="Arial" w:hAnsi="Arial" w:cs="Arial"/>
          <w:bCs/>
          <w:sz w:val="20"/>
          <w:szCs w:val="20"/>
        </w:rPr>
        <w:t>2.</w:t>
      </w:r>
      <w:r w:rsidR="00C02344">
        <w:rPr>
          <w:rFonts w:ascii="Arial" w:hAnsi="Arial" w:cs="Arial"/>
          <w:bCs/>
          <w:sz w:val="20"/>
          <w:szCs w:val="20"/>
        </w:rPr>
        <w:t>2</w:t>
      </w:r>
      <w:r w:rsidR="00202EAF">
        <w:rPr>
          <w:rFonts w:ascii="Arial" w:hAnsi="Arial" w:cs="Arial"/>
          <w:bCs/>
          <w:sz w:val="20"/>
          <w:szCs w:val="20"/>
        </w:rPr>
        <w:t>3</w:t>
      </w:r>
      <w:r>
        <w:rPr>
          <w:rFonts w:ascii="Arial" w:hAnsi="Arial" w:cs="Arial"/>
          <w:bCs/>
          <w:sz w:val="20"/>
          <w:szCs w:val="20"/>
        </w:rPr>
        <w:t xml:space="preserve">, eerste lid,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sidRPr="00C02344">
        <w:rPr>
          <w:rFonts w:ascii="Arial" w:hAnsi="Arial" w:cs="Arial"/>
          <w:bCs/>
          <w:sz w:val="20"/>
          <w:szCs w:val="20"/>
        </w:rPr>
        <w:t xml:space="preserve"> en</w:t>
      </w:r>
      <w:r>
        <w:rPr>
          <w:rFonts w:ascii="Arial" w:hAnsi="Arial" w:cs="Arial"/>
          <w:bCs/>
          <w:sz w:val="20"/>
          <w:szCs w:val="20"/>
        </w:rPr>
        <w:t xml:space="preserve"> de wijzigingen van de </w:t>
      </w:r>
      <w:r w:rsidR="00DA2BAB">
        <w:rPr>
          <w:rFonts w:ascii="Arial" w:hAnsi="Arial" w:cs="Arial"/>
          <w:bCs/>
          <w:sz w:val="20"/>
          <w:szCs w:val="20"/>
        </w:rPr>
        <w:t>ontwerp-</w:t>
      </w:r>
      <w:r>
        <w:rPr>
          <w:rFonts w:ascii="Arial" w:hAnsi="Arial" w:cs="Arial"/>
          <w:bCs/>
          <w:sz w:val="20"/>
          <w:szCs w:val="20"/>
        </w:rPr>
        <w:t xml:space="preserve">begrotingen, bedoeld in artikelen </w:t>
      </w:r>
      <w:r w:rsidR="00202EAF">
        <w:rPr>
          <w:rFonts w:ascii="Arial" w:hAnsi="Arial" w:cs="Arial"/>
          <w:bCs/>
          <w:sz w:val="20"/>
          <w:szCs w:val="20"/>
        </w:rPr>
        <w:t>2.26</w:t>
      </w:r>
      <w:r>
        <w:rPr>
          <w:rFonts w:ascii="Arial" w:hAnsi="Arial" w:cs="Arial"/>
          <w:bCs/>
          <w:sz w:val="20"/>
          <w:szCs w:val="20"/>
        </w:rPr>
        <w:t xml:space="preserve">, eerste lid, van die wet, aan Onze Ministers welke beleidsthema’s door middel van een verzameluitkering worden bekostigd. </w:t>
      </w:r>
    </w:p>
    <w:p w:rsidR="00895887" w:rsidRDefault="00895887" w:rsidP="00643836">
      <w:pPr>
        <w:rPr>
          <w:rFonts w:ascii="Arial" w:hAnsi="Arial" w:cs="Arial"/>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9.3  Wijziging Gezondheids- en welzijnswet voor dieren</w:t>
      </w:r>
    </w:p>
    <w:p w:rsidR="00AF419A" w:rsidRPr="00AF419A" w:rsidRDefault="00AF419A" w:rsidP="00643836">
      <w:pPr>
        <w:rPr>
          <w:rFonts w:ascii="Arial" w:hAnsi="Arial" w:cs="Arial"/>
          <w:b/>
          <w:bCs/>
          <w:sz w:val="20"/>
          <w:szCs w:val="20"/>
        </w:rPr>
      </w:pPr>
    </w:p>
    <w:p w:rsidR="005C6CD2" w:rsidRDefault="005C6CD2" w:rsidP="00643836">
      <w:pPr>
        <w:rPr>
          <w:rFonts w:ascii="Arial" w:hAnsi="Arial" w:cs="Arial"/>
          <w:bCs/>
          <w:sz w:val="20"/>
          <w:szCs w:val="20"/>
        </w:rPr>
      </w:pPr>
      <w:r>
        <w:rPr>
          <w:rFonts w:ascii="Arial" w:hAnsi="Arial" w:cs="Arial"/>
          <w:bCs/>
          <w:sz w:val="20"/>
          <w:szCs w:val="20"/>
        </w:rPr>
        <w:t>De Gezondsheids- en welzijnswet voor dieren wordt als volgt gewijzigd:</w:t>
      </w:r>
    </w:p>
    <w:p w:rsidR="005C6CD2" w:rsidRDefault="005C6CD2" w:rsidP="00643836">
      <w:pPr>
        <w:rPr>
          <w:rFonts w:ascii="Arial" w:hAnsi="Arial" w:cs="Arial"/>
          <w:bCs/>
          <w:sz w:val="20"/>
          <w:szCs w:val="20"/>
        </w:rPr>
      </w:pPr>
    </w:p>
    <w:p w:rsidR="005C6CD2" w:rsidRDefault="005C6CD2" w:rsidP="00643836">
      <w:pPr>
        <w:rPr>
          <w:rFonts w:ascii="Arial" w:hAnsi="Arial" w:cs="Arial"/>
          <w:bCs/>
          <w:sz w:val="20"/>
          <w:szCs w:val="20"/>
        </w:rPr>
      </w:pPr>
      <w:r>
        <w:rPr>
          <w:rFonts w:ascii="Arial" w:hAnsi="Arial" w:cs="Arial"/>
          <w:bCs/>
          <w:sz w:val="20"/>
          <w:szCs w:val="20"/>
        </w:rPr>
        <w:t>A</w:t>
      </w:r>
    </w:p>
    <w:p w:rsidR="005C6CD2" w:rsidRDefault="005C6CD2"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In artikel 95a, tweede lid, van de Gezondsheids- en welzijnswet voor dieren wordt “artikel 9, eerste lid, van de Comptabiliteitswet 2001” vervangen door: artikel 2.</w:t>
      </w:r>
      <w:r w:rsidR="00202EAF">
        <w:rPr>
          <w:rFonts w:ascii="Arial" w:hAnsi="Arial" w:cs="Arial"/>
          <w:bCs/>
          <w:sz w:val="20"/>
          <w:szCs w:val="20"/>
        </w:rPr>
        <w:t>11</w:t>
      </w:r>
      <w:r>
        <w:rPr>
          <w:rFonts w:ascii="Arial" w:hAnsi="Arial" w:cs="Arial"/>
          <w:bCs/>
          <w:sz w:val="20"/>
          <w:szCs w:val="20"/>
        </w:rPr>
        <w:t xml:space="preserve">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sidRPr="00C02344">
        <w:rPr>
          <w:rFonts w:ascii="Arial" w:hAnsi="Arial" w:cs="Arial"/>
          <w:bCs/>
          <w:sz w:val="20"/>
          <w:szCs w:val="20"/>
        </w:rPr>
        <w:t>.</w:t>
      </w:r>
    </w:p>
    <w:p w:rsidR="005C6CD2" w:rsidRDefault="005C6CD2" w:rsidP="00643836">
      <w:pPr>
        <w:rPr>
          <w:rFonts w:ascii="Arial" w:hAnsi="Arial" w:cs="Arial"/>
          <w:bCs/>
          <w:sz w:val="20"/>
          <w:szCs w:val="20"/>
        </w:rPr>
      </w:pPr>
    </w:p>
    <w:p w:rsidR="005C6CD2" w:rsidRDefault="005C6CD2" w:rsidP="00643836">
      <w:pPr>
        <w:rPr>
          <w:rFonts w:ascii="Arial" w:hAnsi="Arial" w:cs="Arial"/>
          <w:bCs/>
          <w:sz w:val="20"/>
          <w:szCs w:val="20"/>
        </w:rPr>
      </w:pPr>
      <w:r>
        <w:rPr>
          <w:rFonts w:ascii="Arial" w:hAnsi="Arial" w:cs="Arial"/>
          <w:bCs/>
          <w:sz w:val="20"/>
          <w:szCs w:val="20"/>
        </w:rPr>
        <w:t>B</w:t>
      </w:r>
    </w:p>
    <w:p w:rsidR="005C6CD2" w:rsidRDefault="005C6CD2" w:rsidP="00643836">
      <w:pPr>
        <w:rPr>
          <w:rFonts w:ascii="Arial" w:hAnsi="Arial" w:cs="Arial"/>
          <w:bCs/>
          <w:sz w:val="20"/>
          <w:szCs w:val="20"/>
        </w:rPr>
      </w:pPr>
    </w:p>
    <w:p w:rsidR="005C6CD2" w:rsidRPr="00590B66" w:rsidRDefault="005C6CD2" w:rsidP="00643836">
      <w:pPr>
        <w:rPr>
          <w:rFonts w:ascii="Arial" w:hAnsi="Arial" w:cs="Arial"/>
          <w:bCs/>
          <w:sz w:val="20"/>
          <w:szCs w:val="20"/>
        </w:rPr>
      </w:pPr>
      <w:r>
        <w:rPr>
          <w:rFonts w:ascii="Arial" w:hAnsi="Arial" w:cs="Arial"/>
          <w:bCs/>
          <w:sz w:val="20"/>
          <w:szCs w:val="20"/>
        </w:rPr>
        <w:t>In artikel 95d vervalt het tweede lid alsmede de aanduiding “1.” voor het eerste lid.</w:t>
      </w:r>
    </w:p>
    <w:p w:rsidR="00643836" w:rsidRDefault="00643836"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9.4  Wijziging Handelsregisterwet 2007</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6, eerste lid, onder c, van de Handelsregisterwet 2007 komt te luiden:</w:t>
      </w:r>
    </w:p>
    <w:p w:rsidR="00643836" w:rsidRPr="008B35B1" w:rsidRDefault="00643836" w:rsidP="00643836">
      <w:pPr>
        <w:rPr>
          <w:rFonts w:ascii="Arial" w:hAnsi="Arial" w:cs="Arial"/>
          <w:bCs/>
          <w:sz w:val="20"/>
          <w:szCs w:val="20"/>
        </w:rPr>
      </w:pPr>
      <w:r>
        <w:rPr>
          <w:rFonts w:ascii="Arial" w:hAnsi="Arial" w:cs="Arial"/>
          <w:bCs/>
          <w:sz w:val="20"/>
          <w:szCs w:val="20"/>
        </w:rPr>
        <w:t xml:space="preserve">c. een publiekrechtelijke rechtspersoon, met dien verstande dat in plaats van de </w:t>
      </w:r>
      <w:r w:rsidR="00165E2A">
        <w:rPr>
          <w:rFonts w:ascii="Arial" w:hAnsi="Arial" w:cs="Arial"/>
          <w:bCs/>
          <w:sz w:val="20"/>
          <w:szCs w:val="20"/>
        </w:rPr>
        <w:t>S</w:t>
      </w:r>
      <w:r>
        <w:rPr>
          <w:rFonts w:ascii="Arial" w:hAnsi="Arial" w:cs="Arial"/>
          <w:bCs/>
          <w:sz w:val="20"/>
          <w:szCs w:val="20"/>
        </w:rPr>
        <w:t xml:space="preserve">taat de ministeries, bedoeld in artikel 2.1, eerste lid, van de Comptabiliteitswet </w:t>
      </w:r>
      <w:r w:rsidR="00ED42A1" w:rsidRPr="00ED42A1">
        <w:rPr>
          <w:rFonts w:ascii="Arial" w:hAnsi="Arial" w:cs="Arial"/>
          <w:bCs/>
          <w:sz w:val="20"/>
          <w:szCs w:val="20"/>
        </w:rPr>
        <w:t>2016</w:t>
      </w:r>
      <w:r>
        <w:rPr>
          <w:rFonts w:ascii="Arial" w:hAnsi="Arial" w:cs="Arial"/>
          <w:bCs/>
          <w:sz w:val="20"/>
          <w:szCs w:val="20"/>
        </w:rPr>
        <w:t xml:space="preserve"> en de dienstonderdelen van een ministerie die overeenkomstig artikel 2.</w:t>
      </w:r>
      <w:r w:rsidR="004B1371">
        <w:rPr>
          <w:rFonts w:ascii="Arial" w:hAnsi="Arial" w:cs="Arial"/>
          <w:bCs/>
          <w:sz w:val="20"/>
          <w:szCs w:val="20"/>
        </w:rPr>
        <w:t>20</w:t>
      </w:r>
      <w:r>
        <w:rPr>
          <w:rFonts w:ascii="Arial" w:hAnsi="Arial" w:cs="Arial"/>
          <w:bCs/>
          <w:sz w:val="20"/>
          <w:szCs w:val="20"/>
        </w:rPr>
        <w:t xml:space="preserve"> van de Comptabiliteitswet </w:t>
      </w:r>
      <w:r w:rsidR="00ED42A1" w:rsidRPr="00ED42A1">
        <w:rPr>
          <w:rFonts w:ascii="Arial" w:hAnsi="Arial" w:cs="Arial"/>
          <w:bCs/>
          <w:sz w:val="20"/>
          <w:szCs w:val="20"/>
        </w:rPr>
        <w:t>2016</w:t>
      </w:r>
      <w:r>
        <w:rPr>
          <w:rFonts w:ascii="Arial" w:hAnsi="Arial" w:cs="Arial"/>
          <w:bCs/>
          <w:sz w:val="20"/>
          <w:szCs w:val="20"/>
        </w:rPr>
        <w:t xml:space="preserve"> zijn aangewezen worden ingeschreven.</w:t>
      </w:r>
    </w:p>
    <w:p w:rsidR="00643836" w:rsidRDefault="00643836"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 xml:space="preserve">9.5  Wijziging Kaderwet adviescolleges </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In artikel 27 van de Kaderwet adviescolleges wordt “Comptabiliteitswet 2001” vervangen door: Comptabiliteitswet </w:t>
      </w:r>
      <w:r w:rsidR="00ED42A1" w:rsidRPr="00ED42A1">
        <w:rPr>
          <w:rFonts w:ascii="Arial" w:hAnsi="Arial" w:cs="Arial"/>
          <w:bCs/>
          <w:sz w:val="20"/>
          <w:szCs w:val="20"/>
        </w:rPr>
        <w:t>2016.</w:t>
      </w:r>
    </w:p>
    <w:p w:rsidR="00643836" w:rsidRDefault="00643836" w:rsidP="00643836">
      <w:pPr>
        <w:rPr>
          <w:rFonts w:ascii="Arial" w:hAnsi="Arial" w:cs="Arial"/>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9.6  Wijziging Prijzennoodwet</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8, derde lid, van de Prijzennoodwet komt te luiden:</w:t>
      </w:r>
    </w:p>
    <w:p w:rsidR="00643836" w:rsidRDefault="00643836" w:rsidP="00643836">
      <w:pPr>
        <w:rPr>
          <w:rFonts w:ascii="Arial" w:hAnsi="Arial" w:cs="Arial"/>
          <w:bCs/>
          <w:sz w:val="20"/>
          <w:szCs w:val="20"/>
        </w:rPr>
      </w:pPr>
      <w:r>
        <w:rPr>
          <w:rFonts w:ascii="Arial" w:hAnsi="Arial" w:cs="Arial"/>
          <w:bCs/>
          <w:sz w:val="20"/>
          <w:szCs w:val="20"/>
        </w:rPr>
        <w:t xml:space="preserve">3. In zodanige regelen kan worden afgeweken van het bij of krachtens de artikelen </w:t>
      </w:r>
      <w:r w:rsidR="00F62D47">
        <w:rPr>
          <w:rFonts w:ascii="Arial" w:hAnsi="Arial" w:cs="Arial"/>
          <w:bCs/>
          <w:sz w:val="20"/>
          <w:szCs w:val="20"/>
        </w:rPr>
        <w:t>4</w:t>
      </w:r>
      <w:r>
        <w:rPr>
          <w:rFonts w:ascii="Arial" w:hAnsi="Arial" w:cs="Arial"/>
          <w:bCs/>
          <w:sz w:val="20"/>
          <w:szCs w:val="20"/>
        </w:rPr>
        <w:t>.</w:t>
      </w:r>
      <w:r w:rsidR="00706E73">
        <w:rPr>
          <w:rFonts w:ascii="Arial" w:hAnsi="Arial" w:cs="Arial"/>
          <w:bCs/>
          <w:sz w:val="20"/>
          <w:szCs w:val="20"/>
        </w:rPr>
        <w:t>6</w:t>
      </w:r>
      <w:r w:rsidR="00597064">
        <w:rPr>
          <w:rFonts w:ascii="Arial" w:hAnsi="Arial" w:cs="Arial"/>
          <w:bCs/>
          <w:sz w:val="20"/>
          <w:szCs w:val="20"/>
        </w:rPr>
        <w:t xml:space="preserve"> tot en met</w:t>
      </w:r>
      <w:r>
        <w:rPr>
          <w:rFonts w:ascii="Arial" w:hAnsi="Arial" w:cs="Arial"/>
          <w:bCs/>
          <w:sz w:val="20"/>
          <w:szCs w:val="20"/>
        </w:rPr>
        <w:t xml:space="preserve"> </w:t>
      </w:r>
      <w:r w:rsidR="00F62D47">
        <w:rPr>
          <w:rFonts w:ascii="Arial" w:hAnsi="Arial" w:cs="Arial"/>
          <w:bCs/>
          <w:sz w:val="20"/>
          <w:szCs w:val="20"/>
        </w:rPr>
        <w:t>4</w:t>
      </w:r>
      <w:r>
        <w:rPr>
          <w:rFonts w:ascii="Arial" w:hAnsi="Arial" w:cs="Arial"/>
          <w:bCs/>
          <w:sz w:val="20"/>
          <w:szCs w:val="20"/>
        </w:rPr>
        <w:t>.</w:t>
      </w:r>
      <w:r w:rsidR="00597064">
        <w:rPr>
          <w:rFonts w:ascii="Arial" w:hAnsi="Arial" w:cs="Arial"/>
          <w:bCs/>
          <w:sz w:val="20"/>
          <w:szCs w:val="20"/>
        </w:rPr>
        <w:t>8 en</w:t>
      </w:r>
      <w:r>
        <w:rPr>
          <w:rFonts w:ascii="Arial" w:hAnsi="Arial" w:cs="Arial"/>
          <w:bCs/>
          <w:sz w:val="20"/>
          <w:szCs w:val="20"/>
        </w:rPr>
        <w:t xml:space="preserve"> </w:t>
      </w:r>
      <w:r w:rsidR="00F62D47">
        <w:rPr>
          <w:rFonts w:ascii="Arial" w:hAnsi="Arial" w:cs="Arial"/>
          <w:bCs/>
          <w:sz w:val="20"/>
          <w:szCs w:val="20"/>
        </w:rPr>
        <w:t>4</w:t>
      </w:r>
      <w:r>
        <w:rPr>
          <w:rFonts w:ascii="Arial" w:hAnsi="Arial" w:cs="Arial"/>
          <w:bCs/>
          <w:sz w:val="20"/>
          <w:szCs w:val="20"/>
        </w:rPr>
        <w:t>.</w:t>
      </w:r>
      <w:r w:rsidR="00161F3C">
        <w:rPr>
          <w:rFonts w:ascii="Arial" w:hAnsi="Arial" w:cs="Arial"/>
          <w:bCs/>
          <w:sz w:val="20"/>
          <w:szCs w:val="20"/>
        </w:rPr>
        <w:t>20</w:t>
      </w:r>
      <w:r>
        <w:rPr>
          <w:rFonts w:ascii="Arial" w:hAnsi="Arial" w:cs="Arial"/>
          <w:bCs/>
          <w:sz w:val="20"/>
          <w:szCs w:val="20"/>
        </w:rPr>
        <w:t xml:space="preserve">, </w:t>
      </w:r>
      <w:r w:rsidR="00F62D47">
        <w:rPr>
          <w:rFonts w:ascii="Arial" w:hAnsi="Arial" w:cs="Arial"/>
          <w:bCs/>
          <w:sz w:val="20"/>
          <w:szCs w:val="20"/>
        </w:rPr>
        <w:t>eerste</w:t>
      </w:r>
      <w:r>
        <w:rPr>
          <w:rFonts w:ascii="Arial" w:hAnsi="Arial" w:cs="Arial"/>
          <w:bCs/>
          <w:sz w:val="20"/>
          <w:szCs w:val="20"/>
        </w:rPr>
        <w:t xml:space="preserve"> lid, </w:t>
      </w:r>
      <w:r w:rsidR="00B43F63">
        <w:rPr>
          <w:rFonts w:ascii="Arial" w:hAnsi="Arial" w:cs="Arial"/>
          <w:bCs/>
          <w:sz w:val="20"/>
          <w:szCs w:val="20"/>
        </w:rPr>
        <w:t xml:space="preserve">aanhef en </w:t>
      </w:r>
      <w:r>
        <w:rPr>
          <w:rFonts w:ascii="Arial" w:hAnsi="Arial" w:cs="Arial"/>
          <w:bCs/>
          <w:sz w:val="20"/>
          <w:szCs w:val="20"/>
        </w:rPr>
        <w:t xml:space="preserve">onderdeel </w:t>
      </w:r>
      <w:r w:rsidR="00F62D47">
        <w:rPr>
          <w:rFonts w:ascii="Arial" w:hAnsi="Arial" w:cs="Arial"/>
          <w:bCs/>
          <w:sz w:val="20"/>
          <w:szCs w:val="20"/>
        </w:rPr>
        <w:t>f</w:t>
      </w:r>
      <w:r>
        <w:rPr>
          <w:rFonts w:ascii="Arial" w:hAnsi="Arial" w:cs="Arial"/>
          <w:bCs/>
          <w:sz w:val="20"/>
          <w:szCs w:val="20"/>
        </w:rPr>
        <w:t xml:space="preserve">,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Pr>
          <w:rFonts w:ascii="Arial" w:hAnsi="Arial" w:cs="Arial"/>
          <w:bCs/>
          <w:sz w:val="20"/>
          <w:szCs w:val="20"/>
        </w:rPr>
        <w:t xml:space="preserve"> bepaalde.</w:t>
      </w:r>
    </w:p>
    <w:p w:rsidR="00643836" w:rsidRDefault="00643836" w:rsidP="00643836">
      <w:pPr>
        <w:rPr>
          <w:rFonts w:ascii="Arial" w:hAnsi="Arial" w:cs="Arial"/>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9.7  Wijziging Spoorwegwet</w:t>
      </w:r>
    </w:p>
    <w:p w:rsidR="00AF419A" w:rsidRPr="00AF419A" w:rsidRDefault="00AF419A" w:rsidP="00643836">
      <w:pPr>
        <w:rPr>
          <w:rFonts w:ascii="Arial" w:hAnsi="Arial" w:cs="Arial"/>
          <w:b/>
          <w:bCs/>
          <w:sz w:val="20"/>
          <w:szCs w:val="20"/>
        </w:rPr>
      </w:pPr>
    </w:p>
    <w:p w:rsidR="00C2029A" w:rsidRDefault="00C2029A" w:rsidP="00643836">
      <w:pPr>
        <w:rPr>
          <w:rFonts w:ascii="Arial" w:hAnsi="Arial" w:cs="Arial"/>
          <w:bCs/>
          <w:sz w:val="20"/>
          <w:szCs w:val="20"/>
        </w:rPr>
      </w:pPr>
      <w:r>
        <w:rPr>
          <w:rFonts w:ascii="Arial" w:hAnsi="Arial" w:cs="Arial"/>
          <w:bCs/>
          <w:sz w:val="20"/>
          <w:szCs w:val="20"/>
        </w:rPr>
        <w:t>A</w:t>
      </w:r>
      <w:r w:rsidR="00643836">
        <w:rPr>
          <w:rFonts w:ascii="Arial" w:hAnsi="Arial" w:cs="Arial"/>
          <w:bCs/>
          <w:sz w:val="20"/>
          <w:szCs w:val="20"/>
        </w:rPr>
        <w:t xml:space="preserve">rtikel 17, vijfde lid, van de Spoorwegwet </w:t>
      </w:r>
      <w:r>
        <w:rPr>
          <w:rFonts w:ascii="Arial" w:hAnsi="Arial" w:cs="Arial"/>
          <w:bCs/>
          <w:sz w:val="20"/>
          <w:szCs w:val="20"/>
        </w:rPr>
        <w:t>komt te luiden:</w:t>
      </w:r>
    </w:p>
    <w:p w:rsidR="00C2029A" w:rsidRDefault="002E2500" w:rsidP="00643836">
      <w:pPr>
        <w:rPr>
          <w:rFonts w:ascii="Arial" w:hAnsi="Arial" w:cs="Arial"/>
          <w:bCs/>
          <w:sz w:val="20"/>
          <w:szCs w:val="20"/>
        </w:rPr>
      </w:pPr>
      <w:r>
        <w:rPr>
          <w:rFonts w:ascii="Arial" w:hAnsi="Arial" w:cs="Arial"/>
          <w:bCs/>
          <w:sz w:val="20"/>
          <w:szCs w:val="20"/>
        </w:rPr>
        <w:t xml:space="preserve">5. </w:t>
      </w:r>
      <w:r w:rsidR="00ED42A1" w:rsidRPr="00ED42A1">
        <w:rPr>
          <w:rFonts w:ascii="Arial" w:hAnsi="Arial" w:cs="Arial"/>
          <w:bCs/>
          <w:sz w:val="20"/>
          <w:szCs w:val="20"/>
        </w:rPr>
        <w:t>Onze Minister kan aan de beheerder een bijzondere volmacht verlenen tot het verrichten van een privaatrechtelijke rechtshandeling</w:t>
      </w:r>
      <w:r w:rsidR="00BE4A0C">
        <w:rPr>
          <w:rFonts w:ascii="Arial" w:hAnsi="Arial" w:cs="Arial"/>
          <w:bCs/>
          <w:sz w:val="20"/>
          <w:szCs w:val="20"/>
        </w:rPr>
        <w:t xml:space="preserve"> als</w:t>
      </w:r>
      <w:r w:rsidR="00B16678">
        <w:rPr>
          <w:rFonts w:ascii="Arial" w:hAnsi="Arial" w:cs="Arial"/>
          <w:bCs/>
          <w:sz w:val="20"/>
          <w:szCs w:val="20"/>
        </w:rPr>
        <w:t xml:space="preserve"> bedoeld in artikel </w:t>
      </w:r>
      <w:r w:rsidR="00F62D47">
        <w:rPr>
          <w:rFonts w:ascii="Arial" w:hAnsi="Arial" w:cs="Arial"/>
          <w:bCs/>
          <w:sz w:val="20"/>
          <w:szCs w:val="20"/>
        </w:rPr>
        <w:t>4</w:t>
      </w:r>
      <w:r w:rsidR="00B16678">
        <w:rPr>
          <w:rFonts w:ascii="Arial" w:hAnsi="Arial" w:cs="Arial"/>
          <w:bCs/>
          <w:sz w:val="20"/>
          <w:szCs w:val="20"/>
        </w:rPr>
        <w:t>.6, eerste lid, van de Comptabiliteitswet 201</w:t>
      </w:r>
      <w:r w:rsidR="00ED42A1" w:rsidRPr="00ED42A1">
        <w:rPr>
          <w:rFonts w:ascii="Arial" w:hAnsi="Arial" w:cs="Arial"/>
          <w:bCs/>
          <w:sz w:val="20"/>
          <w:szCs w:val="20"/>
        </w:rPr>
        <w:t xml:space="preserve">6 met betrekking tot hoofdspoorweginfrastructuur die aan de </w:t>
      </w:r>
      <w:r w:rsidR="00F62D47">
        <w:rPr>
          <w:rFonts w:ascii="Arial" w:hAnsi="Arial" w:cs="Arial"/>
          <w:bCs/>
          <w:sz w:val="20"/>
          <w:szCs w:val="20"/>
        </w:rPr>
        <w:t>s</w:t>
      </w:r>
      <w:r w:rsidR="00ED42A1" w:rsidRPr="00ED42A1">
        <w:rPr>
          <w:rFonts w:ascii="Arial" w:hAnsi="Arial" w:cs="Arial"/>
          <w:bCs/>
          <w:sz w:val="20"/>
          <w:szCs w:val="20"/>
        </w:rPr>
        <w:t>taat toebehoort.</w:t>
      </w:r>
    </w:p>
    <w:p w:rsidR="00643836" w:rsidRDefault="00643836"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9.8  Wijziging Tijdelijke wet ambulancezorg</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In artikel 6, vierde lid, van de Tijdelijke wet ambulancezorg wordt “artikel 34 van de Comptabiliteitswet 2001” vervangen door: artikel </w:t>
      </w:r>
      <w:r w:rsidR="00F62D47">
        <w:rPr>
          <w:rFonts w:ascii="Arial" w:hAnsi="Arial" w:cs="Arial"/>
          <w:bCs/>
          <w:sz w:val="20"/>
          <w:szCs w:val="20"/>
        </w:rPr>
        <w:t>4</w:t>
      </w:r>
      <w:r>
        <w:rPr>
          <w:rFonts w:ascii="Arial" w:hAnsi="Arial" w:cs="Arial"/>
          <w:bCs/>
          <w:sz w:val="20"/>
          <w:szCs w:val="20"/>
        </w:rPr>
        <w:t>.</w:t>
      </w:r>
      <w:r w:rsidR="00706E73">
        <w:rPr>
          <w:rFonts w:ascii="Arial" w:hAnsi="Arial" w:cs="Arial"/>
          <w:bCs/>
          <w:sz w:val="20"/>
          <w:szCs w:val="20"/>
        </w:rPr>
        <w:t>7</w:t>
      </w:r>
      <w:r>
        <w:rPr>
          <w:rFonts w:ascii="Arial" w:hAnsi="Arial" w:cs="Arial"/>
          <w:bCs/>
          <w:sz w:val="20"/>
          <w:szCs w:val="20"/>
        </w:rPr>
        <w:t xml:space="preserve"> van de Comptabiliteitswet </w:t>
      </w:r>
      <w:r w:rsidR="00ED42A1" w:rsidRPr="00ED42A1">
        <w:rPr>
          <w:rFonts w:ascii="Arial" w:hAnsi="Arial" w:cs="Arial"/>
          <w:bCs/>
          <w:sz w:val="20"/>
          <w:szCs w:val="20"/>
        </w:rPr>
        <w:t>201</w:t>
      </w:r>
      <w:r w:rsidR="00DC1C26">
        <w:rPr>
          <w:rFonts w:ascii="Arial" w:hAnsi="Arial" w:cs="Arial"/>
          <w:bCs/>
          <w:sz w:val="20"/>
          <w:szCs w:val="20"/>
        </w:rPr>
        <w:t>6</w:t>
      </w:r>
      <w:r>
        <w:rPr>
          <w:rFonts w:ascii="Arial" w:hAnsi="Arial" w:cs="Arial"/>
          <w:bCs/>
          <w:sz w:val="20"/>
          <w:szCs w:val="20"/>
        </w:rPr>
        <w:t>.</w:t>
      </w:r>
    </w:p>
    <w:p w:rsidR="00643836" w:rsidRDefault="00643836" w:rsidP="00643836">
      <w:pPr>
        <w:rPr>
          <w:rFonts w:ascii="Arial" w:hAnsi="Arial" w:cs="Arial"/>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9.9  Wijziging Uitvoeringswet EGTS-verordening</w:t>
      </w:r>
    </w:p>
    <w:p w:rsidR="00AF419A" w:rsidRPr="00AF419A" w:rsidRDefault="00AF419A" w:rsidP="00643836">
      <w:pPr>
        <w:rPr>
          <w:rFonts w:ascii="Arial" w:hAnsi="Arial" w:cs="Arial"/>
          <w:b/>
          <w:bCs/>
          <w:sz w:val="20"/>
          <w:szCs w:val="20"/>
        </w:rPr>
      </w:pPr>
    </w:p>
    <w:p w:rsidR="00643836" w:rsidRPr="00694E39" w:rsidRDefault="00643836" w:rsidP="00643836">
      <w:pPr>
        <w:rPr>
          <w:rFonts w:ascii="Arial" w:hAnsi="Arial" w:cs="Arial"/>
          <w:bCs/>
          <w:sz w:val="20"/>
          <w:szCs w:val="20"/>
        </w:rPr>
      </w:pPr>
      <w:r>
        <w:rPr>
          <w:rFonts w:ascii="Arial" w:hAnsi="Arial" w:cs="Arial"/>
          <w:bCs/>
          <w:sz w:val="20"/>
          <w:szCs w:val="20"/>
        </w:rPr>
        <w:t>In artikel 3, eerste lid, van de Uitvoeringswet EGTS-verordening wordt “Artikel 34, eerste tot en met derde lid, van de Comptabiliteitswet 2001</w:t>
      </w:r>
      <w:r w:rsidR="00DA2BAB">
        <w:rPr>
          <w:rFonts w:ascii="Arial" w:hAnsi="Arial" w:cs="Arial"/>
          <w:bCs/>
          <w:sz w:val="20"/>
          <w:szCs w:val="20"/>
        </w:rPr>
        <w:t xml:space="preserve"> is</w:t>
      </w:r>
      <w:r>
        <w:rPr>
          <w:rFonts w:ascii="Arial" w:hAnsi="Arial" w:cs="Arial"/>
          <w:bCs/>
          <w:sz w:val="20"/>
          <w:szCs w:val="20"/>
        </w:rPr>
        <w:t xml:space="preserve">” vervangen door: artikel  en </w:t>
      </w:r>
      <w:r w:rsidR="00F62D47">
        <w:rPr>
          <w:rFonts w:ascii="Arial" w:hAnsi="Arial" w:cs="Arial"/>
          <w:bCs/>
          <w:sz w:val="20"/>
          <w:szCs w:val="20"/>
        </w:rPr>
        <w:t>4</w:t>
      </w:r>
      <w:r>
        <w:rPr>
          <w:rFonts w:ascii="Arial" w:hAnsi="Arial" w:cs="Arial"/>
          <w:bCs/>
          <w:sz w:val="20"/>
          <w:szCs w:val="20"/>
        </w:rPr>
        <w:t>.</w:t>
      </w:r>
      <w:r w:rsidR="00706E73">
        <w:rPr>
          <w:rFonts w:ascii="Arial" w:hAnsi="Arial" w:cs="Arial"/>
          <w:bCs/>
          <w:sz w:val="20"/>
          <w:szCs w:val="20"/>
        </w:rPr>
        <w:t>7</w:t>
      </w:r>
      <w:r>
        <w:rPr>
          <w:rFonts w:ascii="Arial" w:hAnsi="Arial" w:cs="Arial"/>
          <w:bCs/>
          <w:sz w:val="20"/>
          <w:szCs w:val="20"/>
        </w:rPr>
        <w:t xml:space="preserve">, eerste lid, onderdeel a, </w:t>
      </w:r>
      <w:r w:rsidR="00597064">
        <w:rPr>
          <w:rFonts w:ascii="Arial" w:hAnsi="Arial" w:cs="Arial"/>
          <w:bCs/>
          <w:sz w:val="20"/>
          <w:szCs w:val="20"/>
        </w:rPr>
        <w:t xml:space="preserve">tweede </w:t>
      </w:r>
      <w:r>
        <w:rPr>
          <w:rFonts w:ascii="Arial" w:hAnsi="Arial" w:cs="Arial"/>
          <w:bCs/>
          <w:sz w:val="20"/>
          <w:szCs w:val="20"/>
        </w:rPr>
        <w:t xml:space="preserve">en </w:t>
      </w:r>
      <w:r w:rsidR="00597064">
        <w:rPr>
          <w:rFonts w:ascii="Arial" w:hAnsi="Arial" w:cs="Arial"/>
          <w:bCs/>
          <w:sz w:val="20"/>
          <w:szCs w:val="20"/>
        </w:rPr>
        <w:t>vier</w:t>
      </w:r>
      <w:r>
        <w:rPr>
          <w:rFonts w:ascii="Arial" w:hAnsi="Arial" w:cs="Arial"/>
          <w:bCs/>
          <w:sz w:val="20"/>
          <w:szCs w:val="20"/>
        </w:rPr>
        <w:t xml:space="preserve">de lid, van de Comptabiliteitswet </w:t>
      </w:r>
      <w:r w:rsidR="00ED42A1" w:rsidRPr="00ED42A1">
        <w:rPr>
          <w:rFonts w:ascii="Arial" w:hAnsi="Arial" w:cs="Arial"/>
          <w:bCs/>
          <w:sz w:val="20"/>
          <w:szCs w:val="20"/>
        </w:rPr>
        <w:t>2016</w:t>
      </w:r>
      <w:r w:rsidR="00DA2BAB">
        <w:rPr>
          <w:rFonts w:ascii="Arial" w:hAnsi="Arial" w:cs="Arial"/>
          <w:bCs/>
          <w:sz w:val="20"/>
          <w:szCs w:val="20"/>
        </w:rPr>
        <w:t xml:space="preserve"> </w:t>
      </w:r>
      <w:r w:rsidR="00717F43">
        <w:rPr>
          <w:rFonts w:ascii="Arial" w:hAnsi="Arial" w:cs="Arial"/>
          <w:bCs/>
          <w:sz w:val="20"/>
          <w:szCs w:val="20"/>
        </w:rPr>
        <w:t>is</w:t>
      </w:r>
      <w:r>
        <w:rPr>
          <w:rFonts w:ascii="Arial" w:hAnsi="Arial" w:cs="Arial"/>
          <w:bCs/>
          <w:sz w:val="20"/>
          <w:szCs w:val="20"/>
        </w:rPr>
        <w:t>.</w:t>
      </w:r>
    </w:p>
    <w:p w:rsidR="00643836" w:rsidRPr="00D01BD5" w:rsidRDefault="00643836" w:rsidP="00643836">
      <w:pPr>
        <w:rPr>
          <w:rFonts w:ascii="Arial" w:hAnsi="Arial" w:cs="Arial"/>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9.10  Wijziging Waterwet</w:t>
      </w:r>
    </w:p>
    <w:p w:rsidR="00AF419A" w:rsidRPr="00AF419A" w:rsidRDefault="00AF419A" w:rsidP="00643836">
      <w:pPr>
        <w:rPr>
          <w:rFonts w:ascii="Arial" w:hAnsi="Arial" w:cs="Arial"/>
          <w:b/>
          <w:bCs/>
          <w:sz w:val="20"/>
          <w:szCs w:val="20"/>
        </w:rPr>
      </w:pPr>
    </w:p>
    <w:p w:rsidR="00643836" w:rsidRPr="00CF02D0" w:rsidRDefault="00643836" w:rsidP="00643836">
      <w:pPr>
        <w:rPr>
          <w:rFonts w:ascii="Arial" w:hAnsi="Arial" w:cs="Arial"/>
          <w:bCs/>
          <w:sz w:val="20"/>
          <w:szCs w:val="20"/>
        </w:rPr>
      </w:pPr>
      <w:r w:rsidRPr="00CF02D0">
        <w:rPr>
          <w:rFonts w:ascii="Arial" w:hAnsi="Arial" w:cs="Arial"/>
          <w:bCs/>
          <w:sz w:val="20"/>
          <w:szCs w:val="20"/>
        </w:rPr>
        <w:t>De Waterwet wordt als volgt gewijz</w:t>
      </w:r>
      <w:r>
        <w:rPr>
          <w:rFonts w:ascii="Arial" w:hAnsi="Arial" w:cs="Arial"/>
          <w:bCs/>
          <w:sz w:val="20"/>
          <w:szCs w:val="20"/>
        </w:rPr>
        <w:t>i</w:t>
      </w:r>
      <w:r w:rsidRPr="00CF02D0">
        <w:rPr>
          <w:rFonts w:ascii="Arial" w:hAnsi="Arial" w:cs="Arial"/>
          <w:bCs/>
          <w:sz w:val="20"/>
          <w:szCs w:val="20"/>
        </w:rPr>
        <w:t>gd:</w:t>
      </w:r>
    </w:p>
    <w:p w:rsidR="00643836" w:rsidRPr="00CF02D0" w:rsidRDefault="00643836" w:rsidP="00643836">
      <w:pPr>
        <w:rPr>
          <w:rFonts w:ascii="Arial" w:hAnsi="Arial" w:cs="Arial"/>
          <w:bCs/>
          <w:sz w:val="20"/>
          <w:szCs w:val="20"/>
        </w:rPr>
      </w:pPr>
    </w:p>
    <w:p w:rsidR="00643836" w:rsidRPr="00CF02D0" w:rsidRDefault="00643836" w:rsidP="00643836">
      <w:pPr>
        <w:rPr>
          <w:rFonts w:ascii="Arial" w:hAnsi="Arial" w:cs="Arial"/>
          <w:bCs/>
          <w:sz w:val="20"/>
          <w:szCs w:val="20"/>
        </w:rPr>
      </w:pPr>
      <w:r w:rsidRPr="00CF02D0">
        <w:rPr>
          <w:rFonts w:ascii="Arial" w:hAnsi="Arial" w:cs="Arial"/>
          <w:bCs/>
          <w:sz w:val="20"/>
          <w:szCs w:val="20"/>
        </w:rPr>
        <w:t xml:space="preserve">A </w:t>
      </w:r>
    </w:p>
    <w:p w:rsidR="00643836" w:rsidRDefault="00643836"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In artikel 7.22b, eerste lid, wordt “artikel 9, eerste lid, van de Comptabiliteitswet 2001” vervangen door: artikel 2.</w:t>
      </w:r>
      <w:r w:rsidR="00F62D47">
        <w:rPr>
          <w:rFonts w:ascii="Arial" w:hAnsi="Arial" w:cs="Arial"/>
          <w:bCs/>
          <w:sz w:val="20"/>
          <w:szCs w:val="20"/>
        </w:rPr>
        <w:t>11</w:t>
      </w:r>
      <w:r>
        <w:rPr>
          <w:rFonts w:ascii="Arial" w:hAnsi="Arial" w:cs="Arial"/>
          <w:bCs/>
          <w:sz w:val="20"/>
          <w:szCs w:val="20"/>
        </w:rPr>
        <w:t xml:space="preserve">, eerste lid,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sidRPr="00C02344">
        <w:rPr>
          <w:rFonts w:ascii="Arial" w:hAnsi="Arial" w:cs="Arial"/>
          <w:bCs/>
          <w:sz w:val="20"/>
          <w:szCs w:val="20"/>
        </w:rPr>
        <w:t>.</w:t>
      </w:r>
      <w:r>
        <w:rPr>
          <w:rFonts w:ascii="Arial" w:hAnsi="Arial" w:cs="Arial"/>
          <w:bCs/>
          <w:sz w:val="20"/>
          <w:szCs w:val="20"/>
        </w:rPr>
        <w:t xml:space="preserve"> </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B</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Artikel 7.22c, tweede lid, alsmede de aanduiding “1.” </w:t>
      </w:r>
      <w:r w:rsidR="005C6CD2">
        <w:rPr>
          <w:rFonts w:ascii="Arial" w:hAnsi="Arial" w:cs="Arial"/>
          <w:bCs/>
          <w:sz w:val="20"/>
          <w:szCs w:val="20"/>
        </w:rPr>
        <w:t>v</w:t>
      </w:r>
      <w:r>
        <w:rPr>
          <w:rFonts w:ascii="Arial" w:hAnsi="Arial" w:cs="Arial"/>
          <w:bCs/>
          <w:sz w:val="20"/>
          <w:szCs w:val="20"/>
        </w:rPr>
        <w:t>oor het eerste lid vervallen.</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C</w:t>
      </w:r>
    </w:p>
    <w:p w:rsidR="00643836" w:rsidRDefault="00643836" w:rsidP="00643836">
      <w:pPr>
        <w:rPr>
          <w:rFonts w:ascii="Arial" w:hAnsi="Arial" w:cs="Arial"/>
          <w:bCs/>
          <w:sz w:val="20"/>
          <w:szCs w:val="20"/>
        </w:rPr>
      </w:pPr>
    </w:p>
    <w:p w:rsidR="00643836" w:rsidRPr="00650A68" w:rsidRDefault="00643836" w:rsidP="00643836">
      <w:pPr>
        <w:rPr>
          <w:rFonts w:ascii="Arial" w:hAnsi="Arial" w:cs="Arial"/>
          <w:bCs/>
          <w:sz w:val="20"/>
          <w:szCs w:val="20"/>
        </w:rPr>
      </w:pPr>
      <w:r>
        <w:rPr>
          <w:rFonts w:ascii="Arial" w:hAnsi="Arial" w:cs="Arial"/>
          <w:bCs/>
          <w:sz w:val="20"/>
          <w:szCs w:val="20"/>
        </w:rPr>
        <w:t>Artikel 7.22d, achtste lid, vervalt.</w:t>
      </w:r>
    </w:p>
    <w:p w:rsidR="00643836" w:rsidRDefault="00643836"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094891" w:rsidRDefault="00BF6A5B" w:rsidP="00643836">
      <w:pPr>
        <w:rPr>
          <w:rFonts w:ascii="Arial" w:hAnsi="Arial" w:cs="Arial"/>
          <w:b/>
          <w:bCs/>
          <w:sz w:val="20"/>
          <w:szCs w:val="20"/>
        </w:rPr>
      </w:pPr>
      <w:r w:rsidRPr="00BF6A5B">
        <w:rPr>
          <w:rFonts w:ascii="Arial" w:hAnsi="Arial" w:cs="Arial"/>
          <w:b/>
          <w:bCs/>
          <w:sz w:val="20"/>
          <w:szCs w:val="20"/>
        </w:rPr>
        <w:t xml:space="preserve">9.11  Wijziging Woningwet </w:t>
      </w:r>
    </w:p>
    <w:p w:rsidR="00AF419A" w:rsidRPr="00AF419A" w:rsidRDefault="00AF419A" w:rsidP="00643836">
      <w:pPr>
        <w:rPr>
          <w:rFonts w:ascii="Arial" w:hAnsi="Arial" w:cs="Arial"/>
          <w:b/>
          <w:bCs/>
          <w:sz w:val="20"/>
          <w:szCs w:val="20"/>
        </w:rPr>
      </w:pPr>
    </w:p>
    <w:p w:rsidR="00094891" w:rsidRDefault="00094891" w:rsidP="00643836">
      <w:pPr>
        <w:rPr>
          <w:rFonts w:ascii="Arial" w:hAnsi="Arial" w:cs="Arial"/>
          <w:bCs/>
          <w:sz w:val="20"/>
          <w:szCs w:val="20"/>
        </w:rPr>
      </w:pPr>
      <w:r>
        <w:rPr>
          <w:rFonts w:ascii="Arial" w:hAnsi="Arial" w:cs="Arial"/>
          <w:bCs/>
          <w:sz w:val="20"/>
          <w:szCs w:val="20"/>
        </w:rPr>
        <w:t>De Woningwet wordt als volgt gewijzigd:</w:t>
      </w:r>
    </w:p>
    <w:p w:rsidR="008A5D8A" w:rsidRDefault="008A5D8A" w:rsidP="00643836">
      <w:pPr>
        <w:rPr>
          <w:rFonts w:ascii="Arial" w:hAnsi="Arial" w:cs="Arial"/>
          <w:bCs/>
          <w:sz w:val="20"/>
          <w:szCs w:val="20"/>
        </w:rPr>
      </w:pPr>
    </w:p>
    <w:p w:rsidR="00094891" w:rsidRDefault="00094891" w:rsidP="00643836">
      <w:pPr>
        <w:rPr>
          <w:rFonts w:ascii="Arial" w:hAnsi="Arial" w:cs="Arial"/>
          <w:bCs/>
          <w:sz w:val="20"/>
          <w:szCs w:val="20"/>
        </w:rPr>
      </w:pPr>
      <w:r>
        <w:rPr>
          <w:rFonts w:ascii="Arial" w:hAnsi="Arial" w:cs="Arial"/>
          <w:bCs/>
          <w:sz w:val="20"/>
          <w:szCs w:val="20"/>
        </w:rPr>
        <w:t>A</w:t>
      </w:r>
    </w:p>
    <w:p w:rsidR="00094891" w:rsidRDefault="00094891" w:rsidP="00643836">
      <w:pPr>
        <w:rPr>
          <w:rFonts w:ascii="Arial" w:hAnsi="Arial" w:cs="Arial"/>
          <w:bCs/>
          <w:sz w:val="20"/>
          <w:szCs w:val="20"/>
        </w:rPr>
      </w:pPr>
    </w:p>
    <w:p w:rsidR="00094891" w:rsidRDefault="00094891" w:rsidP="00643836">
      <w:pPr>
        <w:rPr>
          <w:rFonts w:ascii="Arial" w:hAnsi="Arial" w:cs="Arial"/>
          <w:bCs/>
          <w:sz w:val="20"/>
          <w:szCs w:val="20"/>
        </w:rPr>
      </w:pPr>
      <w:r>
        <w:rPr>
          <w:rFonts w:ascii="Arial" w:hAnsi="Arial" w:cs="Arial"/>
          <w:bCs/>
          <w:sz w:val="20"/>
          <w:szCs w:val="20"/>
        </w:rPr>
        <w:t>Artikel 59, derde lid, onderdeel f, komt te luiden:</w:t>
      </w:r>
    </w:p>
    <w:p w:rsidR="00094891" w:rsidRDefault="00094891" w:rsidP="00643836">
      <w:pPr>
        <w:rPr>
          <w:rFonts w:ascii="Arial" w:hAnsi="Arial" w:cs="Arial"/>
          <w:bCs/>
          <w:sz w:val="20"/>
          <w:szCs w:val="20"/>
        </w:rPr>
      </w:pPr>
      <w:r>
        <w:rPr>
          <w:rFonts w:ascii="Arial" w:hAnsi="Arial" w:cs="Arial"/>
          <w:bCs/>
          <w:sz w:val="20"/>
          <w:szCs w:val="20"/>
        </w:rPr>
        <w:t>f. zijn de artikelen 6.1, aanhef en onderdeel c, en 7.24, aanhef en onderdeel b, van de Comptabiliteitswet 2016 van overeenkomstige toepassing.</w:t>
      </w:r>
    </w:p>
    <w:p w:rsidR="00094891" w:rsidRDefault="00094891" w:rsidP="00643836">
      <w:pPr>
        <w:rPr>
          <w:rFonts w:ascii="Arial" w:hAnsi="Arial" w:cs="Arial"/>
          <w:bCs/>
          <w:sz w:val="20"/>
          <w:szCs w:val="20"/>
        </w:rPr>
      </w:pPr>
    </w:p>
    <w:p w:rsidR="00094891" w:rsidRDefault="00094891" w:rsidP="00643836">
      <w:pPr>
        <w:rPr>
          <w:rFonts w:ascii="Arial" w:hAnsi="Arial" w:cs="Arial"/>
          <w:bCs/>
          <w:sz w:val="20"/>
          <w:szCs w:val="20"/>
        </w:rPr>
      </w:pPr>
      <w:r>
        <w:rPr>
          <w:rFonts w:ascii="Arial" w:hAnsi="Arial" w:cs="Arial"/>
          <w:bCs/>
          <w:sz w:val="20"/>
          <w:szCs w:val="20"/>
        </w:rPr>
        <w:t>B</w:t>
      </w:r>
    </w:p>
    <w:p w:rsidR="00094891" w:rsidRDefault="00094891" w:rsidP="00643836">
      <w:pPr>
        <w:rPr>
          <w:rFonts w:ascii="Arial" w:hAnsi="Arial" w:cs="Arial"/>
          <w:bCs/>
          <w:sz w:val="20"/>
          <w:szCs w:val="20"/>
        </w:rPr>
      </w:pPr>
    </w:p>
    <w:p w:rsidR="00094891" w:rsidRDefault="00094891" w:rsidP="00643836">
      <w:pPr>
        <w:rPr>
          <w:rFonts w:ascii="Arial" w:hAnsi="Arial" w:cs="Arial"/>
          <w:bCs/>
          <w:sz w:val="20"/>
          <w:szCs w:val="20"/>
        </w:rPr>
      </w:pPr>
      <w:r>
        <w:rPr>
          <w:rFonts w:ascii="Arial" w:hAnsi="Arial" w:cs="Arial"/>
          <w:bCs/>
          <w:sz w:val="20"/>
          <w:szCs w:val="20"/>
        </w:rPr>
        <w:t>In artikel 61la komt de laatste volzin te luiden:</w:t>
      </w:r>
    </w:p>
    <w:p w:rsidR="00094891" w:rsidRPr="00094891" w:rsidRDefault="00094891" w:rsidP="00643836">
      <w:pPr>
        <w:rPr>
          <w:rFonts w:ascii="Arial" w:hAnsi="Arial" w:cs="Arial"/>
          <w:bCs/>
          <w:sz w:val="20"/>
          <w:szCs w:val="20"/>
        </w:rPr>
      </w:pPr>
      <w:r>
        <w:rPr>
          <w:rFonts w:ascii="Arial" w:hAnsi="Arial" w:cs="Arial"/>
          <w:bCs/>
          <w:sz w:val="20"/>
          <w:szCs w:val="20"/>
        </w:rPr>
        <w:t xml:space="preserve">Artikel 7.18, </w:t>
      </w:r>
      <w:r w:rsidR="00566249">
        <w:rPr>
          <w:rFonts w:ascii="Arial" w:hAnsi="Arial" w:cs="Arial"/>
          <w:bCs/>
          <w:sz w:val="20"/>
          <w:szCs w:val="20"/>
        </w:rPr>
        <w:t>vijf</w:t>
      </w:r>
      <w:r>
        <w:rPr>
          <w:rFonts w:ascii="Arial" w:hAnsi="Arial" w:cs="Arial"/>
          <w:bCs/>
          <w:sz w:val="20"/>
          <w:szCs w:val="20"/>
        </w:rPr>
        <w:t>de lid, van de Comptabiliteitswet 2016 is van overeenkomstige toepassing.</w:t>
      </w:r>
    </w:p>
    <w:p w:rsidR="00094891" w:rsidRDefault="00094891"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9.12  Wijziging Wet BDU verkeer en vervoer</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1</w:t>
      </w:r>
      <w:r w:rsidR="00597064">
        <w:rPr>
          <w:rFonts w:ascii="Arial" w:hAnsi="Arial" w:cs="Arial"/>
          <w:bCs/>
          <w:sz w:val="20"/>
          <w:szCs w:val="20"/>
        </w:rPr>
        <w:t>3</w:t>
      </w:r>
      <w:r>
        <w:rPr>
          <w:rFonts w:ascii="Arial" w:hAnsi="Arial" w:cs="Arial"/>
          <w:bCs/>
          <w:sz w:val="20"/>
          <w:szCs w:val="20"/>
        </w:rPr>
        <w:t xml:space="preserve"> van de Wet BDU verkeer en vervoer komt te luiden:</w:t>
      </w:r>
    </w:p>
    <w:p w:rsidR="00643836" w:rsidRDefault="00643836" w:rsidP="00643836">
      <w:pPr>
        <w:rPr>
          <w:rFonts w:ascii="Arial" w:hAnsi="Arial" w:cs="Arial"/>
          <w:bCs/>
          <w:sz w:val="20"/>
          <w:szCs w:val="20"/>
        </w:rPr>
      </w:pPr>
      <w:r>
        <w:rPr>
          <w:rFonts w:ascii="Arial" w:hAnsi="Arial" w:cs="Arial"/>
          <w:bCs/>
          <w:sz w:val="20"/>
          <w:szCs w:val="20"/>
        </w:rPr>
        <w:t>Artikel 1</w:t>
      </w:r>
      <w:r w:rsidR="00597064">
        <w:rPr>
          <w:rFonts w:ascii="Arial" w:hAnsi="Arial" w:cs="Arial"/>
          <w:bCs/>
          <w:sz w:val="20"/>
          <w:szCs w:val="20"/>
        </w:rPr>
        <w:t>3</w:t>
      </w:r>
    </w:p>
    <w:p w:rsidR="00643836" w:rsidRDefault="00643836" w:rsidP="00643836">
      <w:pPr>
        <w:rPr>
          <w:rFonts w:ascii="Arial" w:hAnsi="Arial" w:cs="Arial"/>
          <w:bCs/>
          <w:sz w:val="20"/>
          <w:szCs w:val="20"/>
        </w:rPr>
      </w:pPr>
      <w:r>
        <w:rPr>
          <w:rFonts w:ascii="Arial" w:hAnsi="Arial" w:cs="Arial"/>
          <w:bCs/>
          <w:sz w:val="20"/>
          <w:szCs w:val="20"/>
        </w:rPr>
        <w:t>1.</w:t>
      </w:r>
      <w:r w:rsidRPr="003F6B26">
        <w:t xml:space="preserve"> </w:t>
      </w:r>
      <w:r w:rsidR="00CE5587">
        <w:rPr>
          <w:rFonts w:ascii="Arial" w:hAnsi="Arial" w:cs="Arial"/>
          <w:bCs/>
          <w:sz w:val="20"/>
          <w:szCs w:val="20"/>
        </w:rPr>
        <w:t>H</w:t>
      </w:r>
      <w:r w:rsidRPr="003F6B26">
        <w:rPr>
          <w:rFonts w:ascii="Arial" w:hAnsi="Arial" w:cs="Arial"/>
          <w:bCs/>
          <w:sz w:val="20"/>
          <w:szCs w:val="20"/>
        </w:rPr>
        <w:t>et dagelijks bestuur verstrek</w:t>
      </w:r>
      <w:r w:rsidR="00CE5587">
        <w:rPr>
          <w:rFonts w:ascii="Arial" w:hAnsi="Arial" w:cs="Arial"/>
          <w:bCs/>
          <w:sz w:val="20"/>
          <w:szCs w:val="20"/>
        </w:rPr>
        <w:t>t</w:t>
      </w:r>
      <w:r w:rsidRPr="003F6B26">
        <w:rPr>
          <w:rFonts w:ascii="Arial" w:hAnsi="Arial" w:cs="Arial"/>
          <w:bCs/>
          <w:sz w:val="20"/>
          <w:szCs w:val="20"/>
        </w:rPr>
        <w:t xml:space="preserve"> desgevraagd inlichtingen omtrent de besteding en de reservering ten laste van de uitkering aan</w:t>
      </w:r>
      <w:r>
        <w:rPr>
          <w:rFonts w:ascii="Arial" w:hAnsi="Arial" w:cs="Arial"/>
          <w:bCs/>
          <w:sz w:val="20"/>
          <w:szCs w:val="20"/>
        </w:rPr>
        <w:t xml:space="preserve"> de </w:t>
      </w:r>
      <w:r w:rsidR="00597064">
        <w:rPr>
          <w:rFonts w:ascii="Arial" w:hAnsi="Arial" w:cs="Arial"/>
          <w:bCs/>
          <w:sz w:val="20"/>
          <w:szCs w:val="20"/>
        </w:rPr>
        <w:t>accountant die in opdracht van Onze Minister met de controle hiernaar is belast</w:t>
      </w:r>
      <w:r w:rsidR="00597064" w:rsidRPr="00896A49">
        <w:rPr>
          <w:rFonts w:ascii="Arial" w:hAnsi="Arial" w:cs="Arial"/>
          <w:bCs/>
          <w:sz w:val="20"/>
          <w:szCs w:val="20"/>
        </w:rPr>
        <w:t>.</w:t>
      </w:r>
    </w:p>
    <w:p w:rsidR="00643836" w:rsidRPr="003F6B26" w:rsidRDefault="00643836" w:rsidP="00643836">
      <w:pPr>
        <w:rPr>
          <w:rFonts w:ascii="Arial" w:hAnsi="Arial" w:cs="Arial"/>
          <w:bCs/>
          <w:sz w:val="20"/>
          <w:szCs w:val="20"/>
        </w:rPr>
      </w:pPr>
      <w:r>
        <w:rPr>
          <w:rFonts w:ascii="Arial" w:hAnsi="Arial" w:cs="Arial"/>
          <w:bCs/>
          <w:sz w:val="20"/>
          <w:szCs w:val="20"/>
        </w:rPr>
        <w:t>2. De accountant</w:t>
      </w:r>
      <w:r w:rsidR="00597064">
        <w:rPr>
          <w:rFonts w:ascii="Arial" w:hAnsi="Arial" w:cs="Arial"/>
          <w:bCs/>
          <w:sz w:val="20"/>
          <w:szCs w:val="20"/>
        </w:rPr>
        <w:t>, bedoeld in het eerste lid,</w:t>
      </w:r>
      <w:r>
        <w:rPr>
          <w:rFonts w:ascii="Arial" w:hAnsi="Arial" w:cs="Arial"/>
          <w:bCs/>
          <w:sz w:val="20"/>
          <w:szCs w:val="20"/>
        </w:rPr>
        <w:t xml:space="preserve"> </w:t>
      </w:r>
      <w:r w:rsidRPr="00A71BD1">
        <w:rPr>
          <w:rFonts w:ascii="Arial" w:hAnsi="Arial" w:cs="Arial"/>
          <w:bCs/>
          <w:sz w:val="20"/>
          <w:szCs w:val="20"/>
        </w:rPr>
        <w:t>k</w:t>
      </w:r>
      <w:r w:rsidR="00426B15">
        <w:rPr>
          <w:rFonts w:ascii="Arial" w:hAnsi="Arial" w:cs="Arial"/>
          <w:bCs/>
          <w:sz w:val="20"/>
          <w:szCs w:val="20"/>
        </w:rPr>
        <w:t>an</w:t>
      </w:r>
      <w:r w:rsidRPr="00A71BD1">
        <w:rPr>
          <w:rFonts w:ascii="Arial" w:hAnsi="Arial" w:cs="Arial"/>
          <w:bCs/>
          <w:sz w:val="20"/>
          <w:szCs w:val="20"/>
        </w:rPr>
        <w:t xml:space="preserve"> ten aanzien van de financiële verantwoording door </w:t>
      </w:r>
      <w:r w:rsidR="00FB4035">
        <w:rPr>
          <w:rFonts w:ascii="Arial" w:hAnsi="Arial" w:cs="Arial"/>
          <w:bCs/>
          <w:sz w:val="20"/>
          <w:szCs w:val="20"/>
        </w:rPr>
        <w:t xml:space="preserve">het openbaar lichaam </w:t>
      </w:r>
      <w:r w:rsidRPr="00A71BD1">
        <w:rPr>
          <w:rFonts w:ascii="Arial" w:hAnsi="Arial" w:cs="Arial"/>
          <w:bCs/>
          <w:sz w:val="20"/>
          <w:szCs w:val="20"/>
        </w:rPr>
        <w:t xml:space="preserve">tevens informatie inwinnen bij </w:t>
      </w:r>
      <w:r w:rsidR="00CE5587">
        <w:rPr>
          <w:rFonts w:ascii="Arial" w:hAnsi="Arial" w:cs="Arial"/>
          <w:bCs/>
          <w:sz w:val="20"/>
          <w:szCs w:val="20"/>
        </w:rPr>
        <w:t xml:space="preserve">de </w:t>
      </w:r>
      <w:r w:rsidRPr="00A71BD1">
        <w:rPr>
          <w:rFonts w:ascii="Arial" w:hAnsi="Arial" w:cs="Arial"/>
          <w:bCs/>
          <w:sz w:val="20"/>
          <w:szCs w:val="20"/>
        </w:rPr>
        <w:t>accountant</w:t>
      </w:r>
      <w:r w:rsidR="00597064">
        <w:rPr>
          <w:rFonts w:ascii="Arial" w:hAnsi="Arial" w:cs="Arial"/>
          <w:bCs/>
          <w:sz w:val="20"/>
          <w:szCs w:val="20"/>
        </w:rPr>
        <w:t xml:space="preserve"> die </w:t>
      </w:r>
      <w:r w:rsidR="000E53B3">
        <w:rPr>
          <w:rFonts w:ascii="Arial" w:hAnsi="Arial" w:cs="Arial"/>
          <w:bCs/>
          <w:sz w:val="20"/>
          <w:szCs w:val="20"/>
        </w:rPr>
        <w:t>belast is met de controle van het o</w:t>
      </w:r>
      <w:r w:rsidR="00597064">
        <w:rPr>
          <w:rFonts w:ascii="Arial" w:hAnsi="Arial" w:cs="Arial"/>
          <w:bCs/>
          <w:sz w:val="20"/>
          <w:szCs w:val="20"/>
        </w:rPr>
        <w:t>penbaar lichaam</w:t>
      </w:r>
      <w:r w:rsidRPr="00A71BD1">
        <w:rPr>
          <w:rFonts w:ascii="Arial" w:hAnsi="Arial" w:cs="Arial"/>
          <w:bCs/>
          <w:sz w:val="20"/>
          <w:szCs w:val="20"/>
        </w:rPr>
        <w:t>.</w:t>
      </w:r>
    </w:p>
    <w:p w:rsidR="00AF419A" w:rsidRDefault="00BF6A5B" w:rsidP="00643836">
      <w:pPr>
        <w:pStyle w:val="lid0"/>
        <w:rPr>
          <w:rFonts w:ascii="Arial" w:hAnsi="Arial" w:cs="Arial"/>
          <w:b/>
          <w:bCs/>
          <w:sz w:val="20"/>
          <w:szCs w:val="20"/>
        </w:rPr>
      </w:pPr>
      <w:r w:rsidRPr="00BF6A5B">
        <w:rPr>
          <w:rFonts w:ascii="Arial" w:hAnsi="Arial" w:cs="Arial"/>
          <w:b/>
          <w:bCs/>
          <w:sz w:val="20"/>
          <w:szCs w:val="20"/>
        </w:rPr>
        <w:t>9.13  Wijziging Wet dieren</w:t>
      </w:r>
    </w:p>
    <w:p w:rsidR="00643836" w:rsidRDefault="00643836" w:rsidP="00643836">
      <w:pPr>
        <w:pStyle w:val="lid0"/>
        <w:rPr>
          <w:rFonts w:ascii="Arial" w:hAnsi="Arial" w:cs="Arial"/>
          <w:bCs/>
          <w:sz w:val="20"/>
          <w:szCs w:val="20"/>
        </w:rPr>
      </w:pPr>
      <w:r>
        <w:rPr>
          <w:rFonts w:ascii="Arial" w:hAnsi="Arial" w:cs="Arial"/>
          <w:b/>
          <w:bCs/>
          <w:sz w:val="20"/>
          <w:szCs w:val="20"/>
        </w:rPr>
        <w:br/>
      </w:r>
      <w:r>
        <w:rPr>
          <w:rFonts w:ascii="Arial" w:hAnsi="Arial" w:cs="Arial"/>
          <w:bCs/>
          <w:sz w:val="20"/>
          <w:szCs w:val="20"/>
        </w:rPr>
        <w:t>De Wet dieren wordt als volgt gewijzigd:</w:t>
      </w:r>
    </w:p>
    <w:p w:rsidR="00643836" w:rsidRDefault="00643836" w:rsidP="00643836">
      <w:pPr>
        <w:pStyle w:val="lid0"/>
        <w:rPr>
          <w:rFonts w:ascii="Arial" w:hAnsi="Arial" w:cs="Arial"/>
          <w:bCs/>
          <w:sz w:val="20"/>
          <w:szCs w:val="20"/>
        </w:rPr>
      </w:pPr>
      <w:r>
        <w:rPr>
          <w:rFonts w:ascii="Arial" w:hAnsi="Arial" w:cs="Arial"/>
          <w:bCs/>
          <w:sz w:val="20"/>
          <w:szCs w:val="20"/>
        </w:rPr>
        <w:t>A</w:t>
      </w:r>
    </w:p>
    <w:p w:rsidR="00643836" w:rsidRDefault="00643836" w:rsidP="00643836">
      <w:pPr>
        <w:pStyle w:val="lid0"/>
        <w:rPr>
          <w:rFonts w:ascii="Arial" w:hAnsi="Arial" w:cs="Arial"/>
          <w:bCs/>
          <w:sz w:val="20"/>
          <w:szCs w:val="20"/>
        </w:rPr>
      </w:pPr>
      <w:r w:rsidRPr="00734B7B">
        <w:rPr>
          <w:rFonts w:ascii="Arial" w:hAnsi="Arial" w:cs="Arial"/>
          <w:bCs/>
          <w:sz w:val="20"/>
          <w:szCs w:val="20"/>
        </w:rPr>
        <w:t xml:space="preserve">In artikel 9.2, tweede lid, </w:t>
      </w:r>
      <w:r>
        <w:rPr>
          <w:rFonts w:ascii="Arial" w:hAnsi="Arial" w:cs="Arial"/>
          <w:bCs/>
          <w:sz w:val="20"/>
          <w:szCs w:val="20"/>
        </w:rPr>
        <w:t>wordt “artikel 9, eerste lid, van de Comptabiliteitswet 2001” vervangen door: artikel 2.</w:t>
      </w:r>
      <w:r w:rsidR="00C05E03">
        <w:rPr>
          <w:rFonts w:ascii="Arial" w:hAnsi="Arial" w:cs="Arial"/>
          <w:bCs/>
          <w:sz w:val="20"/>
          <w:szCs w:val="20"/>
        </w:rPr>
        <w:t>11</w:t>
      </w:r>
      <w:r>
        <w:rPr>
          <w:rFonts w:ascii="Arial" w:hAnsi="Arial" w:cs="Arial"/>
          <w:bCs/>
          <w:sz w:val="20"/>
          <w:szCs w:val="20"/>
        </w:rPr>
        <w:t xml:space="preserve">, eerste lid, van de Comptabiliteitswet </w:t>
      </w:r>
      <w:r w:rsidR="00ED42A1" w:rsidRPr="00ED42A1">
        <w:rPr>
          <w:rFonts w:ascii="Arial" w:hAnsi="Arial" w:cs="Arial"/>
          <w:bCs/>
          <w:sz w:val="20"/>
          <w:szCs w:val="20"/>
        </w:rPr>
        <w:t>2016</w:t>
      </w:r>
      <w:r w:rsidRPr="00C02344">
        <w:rPr>
          <w:rFonts w:ascii="Arial" w:hAnsi="Arial" w:cs="Arial"/>
          <w:bCs/>
          <w:sz w:val="20"/>
          <w:szCs w:val="20"/>
        </w:rPr>
        <w:t>.</w:t>
      </w:r>
    </w:p>
    <w:p w:rsidR="00643836" w:rsidRDefault="00643836" w:rsidP="00643836">
      <w:pPr>
        <w:pStyle w:val="lid0"/>
        <w:rPr>
          <w:rFonts w:ascii="Arial" w:hAnsi="Arial" w:cs="Arial"/>
          <w:bCs/>
          <w:sz w:val="20"/>
          <w:szCs w:val="20"/>
        </w:rPr>
      </w:pPr>
      <w:r>
        <w:rPr>
          <w:rFonts w:ascii="Arial" w:hAnsi="Arial" w:cs="Arial"/>
          <w:bCs/>
          <w:sz w:val="20"/>
          <w:szCs w:val="20"/>
        </w:rPr>
        <w:t>B</w:t>
      </w:r>
    </w:p>
    <w:p w:rsidR="00643836" w:rsidRDefault="00643836" w:rsidP="00643836">
      <w:pPr>
        <w:rPr>
          <w:rFonts w:ascii="Arial" w:hAnsi="Arial" w:cs="Arial"/>
          <w:bCs/>
          <w:sz w:val="20"/>
          <w:szCs w:val="20"/>
        </w:rPr>
      </w:pPr>
      <w:r>
        <w:rPr>
          <w:rFonts w:ascii="Arial" w:hAnsi="Arial" w:cs="Arial"/>
          <w:bCs/>
          <w:sz w:val="20"/>
          <w:szCs w:val="20"/>
        </w:rPr>
        <w:t>Artikel 9.3, tweede lid, vervalt onder vernummering van het derde en vierde lid tot tweede en derde lid.</w:t>
      </w:r>
      <w:r w:rsidR="00376490">
        <w:br/>
      </w:r>
    </w:p>
    <w:p w:rsidR="00643836" w:rsidRDefault="00BF6A5B" w:rsidP="00643836">
      <w:pPr>
        <w:rPr>
          <w:rFonts w:ascii="Arial" w:hAnsi="Arial" w:cs="Arial"/>
          <w:b/>
          <w:bCs/>
          <w:sz w:val="20"/>
          <w:szCs w:val="20"/>
        </w:rPr>
      </w:pPr>
      <w:r w:rsidRPr="00BF6A5B">
        <w:rPr>
          <w:rFonts w:ascii="Arial" w:hAnsi="Arial" w:cs="Arial"/>
          <w:b/>
          <w:bCs/>
          <w:sz w:val="20"/>
          <w:szCs w:val="20"/>
        </w:rPr>
        <w:t>9.14  Wijziging Wet financiën openbare lichamen Bonaire, Sint Eustatius en Saba</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88 van de Wet financiën openbare lichamen Bonaire, Sint Eustatius en Saba wordt als volgt gewijzigd:</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1.In het tweede lid </w:t>
      </w:r>
      <w:r w:rsidRPr="00AD0D37">
        <w:rPr>
          <w:rFonts w:ascii="Arial" w:hAnsi="Arial" w:cs="Arial"/>
          <w:bCs/>
          <w:sz w:val="20"/>
          <w:szCs w:val="20"/>
        </w:rPr>
        <w:t>wordt “artikel 9, eerste lid, van de Comptabiliteitswet 2001” vervangen door: artikel 2.</w:t>
      </w:r>
      <w:r w:rsidR="00C05E03">
        <w:rPr>
          <w:rFonts w:ascii="Arial" w:hAnsi="Arial" w:cs="Arial"/>
          <w:bCs/>
          <w:sz w:val="20"/>
          <w:szCs w:val="20"/>
        </w:rPr>
        <w:t>11</w:t>
      </w:r>
      <w:r w:rsidRPr="00AD0D37">
        <w:rPr>
          <w:rFonts w:ascii="Arial" w:hAnsi="Arial" w:cs="Arial"/>
          <w:bCs/>
          <w:sz w:val="20"/>
          <w:szCs w:val="20"/>
        </w:rPr>
        <w:t xml:space="preserve">, eerste lid, van de Comptabiliteitswet </w:t>
      </w:r>
      <w:r w:rsidR="00ED42A1" w:rsidRPr="00ED42A1">
        <w:rPr>
          <w:rFonts w:ascii="Arial" w:hAnsi="Arial" w:cs="Arial"/>
          <w:bCs/>
          <w:sz w:val="20"/>
          <w:szCs w:val="20"/>
        </w:rPr>
        <w:t>2016</w:t>
      </w:r>
      <w:r w:rsidRPr="00C02344">
        <w:rPr>
          <w:rFonts w:ascii="Arial" w:hAnsi="Arial" w:cs="Arial"/>
          <w:bCs/>
          <w:sz w:val="20"/>
          <w:szCs w:val="20"/>
        </w:rPr>
        <w:t>.</w:t>
      </w:r>
    </w:p>
    <w:p w:rsidR="00643836" w:rsidRPr="008561DA" w:rsidRDefault="00643836" w:rsidP="00643836">
      <w:pPr>
        <w:rPr>
          <w:rFonts w:ascii="Arial" w:hAnsi="Arial" w:cs="Arial"/>
          <w:bCs/>
          <w:sz w:val="20"/>
          <w:szCs w:val="20"/>
        </w:rPr>
      </w:pPr>
      <w:r>
        <w:rPr>
          <w:rFonts w:ascii="Arial" w:hAnsi="Arial" w:cs="Arial"/>
          <w:bCs/>
          <w:sz w:val="20"/>
          <w:szCs w:val="20"/>
        </w:rPr>
        <w:t xml:space="preserve">2. In het vijfde lid wordt “artikel 2, derde lid, van de Comptabiliteitswet 2001” vervangen door: </w:t>
      </w:r>
      <w:r w:rsidRPr="0061158E">
        <w:rPr>
          <w:rFonts w:ascii="Arial" w:hAnsi="Arial" w:cs="Arial"/>
          <w:bCs/>
          <w:sz w:val="20"/>
          <w:szCs w:val="20"/>
        </w:rPr>
        <w:t xml:space="preserve">artikel 2.1, </w:t>
      </w:r>
      <w:r w:rsidR="00C05E03">
        <w:rPr>
          <w:rFonts w:ascii="Arial" w:hAnsi="Arial" w:cs="Arial"/>
          <w:bCs/>
          <w:sz w:val="20"/>
          <w:szCs w:val="20"/>
        </w:rPr>
        <w:t>achtste</w:t>
      </w:r>
      <w:r w:rsidRPr="0061158E">
        <w:rPr>
          <w:rFonts w:ascii="Arial" w:hAnsi="Arial" w:cs="Arial"/>
          <w:bCs/>
          <w:sz w:val="20"/>
          <w:szCs w:val="20"/>
        </w:rPr>
        <w:t xml:space="preserve"> lid,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sidRPr="00C02344">
        <w:rPr>
          <w:rFonts w:ascii="Arial" w:hAnsi="Arial" w:cs="Arial"/>
          <w:bCs/>
          <w:sz w:val="20"/>
          <w:szCs w:val="20"/>
        </w:rPr>
        <w:t>.</w:t>
      </w:r>
      <w:r>
        <w:rPr>
          <w:rFonts w:ascii="Arial" w:hAnsi="Arial" w:cs="Arial"/>
          <w:bCs/>
          <w:sz w:val="20"/>
          <w:szCs w:val="20"/>
        </w:rPr>
        <w:t xml:space="preserve"> </w:t>
      </w:r>
    </w:p>
    <w:p w:rsidR="00643836" w:rsidRDefault="00643836"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9.15  Wijziging Wet Fonds economische structuurversterking</w:t>
      </w:r>
    </w:p>
    <w:p w:rsidR="00AF419A" w:rsidRPr="00AF419A" w:rsidRDefault="00AF419A"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De Wet fonds economische structuurversterking wordt als volgt gewijzigd:</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w:t>
      </w:r>
    </w:p>
    <w:p w:rsidR="00643836" w:rsidRDefault="00643836" w:rsidP="00643836">
      <w:pPr>
        <w:pStyle w:val="lid0"/>
        <w:rPr>
          <w:rFonts w:ascii="Arial" w:hAnsi="Arial" w:cs="Arial"/>
          <w:bCs/>
          <w:sz w:val="20"/>
          <w:szCs w:val="20"/>
        </w:rPr>
      </w:pPr>
      <w:r>
        <w:rPr>
          <w:rFonts w:ascii="Arial" w:hAnsi="Arial" w:cs="Arial"/>
          <w:bCs/>
          <w:sz w:val="20"/>
          <w:szCs w:val="20"/>
        </w:rPr>
        <w:t>In artikel 1, tweede lid, wordt “artikel 9, eerste lid</w:t>
      </w:r>
      <w:r w:rsidRPr="00C02344">
        <w:rPr>
          <w:rFonts w:ascii="Arial" w:hAnsi="Arial" w:cs="Arial"/>
          <w:bCs/>
          <w:sz w:val="20"/>
          <w:szCs w:val="20"/>
        </w:rPr>
        <w:t>, van de Comptabiliteitswet 2001” vervangen door: artikel 2.</w:t>
      </w:r>
      <w:r w:rsidR="00ED42A1" w:rsidRPr="00ED42A1">
        <w:rPr>
          <w:rFonts w:ascii="Arial" w:hAnsi="Arial" w:cs="Arial"/>
          <w:bCs/>
          <w:sz w:val="20"/>
          <w:szCs w:val="20"/>
        </w:rPr>
        <w:t>11, eerste lid, van de Comptabiliteitswet 2016</w:t>
      </w:r>
      <w:r w:rsidRPr="00C02344">
        <w:rPr>
          <w:rFonts w:ascii="Arial" w:hAnsi="Arial" w:cs="Arial"/>
          <w:bCs/>
          <w:sz w:val="20"/>
          <w:szCs w:val="20"/>
        </w:rPr>
        <w:t>.</w:t>
      </w:r>
    </w:p>
    <w:p w:rsidR="00643836" w:rsidRDefault="00643836" w:rsidP="00643836">
      <w:pPr>
        <w:pStyle w:val="lid0"/>
        <w:rPr>
          <w:rFonts w:ascii="Arial" w:hAnsi="Arial" w:cs="Arial"/>
          <w:bCs/>
          <w:sz w:val="20"/>
          <w:szCs w:val="20"/>
        </w:rPr>
      </w:pPr>
      <w:r>
        <w:rPr>
          <w:rFonts w:ascii="Arial" w:hAnsi="Arial" w:cs="Arial"/>
          <w:bCs/>
          <w:sz w:val="20"/>
          <w:szCs w:val="20"/>
        </w:rPr>
        <w:t>B</w:t>
      </w:r>
    </w:p>
    <w:p w:rsidR="00643836" w:rsidRPr="00734B7B" w:rsidRDefault="00643836" w:rsidP="00643836">
      <w:pPr>
        <w:pStyle w:val="lid0"/>
        <w:rPr>
          <w:rFonts w:ascii="Arial" w:hAnsi="Arial" w:cs="Arial"/>
          <w:bCs/>
          <w:sz w:val="20"/>
          <w:szCs w:val="20"/>
        </w:rPr>
      </w:pPr>
      <w:r>
        <w:rPr>
          <w:rFonts w:ascii="Arial" w:hAnsi="Arial" w:cs="Arial"/>
          <w:bCs/>
          <w:sz w:val="20"/>
          <w:szCs w:val="20"/>
        </w:rPr>
        <w:t xml:space="preserve">In artikel 3, eerste lid, aanhef, wordt “artikel 1, eerste lid, van de Comptabiliteitswet 2001” vervangen door: artikel 2.1, eerste lid, van de Comptabiliteitswet </w:t>
      </w:r>
      <w:r w:rsidR="00ED42A1" w:rsidRPr="00ED42A1">
        <w:rPr>
          <w:rFonts w:ascii="Arial" w:hAnsi="Arial" w:cs="Arial"/>
          <w:bCs/>
          <w:sz w:val="20"/>
          <w:szCs w:val="20"/>
        </w:rPr>
        <w:t>2016.</w:t>
      </w:r>
    </w:p>
    <w:p w:rsidR="00643836" w:rsidRDefault="00643836" w:rsidP="00643836">
      <w:pPr>
        <w:rPr>
          <w:rFonts w:ascii="Arial" w:hAnsi="Arial" w:cs="Arial"/>
          <w:bCs/>
          <w:sz w:val="20"/>
          <w:szCs w:val="20"/>
        </w:rPr>
      </w:pPr>
      <w:r>
        <w:rPr>
          <w:rFonts w:ascii="Arial" w:hAnsi="Arial" w:cs="Arial"/>
          <w:bCs/>
          <w:sz w:val="20"/>
          <w:szCs w:val="20"/>
        </w:rPr>
        <w:t>C</w:t>
      </w:r>
    </w:p>
    <w:p w:rsidR="00643836" w:rsidRDefault="00643836" w:rsidP="00643836">
      <w:pPr>
        <w:rPr>
          <w:rFonts w:ascii="Arial" w:hAnsi="Arial" w:cs="Arial"/>
          <w:bCs/>
          <w:sz w:val="20"/>
          <w:szCs w:val="20"/>
        </w:rPr>
      </w:pPr>
    </w:p>
    <w:p w:rsidR="00643836" w:rsidRPr="00922FB0" w:rsidRDefault="00643836" w:rsidP="00643836">
      <w:pPr>
        <w:rPr>
          <w:rFonts w:ascii="Arial" w:hAnsi="Arial" w:cs="Arial"/>
          <w:bCs/>
          <w:sz w:val="20"/>
          <w:szCs w:val="20"/>
        </w:rPr>
      </w:pPr>
      <w:r>
        <w:rPr>
          <w:rFonts w:ascii="Arial" w:hAnsi="Arial" w:cs="Arial"/>
          <w:bCs/>
          <w:sz w:val="20"/>
          <w:szCs w:val="20"/>
        </w:rPr>
        <w:t>1.</w:t>
      </w:r>
      <w:r w:rsidR="006E7C45">
        <w:rPr>
          <w:rFonts w:ascii="Arial" w:hAnsi="Arial" w:cs="Arial"/>
          <w:bCs/>
          <w:sz w:val="20"/>
          <w:szCs w:val="20"/>
        </w:rPr>
        <w:t xml:space="preserve"> </w:t>
      </w:r>
      <w:r>
        <w:rPr>
          <w:rFonts w:ascii="Arial" w:hAnsi="Arial" w:cs="Arial"/>
          <w:bCs/>
          <w:sz w:val="20"/>
          <w:szCs w:val="20"/>
        </w:rPr>
        <w:t>Artikel 4, eerste en tweede lid, verval</w:t>
      </w:r>
      <w:r w:rsidR="005833BB">
        <w:rPr>
          <w:rFonts w:ascii="Arial" w:hAnsi="Arial" w:cs="Arial"/>
          <w:bCs/>
          <w:sz w:val="20"/>
          <w:szCs w:val="20"/>
        </w:rPr>
        <w:t>len</w:t>
      </w:r>
      <w:r>
        <w:rPr>
          <w:rFonts w:ascii="Arial" w:hAnsi="Arial" w:cs="Arial"/>
          <w:bCs/>
          <w:sz w:val="20"/>
          <w:szCs w:val="20"/>
        </w:rPr>
        <w:t xml:space="preserve"> onder vernummering van het derde en vierde lid tot het eerste en tweede lid.</w:t>
      </w:r>
    </w:p>
    <w:p w:rsidR="00643836" w:rsidRDefault="00643836" w:rsidP="00643836">
      <w:pPr>
        <w:rPr>
          <w:rFonts w:ascii="Arial" w:hAnsi="Arial" w:cs="Arial"/>
          <w:bCs/>
          <w:sz w:val="20"/>
          <w:szCs w:val="20"/>
        </w:rPr>
      </w:pPr>
      <w:r>
        <w:rPr>
          <w:rFonts w:ascii="Arial" w:hAnsi="Arial" w:cs="Arial"/>
          <w:bCs/>
          <w:sz w:val="20"/>
          <w:szCs w:val="20"/>
        </w:rPr>
        <w:t>2. Artikel 4, tweede lid (nieuw), komt te luiden:</w:t>
      </w:r>
    </w:p>
    <w:p w:rsidR="00643836" w:rsidRDefault="00643836" w:rsidP="00643836">
      <w:pPr>
        <w:rPr>
          <w:rFonts w:ascii="Arial" w:hAnsi="Arial" w:cs="Arial"/>
          <w:bCs/>
          <w:sz w:val="20"/>
          <w:szCs w:val="20"/>
        </w:rPr>
      </w:pPr>
      <w:r>
        <w:rPr>
          <w:rFonts w:ascii="Arial" w:hAnsi="Arial" w:cs="Arial"/>
          <w:bCs/>
          <w:sz w:val="20"/>
          <w:szCs w:val="20"/>
        </w:rPr>
        <w:lastRenderedPageBreak/>
        <w:t>2. In afwijking van artikel 2.1</w:t>
      </w:r>
      <w:r w:rsidR="0099481A">
        <w:rPr>
          <w:rFonts w:ascii="Arial" w:hAnsi="Arial" w:cs="Arial"/>
          <w:bCs/>
          <w:sz w:val="20"/>
          <w:szCs w:val="20"/>
        </w:rPr>
        <w:t>3</w:t>
      </w:r>
      <w:r>
        <w:rPr>
          <w:rFonts w:ascii="Arial" w:hAnsi="Arial" w:cs="Arial"/>
          <w:bCs/>
          <w:sz w:val="20"/>
          <w:szCs w:val="20"/>
        </w:rPr>
        <w:t xml:space="preserve">, eerste lid, van de </w:t>
      </w:r>
      <w:r w:rsidRPr="00C02344">
        <w:rPr>
          <w:rFonts w:ascii="Arial" w:hAnsi="Arial" w:cs="Arial"/>
          <w:bCs/>
          <w:sz w:val="20"/>
          <w:szCs w:val="20"/>
        </w:rPr>
        <w:t xml:space="preserve">Comptabiliteitswet </w:t>
      </w:r>
      <w:r w:rsidR="00ED42A1" w:rsidRPr="00ED42A1">
        <w:rPr>
          <w:rFonts w:ascii="Arial" w:hAnsi="Arial" w:cs="Arial"/>
          <w:bCs/>
          <w:sz w:val="20"/>
          <w:szCs w:val="20"/>
        </w:rPr>
        <w:t>2016</w:t>
      </w:r>
      <w:r>
        <w:rPr>
          <w:rFonts w:ascii="Arial" w:hAnsi="Arial" w:cs="Arial"/>
          <w:bCs/>
          <w:sz w:val="20"/>
          <w:szCs w:val="20"/>
        </w:rPr>
        <w:t xml:space="preserve"> worden de begroting en de financiële verantwoording van het fonds op basis van het kasstelsel</w:t>
      </w:r>
      <w:r w:rsidR="000E53B3">
        <w:rPr>
          <w:rFonts w:ascii="Arial" w:hAnsi="Arial" w:cs="Arial"/>
          <w:bCs/>
          <w:sz w:val="20"/>
          <w:szCs w:val="20"/>
        </w:rPr>
        <w:t>, bedoeld in artikel 1.1 van die wet,</w:t>
      </w:r>
      <w:r>
        <w:rPr>
          <w:rFonts w:ascii="Arial" w:hAnsi="Arial" w:cs="Arial"/>
          <w:bCs/>
          <w:sz w:val="20"/>
          <w:szCs w:val="20"/>
        </w:rPr>
        <w:t xml:space="preserve"> gepresenteerd.</w:t>
      </w:r>
    </w:p>
    <w:p w:rsidR="00413DF3" w:rsidRDefault="00413DF3" w:rsidP="00643836">
      <w:pPr>
        <w:rPr>
          <w:rFonts w:ascii="Arial" w:hAnsi="Arial" w:cs="Arial"/>
          <w:bCs/>
          <w:sz w:val="20"/>
          <w:szCs w:val="20"/>
        </w:rPr>
      </w:pPr>
    </w:p>
    <w:p w:rsidR="00413DF3" w:rsidRDefault="00413DF3" w:rsidP="00643836">
      <w:pPr>
        <w:rPr>
          <w:rFonts w:ascii="Arial" w:hAnsi="Arial" w:cs="Arial"/>
          <w:bCs/>
          <w:sz w:val="20"/>
          <w:szCs w:val="20"/>
        </w:rPr>
      </w:pPr>
      <w:r>
        <w:rPr>
          <w:rFonts w:ascii="Arial" w:hAnsi="Arial" w:cs="Arial"/>
          <w:bCs/>
          <w:sz w:val="20"/>
          <w:szCs w:val="20"/>
        </w:rPr>
        <w:t>D</w:t>
      </w:r>
    </w:p>
    <w:p w:rsidR="00413DF3" w:rsidRDefault="00413DF3" w:rsidP="00643836">
      <w:pPr>
        <w:rPr>
          <w:rFonts w:ascii="Arial" w:hAnsi="Arial" w:cs="Arial"/>
          <w:bCs/>
          <w:sz w:val="20"/>
          <w:szCs w:val="20"/>
        </w:rPr>
      </w:pPr>
    </w:p>
    <w:p w:rsidR="00413DF3" w:rsidRDefault="00413DF3" w:rsidP="00643836">
      <w:pPr>
        <w:rPr>
          <w:rFonts w:ascii="Arial" w:hAnsi="Arial" w:cs="Arial"/>
          <w:bCs/>
          <w:sz w:val="20"/>
          <w:szCs w:val="20"/>
        </w:rPr>
      </w:pPr>
      <w:r>
        <w:rPr>
          <w:rFonts w:ascii="Arial" w:hAnsi="Arial" w:cs="Arial"/>
          <w:bCs/>
          <w:sz w:val="20"/>
          <w:szCs w:val="20"/>
        </w:rPr>
        <w:t>Na artikel 4 wordt een artikel ingevoegd, luidende:</w:t>
      </w:r>
    </w:p>
    <w:p w:rsidR="00413DF3" w:rsidRDefault="00413DF3" w:rsidP="00643836">
      <w:pPr>
        <w:rPr>
          <w:rFonts w:ascii="Arial" w:hAnsi="Arial" w:cs="Arial"/>
          <w:bCs/>
          <w:sz w:val="20"/>
          <w:szCs w:val="20"/>
        </w:rPr>
      </w:pPr>
    </w:p>
    <w:p w:rsidR="00413DF3" w:rsidRDefault="00413DF3" w:rsidP="00643836">
      <w:pPr>
        <w:rPr>
          <w:rFonts w:ascii="Arial" w:hAnsi="Arial" w:cs="Arial"/>
          <w:bCs/>
          <w:sz w:val="20"/>
          <w:szCs w:val="20"/>
        </w:rPr>
      </w:pPr>
      <w:r>
        <w:rPr>
          <w:rFonts w:ascii="Arial" w:hAnsi="Arial" w:cs="Arial"/>
          <w:bCs/>
          <w:sz w:val="20"/>
          <w:szCs w:val="20"/>
        </w:rPr>
        <w:t>Artikel 4a</w:t>
      </w:r>
    </w:p>
    <w:p w:rsidR="00ED42A1" w:rsidRDefault="00413DF3" w:rsidP="00ED42A1">
      <w:pPr>
        <w:pStyle w:val="Lijstalinea"/>
        <w:numPr>
          <w:ilvl w:val="0"/>
          <w:numId w:val="19"/>
        </w:numPr>
        <w:rPr>
          <w:rFonts w:ascii="Arial" w:hAnsi="Arial" w:cs="Arial"/>
          <w:bCs/>
          <w:sz w:val="20"/>
          <w:szCs w:val="20"/>
        </w:rPr>
      </w:pPr>
      <w:r>
        <w:rPr>
          <w:rFonts w:ascii="Arial" w:hAnsi="Arial" w:cs="Arial"/>
          <w:bCs/>
          <w:sz w:val="20"/>
          <w:szCs w:val="20"/>
        </w:rPr>
        <w:t>Voor het fonds kan worden afgezien van het indienen van een voorstel van wet tot vaststelling van de begroting.</w:t>
      </w:r>
    </w:p>
    <w:p w:rsidR="00ED42A1" w:rsidRDefault="00ED42A1" w:rsidP="00ED42A1">
      <w:pPr>
        <w:pStyle w:val="Lijstalinea"/>
        <w:rPr>
          <w:rFonts w:ascii="Arial" w:hAnsi="Arial" w:cs="Arial"/>
          <w:bCs/>
          <w:sz w:val="20"/>
          <w:szCs w:val="20"/>
        </w:rPr>
      </w:pPr>
    </w:p>
    <w:p w:rsidR="00ED42A1" w:rsidRDefault="00ED42A1" w:rsidP="00ED42A1">
      <w:pPr>
        <w:pStyle w:val="Lijstalinea"/>
        <w:numPr>
          <w:ilvl w:val="0"/>
          <w:numId w:val="19"/>
        </w:numPr>
        <w:rPr>
          <w:rFonts w:ascii="Arial" w:hAnsi="Arial" w:cs="Arial"/>
          <w:bCs/>
          <w:sz w:val="20"/>
          <w:szCs w:val="20"/>
        </w:rPr>
      </w:pPr>
      <w:r w:rsidRPr="00ED42A1">
        <w:rPr>
          <w:rFonts w:ascii="Arial" w:hAnsi="Arial" w:cs="Arial"/>
          <w:sz w:val="20"/>
          <w:szCs w:val="20"/>
        </w:rPr>
        <w:t xml:space="preserve">Indien in enig begrotingsjaar geen voorstel als bedoeld in het </w:t>
      </w:r>
      <w:r w:rsidR="004201F9">
        <w:rPr>
          <w:rFonts w:ascii="Arial" w:hAnsi="Arial" w:cs="Arial"/>
          <w:sz w:val="20"/>
          <w:szCs w:val="20"/>
        </w:rPr>
        <w:t>eerste</w:t>
      </w:r>
      <w:r w:rsidRPr="00ED42A1">
        <w:rPr>
          <w:rFonts w:ascii="Arial" w:hAnsi="Arial" w:cs="Arial"/>
          <w:sz w:val="20"/>
          <w:szCs w:val="20"/>
        </w:rPr>
        <w:t xml:space="preserve"> lid wordt ingediend, worden, in afwijking van de artikelen 2 en 3 de ontvangsten</w:t>
      </w:r>
      <w:r w:rsidR="00796F73">
        <w:rPr>
          <w:rFonts w:ascii="Arial" w:hAnsi="Arial" w:cs="Arial"/>
          <w:sz w:val="20"/>
          <w:szCs w:val="20"/>
        </w:rPr>
        <w:t>,</w:t>
      </w:r>
      <w:r w:rsidRPr="00ED42A1">
        <w:rPr>
          <w:rFonts w:ascii="Arial" w:hAnsi="Arial" w:cs="Arial"/>
          <w:sz w:val="20"/>
          <w:szCs w:val="20"/>
        </w:rPr>
        <w:t xml:space="preserve"> respectievelijk de uitgaven</w:t>
      </w:r>
      <w:r w:rsidR="00796F73">
        <w:rPr>
          <w:rFonts w:ascii="Arial" w:hAnsi="Arial" w:cs="Arial"/>
          <w:sz w:val="20"/>
          <w:szCs w:val="20"/>
        </w:rPr>
        <w:t>,</w:t>
      </w:r>
      <w:r w:rsidRPr="00ED42A1">
        <w:rPr>
          <w:rFonts w:ascii="Arial" w:hAnsi="Arial" w:cs="Arial"/>
          <w:sz w:val="20"/>
          <w:szCs w:val="20"/>
        </w:rPr>
        <w:t xml:space="preserve"> van het fonds voor dat begrotingsjaar op nihil gesteld.</w:t>
      </w:r>
    </w:p>
    <w:p w:rsidR="00ED42A1" w:rsidRPr="00ED42A1" w:rsidRDefault="00ED42A1" w:rsidP="00ED42A1">
      <w:pPr>
        <w:pStyle w:val="Lijstalinea"/>
        <w:rPr>
          <w:rFonts w:ascii="Arial" w:hAnsi="Arial" w:cs="Arial"/>
          <w:bCs/>
          <w:sz w:val="20"/>
          <w:szCs w:val="20"/>
        </w:rPr>
      </w:pPr>
    </w:p>
    <w:p w:rsidR="00ED42A1" w:rsidRPr="00ED42A1" w:rsidRDefault="004201F9" w:rsidP="00ED42A1">
      <w:pPr>
        <w:pStyle w:val="Lijstalinea"/>
        <w:numPr>
          <w:ilvl w:val="0"/>
          <w:numId w:val="19"/>
        </w:numPr>
        <w:rPr>
          <w:rFonts w:ascii="Arial" w:hAnsi="Arial" w:cs="Arial"/>
          <w:bCs/>
          <w:sz w:val="20"/>
          <w:szCs w:val="20"/>
        </w:rPr>
      </w:pPr>
      <w:r>
        <w:rPr>
          <w:rFonts w:ascii="Arial" w:hAnsi="Arial" w:cs="Arial"/>
          <w:bCs/>
          <w:sz w:val="20"/>
          <w:szCs w:val="20"/>
        </w:rPr>
        <w:t>Dit artikel vervalt</w:t>
      </w:r>
      <w:r w:rsidR="00ED42A1" w:rsidRPr="00ED42A1">
        <w:rPr>
          <w:rFonts w:ascii="Arial" w:hAnsi="Arial" w:cs="Arial"/>
          <w:sz w:val="20"/>
          <w:szCs w:val="20"/>
        </w:rPr>
        <w:t xml:space="preserve"> op het moment dat een vo</w:t>
      </w:r>
      <w:r>
        <w:rPr>
          <w:rFonts w:ascii="Arial" w:hAnsi="Arial" w:cs="Arial"/>
          <w:sz w:val="20"/>
          <w:szCs w:val="20"/>
        </w:rPr>
        <w:t>orstel als bedoeld in het eerste</w:t>
      </w:r>
      <w:r w:rsidR="00ED42A1" w:rsidRPr="00ED42A1">
        <w:rPr>
          <w:rFonts w:ascii="Arial" w:hAnsi="Arial" w:cs="Arial"/>
          <w:sz w:val="20"/>
          <w:szCs w:val="20"/>
        </w:rPr>
        <w:t xml:space="preserve"> lid wordt ingediend.</w:t>
      </w:r>
    </w:p>
    <w:p w:rsidR="00643836" w:rsidRPr="006E7C45" w:rsidRDefault="00643836"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9.16  Wijziging Wet houdbare overheidsfinanciën</w:t>
      </w:r>
    </w:p>
    <w:p w:rsidR="006E7C45" w:rsidRPr="006E7C45" w:rsidRDefault="006E7C45" w:rsidP="00643836">
      <w:pPr>
        <w:rPr>
          <w:rFonts w:ascii="Arial" w:hAnsi="Arial" w:cs="Arial"/>
          <w:b/>
          <w:bCs/>
          <w:sz w:val="20"/>
          <w:szCs w:val="20"/>
        </w:rPr>
      </w:pPr>
    </w:p>
    <w:p w:rsidR="00643836" w:rsidRDefault="00643836" w:rsidP="00643836">
      <w:pPr>
        <w:rPr>
          <w:rFonts w:ascii="Arial" w:hAnsi="Arial" w:cs="Arial"/>
          <w:bCs/>
          <w:sz w:val="20"/>
          <w:szCs w:val="20"/>
        </w:rPr>
      </w:pPr>
      <w:r w:rsidRPr="009138A3">
        <w:rPr>
          <w:rFonts w:ascii="Arial" w:hAnsi="Arial" w:cs="Arial"/>
          <w:bCs/>
          <w:sz w:val="20"/>
          <w:szCs w:val="20"/>
        </w:rPr>
        <w:t xml:space="preserve">De Wet houdbare overheidsfinanciën </w:t>
      </w:r>
      <w:r>
        <w:rPr>
          <w:rFonts w:ascii="Arial" w:hAnsi="Arial" w:cs="Arial"/>
          <w:bCs/>
          <w:sz w:val="20"/>
          <w:szCs w:val="20"/>
        </w:rPr>
        <w:t>wordt als volgt gewijzigd:</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w:t>
      </w:r>
    </w:p>
    <w:p w:rsidR="00643836" w:rsidRDefault="00643836" w:rsidP="00643836">
      <w:pPr>
        <w:rPr>
          <w:rFonts w:ascii="Arial" w:hAnsi="Arial" w:cs="Arial"/>
          <w:bCs/>
          <w:sz w:val="20"/>
          <w:szCs w:val="20"/>
        </w:rPr>
      </w:pPr>
    </w:p>
    <w:p w:rsidR="008F4925" w:rsidRDefault="00643836" w:rsidP="00643836">
      <w:pPr>
        <w:rPr>
          <w:rFonts w:ascii="Arial" w:hAnsi="Arial" w:cs="Arial"/>
          <w:bCs/>
          <w:sz w:val="20"/>
          <w:szCs w:val="20"/>
        </w:rPr>
      </w:pPr>
      <w:r>
        <w:rPr>
          <w:rFonts w:ascii="Arial" w:hAnsi="Arial" w:cs="Arial"/>
          <w:bCs/>
          <w:sz w:val="20"/>
          <w:szCs w:val="20"/>
        </w:rPr>
        <w:t>1.</w:t>
      </w:r>
      <w:r w:rsidR="00426B15">
        <w:rPr>
          <w:rFonts w:ascii="Arial" w:hAnsi="Arial" w:cs="Arial"/>
          <w:bCs/>
          <w:sz w:val="20"/>
          <w:szCs w:val="20"/>
        </w:rPr>
        <w:t xml:space="preserve"> </w:t>
      </w:r>
      <w:r w:rsidRPr="004211EA">
        <w:rPr>
          <w:rFonts w:ascii="Arial" w:hAnsi="Arial" w:cs="Arial"/>
          <w:bCs/>
          <w:sz w:val="20"/>
          <w:szCs w:val="20"/>
        </w:rPr>
        <w:t>In artikel 1</w:t>
      </w:r>
      <w:r>
        <w:rPr>
          <w:rFonts w:ascii="Arial" w:hAnsi="Arial" w:cs="Arial"/>
          <w:bCs/>
          <w:sz w:val="20"/>
          <w:szCs w:val="20"/>
        </w:rPr>
        <w:t xml:space="preserve"> in de definitie van ”M</w:t>
      </w:r>
      <w:r w:rsidRPr="004211EA">
        <w:rPr>
          <w:rFonts w:ascii="Arial" w:hAnsi="Arial" w:cs="Arial"/>
          <w:bCs/>
          <w:sz w:val="20"/>
          <w:szCs w:val="20"/>
        </w:rPr>
        <w:t>eerjarencijfers</w:t>
      </w:r>
      <w:r>
        <w:rPr>
          <w:rFonts w:ascii="Arial" w:hAnsi="Arial" w:cs="Arial"/>
          <w:bCs/>
          <w:sz w:val="20"/>
          <w:szCs w:val="20"/>
        </w:rPr>
        <w:t xml:space="preserve">” </w:t>
      </w:r>
      <w:r w:rsidR="00C55752">
        <w:rPr>
          <w:rFonts w:ascii="Arial" w:hAnsi="Arial" w:cs="Arial"/>
          <w:bCs/>
          <w:sz w:val="20"/>
          <w:szCs w:val="20"/>
        </w:rPr>
        <w:t>wordt</w:t>
      </w:r>
      <w:r w:rsidR="008F5DC0">
        <w:rPr>
          <w:rFonts w:ascii="Arial" w:hAnsi="Arial" w:cs="Arial"/>
          <w:bCs/>
          <w:sz w:val="20"/>
          <w:szCs w:val="20"/>
        </w:rPr>
        <w:t xml:space="preserve"> </w:t>
      </w:r>
      <w:r w:rsidRPr="004211EA">
        <w:rPr>
          <w:rFonts w:ascii="Arial" w:hAnsi="Arial" w:cs="Arial"/>
          <w:bCs/>
          <w:sz w:val="20"/>
          <w:szCs w:val="20"/>
        </w:rPr>
        <w:t>“artikel 13, onder c, van de Comptabiliteitswet 2001”</w:t>
      </w:r>
      <w:r w:rsidR="00C55752">
        <w:rPr>
          <w:rFonts w:ascii="Arial" w:hAnsi="Arial" w:cs="Arial"/>
          <w:bCs/>
          <w:sz w:val="20"/>
          <w:szCs w:val="20"/>
        </w:rPr>
        <w:t xml:space="preserve"> vervangen door: artikel 2.23, vierde lid, onder c, van de Comptabiliteitswet 2016</w:t>
      </w:r>
      <w:r w:rsidRPr="004211EA">
        <w:rPr>
          <w:rFonts w:ascii="Arial" w:hAnsi="Arial" w:cs="Arial"/>
          <w:bCs/>
          <w:sz w:val="20"/>
          <w:szCs w:val="20"/>
        </w:rPr>
        <w:t>.</w:t>
      </w:r>
    </w:p>
    <w:p w:rsidR="00643836" w:rsidRDefault="00643836" w:rsidP="00643836">
      <w:pPr>
        <w:rPr>
          <w:rFonts w:ascii="Arial" w:hAnsi="Arial" w:cs="Arial"/>
          <w:bCs/>
          <w:sz w:val="20"/>
          <w:szCs w:val="20"/>
        </w:rPr>
      </w:pPr>
      <w:r>
        <w:rPr>
          <w:rFonts w:ascii="Arial" w:hAnsi="Arial" w:cs="Arial"/>
          <w:bCs/>
          <w:sz w:val="20"/>
          <w:szCs w:val="20"/>
        </w:rPr>
        <w:t xml:space="preserve">2. </w:t>
      </w:r>
      <w:r w:rsidRPr="004211EA">
        <w:rPr>
          <w:rFonts w:ascii="Arial" w:hAnsi="Arial" w:cs="Arial"/>
          <w:bCs/>
          <w:sz w:val="20"/>
          <w:szCs w:val="20"/>
        </w:rPr>
        <w:t xml:space="preserve"> </w:t>
      </w:r>
      <w:r w:rsidR="00426B15">
        <w:rPr>
          <w:rFonts w:ascii="Arial" w:hAnsi="Arial" w:cs="Arial"/>
          <w:bCs/>
          <w:sz w:val="20"/>
          <w:szCs w:val="20"/>
        </w:rPr>
        <w:t>In a</w:t>
      </w:r>
      <w:r>
        <w:rPr>
          <w:rFonts w:ascii="Arial" w:hAnsi="Arial" w:cs="Arial"/>
          <w:bCs/>
          <w:sz w:val="20"/>
          <w:szCs w:val="20"/>
        </w:rPr>
        <w:t>rtikel 1 komt de definitie van “Overige rechtspersonen met een wettelijke taak” te luiden:</w:t>
      </w:r>
    </w:p>
    <w:p w:rsidR="00643836" w:rsidRDefault="00643836" w:rsidP="00643836">
      <w:pPr>
        <w:rPr>
          <w:rFonts w:ascii="Arial" w:hAnsi="Arial" w:cs="Arial"/>
          <w:bCs/>
          <w:sz w:val="20"/>
          <w:szCs w:val="20"/>
        </w:rPr>
      </w:pPr>
      <w:r>
        <w:rPr>
          <w:rFonts w:ascii="Arial" w:hAnsi="Arial" w:cs="Arial"/>
          <w:bCs/>
          <w:sz w:val="20"/>
          <w:szCs w:val="20"/>
        </w:rPr>
        <w:t xml:space="preserve">Overige rechtspersonen met een wettelijke taak: de rechtspersonen </w:t>
      </w:r>
      <w:r w:rsidRPr="004720AB">
        <w:rPr>
          <w:rFonts w:ascii="Arial" w:hAnsi="Arial" w:cs="Arial"/>
          <w:bCs/>
          <w:sz w:val="20"/>
          <w:szCs w:val="20"/>
        </w:rPr>
        <w:t>die een bij of krachtens de wet geregelde taak uitoefenen en daartoe geheel of gedeeltelijk worden bekostigd uit de opbrengst van een bij of krachtens de wet ingestelde heffing met uitzondering van de decentrale overheden en de sociale fondsen.</w:t>
      </w:r>
    </w:p>
    <w:p w:rsidR="00643836" w:rsidRDefault="00643836" w:rsidP="00643836">
      <w:pPr>
        <w:rPr>
          <w:rFonts w:ascii="Arial" w:hAnsi="Arial" w:cs="Arial"/>
          <w:bCs/>
          <w:sz w:val="20"/>
          <w:szCs w:val="20"/>
        </w:rPr>
      </w:pPr>
    </w:p>
    <w:p w:rsidR="00643836" w:rsidRPr="004720AB" w:rsidRDefault="00643836" w:rsidP="00643836">
      <w:pPr>
        <w:rPr>
          <w:rFonts w:ascii="Arial" w:hAnsi="Arial" w:cs="Arial"/>
          <w:bCs/>
          <w:iCs/>
          <w:sz w:val="20"/>
          <w:szCs w:val="20"/>
        </w:rPr>
      </w:pPr>
      <w:r w:rsidRPr="004720AB">
        <w:rPr>
          <w:rFonts w:ascii="Arial" w:hAnsi="Arial" w:cs="Arial"/>
          <w:bCs/>
          <w:iCs/>
          <w:sz w:val="20"/>
          <w:szCs w:val="20"/>
        </w:rPr>
        <w:t>B</w:t>
      </w:r>
    </w:p>
    <w:p w:rsidR="00643836" w:rsidRDefault="00643836" w:rsidP="00643836">
      <w:pPr>
        <w:rPr>
          <w:rStyle w:val="Nadruk"/>
          <w:i w:val="0"/>
        </w:rPr>
      </w:pPr>
    </w:p>
    <w:p w:rsidR="00643836" w:rsidRDefault="00643836" w:rsidP="00643836">
      <w:pPr>
        <w:rPr>
          <w:rFonts w:ascii="Arial" w:hAnsi="Arial" w:cs="Arial"/>
          <w:bCs/>
          <w:iCs/>
          <w:sz w:val="20"/>
          <w:szCs w:val="20"/>
        </w:rPr>
      </w:pPr>
      <w:r w:rsidRPr="004720AB">
        <w:rPr>
          <w:rFonts w:ascii="Arial" w:hAnsi="Arial" w:cs="Arial"/>
          <w:bCs/>
          <w:iCs/>
          <w:sz w:val="20"/>
          <w:szCs w:val="20"/>
        </w:rPr>
        <w:t>In artikel 2, tweede lid, onderdeel a, wordt “artikel 13, onder a, van de Comptabiliteitswet 2001” vervangen door: artik</w:t>
      </w:r>
      <w:r>
        <w:rPr>
          <w:rFonts w:ascii="Arial" w:hAnsi="Arial" w:cs="Arial"/>
          <w:bCs/>
          <w:iCs/>
          <w:sz w:val="20"/>
          <w:szCs w:val="20"/>
        </w:rPr>
        <w:t xml:space="preserve">el </w:t>
      </w:r>
      <w:r w:rsidR="000E53B3">
        <w:rPr>
          <w:rFonts w:ascii="Arial" w:hAnsi="Arial" w:cs="Arial"/>
          <w:bCs/>
          <w:iCs/>
          <w:sz w:val="20"/>
          <w:szCs w:val="20"/>
        </w:rPr>
        <w:t>2.23, vierde lid</w:t>
      </w:r>
      <w:r w:rsidRPr="004720AB">
        <w:rPr>
          <w:rFonts w:ascii="Arial" w:hAnsi="Arial" w:cs="Arial"/>
          <w:bCs/>
          <w:iCs/>
          <w:sz w:val="20"/>
          <w:szCs w:val="20"/>
        </w:rPr>
        <w:t xml:space="preserve">, </w:t>
      </w:r>
      <w:r w:rsidR="00C55752">
        <w:rPr>
          <w:rFonts w:ascii="Arial" w:hAnsi="Arial" w:cs="Arial"/>
          <w:bCs/>
          <w:iCs/>
          <w:sz w:val="20"/>
          <w:szCs w:val="20"/>
        </w:rPr>
        <w:t xml:space="preserve">onder a, </w:t>
      </w:r>
      <w:r w:rsidRPr="004720AB">
        <w:rPr>
          <w:rFonts w:ascii="Arial" w:hAnsi="Arial" w:cs="Arial"/>
          <w:bCs/>
          <w:iCs/>
          <w:sz w:val="20"/>
          <w:szCs w:val="20"/>
        </w:rPr>
        <w:t xml:space="preserve">van de Comptabiliteitswet </w:t>
      </w:r>
      <w:r w:rsidR="00ED42A1" w:rsidRPr="00ED42A1">
        <w:rPr>
          <w:rFonts w:ascii="Arial" w:hAnsi="Arial" w:cs="Arial"/>
          <w:bCs/>
          <w:iCs/>
          <w:sz w:val="20"/>
          <w:szCs w:val="20"/>
        </w:rPr>
        <w:t>2016</w:t>
      </w:r>
      <w:r w:rsidRPr="00C02344">
        <w:rPr>
          <w:rFonts w:ascii="Arial" w:hAnsi="Arial" w:cs="Arial"/>
          <w:bCs/>
          <w:iCs/>
          <w:sz w:val="20"/>
          <w:szCs w:val="20"/>
        </w:rPr>
        <w:t>.</w:t>
      </w:r>
    </w:p>
    <w:p w:rsidR="00643836" w:rsidRDefault="00643836" w:rsidP="00643836">
      <w:pPr>
        <w:rPr>
          <w:rFonts w:ascii="Arial" w:hAnsi="Arial" w:cs="Arial"/>
          <w:bCs/>
          <w:iCs/>
          <w:sz w:val="20"/>
          <w:szCs w:val="20"/>
        </w:rPr>
      </w:pPr>
    </w:p>
    <w:p w:rsidR="00643836" w:rsidRDefault="00643836" w:rsidP="00643836">
      <w:pPr>
        <w:rPr>
          <w:rFonts w:ascii="Arial" w:hAnsi="Arial" w:cs="Arial"/>
          <w:bCs/>
          <w:iCs/>
          <w:sz w:val="20"/>
          <w:szCs w:val="20"/>
        </w:rPr>
      </w:pPr>
      <w:r>
        <w:rPr>
          <w:rFonts w:ascii="Arial" w:hAnsi="Arial" w:cs="Arial"/>
          <w:bCs/>
          <w:iCs/>
          <w:sz w:val="20"/>
          <w:szCs w:val="20"/>
        </w:rPr>
        <w:t>C</w:t>
      </w:r>
    </w:p>
    <w:p w:rsidR="00643836" w:rsidRDefault="00643836" w:rsidP="00643836">
      <w:pPr>
        <w:rPr>
          <w:rFonts w:ascii="Arial" w:hAnsi="Arial" w:cs="Arial"/>
          <w:bCs/>
          <w:iCs/>
          <w:sz w:val="20"/>
          <w:szCs w:val="20"/>
        </w:rPr>
      </w:pPr>
    </w:p>
    <w:p w:rsidR="00643836" w:rsidRPr="006623E6" w:rsidRDefault="00643836" w:rsidP="00643836">
      <w:pPr>
        <w:rPr>
          <w:rFonts w:ascii="Arial" w:hAnsi="Arial" w:cs="Arial"/>
          <w:bCs/>
          <w:sz w:val="20"/>
          <w:szCs w:val="20"/>
        </w:rPr>
      </w:pPr>
      <w:r>
        <w:rPr>
          <w:rFonts w:ascii="Arial" w:hAnsi="Arial" w:cs="Arial"/>
          <w:bCs/>
          <w:iCs/>
          <w:sz w:val="20"/>
          <w:szCs w:val="20"/>
        </w:rPr>
        <w:t>In artikel 8, tweede lid, wordt “artikel 5, vierde lid, van de Comptabiliteitswet 2001” vervangen door: artikel 2.</w:t>
      </w:r>
      <w:r w:rsidR="00C55752">
        <w:rPr>
          <w:rFonts w:ascii="Arial" w:hAnsi="Arial" w:cs="Arial"/>
          <w:bCs/>
          <w:iCs/>
          <w:sz w:val="20"/>
          <w:szCs w:val="20"/>
        </w:rPr>
        <w:t>21</w:t>
      </w:r>
      <w:r>
        <w:rPr>
          <w:rFonts w:ascii="Arial" w:hAnsi="Arial" w:cs="Arial"/>
          <w:bCs/>
          <w:iCs/>
          <w:sz w:val="20"/>
          <w:szCs w:val="20"/>
        </w:rPr>
        <w:t xml:space="preserve"> van de </w:t>
      </w:r>
      <w:r w:rsidRPr="00C02344">
        <w:rPr>
          <w:rFonts w:ascii="Arial" w:hAnsi="Arial" w:cs="Arial"/>
          <w:bCs/>
          <w:iCs/>
          <w:sz w:val="20"/>
          <w:szCs w:val="20"/>
        </w:rPr>
        <w:t xml:space="preserve">Comptabiliteitswet </w:t>
      </w:r>
      <w:r w:rsidR="00ED42A1" w:rsidRPr="00ED42A1">
        <w:rPr>
          <w:rFonts w:ascii="Arial" w:hAnsi="Arial" w:cs="Arial"/>
          <w:bCs/>
          <w:iCs/>
          <w:sz w:val="20"/>
          <w:szCs w:val="20"/>
        </w:rPr>
        <w:t>2016</w:t>
      </w:r>
      <w:r w:rsidRPr="00C02344">
        <w:rPr>
          <w:rFonts w:ascii="Arial" w:hAnsi="Arial" w:cs="Arial"/>
          <w:bCs/>
          <w:iCs/>
          <w:sz w:val="20"/>
          <w:szCs w:val="20"/>
        </w:rPr>
        <w:t>.</w:t>
      </w:r>
    </w:p>
    <w:p w:rsidR="00643836" w:rsidRDefault="00643836"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8A5D8A" w:rsidRDefault="008A5D8A"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9.17 Wijziging Wet Infrastructuurfonds</w:t>
      </w:r>
    </w:p>
    <w:p w:rsidR="006E7C45" w:rsidRPr="006E7C45" w:rsidRDefault="006E7C45"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De Wet Infrastructuurfonds wordt als volgt gewijzigd:</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In artikel 3, eerste lid, wordt “artikel 9, eerste lid, van de Comptabiliteitswet 2001” vervangen door: artikel 2.</w:t>
      </w:r>
      <w:r w:rsidR="003A0297">
        <w:rPr>
          <w:rFonts w:ascii="Arial" w:hAnsi="Arial" w:cs="Arial"/>
          <w:bCs/>
          <w:sz w:val="20"/>
          <w:szCs w:val="20"/>
        </w:rPr>
        <w:t>11</w:t>
      </w:r>
      <w:r>
        <w:rPr>
          <w:rFonts w:ascii="Arial" w:hAnsi="Arial" w:cs="Arial"/>
          <w:bCs/>
          <w:sz w:val="20"/>
          <w:szCs w:val="20"/>
        </w:rPr>
        <w:t xml:space="preserve">, eerste lid, van de Comptabiliteitswet </w:t>
      </w:r>
      <w:r w:rsidR="00ED42A1" w:rsidRPr="00ED42A1">
        <w:rPr>
          <w:rFonts w:ascii="Arial" w:hAnsi="Arial" w:cs="Arial"/>
          <w:bCs/>
          <w:sz w:val="20"/>
          <w:szCs w:val="20"/>
        </w:rPr>
        <w:t>2016</w:t>
      </w:r>
      <w:r w:rsidRPr="00C02344">
        <w:rPr>
          <w:rFonts w:ascii="Arial" w:hAnsi="Arial" w:cs="Arial"/>
          <w:bCs/>
          <w:sz w:val="20"/>
          <w:szCs w:val="20"/>
        </w:rPr>
        <w:t>.</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B</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Artikel 6, tweede lid, alsmede de aanduiding “1.” </w:t>
      </w:r>
      <w:r w:rsidR="005C6CD2">
        <w:rPr>
          <w:rFonts w:ascii="Arial" w:hAnsi="Arial" w:cs="Arial"/>
          <w:bCs/>
          <w:sz w:val="20"/>
          <w:szCs w:val="20"/>
        </w:rPr>
        <w:t>v</w:t>
      </w:r>
      <w:r>
        <w:rPr>
          <w:rFonts w:ascii="Arial" w:hAnsi="Arial" w:cs="Arial"/>
          <w:bCs/>
          <w:sz w:val="20"/>
          <w:szCs w:val="20"/>
        </w:rPr>
        <w:t>oor het eerste lid vervallen.</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C</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Artikel 8, zevende lid, vervalt onder vernummering van </w:t>
      </w:r>
      <w:r w:rsidR="006924CA">
        <w:rPr>
          <w:rFonts w:ascii="Arial" w:hAnsi="Arial" w:cs="Arial"/>
          <w:bCs/>
          <w:sz w:val="20"/>
          <w:szCs w:val="20"/>
        </w:rPr>
        <w:t xml:space="preserve">het </w:t>
      </w:r>
      <w:r>
        <w:rPr>
          <w:rFonts w:ascii="Arial" w:hAnsi="Arial" w:cs="Arial"/>
          <w:bCs/>
          <w:sz w:val="20"/>
          <w:szCs w:val="20"/>
        </w:rPr>
        <w:t>negende tot en met elfde lid tot achtste tot en met tiende lid.</w:t>
      </w:r>
    </w:p>
    <w:p w:rsidR="00643836" w:rsidRDefault="00643836" w:rsidP="00643836">
      <w:pPr>
        <w:rPr>
          <w:rFonts w:ascii="Arial" w:hAnsi="Arial" w:cs="Arial"/>
          <w:bCs/>
          <w:sz w:val="20"/>
          <w:szCs w:val="20"/>
        </w:rPr>
      </w:pPr>
    </w:p>
    <w:p w:rsidR="0045008F" w:rsidRDefault="00BF6A5B" w:rsidP="0045008F">
      <w:pPr>
        <w:rPr>
          <w:rFonts w:ascii="Arial" w:hAnsi="Arial" w:cs="Arial"/>
          <w:b/>
          <w:sz w:val="20"/>
          <w:szCs w:val="20"/>
        </w:rPr>
      </w:pPr>
      <w:r w:rsidRPr="00BF6A5B">
        <w:rPr>
          <w:rFonts w:ascii="Arial" w:hAnsi="Arial" w:cs="Arial"/>
          <w:b/>
          <w:sz w:val="20"/>
          <w:szCs w:val="20"/>
        </w:rPr>
        <w:t>9.18 Wijziging Wet langdurige zorg</w:t>
      </w:r>
      <w:r w:rsidR="006E7C45">
        <w:rPr>
          <w:rFonts w:ascii="Arial" w:hAnsi="Arial" w:cs="Arial"/>
          <w:b/>
          <w:sz w:val="20"/>
          <w:szCs w:val="20"/>
        </w:rPr>
        <w:t xml:space="preserve"> </w:t>
      </w:r>
    </w:p>
    <w:p w:rsidR="006E7C45" w:rsidRPr="006E7C45" w:rsidRDefault="006E7C45" w:rsidP="0045008F">
      <w:pPr>
        <w:rPr>
          <w:rFonts w:ascii="Arial" w:hAnsi="Arial" w:cs="Arial"/>
          <w:b/>
          <w:sz w:val="20"/>
          <w:szCs w:val="20"/>
        </w:rPr>
      </w:pPr>
    </w:p>
    <w:p w:rsidR="0045008F" w:rsidRPr="001A5C90" w:rsidRDefault="0045008F" w:rsidP="0045008F">
      <w:pPr>
        <w:rPr>
          <w:rFonts w:ascii="Arial" w:hAnsi="Arial" w:cs="Arial"/>
          <w:sz w:val="20"/>
          <w:szCs w:val="20"/>
        </w:rPr>
      </w:pPr>
      <w:r>
        <w:rPr>
          <w:rFonts w:ascii="Arial" w:hAnsi="Arial" w:cs="Arial"/>
          <w:sz w:val="20"/>
          <w:szCs w:val="20"/>
        </w:rPr>
        <w:t>In artikel 9.1.7, vierde lid, onder c, van de Wet langdurige zorg wordt “</w:t>
      </w:r>
      <w:r w:rsidR="000E53B3">
        <w:rPr>
          <w:rFonts w:ascii="Arial" w:hAnsi="Arial" w:cs="Arial"/>
          <w:sz w:val="20"/>
          <w:szCs w:val="20"/>
        </w:rPr>
        <w:t xml:space="preserve">artikel 91 van de </w:t>
      </w:r>
      <w:r>
        <w:rPr>
          <w:rFonts w:ascii="Arial" w:hAnsi="Arial" w:cs="Arial"/>
          <w:sz w:val="20"/>
          <w:szCs w:val="20"/>
        </w:rPr>
        <w:t xml:space="preserve">Comptabiliteitswet 2001” vervangen door: artikel </w:t>
      </w:r>
      <w:r w:rsidR="003A0297">
        <w:rPr>
          <w:rFonts w:ascii="Arial" w:hAnsi="Arial" w:cs="Arial"/>
          <w:sz w:val="20"/>
          <w:szCs w:val="20"/>
        </w:rPr>
        <w:t>7</w:t>
      </w:r>
      <w:r>
        <w:rPr>
          <w:rFonts w:ascii="Arial" w:hAnsi="Arial" w:cs="Arial"/>
          <w:sz w:val="20"/>
          <w:szCs w:val="20"/>
        </w:rPr>
        <w:t>.</w:t>
      </w:r>
      <w:r w:rsidR="003A0297">
        <w:rPr>
          <w:rFonts w:ascii="Arial" w:hAnsi="Arial" w:cs="Arial"/>
          <w:sz w:val="20"/>
          <w:szCs w:val="20"/>
        </w:rPr>
        <w:t>3</w:t>
      </w:r>
      <w:r w:rsidR="0083176B">
        <w:rPr>
          <w:rFonts w:ascii="Arial" w:hAnsi="Arial" w:cs="Arial"/>
          <w:sz w:val="20"/>
          <w:szCs w:val="20"/>
        </w:rPr>
        <w:t>4</w:t>
      </w:r>
      <w:r>
        <w:rPr>
          <w:rFonts w:ascii="Arial" w:hAnsi="Arial" w:cs="Arial"/>
          <w:sz w:val="20"/>
          <w:szCs w:val="20"/>
        </w:rPr>
        <w:t xml:space="preserve"> van de Comptabiliteitswet </w:t>
      </w:r>
      <w:r w:rsidRPr="00C02344">
        <w:rPr>
          <w:rFonts w:ascii="Arial" w:hAnsi="Arial" w:cs="Arial"/>
          <w:sz w:val="20"/>
          <w:szCs w:val="20"/>
        </w:rPr>
        <w:t>201</w:t>
      </w:r>
      <w:r w:rsidR="00ED42A1" w:rsidRPr="00ED42A1">
        <w:rPr>
          <w:rFonts w:ascii="Arial" w:hAnsi="Arial" w:cs="Arial"/>
          <w:sz w:val="20"/>
          <w:szCs w:val="20"/>
        </w:rPr>
        <w:t>6</w:t>
      </w:r>
      <w:r w:rsidRPr="00C02344">
        <w:rPr>
          <w:rFonts w:ascii="Arial" w:hAnsi="Arial" w:cs="Arial"/>
          <w:sz w:val="20"/>
          <w:szCs w:val="20"/>
        </w:rPr>
        <w:t>.</w:t>
      </w:r>
    </w:p>
    <w:p w:rsidR="0045008F" w:rsidRDefault="0045008F" w:rsidP="0045008F">
      <w:pPr>
        <w:rPr>
          <w:rFonts w:ascii="Arial" w:hAnsi="Arial" w:cs="Arial"/>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9.19 Wijziging Wet marktordening gezondheidszorg</w:t>
      </w:r>
    </w:p>
    <w:p w:rsidR="006E7C45" w:rsidRPr="006E7C45" w:rsidRDefault="006E7C45"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67, derde lid, van de Wet marktordening gezondheidszorg komt te luiden:</w:t>
      </w:r>
    </w:p>
    <w:p w:rsidR="00643836" w:rsidRDefault="00643836" w:rsidP="00643836">
      <w:pPr>
        <w:rPr>
          <w:rFonts w:ascii="Arial" w:hAnsi="Arial" w:cs="Arial"/>
          <w:bCs/>
          <w:sz w:val="20"/>
          <w:szCs w:val="20"/>
        </w:rPr>
      </w:pPr>
      <w:r>
        <w:rPr>
          <w:rFonts w:ascii="Arial" w:hAnsi="Arial" w:cs="Arial"/>
          <w:bCs/>
          <w:sz w:val="20"/>
          <w:szCs w:val="20"/>
        </w:rPr>
        <w:t>3.</w:t>
      </w:r>
      <w:r w:rsidR="002F4785">
        <w:rPr>
          <w:rFonts w:ascii="Arial" w:hAnsi="Arial" w:cs="Arial"/>
          <w:bCs/>
          <w:sz w:val="20"/>
          <w:szCs w:val="20"/>
        </w:rPr>
        <w:t xml:space="preserve"> </w:t>
      </w:r>
      <w:r w:rsidRPr="00FA6E7D">
        <w:rPr>
          <w:rFonts w:ascii="Arial" w:hAnsi="Arial" w:cs="Arial"/>
          <w:bCs/>
          <w:sz w:val="20"/>
          <w:szCs w:val="20"/>
        </w:rPr>
        <w:t xml:space="preserve">In </w:t>
      </w:r>
      <w:r>
        <w:rPr>
          <w:rFonts w:ascii="Arial" w:hAnsi="Arial" w:cs="Arial"/>
          <w:bCs/>
          <w:sz w:val="20"/>
          <w:szCs w:val="20"/>
        </w:rPr>
        <w:t xml:space="preserve">eerste lid laat onverlet dat de bevoegdheden van de Algemene Rekenkamer ingevolge artikel </w:t>
      </w:r>
      <w:r w:rsidR="00F56B01">
        <w:rPr>
          <w:rFonts w:ascii="Arial" w:hAnsi="Arial" w:cs="Arial"/>
          <w:bCs/>
          <w:sz w:val="20"/>
          <w:szCs w:val="20"/>
        </w:rPr>
        <w:t>7</w:t>
      </w:r>
      <w:r>
        <w:rPr>
          <w:rFonts w:ascii="Arial" w:hAnsi="Arial" w:cs="Arial"/>
          <w:bCs/>
          <w:sz w:val="20"/>
          <w:szCs w:val="20"/>
        </w:rPr>
        <w:t>.</w:t>
      </w:r>
      <w:r w:rsidR="00F56B01">
        <w:rPr>
          <w:rFonts w:ascii="Arial" w:hAnsi="Arial" w:cs="Arial"/>
          <w:bCs/>
          <w:sz w:val="20"/>
          <w:szCs w:val="20"/>
        </w:rPr>
        <w:t>3</w:t>
      </w:r>
      <w:r w:rsidR="0083176B">
        <w:rPr>
          <w:rFonts w:ascii="Arial" w:hAnsi="Arial" w:cs="Arial"/>
          <w:bCs/>
          <w:sz w:val="20"/>
          <w:szCs w:val="20"/>
        </w:rPr>
        <w:t>4</w:t>
      </w:r>
      <w:r>
        <w:rPr>
          <w:rFonts w:ascii="Arial" w:hAnsi="Arial" w:cs="Arial"/>
          <w:bCs/>
          <w:sz w:val="20"/>
          <w:szCs w:val="20"/>
        </w:rPr>
        <w:t xml:space="preserve"> van de Comptabiliteitswet </w:t>
      </w:r>
      <w:r w:rsidR="00ED42A1" w:rsidRPr="00ED42A1">
        <w:rPr>
          <w:rFonts w:ascii="Arial" w:hAnsi="Arial" w:cs="Arial"/>
          <w:bCs/>
          <w:sz w:val="20"/>
          <w:szCs w:val="20"/>
        </w:rPr>
        <w:t>2016</w:t>
      </w:r>
      <w:r w:rsidRPr="00DC1C26">
        <w:rPr>
          <w:rFonts w:ascii="Arial" w:hAnsi="Arial" w:cs="Arial"/>
          <w:bCs/>
          <w:sz w:val="20"/>
          <w:szCs w:val="20"/>
        </w:rPr>
        <w:t xml:space="preserve">. De Algemene Rekenkamer is bij het </w:t>
      </w:r>
      <w:r w:rsidR="00ED42A1" w:rsidRPr="00ED42A1">
        <w:rPr>
          <w:rFonts w:ascii="Arial" w:hAnsi="Arial" w:cs="Arial"/>
          <w:bCs/>
          <w:sz w:val="20"/>
          <w:szCs w:val="20"/>
        </w:rPr>
        <w:t xml:space="preserve">doen van mededelingen, bedoeld in de artikelen </w:t>
      </w:r>
      <w:r w:rsidR="00527F60">
        <w:rPr>
          <w:rFonts w:ascii="Arial" w:hAnsi="Arial" w:cs="Arial"/>
          <w:bCs/>
          <w:sz w:val="20"/>
          <w:szCs w:val="20"/>
        </w:rPr>
        <w:t>7.</w:t>
      </w:r>
      <w:r w:rsidR="0083176B">
        <w:rPr>
          <w:rFonts w:ascii="Arial" w:hAnsi="Arial" w:cs="Arial"/>
          <w:bCs/>
          <w:sz w:val="20"/>
          <w:szCs w:val="20"/>
        </w:rPr>
        <w:t>30</w:t>
      </w:r>
      <w:r w:rsidR="00527F60">
        <w:rPr>
          <w:rFonts w:ascii="Arial" w:hAnsi="Arial" w:cs="Arial"/>
          <w:bCs/>
          <w:sz w:val="20"/>
          <w:szCs w:val="20"/>
        </w:rPr>
        <w:t xml:space="preserve">, </w:t>
      </w:r>
      <w:r w:rsidR="00ED42A1" w:rsidRPr="00ED42A1">
        <w:rPr>
          <w:rFonts w:ascii="Arial" w:hAnsi="Arial" w:cs="Arial"/>
          <w:bCs/>
          <w:sz w:val="20"/>
          <w:szCs w:val="20"/>
        </w:rPr>
        <w:t>7.3</w:t>
      </w:r>
      <w:r w:rsidR="0083176B">
        <w:rPr>
          <w:rFonts w:ascii="Arial" w:hAnsi="Arial" w:cs="Arial"/>
          <w:bCs/>
          <w:sz w:val="20"/>
          <w:szCs w:val="20"/>
        </w:rPr>
        <w:t>4</w:t>
      </w:r>
      <w:r w:rsidR="00ED42A1" w:rsidRPr="00ED42A1">
        <w:rPr>
          <w:rFonts w:ascii="Arial" w:hAnsi="Arial" w:cs="Arial"/>
          <w:bCs/>
          <w:sz w:val="20"/>
          <w:szCs w:val="20"/>
        </w:rPr>
        <w:t xml:space="preserve">, </w:t>
      </w:r>
      <w:r w:rsidR="00000AA9">
        <w:rPr>
          <w:rFonts w:ascii="Arial" w:hAnsi="Arial" w:cs="Arial"/>
          <w:bCs/>
          <w:sz w:val="20"/>
          <w:szCs w:val="20"/>
        </w:rPr>
        <w:t>negende</w:t>
      </w:r>
      <w:r w:rsidR="00527F60">
        <w:rPr>
          <w:rFonts w:ascii="Arial" w:hAnsi="Arial" w:cs="Arial"/>
          <w:bCs/>
          <w:sz w:val="20"/>
          <w:szCs w:val="20"/>
        </w:rPr>
        <w:t xml:space="preserve"> lid, en 7.3</w:t>
      </w:r>
      <w:r w:rsidR="003842F4">
        <w:rPr>
          <w:rFonts w:ascii="Arial" w:hAnsi="Arial" w:cs="Arial"/>
          <w:bCs/>
          <w:sz w:val="20"/>
          <w:szCs w:val="20"/>
        </w:rPr>
        <w:t>9</w:t>
      </w:r>
      <w:r w:rsidRPr="00DC1C26">
        <w:rPr>
          <w:rFonts w:ascii="Arial" w:hAnsi="Arial" w:cs="Arial"/>
          <w:bCs/>
          <w:sz w:val="20"/>
          <w:szCs w:val="20"/>
        </w:rPr>
        <w:t xml:space="preserve"> van de Comptabiliteitswet </w:t>
      </w:r>
      <w:r w:rsidR="00ED42A1" w:rsidRPr="00ED42A1">
        <w:rPr>
          <w:rFonts w:ascii="Arial" w:hAnsi="Arial" w:cs="Arial"/>
          <w:bCs/>
          <w:sz w:val="20"/>
          <w:szCs w:val="20"/>
        </w:rPr>
        <w:t>2016</w:t>
      </w:r>
      <w:r w:rsidRPr="00DC1C26">
        <w:rPr>
          <w:rFonts w:ascii="Arial" w:hAnsi="Arial" w:cs="Arial"/>
          <w:bCs/>
          <w:sz w:val="20"/>
          <w:szCs w:val="20"/>
        </w:rPr>
        <w:t xml:space="preserve"> verplicht</w:t>
      </w:r>
      <w:r w:rsidRPr="00400C7F">
        <w:rPr>
          <w:rFonts w:ascii="Arial" w:hAnsi="Arial" w:cs="Arial"/>
          <w:bCs/>
          <w:sz w:val="20"/>
          <w:szCs w:val="20"/>
        </w:rPr>
        <w:t xml:space="preserve"> tot geheimhouding, voor zover het betreft gegevens en inl</w:t>
      </w:r>
      <w:r>
        <w:rPr>
          <w:rFonts w:ascii="Arial" w:hAnsi="Arial" w:cs="Arial"/>
          <w:bCs/>
          <w:sz w:val="20"/>
          <w:szCs w:val="20"/>
        </w:rPr>
        <w:t>ichtingen die haar ingevolge de eerste volzin bekend zijn geworden.</w:t>
      </w:r>
    </w:p>
    <w:p w:rsidR="00643836" w:rsidRPr="006E7C45" w:rsidRDefault="00643836" w:rsidP="00643836">
      <w:pPr>
        <w:rPr>
          <w:rFonts w:ascii="Arial" w:hAnsi="Arial" w:cs="Arial"/>
          <w:b/>
          <w:bCs/>
          <w:sz w:val="20"/>
          <w:szCs w:val="20"/>
        </w:rPr>
      </w:pPr>
    </w:p>
    <w:p w:rsidR="00643836" w:rsidRDefault="00BF6A5B" w:rsidP="00643836">
      <w:pPr>
        <w:rPr>
          <w:rFonts w:ascii="Arial" w:hAnsi="Arial" w:cs="Arial"/>
          <w:b/>
          <w:bCs/>
          <w:sz w:val="20"/>
          <w:szCs w:val="20"/>
        </w:rPr>
      </w:pPr>
      <w:r w:rsidRPr="00BF6A5B">
        <w:rPr>
          <w:rFonts w:ascii="Arial" w:hAnsi="Arial" w:cs="Arial"/>
          <w:b/>
          <w:bCs/>
          <w:sz w:val="20"/>
          <w:szCs w:val="20"/>
        </w:rPr>
        <w:t>9.20 Wijziging Wet normering bezoldiging topfunctionarissen publieke en semipublieke sector</w:t>
      </w:r>
    </w:p>
    <w:p w:rsidR="006E7C45" w:rsidRPr="006E7C45" w:rsidRDefault="006E7C45" w:rsidP="00643836">
      <w:pPr>
        <w:rPr>
          <w:rFonts w:ascii="Arial" w:hAnsi="Arial" w:cs="Arial"/>
          <w:b/>
          <w:bCs/>
          <w:sz w:val="20"/>
          <w:szCs w:val="20"/>
        </w:rPr>
      </w:pPr>
    </w:p>
    <w:p w:rsidR="00643836" w:rsidRDefault="00643836" w:rsidP="00643836">
      <w:pPr>
        <w:rPr>
          <w:rFonts w:ascii="Arial" w:hAnsi="Arial" w:cs="Arial"/>
          <w:bCs/>
          <w:sz w:val="20"/>
          <w:szCs w:val="20"/>
        </w:rPr>
      </w:pPr>
      <w:r>
        <w:rPr>
          <w:rFonts w:ascii="Arial" w:hAnsi="Arial" w:cs="Arial"/>
          <w:bCs/>
          <w:sz w:val="20"/>
          <w:szCs w:val="20"/>
        </w:rPr>
        <w:t xml:space="preserve">De </w:t>
      </w:r>
      <w:r w:rsidRPr="00200D96">
        <w:rPr>
          <w:rFonts w:ascii="Arial" w:hAnsi="Arial" w:cs="Arial"/>
          <w:bCs/>
          <w:sz w:val="20"/>
          <w:szCs w:val="20"/>
        </w:rPr>
        <w:t>Wet normering bezoldiging topfunctionarissen publieke en semipublieke sector</w:t>
      </w:r>
      <w:r>
        <w:rPr>
          <w:rFonts w:ascii="Arial" w:hAnsi="Arial" w:cs="Arial"/>
          <w:bCs/>
          <w:sz w:val="20"/>
          <w:szCs w:val="20"/>
        </w:rPr>
        <w:t xml:space="preserve"> wordt als volgt gewijzigd:</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1.1 wordt als volgt gewijzigd:</w:t>
      </w:r>
    </w:p>
    <w:p w:rsidR="00643836" w:rsidRDefault="00643836" w:rsidP="00643836">
      <w:pPr>
        <w:rPr>
          <w:rFonts w:ascii="Arial" w:hAnsi="Arial" w:cs="Arial"/>
          <w:bCs/>
          <w:sz w:val="20"/>
          <w:szCs w:val="20"/>
        </w:rPr>
      </w:pPr>
    </w:p>
    <w:p w:rsidR="00643836" w:rsidRPr="00541E44" w:rsidRDefault="00643836" w:rsidP="00643836">
      <w:pPr>
        <w:rPr>
          <w:rFonts w:ascii="Arial" w:hAnsi="Arial" w:cs="Arial"/>
          <w:bCs/>
          <w:sz w:val="20"/>
          <w:szCs w:val="20"/>
        </w:rPr>
      </w:pPr>
      <w:r>
        <w:rPr>
          <w:rFonts w:ascii="Arial" w:hAnsi="Arial" w:cs="Arial"/>
          <w:bCs/>
          <w:sz w:val="20"/>
          <w:szCs w:val="20"/>
        </w:rPr>
        <w:t>1.</w:t>
      </w:r>
      <w:r w:rsidRPr="00541E44">
        <w:rPr>
          <w:rFonts w:ascii="Arial" w:hAnsi="Arial" w:cs="Arial"/>
          <w:bCs/>
          <w:sz w:val="20"/>
          <w:szCs w:val="20"/>
        </w:rPr>
        <w:t>Onderdeel a, subonderdeel 1°, komt te luiden:</w:t>
      </w:r>
    </w:p>
    <w:p w:rsidR="00643836" w:rsidRPr="00DC1C26" w:rsidRDefault="00643836" w:rsidP="00643836">
      <w:pPr>
        <w:rPr>
          <w:rFonts w:ascii="Arial" w:hAnsi="Arial" w:cs="Arial"/>
          <w:bCs/>
          <w:sz w:val="20"/>
          <w:szCs w:val="20"/>
        </w:rPr>
      </w:pPr>
      <w:r>
        <w:rPr>
          <w:rFonts w:ascii="Arial" w:hAnsi="Arial" w:cs="Arial"/>
          <w:bCs/>
          <w:sz w:val="20"/>
          <w:szCs w:val="20"/>
        </w:rPr>
        <w:t xml:space="preserve">1° Onze Ministers, </w:t>
      </w:r>
      <w:r w:rsidR="00527F60">
        <w:rPr>
          <w:rFonts w:ascii="Arial" w:hAnsi="Arial" w:cs="Arial"/>
          <w:bCs/>
          <w:sz w:val="20"/>
          <w:szCs w:val="20"/>
        </w:rPr>
        <w:t xml:space="preserve">bedoeld in de artikelen 2.1, tweede lid, en 2.8, tweede lid, </w:t>
      </w:r>
      <w:r w:rsidRPr="00DC1C26">
        <w:rPr>
          <w:rFonts w:ascii="Arial" w:hAnsi="Arial" w:cs="Arial"/>
          <w:bCs/>
          <w:sz w:val="20"/>
          <w:szCs w:val="20"/>
        </w:rPr>
        <w:t xml:space="preserve">van de Comptabiliteitswet </w:t>
      </w:r>
      <w:r w:rsidR="00ED42A1" w:rsidRPr="00ED42A1">
        <w:rPr>
          <w:rFonts w:ascii="Arial" w:hAnsi="Arial" w:cs="Arial"/>
          <w:bCs/>
          <w:sz w:val="20"/>
          <w:szCs w:val="20"/>
        </w:rPr>
        <w:t>201</w:t>
      </w:r>
      <w:r w:rsidR="00DC1C26" w:rsidRPr="00DC1C26">
        <w:rPr>
          <w:rFonts w:ascii="Arial" w:hAnsi="Arial" w:cs="Arial"/>
          <w:bCs/>
          <w:sz w:val="20"/>
          <w:szCs w:val="20"/>
        </w:rPr>
        <w:t>6</w:t>
      </w:r>
      <w:r w:rsidRPr="00DC1C26">
        <w:rPr>
          <w:rFonts w:ascii="Arial" w:hAnsi="Arial" w:cs="Arial"/>
          <w:bCs/>
          <w:sz w:val="20"/>
          <w:szCs w:val="20"/>
        </w:rPr>
        <w:t xml:space="preserve">; </w:t>
      </w:r>
    </w:p>
    <w:p w:rsidR="00643836" w:rsidRPr="00DC1C26" w:rsidRDefault="00ED42A1" w:rsidP="00643836">
      <w:pPr>
        <w:rPr>
          <w:rFonts w:ascii="Arial" w:hAnsi="Arial" w:cs="Arial"/>
          <w:bCs/>
          <w:sz w:val="20"/>
          <w:szCs w:val="20"/>
        </w:rPr>
      </w:pPr>
      <w:r w:rsidRPr="00ED42A1">
        <w:rPr>
          <w:rFonts w:ascii="Arial" w:hAnsi="Arial" w:cs="Arial"/>
          <w:bCs/>
          <w:sz w:val="20"/>
          <w:szCs w:val="20"/>
        </w:rPr>
        <w:t>2. In onderdeel b, subonderdeel 1°, wordt “de in artikel 1, onderdelen e tot en met h, van de Comptabiliteitswet 2001 genoemde organen” vervangen door: de colleges, bedoeld in artikel 1.1, van de Comptabiliteitswet 2016.</w:t>
      </w:r>
      <w:r w:rsidR="00643836" w:rsidRPr="00DC1C26">
        <w:rPr>
          <w:rFonts w:ascii="Arial" w:hAnsi="Arial" w:cs="Arial"/>
          <w:bCs/>
          <w:sz w:val="20"/>
          <w:szCs w:val="20"/>
        </w:rPr>
        <w:t xml:space="preserve"> </w:t>
      </w:r>
    </w:p>
    <w:p w:rsidR="00643836" w:rsidRDefault="00ED42A1" w:rsidP="00643836">
      <w:pPr>
        <w:rPr>
          <w:rFonts w:ascii="Arial" w:hAnsi="Arial" w:cs="Arial"/>
          <w:bCs/>
          <w:sz w:val="20"/>
          <w:szCs w:val="20"/>
        </w:rPr>
      </w:pPr>
      <w:r w:rsidRPr="00ED42A1">
        <w:rPr>
          <w:rFonts w:ascii="Arial" w:hAnsi="Arial" w:cs="Arial"/>
          <w:bCs/>
          <w:sz w:val="20"/>
          <w:szCs w:val="20"/>
        </w:rPr>
        <w:t>3. In onderdeel j wordt “artikel 51 van de Comptabiliteitswet 2001” vervangen door: artikel 2.</w:t>
      </w:r>
      <w:r w:rsidR="00CC4E60">
        <w:rPr>
          <w:rFonts w:ascii="Arial" w:hAnsi="Arial" w:cs="Arial"/>
          <w:bCs/>
          <w:sz w:val="20"/>
          <w:szCs w:val="20"/>
        </w:rPr>
        <w:t>30</w:t>
      </w:r>
      <w:r w:rsidRPr="00ED42A1">
        <w:rPr>
          <w:rFonts w:ascii="Arial" w:hAnsi="Arial" w:cs="Arial"/>
          <w:bCs/>
          <w:sz w:val="20"/>
          <w:szCs w:val="20"/>
        </w:rPr>
        <w:t xml:space="preserve"> van de Comptabiliteitswet 2016.</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B</w:t>
      </w:r>
    </w:p>
    <w:p w:rsidR="00643836" w:rsidRDefault="00643836" w:rsidP="00643836">
      <w:pPr>
        <w:rPr>
          <w:rFonts w:ascii="Arial" w:hAnsi="Arial" w:cs="Arial"/>
          <w:bCs/>
          <w:sz w:val="20"/>
          <w:szCs w:val="20"/>
        </w:rPr>
      </w:pPr>
    </w:p>
    <w:p w:rsidR="00643836" w:rsidRDefault="00643836" w:rsidP="00643836">
      <w:pPr>
        <w:rPr>
          <w:rFonts w:ascii="Arial" w:hAnsi="Arial" w:cs="Arial"/>
          <w:bCs/>
          <w:sz w:val="20"/>
          <w:szCs w:val="20"/>
        </w:rPr>
      </w:pPr>
      <w:r>
        <w:rPr>
          <w:rFonts w:ascii="Arial" w:hAnsi="Arial" w:cs="Arial"/>
          <w:bCs/>
          <w:sz w:val="20"/>
          <w:szCs w:val="20"/>
        </w:rPr>
        <w:t>Artikel 1.2, eerste lid, onderdeel a, komt te luiden:</w:t>
      </w:r>
    </w:p>
    <w:p w:rsidR="00643836" w:rsidRPr="00EE6927" w:rsidRDefault="00643836" w:rsidP="00643836">
      <w:pPr>
        <w:rPr>
          <w:rFonts w:ascii="Arial" w:hAnsi="Arial" w:cs="Arial"/>
          <w:bCs/>
          <w:sz w:val="20"/>
          <w:szCs w:val="20"/>
        </w:rPr>
      </w:pPr>
      <w:r>
        <w:rPr>
          <w:rFonts w:ascii="Arial" w:hAnsi="Arial" w:cs="Arial"/>
          <w:bCs/>
          <w:sz w:val="20"/>
          <w:szCs w:val="20"/>
        </w:rPr>
        <w:t>a. de organisaties</w:t>
      </w:r>
      <w:r w:rsidR="00094891">
        <w:rPr>
          <w:rFonts w:ascii="Arial" w:hAnsi="Arial" w:cs="Arial"/>
          <w:bCs/>
          <w:sz w:val="20"/>
          <w:szCs w:val="20"/>
        </w:rPr>
        <w:t xml:space="preserve"> waarover de ministers, bedoeld in artikel 2.28, tweede lid, juncto artikel 2.1, tweede lid, </w:t>
      </w:r>
      <w:r>
        <w:rPr>
          <w:rFonts w:ascii="Arial" w:hAnsi="Arial" w:cs="Arial"/>
          <w:bCs/>
          <w:sz w:val="20"/>
          <w:szCs w:val="20"/>
        </w:rPr>
        <w:t xml:space="preserve">van de Comptabiliteitswet </w:t>
      </w:r>
      <w:r w:rsidR="00ED42A1" w:rsidRPr="00ED42A1">
        <w:rPr>
          <w:rFonts w:ascii="Arial" w:hAnsi="Arial" w:cs="Arial"/>
          <w:bCs/>
          <w:sz w:val="20"/>
          <w:szCs w:val="20"/>
        </w:rPr>
        <w:t>2016</w:t>
      </w:r>
      <w:r w:rsidR="00094891">
        <w:rPr>
          <w:rFonts w:ascii="Arial" w:hAnsi="Arial" w:cs="Arial"/>
          <w:bCs/>
          <w:sz w:val="20"/>
          <w:szCs w:val="20"/>
        </w:rPr>
        <w:t xml:space="preserve"> uitgezonderd artikel 2.9 van die wet, </w:t>
      </w:r>
      <w:r>
        <w:rPr>
          <w:rFonts w:ascii="Arial" w:hAnsi="Arial" w:cs="Arial"/>
          <w:bCs/>
          <w:sz w:val="20"/>
          <w:szCs w:val="20"/>
        </w:rPr>
        <w:t>gehouden zijn financiële verantwoording af te leggen;</w:t>
      </w:r>
    </w:p>
    <w:p w:rsidR="00527F60" w:rsidRDefault="00527F60" w:rsidP="00643836">
      <w:pPr>
        <w:rPr>
          <w:rFonts w:ascii="Arial" w:hAnsi="Arial" w:cs="Arial"/>
          <w:b/>
          <w:sz w:val="20"/>
          <w:szCs w:val="20"/>
        </w:rPr>
      </w:pPr>
    </w:p>
    <w:p w:rsidR="008A5D8A" w:rsidRDefault="008A5D8A" w:rsidP="00527F60">
      <w:pPr>
        <w:rPr>
          <w:rFonts w:ascii="Arial" w:hAnsi="Arial" w:cs="Arial"/>
          <w:b/>
          <w:bCs/>
          <w:sz w:val="20"/>
          <w:szCs w:val="20"/>
        </w:rPr>
      </w:pPr>
    </w:p>
    <w:p w:rsidR="008A5D8A" w:rsidRDefault="008A5D8A" w:rsidP="00527F60">
      <w:pPr>
        <w:rPr>
          <w:rFonts w:ascii="Arial" w:hAnsi="Arial" w:cs="Arial"/>
          <w:b/>
          <w:bCs/>
          <w:sz w:val="20"/>
          <w:szCs w:val="20"/>
        </w:rPr>
      </w:pPr>
    </w:p>
    <w:p w:rsidR="008A5D8A" w:rsidRDefault="008A5D8A" w:rsidP="00527F60">
      <w:pPr>
        <w:rPr>
          <w:rFonts w:ascii="Arial" w:hAnsi="Arial" w:cs="Arial"/>
          <w:b/>
          <w:bCs/>
          <w:sz w:val="20"/>
          <w:szCs w:val="20"/>
        </w:rPr>
      </w:pPr>
    </w:p>
    <w:p w:rsidR="008308AE" w:rsidRDefault="00BF6A5B" w:rsidP="00527F60">
      <w:pPr>
        <w:rPr>
          <w:rFonts w:ascii="Arial" w:hAnsi="Arial" w:cs="Arial"/>
          <w:b/>
          <w:bCs/>
          <w:sz w:val="20"/>
          <w:szCs w:val="20"/>
        </w:rPr>
      </w:pPr>
      <w:r w:rsidRPr="00BF6A5B">
        <w:rPr>
          <w:rFonts w:ascii="Arial" w:hAnsi="Arial" w:cs="Arial"/>
          <w:b/>
          <w:bCs/>
          <w:sz w:val="20"/>
          <w:szCs w:val="20"/>
        </w:rPr>
        <w:t>9.21 Wijziging Wet op het financieel toezicht</w:t>
      </w:r>
    </w:p>
    <w:p w:rsidR="006E7C45" w:rsidRPr="006E7C45" w:rsidRDefault="006E7C45" w:rsidP="00527F60">
      <w:pPr>
        <w:rPr>
          <w:rFonts w:ascii="Arial" w:hAnsi="Arial" w:cs="Arial"/>
          <w:b/>
          <w:bCs/>
          <w:sz w:val="20"/>
          <w:szCs w:val="20"/>
        </w:rPr>
      </w:pPr>
    </w:p>
    <w:p w:rsidR="008308AE" w:rsidRPr="008308AE" w:rsidRDefault="008308AE" w:rsidP="00527F60">
      <w:pPr>
        <w:rPr>
          <w:rFonts w:ascii="Arial" w:hAnsi="Arial" w:cs="Arial"/>
          <w:bCs/>
          <w:sz w:val="20"/>
          <w:szCs w:val="20"/>
        </w:rPr>
      </w:pPr>
      <w:r>
        <w:rPr>
          <w:rFonts w:ascii="Arial" w:hAnsi="Arial" w:cs="Arial"/>
          <w:bCs/>
          <w:sz w:val="20"/>
          <w:szCs w:val="20"/>
        </w:rPr>
        <w:t>In artikel 1.93d van de Wet op het financieel toezicht wordt “artikel 91 van de Comptabiliteitswet 2001” vervangen door: artikel 7.24 van de Comptabiliteitswet 2016.</w:t>
      </w:r>
    </w:p>
    <w:p w:rsidR="008308AE" w:rsidRDefault="008308AE" w:rsidP="00527F60">
      <w:pPr>
        <w:rPr>
          <w:rFonts w:ascii="Arial" w:hAnsi="Arial" w:cs="Arial"/>
          <w:b/>
          <w:bCs/>
          <w:sz w:val="20"/>
          <w:szCs w:val="20"/>
          <w:u w:val="single"/>
        </w:rPr>
      </w:pPr>
    </w:p>
    <w:p w:rsidR="00527F60" w:rsidRDefault="00BF6A5B" w:rsidP="00527F60">
      <w:pPr>
        <w:rPr>
          <w:rFonts w:ascii="Arial" w:hAnsi="Arial" w:cs="Arial"/>
          <w:b/>
          <w:bCs/>
          <w:sz w:val="20"/>
          <w:szCs w:val="20"/>
        </w:rPr>
      </w:pPr>
      <w:r w:rsidRPr="00BF6A5B">
        <w:rPr>
          <w:rFonts w:ascii="Arial" w:hAnsi="Arial" w:cs="Arial"/>
          <w:b/>
          <w:bCs/>
          <w:sz w:val="20"/>
          <w:szCs w:val="20"/>
        </w:rPr>
        <w:t>9.22  Wijziging Wet op de inlichtingen- en veiligheidsdiensten 2002</w:t>
      </w:r>
    </w:p>
    <w:p w:rsidR="006E7C45" w:rsidRPr="006E7C45" w:rsidRDefault="006E7C45" w:rsidP="00527F60">
      <w:pPr>
        <w:rPr>
          <w:rFonts w:ascii="Arial" w:hAnsi="Arial" w:cs="Arial"/>
          <w:b/>
          <w:bCs/>
          <w:sz w:val="20"/>
          <w:szCs w:val="20"/>
        </w:rPr>
      </w:pPr>
    </w:p>
    <w:p w:rsidR="00527F60" w:rsidRDefault="00527F60" w:rsidP="00527F60">
      <w:pPr>
        <w:rPr>
          <w:rFonts w:ascii="Arial" w:hAnsi="Arial" w:cs="Arial"/>
          <w:bCs/>
          <w:sz w:val="20"/>
          <w:szCs w:val="20"/>
        </w:rPr>
      </w:pPr>
      <w:r>
        <w:rPr>
          <w:rFonts w:ascii="Arial" w:hAnsi="Arial" w:cs="Arial"/>
          <w:bCs/>
          <w:sz w:val="20"/>
          <w:szCs w:val="20"/>
        </w:rPr>
        <w:t xml:space="preserve">In artikel 21, achtste lid, van de Wet op de inlichtingen- en veiligheidsdiensten 2002 wordt “artikel 34, eerste en tweede lid, van de Comptabiliteitswet 2001” vervangen door: artikel 4.7, eerste lid, aanhef en onderdeel a, en het vierde lid, van de </w:t>
      </w:r>
      <w:r w:rsidRPr="00C02344">
        <w:rPr>
          <w:rFonts w:ascii="Arial" w:hAnsi="Arial" w:cs="Arial"/>
          <w:bCs/>
          <w:sz w:val="20"/>
          <w:szCs w:val="20"/>
        </w:rPr>
        <w:t xml:space="preserve">Comptabiliteitswet </w:t>
      </w:r>
      <w:r w:rsidRPr="00896A49">
        <w:rPr>
          <w:rFonts w:ascii="Arial" w:hAnsi="Arial" w:cs="Arial"/>
          <w:bCs/>
          <w:sz w:val="20"/>
          <w:szCs w:val="20"/>
        </w:rPr>
        <w:t>2016.</w:t>
      </w:r>
    </w:p>
    <w:p w:rsidR="00527F60" w:rsidRDefault="00527F60" w:rsidP="00527F60">
      <w:pPr>
        <w:rPr>
          <w:rFonts w:ascii="Arial" w:hAnsi="Arial" w:cs="Arial"/>
          <w:bCs/>
          <w:sz w:val="20"/>
          <w:szCs w:val="20"/>
        </w:rPr>
      </w:pPr>
    </w:p>
    <w:p w:rsidR="00527F60" w:rsidRDefault="00BF6A5B" w:rsidP="00527F60">
      <w:pPr>
        <w:rPr>
          <w:rFonts w:ascii="Arial" w:hAnsi="Arial" w:cs="Arial"/>
          <w:b/>
          <w:bCs/>
          <w:sz w:val="20"/>
          <w:szCs w:val="20"/>
        </w:rPr>
      </w:pPr>
      <w:r w:rsidRPr="00BF6A5B">
        <w:rPr>
          <w:rFonts w:ascii="Arial" w:hAnsi="Arial" w:cs="Arial"/>
          <w:b/>
          <w:bCs/>
          <w:sz w:val="20"/>
          <w:szCs w:val="20"/>
        </w:rPr>
        <w:t>9.23 Wijziging Wet op de kansspelen</w:t>
      </w:r>
    </w:p>
    <w:p w:rsidR="006E7C45" w:rsidRPr="006E7C45" w:rsidRDefault="006E7C45" w:rsidP="00527F60">
      <w:pPr>
        <w:rPr>
          <w:rFonts w:ascii="Arial" w:hAnsi="Arial" w:cs="Arial"/>
          <w:b/>
          <w:bCs/>
          <w:sz w:val="20"/>
          <w:szCs w:val="20"/>
        </w:rPr>
      </w:pPr>
    </w:p>
    <w:p w:rsidR="00527F60" w:rsidRDefault="00527F60" w:rsidP="00527F60">
      <w:pPr>
        <w:rPr>
          <w:rFonts w:ascii="Arial" w:hAnsi="Arial" w:cs="Arial"/>
          <w:bCs/>
          <w:sz w:val="20"/>
          <w:szCs w:val="20"/>
        </w:rPr>
      </w:pPr>
      <w:r>
        <w:rPr>
          <w:rFonts w:ascii="Arial" w:hAnsi="Arial" w:cs="Arial"/>
          <w:bCs/>
          <w:sz w:val="20"/>
          <w:szCs w:val="20"/>
        </w:rPr>
        <w:lastRenderedPageBreak/>
        <w:t>De artikelen 12, tweede lid, en 27l, tweede lid, van de Wet op de kansspelen komen te luiden:</w:t>
      </w:r>
    </w:p>
    <w:p w:rsidR="00527F60" w:rsidRDefault="00527F60" w:rsidP="00527F60">
      <w:pPr>
        <w:rPr>
          <w:rFonts w:ascii="Arial" w:hAnsi="Arial" w:cs="Arial"/>
          <w:bCs/>
          <w:sz w:val="20"/>
          <w:szCs w:val="20"/>
        </w:rPr>
      </w:pPr>
      <w:r>
        <w:rPr>
          <w:rFonts w:ascii="Arial" w:hAnsi="Arial" w:cs="Arial"/>
          <w:bCs/>
          <w:sz w:val="20"/>
          <w:szCs w:val="20"/>
        </w:rPr>
        <w:t xml:space="preserve">2. De artikelen 7.16 en 7.18, eerste tot en met </w:t>
      </w:r>
      <w:r w:rsidR="00566249">
        <w:rPr>
          <w:rFonts w:ascii="Arial" w:hAnsi="Arial" w:cs="Arial"/>
          <w:bCs/>
          <w:sz w:val="20"/>
          <w:szCs w:val="20"/>
        </w:rPr>
        <w:t xml:space="preserve">derde lid en het </w:t>
      </w:r>
      <w:r>
        <w:rPr>
          <w:rFonts w:ascii="Arial" w:hAnsi="Arial" w:cs="Arial"/>
          <w:bCs/>
          <w:sz w:val="20"/>
          <w:szCs w:val="20"/>
        </w:rPr>
        <w:t xml:space="preserve">vijfde </w:t>
      </w:r>
      <w:r w:rsidR="00566249">
        <w:rPr>
          <w:rFonts w:ascii="Arial" w:hAnsi="Arial" w:cs="Arial"/>
          <w:bCs/>
          <w:sz w:val="20"/>
          <w:szCs w:val="20"/>
        </w:rPr>
        <w:t xml:space="preserve">en zesde </w:t>
      </w:r>
      <w:r>
        <w:rPr>
          <w:rFonts w:ascii="Arial" w:hAnsi="Arial" w:cs="Arial"/>
          <w:bCs/>
          <w:sz w:val="20"/>
          <w:szCs w:val="20"/>
        </w:rPr>
        <w:t xml:space="preserve">lid, van de Comptabiliteitwet </w:t>
      </w:r>
      <w:r w:rsidRPr="00896A49">
        <w:rPr>
          <w:rFonts w:ascii="Arial" w:hAnsi="Arial" w:cs="Arial"/>
          <w:bCs/>
          <w:sz w:val="20"/>
          <w:szCs w:val="20"/>
        </w:rPr>
        <w:t>2016</w:t>
      </w:r>
      <w:r>
        <w:rPr>
          <w:rFonts w:ascii="Arial" w:hAnsi="Arial" w:cs="Arial"/>
          <w:bCs/>
          <w:sz w:val="20"/>
          <w:szCs w:val="20"/>
        </w:rPr>
        <w:t xml:space="preserve"> zijn van overeenkomstige toepassing.</w:t>
      </w:r>
    </w:p>
    <w:p w:rsidR="007F19F7" w:rsidRDefault="007F19F7" w:rsidP="00527F60">
      <w:pPr>
        <w:rPr>
          <w:rFonts w:ascii="Arial" w:hAnsi="Arial" w:cs="Arial"/>
          <w:b/>
          <w:sz w:val="20"/>
          <w:szCs w:val="20"/>
          <w:u w:val="single"/>
        </w:rPr>
      </w:pPr>
    </w:p>
    <w:p w:rsidR="00527F60" w:rsidRDefault="00BF6A5B" w:rsidP="00527F60">
      <w:pPr>
        <w:rPr>
          <w:rFonts w:ascii="Arial" w:hAnsi="Arial" w:cs="Arial"/>
          <w:b/>
          <w:sz w:val="20"/>
          <w:szCs w:val="20"/>
        </w:rPr>
      </w:pPr>
      <w:r w:rsidRPr="00BF6A5B">
        <w:rPr>
          <w:rFonts w:ascii="Arial" w:hAnsi="Arial" w:cs="Arial"/>
          <w:b/>
          <w:sz w:val="20"/>
          <w:szCs w:val="20"/>
        </w:rPr>
        <w:t>9.24 Wijziging Wet op het LSOP en het politieonderwijs</w:t>
      </w:r>
    </w:p>
    <w:p w:rsidR="006E7C45" w:rsidRPr="006E7C45" w:rsidRDefault="006E7C45" w:rsidP="00527F60">
      <w:pPr>
        <w:rPr>
          <w:rFonts w:ascii="Arial" w:hAnsi="Arial" w:cs="Arial"/>
          <w:b/>
          <w:sz w:val="20"/>
          <w:szCs w:val="20"/>
        </w:rPr>
      </w:pPr>
    </w:p>
    <w:p w:rsidR="00527F60" w:rsidRPr="00241669" w:rsidRDefault="00527F60" w:rsidP="00527F60">
      <w:pPr>
        <w:rPr>
          <w:rFonts w:ascii="Arial" w:hAnsi="Arial" w:cs="Arial"/>
          <w:sz w:val="20"/>
          <w:szCs w:val="20"/>
        </w:rPr>
      </w:pPr>
      <w:r w:rsidRPr="001637CE">
        <w:rPr>
          <w:rFonts w:ascii="Arial" w:hAnsi="Arial" w:cs="Arial"/>
          <w:sz w:val="20"/>
          <w:szCs w:val="20"/>
        </w:rPr>
        <w:t xml:space="preserve">In artikel 27, tiende lid, van de Wet op het LSOP en het politieonderwijs </w:t>
      </w:r>
      <w:r>
        <w:rPr>
          <w:rFonts w:ascii="Arial" w:hAnsi="Arial" w:cs="Arial"/>
          <w:sz w:val="20"/>
          <w:szCs w:val="20"/>
        </w:rPr>
        <w:t>wordt “artikel 34 van de Comptabiliteitswet</w:t>
      </w:r>
      <w:r w:rsidR="00176B7A">
        <w:rPr>
          <w:rFonts w:ascii="Arial" w:hAnsi="Arial" w:cs="Arial"/>
          <w:sz w:val="20"/>
          <w:szCs w:val="20"/>
        </w:rPr>
        <w:t xml:space="preserve"> 2001</w:t>
      </w:r>
      <w:r w:rsidR="007C6F73">
        <w:rPr>
          <w:rFonts w:ascii="Arial" w:hAnsi="Arial" w:cs="Arial"/>
          <w:sz w:val="20"/>
          <w:szCs w:val="20"/>
        </w:rPr>
        <w:t xml:space="preserve"> </w:t>
      </w:r>
      <w:r>
        <w:rPr>
          <w:rFonts w:ascii="Arial" w:hAnsi="Arial" w:cs="Arial"/>
          <w:sz w:val="20"/>
          <w:szCs w:val="20"/>
        </w:rPr>
        <w:t xml:space="preserve"> vervangen door: artikel 4.</w:t>
      </w:r>
      <w:r w:rsidR="00161F3C">
        <w:rPr>
          <w:rFonts w:ascii="Arial" w:hAnsi="Arial" w:cs="Arial"/>
          <w:sz w:val="20"/>
          <w:szCs w:val="20"/>
        </w:rPr>
        <w:t>20</w:t>
      </w:r>
      <w:r>
        <w:rPr>
          <w:rFonts w:ascii="Arial" w:hAnsi="Arial" w:cs="Arial"/>
          <w:sz w:val="20"/>
          <w:szCs w:val="20"/>
        </w:rPr>
        <w:t xml:space="preserve">, eerste lid, aanhef en onderdeel f, van de Comptabiliteitswet </w:t>
      </w:r>
      <w:r w:rsidRPr="00896A49">
        <w:rPr>
          <w:rFonts w:ascii="Arial" w:hAnsi="Arial" w:cs="Arial"/>
          <w:sz w:val="20"/>
          <w:szCs w:val="20"/>
        </w:rPr>
        <w:t>2016.</w:t>
      </w:r>
      <w:r>
        <w:rPr>
          <w:rFonts w:ascii="Arial" w:hAnsi="Arial" w:cs="Arial"/>
          <w:sz w:val="20"/>
          <w:szCs w:val="20"/>
        </w:rPr>
        <w:t xml:space="preserve"> </w:t>
      </w:r>
    </w:p>
    <w:p w:rsidR="00527F60" w:rsidRDefault="00527F60" w:rsidP="00527F60">
      <w:pPr>
        <w:rPr>
          <w:rFonts w:ascii="Arial" w:hAnsi="Arial" w:cs="Arial"/>
          <w:b/>
          <w:bCs/>
          <w:sz w:val="20"/>
          <w:szCs w:val="20"/>
        </w:rPr>
      </w:pPr>
    </w:p>
    <w:p w:rsidR="00527F60" w:rsidRDefault="00BF6A5B" w:rsidP="00527F60">
      <w:pPr>
        <w:rPr>
          <w:rFonts w:ascii="Arial" w:hAnsi="Arial" w:cs="Arial"/>
          <w:b/>
          <w:sz w:val="20"/>
          <w:szCs w:val="20"/>
        </w:rPr>
      </w:pPr>
      <w:r w:rsidRPr="00BF6A5B">
        <w:rPr>
          <w:rFonts w:ascii="Arial" w:hAnsi="Arial" w:cs="Arial"/>
          <w:b/>
          <w:sz w:val="20"/>
          <w:szCs w:val="20"/>
        </w:rPr>
        <w:t>9.25 Wijziging Wet op de parlementaire enquête 2008</w:t>
      </w:r>
    </w:p>
    <w:p w:rsidR="006E7C45" w:rsidRPr="006E7C45" w:rsidRDefault="006E7C45" w:rsidP="00527F60">
      <w:pPr>
        <w:rPr>
          <w:rFonts w:ascii="Arial" w:hAnsi="Arial" w:cs="Arial"/>
          <w:b/>
          <w:sz w:val="20"/>
          <w:szCs w:val="20"/>
        </w:rPr>
      </w:pPr>
    </w:p>
    <w:p w:rsidR="00527F60" w:rsidRPr="006933AB" w:rsidRDefault="00527F60" w:rsidP="00527F60">
      <w:pPr>
        <w:rPr>
          <w:rFonts w:ascii="Arial" w:hAnsi="Arial" w:cs="Arial"/>
          <w:sz w:val="20"/>
          <w:szCs w:val="20"/>
        </w:rPr>
      </w:pPr>
      <w:r w:rsidRPr="006933AB">
        <w:rPr>
          <w:rFonts w:ascii="Arial" w:hAnsi="Arial" w:cs="Arial"/>
          <w:sz w:val="20"/>
          <w:szCs w:val="20"/>
        </w:rPr>
        <w:t xml:space="preserve">In artikel 3, tweede lid, van de Wet op de parlementaire enquête </w:t>
      </w:r>
      <w:r>
        <w:rPr>
          <w:rFonts w:ascii="Arial" w:hAnsi="Arial" w:cs="Arial"/>
          <w:sz w:val="20"/>
          <w:szCs w:val="20"/>
        </w:rPr>
        <w:t xml:space="preserve">wordt “artikel 1, eerste lid, onderdeel f, van de Comptabiliteitswet 2001” vervangen door: artikel 4.5 van de </w:t>
      </w:r>
      <w:r w:rsidRPr="00C02344">
        <w:rPr>
          <w:rFonts w:ascii="Arial" w:hAnsi="Arial" w:cs="Arial"/>
          <w:sz w:val="20"/>
          <w:szCs w:val="20"/>
        </w:rPr>
        <w:t xml:space="preserve">Comptabiliteitswet </w:t>
      </w:r>
      <w:r w:rsidRPr="00896A49">
        <w:rPr>
          <w:rFonts w:ascii="Arial" w:hAnsi="Arial" w:cs="Arial"/>
          <w:sz w:val="20"/>
          <w:szCs w:val="20"/>
        </w:rPr>
        <w:t>2016</w:t>
      </w:r>
      <w:r w:rsidRPr="00C02344">
        <w:rPr>
          <w:rFonts w:ascii="Arial" w:hAnsi="Arial" w:cs="Arial"/>
          <w:sz w:val="20"/>
          <w:szCs w:val="20"/>
        </w:rPr>
        <w:t>.</w:t>
      </w:r>
      <w:r>
        <w:rPr>
          <w:rFonts w:ascii="Arial" w:hAnsi="Arial" w:cs="Arial"/>
          <w:sz w:val="20"/>
          <w:szCs w:val="20"/>
        </w:rPr>
        <w:t xml:space="preserve"> </w:t>
      </w:r>
    </w:p>
    <w:p w:rsidR="00527F60" w:rsidRDefault="00527F60" w:rsidP="00527F60">
      <w:pPr>
        <w:rPr>
          <w:rFonts w:ascii="Arial" w:hAnsi="Arial" w:cs="Arial"/>
          <w:b/>
          <w:bCs/>
          <w:sz w:val="20"/>
          <w:szCs w:val="20"/>
        </w:rPr>
      </w:pPr>
    </w:p>
    <w:p w:rsidR="00527F60" w:rsidRDefault="00BF6A5B" w:rsidP="00527F60">
      <w:pPr>
        <w:rPr>
          <w:rFonts w:ascii="Arial" w:hAnsi="Arial" w:cs="Arial"/>
          <w:b/>
          <w:sz w:val="20"/>
          <w:szCs w:val="20"/>
        </w:rPr>
      </w:pPr>
      <w:r w:rsidRPr="00BF6A5B">
        <w:rPr>
          <w:rFonts w:ascii="Arial" w:hAnsi="Arial" w:cs="Arial"/>
          <w:b/>
          <w:sz w:val="20"/>
          <w:szCs w:val="20"/>
        </w:rPr>
        <w:t>9.26 Wijziging Wet op de rechterlijke organisatie</w:t>
      </w:r>
    </w:p>
    <w:p w:rsidR="006E7C45" w:rsidRPr="006E7C45" w:rsidRDefault="006E7C45" w:rsidP="00527F60">
      <w:pPr>
        <w:rPr>
          <w:rFonts w:ascii="Arial" w:hAnsi="Arial" w:cs="Arial"/>
          <w:b/>
          <w:sz w:val="20"/>
          <w:szCs w:val="20"/>
        </w:rPr>
      </w:pPr>
    </w:p>
    <w:p w:rsidR="00527F60" w:rsidRDefault="00527F60" w:rsidP="00527F60">
      <w:pPr>
        <w:rPr>
          <w:rFonts w:ascii="Arial" w:hAnsi="Arial" w:cs="Arial"/>
          <w:sz w:val="20"/>
          <w:szCs w:val="20"/>
        </w:rPr>
      </w:pPr>
      <w:r>
        <w:rPr>
          <w:rFonts w:ascii="Arial" w:hAnsi="Arial" w:cs="Arial"/>
          <w:sz w:val="20"/>
          <w:szCs w:val="20"/>
        </w:rPr>
        <w:t>De Wet op de rechterlijke organisatie wordt als volgt gewijzigd:</w:t>
      </w:r>
    </w:p>
    <w:p w:rsidR="00527F60" w:rsidRDefault="00527F60"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A</w:t>
      </w:r>
    </w:p>
    <w:p w:rsidR="00527F60" w:rsidRDefault="00527F60"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Artikel 35a komt te luiden:</w:t>
      </w:r>
    </w:p>
    <w:p w:rsidR="00527F60" w:rsidRDefault="00527F60" w:rsidP="00527F60">
      <w:pPr>
        <w:rPr>
          <w:rFonts w:ascii="Arial" w:hAnsi="Arial" w:cs="Arial"/>
          <w:sz w:val="20"/>
          <w:szCs w:val="20"/>
        </w:rPr>
      </w:pPr>
      <w:r>
        <w:rPr>
          <w:rFonts w:ascii="Arial" w:hAnsi="Arial" w:cs="Arial"/>
          <w:sz w:val="20"/>
          <w:szCs w:val="20"/>
        </w:rPr>
        <w:t>Artikel 35a</w:t>
      </w:r>
    </w:p>
    <w:p w:rsidR="00527F60" w:rsidRPr="00DC1C26" w:rsidRDefault="00527F60" w:rsidP="00527F60">
      <w:pPr>
        <w:rPr>
          <w:rFonts w:ascii="Arial" w:hAnsi="Arial" w:cs="Arial"/>
          <w:sz w:val="20"/>
          <w:szCs w:val="20"/>
        </w:rPr>
      </w:pPr>
      <w:r>
        <w:rPr>
          <w:rFonts w:ascii="Arial" w:hAnsi="Arial" w:cs="Arial"/>
          <w:sz w:val="20"/>
          <w:szCs w:val="20"/>
        </w:rPr>
        <w:t xml:space="preserve">1. In afwijking van artikel 4.6, eerste lid, van de Comptabiliteitswet </w:t>
      </w:r>
      <w:r w:rsidRPr="00896A49">
        <w:rPr>
          <w:rFonts w:ascii="Arial" w:hAnsi="Arial" w:cs="Arial"/>
          <w:sz w:val="20"/>
          <w:szCs w:val="20"/>
        </w:rPr>
        <w:t>2016</w:t>
      </w:r>
      <w:r w:rsidRPr="00DC1C26">
        <w:rPr>
          <w:rFonts w:ascii="Arial" w:hAnsi="Arial" w:cs="Arial"/>
          <w:sz w:val="20"/>
          <w:szCs w:val="20"/>
        </w:rPr>
        <w:t xml:space="preserve"> verricht het bestuur namens de staat privaatrechtelijke rechtshandelingen voor zover die voortvloeien uit het door hem beheerde deel van de begroting van het Ministerie van Veiligheid en Justitie, tenzij bij of krachtens de wet is bepaald dat een andere minister dan Onze Minister de rechtshandeling verricht.</w:t>
      </w:r>
    </w:p>
    <w:p w:rsidR="00527F60" w:rsidRDefault="00527F60" w:rsidP="00527F60">
      <w:pPr>
        <w:rPr>
          <w:rFonts w:ascii="Arial" w:hAnsi="Arial" w:cs="Arial"/>
          <w:sz w:val="20"/>
          <w:szCs w:val="20"/>
        </w:rPr>
      </w:pPr>
      <w:r w:rsidRPr="00896A49">
        <w:rPr>
          <w:rFonts w:ascii="Arial" w:hAnsi="Arial" w:cs="Arial"/>
          <w:sz w:val="20"/>
          <w:szCs w:val="20"/>
        </w:rPr>
        <w:t xml:space="preserve">2. </w:t>
      </w:r>
      <w:r>
        <w:rPr>
          <w:rFonts w:ascii="Arial" w:hAnsi="Arial" w:cs="Arial"/>
          <w:sz w:val="20"/>
          <w:szCs w:val="20"/>
        </w:rPr>
        <w:t>Artikel</w:t>
      </w:r>
      <w:r w:rsidRPr="00896A49">
        <w:rPr>
          <w:rFonts w:ascii="Arial" w:hAnsi="Arial" w:cs="Arial"/>
          <w:sz w:val="20"/>
          <w:szCs w:val="20"/>
        </w:rPr>
        <w:t xml:space="preserve"> 10:12 van de Algemene wet bestuursrecht en </w:t>
      </w:r>
      <w:r>
        <w:rPr>
          <w:rFonts w:ascii="Arial" w:hAnsi="Arial" w:cs="Arial"/>
          <w:sz w:val="20"/>
          <w:szCs w:val="20"/>
        </w:rPr>
        <w:t>artikel 4.1</w:t>
      </w:r>
      <w:r w:rsidR="00161F3C">
        <w:rPr>
          <w:rFonts w:ascii="Arial" w:hAnsi="Arial" w:cs="Arial"/>
          <w:sz w:val="20"/>
          <w:szCs w:val="20"/>
        </w:rPr>
        <w:t>2</w:t>
      </w:r>
      <w:r>
        <w:rPr>
          <w:rFonts w:ascii="Arial" w:hAnsi="Arial" w:cs="Arial"/>
          <w:sz w:val="20"/>
          <w:szCs w:val="20"/>
        </w:rPr>
        <w:t xml:space="preserve">, eerste en vierde </w:t>
      </w:r>
      <w:r w:rsidRPr="00896A49">
        <w:rPr>
          <w:rFonts w:ascii="Arial" w:hAnsi="Arial" w:cs="Arial"/>
          <w:sz w:val="20"/>
          <w:szCs w:val="20"/>
        </w:rPr>
        <w:t>lid, van de Comptabiliteitswet 2016</w:t>
      </w:r>
      <w:r>
        <w:rPr>
          <w:rFonts w:ascii="Arial" w:hAnsi="Arial" w:cs="Arial"/>
          <w:sz w:val="20"/>
          <w:szCs w:val="20"/>
        </w:rPr>
        <w:t xml:space="preserve"> zijn van overeenkomstige toepassing. </w:t>
      </w:r>
    </w:p>
    <w:p w:rsidR="00527F60" w:rsidRDefault="00527F60"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B</w:t>
      </w:r>
    </w:p>
    <w:p w:rsidR="00527F60" w:rsidRDefault="00527F60"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Artikel 99 wordt als volgt gewijzigd:</w:t>
      </w:r>
    </w:p>
    <w:p w:rsidR="00527F60" w:rsidRDefault="00527F60"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 xml:space="preserve">1. </w:t>
      </w:r>
      <w:r w:rsidRPr="000B3CC9">
        <w:rPr>
          <w:rFonts w:ascii="Arial" w:hAnsi="Arial" w:cs="Arial"/>
          <w:sz w:val="20"/>
          <w:szCs w:val="20"/>
        </w:rPr>
        <w:t xml:space="preserve">Het eerste lid </w:t>
      </w:r>
      <w:r>
        <w:rPr>
          <w:rFonts w:ascii="Arial" w:hAnsi="Arial" w:cs="Arial"/>
          <w:sz w:val="20"/>
          <w:szCs w:val="20"/>
        </w:rPr>
        <w:t>komt te luiden:</w:t>
      </w:r>
    </w:p>
    <w:p w:rsidR="00527F60" w:rsidRPr="000B3CC9" w:rsidRDefault="00527F60" w:rsidP="00527F60">
      <w:pPr>
        <w:rPr>
          <w:rFonts w:ascii="Arial" w:hAnsi="Arial" w:cs="Arial"/>
          <w:sz w:val="20"/>
          <w:szCs w:val="20"/>
        </w:rPr>
      </w:pPr>
      <w:r>
        <w:rPr>
          <w:rFonts w:ascii="Arial" w:hAnsi="Arial" w:cs="Arial"/>
          <w:sz w:val="20"/>
          <w:szCs w:val="20"/>
        </w:rPr>
        <w:t xml:space="preserve">1. De departementale begroting, bedoeld in artikel 2.1, zesde lid, van de </w:t>
      </w:r>
      <w:r w:rsidRPr="00DC1C26">
        <w:rPr>
          <w:rFonts w:ascii="Arial" w:hAnsi="Arial" w:cs="Arial"/>
          <w:sz w:val="20"/>
          <w:szCs w:val="20"/>
        </w:rPr>
        <w:t xml:space="preserve">Comptabiliteitswet </w:t>
      </w:r>
      <w:r w:rsidRPr="00896A49">
        <w:rPr>
          <w:rFonts w:ascii="Arial" w:hAnsi="Arial" w:cs="Arial"/>
          <w:sz w:val="20"/>
          <w:szCs w:val="20"/>
        </w:rPr>
        <w:t>2016</w:t>
      </w:r>
      <w:r>
        <w:rPr>
          <w:rFonts w:ascii="Arial" w:hAnsi="Arial" w:cs="Arial"/>
          <w:sz w:val="20"/>
          <w:szCs w:val="20"/>
        </w:rPr>
        <w:t xml:space="preserve"> wordt door Onze Minister opgesteld in overeenstemming met het begrotingsvoorstel van de Raad, tenzij zich het geval voordoet, bedoeld in het derde lid.</w:t>
      </w:r>
      <w:r w:rsidRPr="000B3CC9">
        <w:rPr>
          <w:rFonts w:ascii="Arial" w:hAnsi="Arial" w:cs="Arial"/>
          <w:sz w:val="20"/>
          <w:szCs w:val="20"/>
        </w:rPr>
        <w:t xml:space="preserve"> </w:t>
      </w:r>
    </w:p>
    <w:p w:rsidR="00527F60" w:rsidRDefault="00527F60"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2. Het derde lid komt te luiden:</w:t>
      </w:r>
    </w:p>
    <w:p w:rsidR="00527F60" w:rsidRDefault="00527F60" w:rsidP="00527F60">
      <w:pPr>
        <w:rPr>
          <w:rFonts w:ascii="Arial" w:hAnsi="Arial" w:cs="Arial"/>
          <w:sz w:val="20"/>
          <w:szCs w:val="20"/>
        </w:rPr>
      </w:pPr>
      <w:r>
        <w:rPr>
          <w:rFonts w:ascii="Arial" w:hAnsi="Arial" w:cs="Arial"/>
          <w:sz w:val="20"/>
          <w:szCs w:val="20"/>
        </w:rPr>
        <w:t xml:space="preserve">3. Indien het in het tweede lid bedoelde overleg niet tot overeenstemming leidt en Onze Minister overwegende bezwaren houdt, wordt het begrotingsvoorstel van de Raad of het desbetreffende onderdeel daarvan in </w:t>
      </w:r>
      <w:r w:rsidRPr="00DC1C26">
        <w:rPr>
          <w:rFonts w:ascii="Arial" w:hAnsi="Arial" w:cs="Arial"/>
          <w:sz w:val="20"/>
          <w:szCs w:val="20"/>
        </w:rPr>
        <w:t>gewijzigde vorm opgenomen in de departementale begroting, bedoeld in ar</w:t>
      </w:r>
      <w:r>
        <w:rPr>
          <w:rFonts w:ascii="Arial" w:hAnsi="Arial" w:cs="Arial"/>
          <w:sz w:val="20"/>
          <w:szCs w:val="20"/>
        </w:rPr>
        <w:t>tikel 2.1, zesde</w:t>
      </w:r>
      <w:r w:rsidRPr="00896A49">
        <w:rPr>
          <w:rFonts w:ascii="Arial" w:hAnsi="Arial" w:cs="Arial"/>
          <w:sz w:val="20"/>
          <w:szCs w:val="20"/>
        </w:rPr>
        <w:t xml:space="preserve"> lid, van de Comptabiliteitswet 2016</w:t>
      </w:r>
      <w:r w:rsidRPr="00DC1C26">
        <w:rPr>
          <w:rFonts w:ascii="Arial" w:hAnsi="Arial" w:cs="Arial"/>
          <w:sz w:val="20"/>
          <w:szCs w:val="20"/>
        </w:rPr>
        <w:t>.</w:t>
      </w:r>
    </w:p>
    <w:p w:rsidR="00527F60" w:rsidRDefault="00527F60" w:rsidP="00527F60">
      <w:pPr>
        <w:rPr>
          <w:rFonts w:ascii="Arial" w:hAnsi="Arial" w:cs="Arial"/>
          <w:sz w:val="20"/>
          <w:szCs w:val="20"/>
        </w:rPr>
      </w:pPr>
    </w:p>
    <w:p w:rsidR="008A5D8A" w:rsidRDefault="008A5D8A" w:rsidP="00527F60">
      <w:pPr>
        <w:rPr>
          <w:rFonts w:ascii="Arial" w:hAnsi="Arial" w:cs="Arial"/>
          <w:sz w:val="20"/>
          <w:szCs w:val="20"/>
        </w:rPr>
      </w:pPr>
    </w:p>
    <w:p w:rsidR="008A5D8A" w:rsidRDefault="008A5D8A"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C</w:t>
      </w:r>
    </w:p>
    <w:p w:rsidR="00527F60" w:rsidRDefault="00527F60" w:rsidP="00527F60">
      <w:pPr>
        <w:rPr>
          <w:rFonts w:ascii="Arial" w:hAnsi="Arial" w:cs="Arial"/>
          <w:sz w:val="20"/>
          <w:szCs w:val="20"/>
        </w:rPr>
      </w:pPr>
    </w:p>
    <w:p w:rsidR="00527F60" w:rsidRDefault="00527F60" w:rsidP="00527F60">
      <w:pPr>
        <w:rPr>
          <w:rFonts w:ascii="Arial" w:hAnsi="Arial" w:cs="Arial"/>
          <w:sz w:val="20"/>
          <w:szCs w:val="20"/>
        </w:rPr>
      </w:pPr>
      <w:r>
        <w:rPr>
          <w:rFonts w:ascii="Arial" w:hAnsi="Arial" w:cs="Arial"/>
          <w:sz w:val="20"/>
          <w:szCs w:val="20"/>
        </w:rPr>
        <w:t>Artikel 104a komt te luiden:</w:t>
      </w:r>
    </w:p>
    <w:p w:rsidR="00527F60" w:rsidRDefault="00527F60" w:rsidP="00527F60">
      <w:pPr>
        <w:rPr>
          <w:rFonts w:ascii="Arial" w:hAnsi="Arial" w:cs="Arial"/>
          <w:sz w:val="20"/>
          <w:szCs w:val="20"/>
        </w:rPr>
      </w:pPr>
      <w:r>
        <w:rPr>
          <w:rFonts w:ascii="Arial" w:hAnsi="Arial" w:cs="Arial"/>
          <w:sz w:val="20"/>
          <w:szCs w:val="20"/>
        </w:rPr>
        <w:t>Artikel 104a</w:t>
      </w:r>
    </w:p>
    <w:p w:rsidR="00527F60" w:rsidRDefault="00527F60" w:rsidP="00527F60">
      <w:pPr>
        <w:rPr>
          <w:rFonts w:ascii="Arial" w:hAnsi="Arial" w:cs="Arial"/>
          <w:sz w:val="20"/>
          <w:szCs w:val="20"/>
        </w:rPr>
      </w:pPr>
      <w:r>
        <w:rPr>
          <w:rFonts w:ascii="Arial" w:hAnsi="Arial" w:cs="Arial"/>
          <w:sz w:val="20"/>
          <w:szCs w:val="20"/>
        </w:rPr>
        <w:t xml:space="preserve">1. In afwijking van artikel 4.6, eerste lid, van de Comptabiliteitswet </w:t>
      </w:r>
      <w:r w:rsidRPr="00896A49">
        <w:rPr>
          <w:rFonts w:ascii="Arial" w:hAnsi="Arial" w:cs="Arial"/>
          <w:sz w:val="20"/>
          <w:szCs w:val="20"/>
        </w:rPr>
        <w:t>2016</w:t>
      </w:r>
      <w:r w:rsidRPr="00DC1C26">
        <w:rPr>
          <w:rFonts w:ascii="Arial" w:hAnsi="Arial" w:cs="Arial"/>
          <w:sz w:val="20"/>
          <w:szCs w:val="20"/>
        </w:rPr>
        <w:t xml:space="preserve"> verricht</w:t>
      </w:r>
      <w:r>
        <w:rPr>
          <w:rFonts w:ascii="Arial" w:hAnsi="Arial" w:cs="Arial"/>
          <w:sz w:val="20"/>
          <w:szCs w:val="20"/>
        </w:rPr>
        <w:t xml:space="preserve"> de Raad namens de staat privaatrechtelijke rechtshandelingen voor zover die voortvloeien uit het door hem beheerde deel van de begroting van het Ministerie van Veiligheid en Justitie, tenzij bij of krachtens de wet is bepaald dat een andere minister dan Onze Minister de rechtshandeling verricht.</w:t>
      </w:r>
    </w:p>
    <w:p w:rsidR="00527F60" w:rsidRPr="00527F60" w:rsidRDefault="00527F60" w:rsidP="00643836">
      <w:pPr>
        <w:rPr>
          <w:rFonts w:ascii="Arial" w:hAnsi="Arial" w:cs="Arial"/>
          <w:sz w:val="20"/>
          <w:szCs w:val="20"/>
        </w:rPr>
      </w:pPr>
      <w:r>
        <w:rPr>
          <w:rFonts w:ascii="Arial" w:hAnsi="Arial" w:cs="Arial"/>
          <w:sz w:val="20"/>
          <w:szCs w:val="20"/>
        </w:rPr>
        <w:t xml:space="preserve">2. Artikel 10:12 van de </w:t>
      </w:r>
      <w:r w:rsidRPr="00DC1C26">
        <w:rPr>
          <w:rFonts w:ascii="Arial" w:hAnsi="Arial" w:cs="Arial"/>
          <w:sz w:val="20"/>
          <w:szCs w:val="20"/>
        </w:rPr>
        <w:t>Algemene wet bestuursrecht</w:t>
      </w:r>
      <w:r w:rsidRPr="00896A49">
        <w:rPr>
          <w:rFonts w:ascii="Arial" w:hAnsi="Arial" w:cs="Arial"/>
          <w:sz w:val="20"/>
          <w:szCs w:val="20"/>
        </w:rPr>
        <w:t xml:space="preserve"> en </w:t>
      </w:r>
      <w:r>
        <w:rPr>
          <w:rFonts w:ascii="Arial" w:hAnsi="Arial" w:cs="Arial"/>
          <w:sz w:val="20"/>
          <w:szCs w:val="20"/>
        </w:rPr>
        <w:t>4.1</w:t>
      </w:r>
      <w:r w:rsidR="00522B31">
        <w:rPr>
          <w:rFonts w:ascii="Arial" w:hAnsi="Arial" w:cs="Arial"/>
          <w:sz w:val="20"/>
          <w:szCs w:val="20"/>
        </w:rPr>
        <w:t>2</w:t>
      </w:r>
      <w:r>
        <w:rPr>
          <w:rFonts w:ascii="Arial" w:hAnsi="Arial" w:cs="Arial"/>
          <w:sz w:val="20"/>
          <w:szCs w:val="20"/>
        </w:rPr>
        <w:t xml:space="preserve">, eerste en vierde </w:t>
      </w:r>
      <w:r w:rsidRPr="00896A49">
        <w:rPr>
          <w:rFonts w:ascii="Arial" w:hAnsi="Arial" w:cs="Arial"/>
          <w:sz w:val="20"/>
          <w:szCs w:val="20"/>
        </w:rPr>
        <w:t>lid, van de Comptabiliteitswet 201</w:t>
      </w:r>
      <w:r w:rsidRPr="00DC1C26">
        <w:rPr>
          <w:rFonts w:ascii="Arial" w:hAnsi="Arial" w:cs="Arial"/>
          <w:sz w:val="20"/>
          <w:szCs w:val="20"/>
        </w:rPr>
        <w:t>6</w:t>
      </w:r>
      <w:r>
        <w:rPr>
          <w:rFonts w:ascii="Arial" w:hAnsi="Arial" w:cs="Arial"/>
          <w:sz w:val="20"/>
          <w:szCs w:val="20"/>
        </w:rPr>
        <w:t xml:space="preserve"> zijn van overeenkomstige toepassing. </w:t>
      </w:r>
    </w:p>
    <w:p w:rsidR="00643836" w:rsidRDefault="00643836" w:rsidP="00643836">
      <w:pPr>
        <w:rPr>
          <w:rFonts w:ascii="Arial" w:hAnsi="Arial" w:cs="Arial"/>
          <w:b/>
          <w:sz w:val="20"/>
          <w:szCs w:val="20"/>
        </w:rPr>
      </w:pPr>
    </w:p>
    <w:p w:rsidR="00643836" w:rsidRDefault="00BF6A5B" w:rsidP="00643836">
      <w:pPr>
        <w:rPr>
          <w:rFonts w:ascii="Arial" w:hAnsi="Arial" w:cs="Arial"/>
          <w:b/>
          <w:sz w:val="20"/>
          <w:szCs w:val="20"/>
        </w:rPr>
      </w:pPr>
      <w:r w:rsidRPr="00BF6A5B">
        <w:rPr>
          <w:rFonts w:ascii="Arial" w:hAnsi="Arial" w:cs="Arial"/>
          <w:b/>
          <w:sz w:val="20"/>
          <w:szCs w:val="20"/>
        </w:rPr>
        <w:t>9.27 Wijziging Wet overheidspersoneel onder de werknemersverzekeringen</w:t>
      </w:r>
    </w:p>
    <w:p w:rsidR="006E7C45" w:rsidRPr="006E7C45" w:rsidRDefault="006E7C45" w:rsidP="00643836">
      <w:pPr>
        <w:rPr>
          <w:rFonts w:ascii="Arial" w:hAnsi="Arial" w:cs="Arial"/>
          <w:b/>
          <w:sz w:val="20"/>
          <w:szCs w:val="20"/>
        </w:rPr>
      </w:pPr>
    </w:p>
    <w:p w:rsidR="00643836" w:rsidRPr="004A6A6F" w:rsidRDefault="00643836" w:rsidP="00643836">
      <w:pPr>
        <w:rPr>
          <w:rFonts w:ascii="Arial" w:hAnsi="Arial" w:cs="Arial"/>
          <w:sz w:val="20"/>
          <w:szCs w:val="20"/>
        </w:rPr>
      </w:pPr>
      <w:r>
        <w:rPr>
          <w:rFonts w:ascii="Arial" w:hAnsi="Arial" w:cs="Arial"/>
          <w:sz w:val="20"/>
          <w:szCs w:val="20"/>
        </w:rPr>
        <w:lastRenderedPageBreak/>
        <w:t xml:space="preserve">In artikel 81 van de Wet overheidspersoneel onder werknemersverzekeringen </w:t>
      </w:r>
      <w:r w:rsidRPr="00DC1C26">
        <w:rPr>
          <w:rFonts w:ascii="Arial" w:hAnsi="Arial" w:cs="Arial"/>
          <w:sz w:val="20"/>
          <w:szCs w:val="20"/>
        </w:rPr>
        <w:t xml:space="preserve">wordt “artikel 91 van de Comptabiliteitswet 2001” vervangen door: artikel </w:t>
      </w:r>
      <w:r w:rsidR="00ED42A1" w:rsidRPr="00ED42A1">
        <w:rPr>
          <w:rFonts w:ascii="Arial" w:hAnsi="Arial" w:cs="Arial"/>
          <w:sz w:val="20"/>
          <w:szCs w:val="20"/>
        </w:rPr>
        <w:t>7.3</w:t>
      </w:r>
      <w:r w:rsidR="0083176B">
        <w:rPr>
          <w:rFonts w:ascii="Arial" w:hAnsi="Arial" w:cs="Arial"/>
          <w:sz w:val="20"/>
          <w:szCs w:val="20"/>
        </w:rPr>
        <w:t>4</w:t>
      </w:r>
      <w:r w:rsidR="00ED42A1" w:rsidRPr="00ED42A1">
        <w:rPr>
          <w:rFonts w:ascii="Arial" w:hAnsi="Arial" w:cs="Arial"/>
          <w:sz w:val="20"/>
          <w:szCs w:val="20"/>
        </w:rPr>
        <w:t xml:space="preserve"> van de Comptabiliteitswet 2016</w:t>
      </w:r>
      <w:r w:rsidRPr="00DC1C26">
        <w:rPr>
          <w:rFonts w:ascii="Arial" w:hAnsi="Arial" w:cs="Arial"/>
          <w:sz w:val="20"/>
          <w:szCs w:val="20"/>
        </w:rPr>
        <w:t>.</w:t>
      </w:r>
    </w:p>
    <w:p w:rsidR="00643836" w:rsidRDefault="00643836" w:rsidP="00643836">
      <w:pPr>
        <w:rPr>
          <w:rFonts w:ascii="Arial" w:hAnsi="Arial" w:cs="Arial"/>
          <w:b/>
          <w:sz w:val="20"/>
          <w:szCs w:val="20"/>
        </w:rPr>
      </w:pPr>
    </w:p>
    <w:p w:rsidR="00643836" w:rsidRDefault="00BF6A5B" w:rsidP="00643836">
      <w:pPr>
        <w:rPr>
          <w:rFonts w:ascii="Arial" w:hAnsi="Arial" w:cs="Arial"/>
          <w:b/>
          <w:sz w:val="20"/>
          <w:szCs w:val="20"/>
        </w:rPr>
      </w:pPr>
      <w:r w:rsidRPr="00BF6A5B">
        <w:rPr>
          <w:rFonts w:ascii="Arial" w:hAnsi="Arial" w:cs="Arial"/>
          <w:b/>
          <w:sz w:val="20"/>
          <w:szCs w:val="20"/>
        </w:rPr>
        <w:t>9.28 Wijziging Wet stichting administratiekantoor beheer financiële instellingen</w:t>
      </w:r>
    </w:p>
    <w:p w:rsidR="006E7C45" w:rsidRPr="006E7C45" w:rsidRDefault="006E7C45" w:rsidP="00643836">
      <w:pPr>
        <w:rPr>
          <w:rFonts w:ascii="Arial" w:hAnsi="Arial" w:cs="Arial"/>
          <w:b/>
          <w:sz w:val="20"/>
          <w:szCs w:val="20"/>
        </w:rPr>
      </w:pPr>
    </w:p>
    <w:p w:rsidR="00A931AD" w:rsidRPr="00A931AD" w:rsidRDefault="00A931AD" w:rsidP="00643836">
      <w:pPr>
        <w:rPr>
          <w:rFonts w:ascii="Arial" w:hAnsi="Arial" w:cs="Arial"/>
          <w:sz w:val="20"/>
          <w:szCs w:val="20"/>
        </w:rPr>
      </w:pPr>
      <w:r>
        <w:rPr>
          <w:rFonts w:ascii="Arial" w:hAnsi="Arial" w:cs="Arial"/>
          <w:sz w:val="20"/>
          <w:szCs w:val="20"/>
        </w:rPr>
        <w:t>In artikel 8 van de Wet stichting administratiekantoor beheer financiële instellingen wordt “artikel 91 van de Comptabiliteitswet 2</w:t>
      </w:r>
      <w:r w:rsidR="00466043">
        <w:rPr>
          <w:rFonts w:ascii="Arial" w:hAnsi="Arial" w:cs="Arial"/>
          <w:sz w:val="20"/>
          <w:szCs w:val="20"/>
        </w:rPr>
        <w:t xml:space="preserve">001” vervangen door: </w:t>
      </w:r>
      <w:r w:rsidR="00094891">
        <w:rPr>
          <w:rFonts w:ascii="Arial" w:hAnsi="Arial" w:cs="Arial"/>
          <w:sz w:val="20"/>
          <w:szCs w:val="20"/>
        </w:rPr>
        <w:t xml:space="preserve">de </w:t>
      </w:r>
      <w:r w:rsidR="00466043">
        <w:rPr>
          <w:rFonts w:ascii="Arial" w:hAnsi="Arial" w:cs="Arial"/>
          <w:sz w:val="20"/>
          <w:szCs w:val="20"/>
        </w:rPr>
        <w:t>artikel</w:t>
      </w:r>
      <w:r w:rsidR="00094891">
        <w:rPr>
          <w:rFonts w:ascii="Arial" w:hAnsi="Arial" w:cs="Arial"/>
          <w:sz w:val="20"/>
          <w:szCs w:val="20"/>
        </w:rPr>
        <w:t>en 7.24, aanhef en onderdeel e, en</w:t>
      </w:r>
      <w:r w:rsidR="00466043">
        <w:rPr>
          <w:rFonts w:ascii="Arial" w:hAnsi="Arial" w:cs="Arial"/>
          <w:sz w:val="20"/>
          <w:szCs w:val="20"/>
        </w:rPr>
        <w:t xml:space="preserve"> </w:t>
      </w:r>
      <w:r w:rsidR="0088214A">
        <w:rPr>
          <w:rFonts w:ascii="Arial" w:hAnsi="Arial" w:cs="Arial"/>
          <w:sz w:val="20"/>
          <w:szCs w:val="20"/>
        </w:rPr>
        <w:t>7.34</w:t>
      </w:r>
      <w:r>
        <w:rPr>
          <w:rFonts w:ascii="Arial" w:hAnsi="Arial" w:cs="Arial"/>
          <w:sz w:val="20"/>
          <w:szCs w:val="20"/>
        </w:rPr>
        <w:t xml:space="preserve"> van de </w:t>
      </w:r>
      <w:r w:rsidRPr="00DC1C26">
        <w:rPr>
          <w:rFonts w:ascii="Arial" w:hAnsi="Arial" w:cs="Arial"/>
          <w:sz w:val="20"/>
          <w:szCs w:val="20"/>
        </w:rPr>
        <w:t xml:space="preserve">Comptabiliteitswet </w:t>
      </w:r>
      <w:r w:rsidR="00ED42A1" w:rsidRPr="00ED42A1">
        <w:rPr>
          <w:rFonts w:ascii="Arial" w:hAnsi="Arial" w:cs="Arial"/>
          <w:sz w:val="20"/>
          <w:szCs w:val="20"/>
        </w:rPr>
        <w:t>2016</w:t>
      </w:r>
      <w:r w:rsidRPr="00DC1C26">
        <w:rPr>
          <w:rFonts w:ascii="Arial" w:hAnsi="Arial" w:cs="Arial"/>
          <w:sz w:val="20"/>
          <w:szCs w:val="20"/>
        </w:rPr>
        <w:t>.</w:t>
      </w:r>
    </w:p>
    <w:p w:rsidR="00643836" w:rsidRDefault="00643836" w:rsidP="00643836">
      <w:pPr>
        <w:rPr>
          <w:rFonts w:ascii="Arial" w:hAnsi="Arial" w:cs="Arial"/>
          <w:b/>
          <w:sz w:val="20"/>
          <w:szCs w:val="20"/>
        </w:rPr>
      </w:pPr>
    </w:p>
    <w:p w:rsidR="0045008F" w:rsidRDefault="00BF6A5B" w:rsidP="0045008F">
      <w:pPr>
        <w:rPr>
          <w:rFonts w:ascii="Arial" w:hAnsi="Arial" w:cs="Arial"/>
          <w:b/>
          <w:bCs/>
          <w:sz w:val="20"/>
          <w:szCs w:val="20"/>
        </w:rPr>
      </w:pPr>
      <w:r w:rsidRPr="00BF6A5B">
        <w:rPr>
          <w:rFonts w:ascii="Arial" w:hAnsi="Arial" w:cs="Arial"/>
          <w:b/>
          <w:bCs/>
          <w:sz w:val="20"/>
          <w:szCs w:val="20"/>
        </w:rPr>
        <w:t>9.29 Wijziging Wet toezicht accountantsorganisaties</w:t>
      </w:r>
    </w:p>
    <w:p w:rsidR="006E7C45" w:rsidRPr="006E7C45" w:rsidRDefault="006E7C45" w:rsidP="0045008F">
      <w:pPr>
        <w:rPr>
          <w:rFonts w:ascii="Arial" w:hAnsi="Arial" w:cs="Arial"/>
          <w:b/>
          <w:bCs/>
          <w:sz w:val="20"/>
          <w:szCs w:val="20"/>
        </w:rPr>
      </w:pPr>
    </w:p>
    <w:p w:rsidR="0045008F" w:rsidRDefault="0045008F" w:rsidP="0045008F">
      <w:pPr>
        <w:rPr>
          <w:rFonts w:ascii="Arial" w:hAnsi="Arial" w:cs="Arial"/>
          <w:bCs/>
          <w:sz w:val="20"/>
          <w:szCs w:val="20"/>
        </w:rPr>
      </w:pPr>
      <w:r>
        <w:rPr>
          <w:rFonts w:ascii="Arial" w:hAnsi="Arial" w:cs="Arial"/>
          <w:bCs/>
          <w:sz w:val="20"/>
          <w:szCs w:val="20"/>
        </w:rPr>
        <w:t>Artikel 5, tweede lid, onderdeel c, van de Wet toezicht accountantsorganisaties komt te luiden:</w:t>
      </w:r>
    </w:p>
    <w:p w:rsidR="0045008F" w:rsidRPr="008E5CEC" w:rsidRDefault="0045008F" w:rsidP="0045008F">
      <w:pPr>
        <w:rPr>
          <w:rFonts w:ascii="Arial" w:hAnsi="Arial" w:cs="Arial"/>
          <w:bCs/>
          <w:sz w:val="20"/>
          <w:szCs w:val="20"/>
        </w:rPr>
      </w:pPr>
      <w:r>
        <w:rPr>
          <w:rFonts w:ascii="Arial" w:hAnsi="Arial" w:cs="Arial"/>
          <w:bCs/>
          <w:sz w:val="20"/>
          <w:szCs w:val="20"/>
        </w:rPr>
        <w:t xml:space="preserve">c. </w:t>
      </w:r>
      <w:r w:rsidR="00FD69E1">
        <w:rPr>
          <w:rFonts w:ascii="Arial" w:hAnsi="Arial" w:cs="Arial"/>
          <w:sz w:val="20"/>
          <w:szCs w:val="20"/>
        </w:rPr>
        <w:t xml:space="preserve">de Auditdienst </w:t>
      </w:r>
      <w:r w:rsidR="0088214A">
        <w:rPr>
          <w:rFonts w:ascii="Arial" w:hAnsi="Arial" w:cs="Arial"/>
          <w:bCs/>
          <w:sz w:val="20"/>
          <w:szCs w:val="20"/>
        </w:rPr>
        <w:t>Rijk</w:t>
      </w:r>
      <w:r w:rsidR="00FD69E1">
        <w:rPr>
          <w:rFonts w:ascii="Arial" w:hAnsi="Arial" w:cs="Arial"/>
          <w:bCs/>
          <w:sz w:val="20"/>
          <w:szCs w:val="20"/>
        </w:rPr>
        <w:t xml:space="preserve"> als bedoeld in artikel 1.1, van de Comptabiliteitswet 2016</w:t>
      </w:r>
      <w:r>
        <w:rPr>
          <w:rFonts w:ascii="Arial" w:hAnsi="Arial" w:cs="Arial"/>
          <w:bCs/>
          <w:sz w:val="20"/>
          <w:szCs w:val="20"/>
        </w:rPr>
        <w:t>.</w:t>
      </w:r>
    </w:p>
    <w:p w:rsidR="0045008F" w:rsidRDefault="0045008F" w:rsidP="00643836">
      <w:pPr>
        <w:rPr>
          <w:rFonts w:ascii="Arial" w:hAnsi="Arial" w:cs="Arial"/>
          <w:b/>
          <w:sz w:val="20"/>
          <w:szCs w:val="20"/>
        </w:rPr>
      </w:pPr>
    </w:p>
    <w:p w:rsidR="00643836" w:rsidRDefault="00BF6A5B" w:rsidP="00643836">
      <w:pPr>
        <w:rPr>
          <w:rFonts w:ascii="Arial" w:hAnsi="Arial" w:cs="Arial"/>
          <w:b/>
          <w:sz w:val="20"/>
          <w:szCs w:val="20"/>
        </w:rPr>
      </w:pPr>
      <w:r w:rsidRPr="00BF6A5B">
        <w:rPr>
          <w:rFonts w:ascii="Arial" w:hAnsi="Arial" w:cs="Arial"/>
          <w:b/>
          <w:sz w:val="20"/>
          <w:szCs w:val="20"/>
        </w:rPr>
        <w:t>9.30 Wijziging Zorgverzekeringswet</w:t>
      </w:r>
    </w:p>
    <w:p w:rsidR="006E7C45" w:rsidRPr="006E7C45" w:rsidRDefault="006E7C45" w:rsidP="00643836">
      <w:pPr>
        <w:rPr>
          <w:rFonts w:ascii="Arial" w:hAnsi="Arial" w:cs="Arial"/>
          <w:b/>
          <w:sz w:val="20"/>
          <w:szCs w:val="20"/>
        </w:rPr>
      </w:pPr>
    </w:p>
    <w:p w:rsidR="00643836" w:rsidRDefault="00643836" w:rsidP="00643836">
      <w:pPr>
        <w:rPr>
          <w:rFonts w:ascii="Arial" w:hAnsi="Arial" w:cs="Arial"/>
          <w:sz w:val="20"/>
          <w:szCs w:val="20"/>
        </w:rPr>
      </w:pPr>
      <w:r>
        <w:rPr>
          <w:rFonts w:ascii="Arial" w:hAnsi="Arial" w:cs="Arial"/>
          <w:sz w:val="20"/>
          <w:szCs w:val="20"/>
        </w:rPr>
        <w:t>De Zorgverzekeringswet wordt als volgt gewijzigd:</w:t>
      </w:r>
    </w:p>
    <w:p w:rsidR="00643836" w:rsidRDefault="00643836" w:rsidP="00643836">
      <w:pPr>
        <w:rPr>
          <w:rFonts w:ascii="Arial" w:hAnsi="Arial" w:cs="Arial"/>
          <w:sz w:val="20"/>
          <w:szCs w:val="20"/>
        </w:rPr>
      </w:pPr>
    </w:p>
    <w:p w:rsidR="00643836" w:rsidRDefault="00643836" w:rsidP="00643836">
      <w:pPr>
        <w:rPr>
          <w:rFonts w:ascii="Arial" w:hAnsi="Arial" w:cs="Arial"/>
          <w:sz w:val="20"/>
          <w:szCs w:val="20"/>
        </w:rPr>
      </w:pPr>
      <w:r>
        <w:rPr>
          <w:rFonts w:ascii="Arial" w:hAnsi="Arial" w:cs="Arial"/>
          <w:sz w:val="20"/>
          <w:szCs w:val="20"/>
        </w:rPr>
        <w:t>A</w:t>
      </w:r>
    </w:p>
    <w:p w:rsidR="00643836" w:rsidRDefault="00643836" w:rsidP="00643836">
      <w:pPr>
        <w:rPr>
          <w:rFonts w:ascii="Arial" w:hAnsi="Arial" w:cs="Arial"/>
          <w:sz w:val="20"/>
          <w:szCs w:val="20"/>
        </w:rPr>
      </w:pPr>
    </w:p>
    <w:p w:rsidR="002F4785" w:rsidRDefault="002F4785" w:rsidP="00643836">
      <w:pPr>
        <w:rPr>
          <w:rFonts w:ascii="Arial" w:hAnsi="Arial" w:cs="Arial"/>
          <w:sz w:val="20"/>
          <w:szCs w:val="20"/>
        </w:rPr>
      </w:pPr>
      <w:r>
        <w:rPr>
          <w:rFonts w:ascii="Arial" w:hAnsi="Arial" w:cs="Arial"/>
          <w:sz w:val="20"/>
          <w:szCs w:val="20"/>
        </w:rPr>
        <w:t>Artikel 93 wordt als volgt gewijzigd:</w:t>
      </w:r>
    </w:p>
    <w:p w:rsidR="002F4785" w:rsidRDefault="002F4785" w:rsidP="00643836">
      <w:pPr>
        <w:rPr>
          <w:rFonts w:ascii="Arial" w:hAnsi="Arial" w:cs="Arial"/>
          <w:sz w:val="20"/>
          <w:szCs w:val="20"/>
        </w:rPr>
      </w:pPr>
    </w:p>
    <w:p w:rsidR="00643836" w:rsidRDefault="002F4785" w:rsidP="002F4785">
      <w:pPr>
        <w:rPr>
          <w:rFonts w:ascii="Arial" w:hAnsi="Arial" w:cs="Arial"/>
          <w:sz w:val="20"/>
          <w:szCs w:val="20"/>
        </w:rPr>
      </w:pPr>
      <w:r>
        <w:rPr>
          <w:rFonts w:ascii="Arial" w:hAnsi="Arial" w:cs="Arial"/>
          <w:sz w:val="20"/>
          <w:szCs w:val="20"/>
        </w:rPr>
        <w:t xml:space="preserve">1. </w:t>
      </w:r>
      <w:r w:rsidR="00ED42A1" w:rsidRPr="00ED42A1">
        <w:rPr>
          <w:rFonts w:ascii="Arial" w:hAnsi="Arial" w:cs="Arial"/>
          <w:sz w:val="20"/>
          <w:szCs w:val="20"/>
        </w:rPr>
        <w:t xml:space="preserve">In </w:t>
      </w:r>
      <w:r>
        <w:rPr>
          <w:rFonts w:ascii="Arial" w:hAnsi="Arial" w:cs="Arial"/>
          <w:sz w:val="20"/>
          <w:szCs w:val="20"/>
        </w:rPr>
        <w:t>het</w:t>
      </w:r>
      <w:r w:rsidR="00ED42A1" w:rsidRPr="00ED42A1">
        <w:rPr>
          <w:rFonts w:ascii="Arial" w:hAnsi="Arial" w:cs="Arial"/>
          <w:sz w:val="20"/>
          <w:szCs w:val="20"/>
        </w:rPr>
        <w:t xml:space="preserve"> vierde lid, onder c, wordt “artikel 91 van de Comptabiliteitswet 2001” vervangen door: artikel 7.3</w:t>
      </w:r>
      <w:r w:rsidR="0083176B">
        <w:rPr>
          <w:rFonts w:ascii="Arial" w:hAnsi="Arial" w:cs="Arial"/>
          <w:sz w:val="20"/>
          <w:szCs w:val="20"/>
        </w:rPr>
        <w:t>4</w:t>
      </w:r>
      <w:r w:rsidR="00ED42A1" w:rsidRPr="00ED42A1">
        <w:rPr>
          <w:rFonts w:ascii="Arial" w:hAnsi="Arial" w:cs="Arial"/>
          <w:sz w:val="20"/>
          <w:szCs w:val="20"/>
        </w:rPr>
        <w:t xml:space="preserve"> van de Comptabiliteitswet 2016. </w:t>
      </w:r>
    </w:p>
    <w:p w:rsidR="002F4785" w:rsidRPr="002F4785" w:rsidRDefault="002F4785" w:rsidP="002F4785">
      <w:pPr>
        <w:rPr>
          <w:rFonts w:ascii="Arial" w:hAnsi="Arial" w:cs="Arial"/>
          <w:sz w:val="20"/>
          <w:szCs w:val="20"/>
        </w:rPr>
      </w:pPr>
      <w:r>
        <w:rPr>
          <w:rFonts w:ascii="Arial" w:hAnsi="Arial" w:cs="Arial"/>
          <w:sz w:val="20"/>
          <w:szCs w:val="20"/>
        </w:rPr>
        <w:t>2. In het zesde lid wordt “artikel 91, twaalfde tot en met vijftiende lid van de Comptabiliteitswet 2001” vervangen door: artikelen 7.</w:t>
      </w:r>
      <w:r w:rsidR="0083176B">
        <w:rPr>
          <w:rFonts w:ascii="Arial" w:hAnsi="Arial" w:cs="Arial"/>
          <w:sz w:val="20"/>
          <w:szCs w:val="20"/>
        </w:rPr>
        <w:t>30</w:t>
      </w:r>
      <w:r>
        <w:rPr>
          <w:rFonts w:ascii="Arial" w:hAnsi="Arial" w:cs="Arial"/>
          <w:sz w:val="20"/>
          <w:szCs w:val="20"/>
        </w:rPr>
        <w:t>, 7.3</w:t>
      </w:r>
      <w:r w:rsidR="0083176B">
        <w:rPr>
          <w:rFonts w:ascii="Arial" w:hAnsi="Arial" w:cs="Arial"/>
          <w:sz w:val="20"/>
          <w:szCs w:val="20"/>
        </w:rPr>
        <w:t>4</w:t>
      </w:r>
      <w:r>
        <w:rPr>
          <w:rFonts w:ascii="Arial" w:hAnsi="Arial" w:cs="Arial"/>
          <w:sz w:val="20"/>
          <w:szCs w:val="20"/>
        </w:rPr>
        <w:t xml:space="preserve">, </w:t>
      </w:r>
      <w:r w:rsidR="00000AA9">
        <w:rPr>
          <w:rFonts w:ascii="Arial" w:hAnsi="Arial" w:cs="Arial"/>
          <w:sz w:val="20"/>
          <w:szCs w:val="20"/>
        </w:rPr>
        <w:t>negende</w:t>
      </w:r>
      <w:r>
        <w:rPr>
          <w:rFonts w:ascii="Arial" w:hAnsi="Arial" w:cs="Arial"/>
          <w:sz w:val="20"/>
          <w:szCs w:val="20"/>
        </w:rPr>
        <w:t xml:space="preserve"> lid en 7.3</w:t>
      </w:r>
      <w:r w:rsidR="003842F4">
        <w:rPr>
          <w:rFonts w:ascii="Arial" w:hAnsi="Arial" w:cs="Arial"/>
          <w:sz w:val="20"/>
          <w:szCs w:val="20"/>
        </w:rPr>
        <w:t>9</w:t>
      </w:r>
      <w:r>
        <w:rPr>
          <w:rFonts w:ascii="Arial" w:hAnsi="Arial" w:cs="Arial"/>
          <w:sz w:val="20"/>
          <w:szCs w:val="20"/>
        </w:rPr>
        <w:t xml:space="preserve"> van de Comptabiliteitswet 2016.</w:t>
      </w:r>
    </w:p>
    <w:p w:rsidR="00643836" w:rsidRPr="00DC1C26" w:rsidRDefault="00643836" w:rsidP="00643836">
      <w:pPr>
        <w:rPr>
          <w:rFonts w:ascii="Arial" w:hAnsi="Arial" w:cs="Arial"/>
          <w:sz w:val="20"/>
          <w:szCs w:val="20"/>
        </w:rPr>
      </w:pPr>
    </w:p>
    <w:p w:rsidR="00643836" w:rsidRPr="00DC1C26" w:rsidRDefault="00643836" w:rsidP="00643836">
      <w:pPr>
        <w:rPr>
          <w:rFonts w:ascii="Arial" w:hAnsi="Arial" w:cs="Arial"/>
          <w:sz w:val="20"/>
          <w:szCs w:val="20"/>
        </w:rPr>
      </w:pPr>
      <w:r w:rsidRPr="00DC1C26">
        <w:rPr>
          <w:rFonts w:ascii="Arial" w:hAnsi="Arial" w:cs="Arial"/>
          <w:sz w:val="20"/>
          <w:szCs w:val="20"/>
        </w:rPr>
        <w:t>B</w:t>
      </w:r>
    </w:p>
    <w:p w:rsidR="00643836" w:rsidRPr="00DC1C26" w:rsidRDefault="00643836" w:rsidP="00643836">
      <w:pPr>
        <w:rPr>
          <w:rFonts w:ascii="Arial" w:hAnsi="Arial" w:cs="Arial"/>
          <w:sz w:val="20"/>
          <w:szCs w:val="20"/>
        </w:rPr>
      </w:pPr>
    </w:p>
    <w:p w:rsidR="00643836" w:rsidRPr="00DC1C26" w:rsidRDefault="00643836" w:rsidP="00643836">
      <w:pPr>
        <w:rPr>
          <w:rFonts w:ascii="Arial" w:hAnsi="Arial" w:cs="Arial"/>
          <w:sz w:val="20"/>
          <w:szCs w:val="20"/>
        </w:rPr>
      </w:pPr>
      <w:r w:rsidRPr="00DC1C26">
        <w:rPr>
          <w:rFonts w:ascii="Arial" w:hAnsi="Arial" w:cs="Arial"/>
          <w:sz w:val="20"/>
          <w:szCs w:val="20"/>
        </w:rPr>
        <w:t>Artikel 121 komt te luiden:</w:t>
      </w:r>
    </w:p>
    <w:p w:rsidR="00643836" w:rsidRPr="00312840" w:rsidRDefault="00ED42A1" w:rsidP="00643836">
      <w:pPr>
        <w:rPr>
          <w:rFonts w:ascii="Arial" w:hAnsi="Arial" w:cs="Arial"/>
          <w:sz w:val="20"/>
          <w:szCs w:val="20"/>
        </w:rPr>
      </w:pPr>
      <w:r w:rsidRPr="00ED42A1">
        <w:rPr>
          <w:rFonts w:ascii="Arial" w:hAnsi="Arial" w:cs="Arial"/>
          <w:sz w:val="20"/>
          <w:szCs w:val="20"/>
        </w:rPr>
        <w:t>De bevoegdheden die artikel 7.3</w:t>
      </w:r>
      <w:r w:rsidR="0083176B">
        <w:rPr>
          <w:rFonts w:ascii="Arial" w:hAnsi="Arial" w:cs="Arial"/>
          <w:sz w:val="20"/>
          <w:szCs w:val="20"/>
        </w:rPr>
        <w:t>4</w:t>
      </w:r>
      <w:r w:rsidRPr="00ED42A1">
        <w:rPr>
          <w:rFonts w:ascii="Arial" w:hAnsi="Arial" w:cs="Arial"/>
          <w:sz w:val="20"/>
          <w:szCs w:val="20"/>
        </w:rPr>
        <w:t xml:space="preserve"> van de Comptabiliteitswet 2016</w:t>
      </w:r>
      <w:r w:rsidR="00643836" w:rsidRPr="00312840">
        <w:rPr>
          <w:rFonts w:ascii="Arial" w:hAnsi="Arial" w:cs="Arial"/>
          <w:sz w:val="20"/>
          <w:szCs w:val="20"/>
        </w:rPr>
        <w:t xml:space="preserve"> de Algemene Rekenkamer verschaft ten aanzien van rechtspersonen met een wettelijke taak als bedoeld in artikel </w:t>
      </w:r>
      <w:r w:rsidR="0088214A">
        <w:rPr>
          <w:rFonts w:ascii="Arial" w:hAnsi="Arial" w:cs="Arial"/>
          <w:sz w:val="20"/>
          <w:szCs w:val="20"/>
        </w:rPr>
        <w:t>7.24</w:t>
      </w:r>
      <w:r w:rsidR="00643836" w:rsidRPr="00312840">
        <w:rPr>
          <w:rFonts w:ascii="Arial" w:hAnsi="Arial" w:cs="Arial"/>
          <w:sz w:val="20"/>
          <w:szCs w:val="20"/>
        </w:rPr>
        <w:t>, eerste lid, onder</w:t>
      </w:r>
      <w:r w:rsidR="000B74E8">
        <w:rPr>
          <w:rFonts w:ascii="Arial" w:hAnsi="Arial" w:cs="Arial"/>
          <w:sz w:val="20"/>
          <w:szCs w:val="20"/>
        </w:rPr>
        <w:t>deel</w:t>
      </w:r>
      <w:r w:rsidR="00643836" w:rsidRPr="00312840">
        <w:rPr>
          <w:rFonts w:ascii="Arial" w:hAnsi="Arial" w:cs="Arial"/>
          <w:sz w:val="20"/>
          <w:szCs w:val="20"/>
        </w:rPr>
        <w:t xml:space="preserve"> c, </w:t>
      </w:r>
      <w:r w:rsidR="002F4785">
        <w:rPr>
          <w:rFonts w:ascii="Arial" w:hAnsi="Arial" w:cs="Arial"/>
          <w:sz w:val="20"/>
          <w:szCs w:val="20"/>
        </w:rPr>
        <w:t xml:space="preserve">van die wet </w:t>
      </w:r>
      <w:r w:rsidR="00643836" w:rsidRPr="00312840">
        <w:rPr>
          <w:rFonts w:ascii="Arial" w:hAnsi="Arial" w:cs="Arial"/>
          <w:sz w:val="20"/>
          <w:szCs w:val="20"/>
        </w:rPr>
        <w:t>gelden niet ten aanzien van de wijze waarop zorgverzekeraars de opbrengst van bij of krachtens deze wet ingestelde heffingen aanwenden.</w:t>
      </w:r>
    </w:p>
    <w:p w:rsidR="001034AE" w:rsidRDefault="001034AE">
      <w:pPr>
        <w:pStyle w:val="Onderwerpvanopmerking"/>
        <w:rPr>
          <w:rFonts w:ascii="Arial" w:hAnsi="Arial" w:cs="Arial"/>
          <w:sz w:val="24"/>
          <w:szCs w:val="24"/>
        </w:rPr>
      </w:pPr>
    </w:p>
    <w:p w:rsidR="001034AE" w:rsidRDefault="001034AE">
      <w:pPr>
        <w:pStyle w:val="Onderwerpvanopmerking"/>
        <w:rPr>
          <w:rFonts w:ascii="Arial" w:hAnsi="Arial" w:cs="Arial"/>
          <w:sz w:val="24"/>
          <w:szCs w:val="24"/>
        </w:rPr>
      </w:pPr>
    </w:p>
    <w:p w:rsidR="00FA3A3C" w:rsidRDefault="007B64C0">
      <w:pPr>
        <w:pStyle w:val="Onderwerpvanopmerking"/>
        <w:rPr>
          <w:rFonts w:ascii="Arial" w:hAnsi="Arial" w:cs="Arial"/>
          <w:sz w:val="24"/>
          <w:szCs w:val="24"/>
        </w:rPr>
      </w:pPr>
      <w:r>
        <w:rPr>
          <w:rFonts w:ascii="Arial" w:hAnsi="Arial" w:cs="Arial"/>
          <w:sz w:val="24"/>
          <w:szCs w:val="24"/>
        </w:rPr>
        <w:t>Hoofdstuk 1</w:t>
      </w:r>
      <w:r w:rsidR="00132603">
        <w:rPr>
          <w:rFonts w:ascii="Arial" w:hAnsi="Arial" w:cs="Arial"/>
          <w:sz w:val="24"/>
          <w:szCs w:val="24"/>
        </w:rPr>
        <w:t>0</w:t>
      </w:r>
      <w:r>
        <w:rPr>
          <w:rFonts w:ascii="Arial" w:hAnsi="Arial" w:cs="Arial"/>
          <w:sz w:val="24"/>
          <w:szCs w:val="24"/>
        </w:rPr>
        <w:t xml:space="preserve">. </w:t>
      </w:r>
      <w:r w:rsidR="00F123B6">
        <w:rPr>
          <w:rFonts w:ascii="Arial" w:hAnsi="Arial" w:cs="Arial"/>
          <w:sz w:val="24"/>
          <w:szCs w:val="24"/>
        </w:rPr>
        <w:t>Evaluatie</w:t>
      </w:r>
      <w:r w:rsidR="000E5C86">
        <w:rPr>
          <w:rFonts w:ascii="Arial" w:hAnsi="Arial" w:cs="Arial"/>
          <w:sz w:val="24"/>
          <w:szCs w:val="24"/>
        </w:rPr>
        <w:t>-</w:t>
      </w:r>
      <w:r w:rsidR="00F123B6">
        <w:rPr>
          <w:rFonts w:ascii="Arial" w:hAnsi="Arial" w:cs="Arial"/>
          <w:sz w:val="24"/>
          <w:szCs w:val="24"/>
        </w:rPr>
        <w:t>, overgangs</w:t>
      </w:r>
      <w:r w:rsidR="000E5C86">
        <w:rPr>
          <w:rFonts w:ascii="Arial" w:hAnsi="Arial" w:cs="Arial"/>
          <w:sz w:val="24"/>
          <w:szCs w:val="24"/>
        </w:rPr>
        <w:t>-</w:t>
      </w:r>
      <w:r w:rsidR="00DE31D0">
        <w:rPr>
          <w:rFonts w:ascii="Arial" w:hAnsi="Arial" w:cs="Arial"/>
          <w:sz w:val="24"/>
          <w:szCs w:val="24"/>
        </w:rPr>
        <w:t xml:space="preserve"> en slot</w:t>
      </w:r>
      <w:r w:rsidR="00FA3A3C">
        <w:rPr>
          <w:rFonts w:ascii="Arial" w:hAnsi="Arial" w:cs="Arial"/>
          <w:sz w:val="24"/>
          <w:szCs w:val="24"/>
        </w:rPr>
        <w:t>bepalingen</w:t>
      </w:r>
    </w:p>
    <w:p w:rsidR="00A602C3" w:rsidRDefault="00A602C3" w:rsidP="00A602C3">
      <w:pPr>
        <w:pStyle w:val="Tekstopmerking"/>
      </w:pPr>
    </w:p>
    <w:p w:rsidR="008A5D8A" w:rsidRDefault="008A5D8A" w:rsidP="00A602C3">
      <w:pPr>
        <w:pStyle w:val="Tekstopmerking"/>
      </w:pPr>
    </w:p>
    <w:p w:rsidR="00A602C3" w:rsidRDefault="00EB2786" w:rsidP="00A602C3">
      <w:pPr>
        <w:keepNext/>
        <w:rPr>
          <w:rFonts w:ascii="Arial" w:hAnsi="Arial" w:cs="Arial"/>
          <w:i/>
          <w:iCs/>
          <w:sz w:val="22"/>
          <w:szCs w:val="22"/>
        </w:rPr>
      </w:pPr>
      <w:r>
        <w:rPr>
          <w:rFonts w:ascii="Arial" w:hAnsi="Arial" w:cs="Arial"/>
          <w:b/>
          <w:bCs/>
          <w:i/>
          <w:iCs/>
          <w:sz w:val="22"/>
          <w:szCs w:val="22"/>
        </w:rPr>
        <w:t>§</w:t>
      </w:r>
      <w:r w:rsidR="00DE31D0" w:rsidRPr="00DD1BFE">
        <w:rPr>
          <w:rFonts w:ascii="Arial" w:hAnsi="Arial" w:cs="Arial"/>
          <w:b/>
          <w:bCs/>
          <w:i/>
          <w:iCs/>
          <w:sz w:val="22"/>
          <w:szCs w:val="22"/>
        </w:rPr>
        <w:t xml:space="preserve"> </w:t>
      </w:r>
      <w:r w:rsidR="00DE31D0">
        <w:rPr>
          <w:rFonts w:ascii="Arial" w:hAnsi="Arial" w:cs="Arial"/>
          <w:b/>
          <w:bCs/>
          <w:i/>
          <w:iCs/>
          <w:sz w:val="22"/>
          <w:szCs w:val="22"/>
        </w:rPr>
        <w:t>1</w:t>
      </w:r>
      <w:r w:rsidR="004E0E47">
        <w:rPr>
          <w:rFonts w:ascii="Arial" w:hAnsi="Arial" w:cs="Arial"/>
          <w:b/>
          <w:bCs/>
          <w:i/>
          <w:iCs/>
          <w:sz w:val="22"/>
          <w:szCs w:val="22"/>
        </w:rPr>
        <w:t>.</w:t>
      </w:r>
      <w:r w:rsidR="00DE31D0">
        <w:rPr>
          <w:rFonts w:ascii="Arial" w:hAnsi="Arial" w:cs="Arial"/>
          <w:b/>
          <w:bCs/>
          <w:i/>
          <w:iCs/>
          <w:sz w:val="22"/>
          <w:szCs w:val="22"/>
        </w:rPr>
        <w:t xml:space="preserve"> </w:t>
      </w:r>
      <w:r w:rsidR="00F123B6">
        <w:rPr>
          <w:rFonts w:ascii="Arial" w:hAnsi="Arial" w:cs="Arial"/>
          <w:b/>
          <w:bCs/>
          <w:i/>
          <w:iCs/>
          <w:sz w:val="22"/>
          <w:szCs w:val="22"/>
        </w:rPr>
        <w:t>Evaluatie</w:t>
      </w:r>
    </w:p>
    <w:p w:rsidR="00FA3A3C" w:rsidRDefault="00FA3A3C">
      <w:pPr>
        <w:rPr>
          <w:rFonts w:ascii="Arial" w:hAnsi="Arial" w:cs="Arial"/>
          <w:b/>
          <w:bCs/>
          <w:sz w:val="20"/>
          <w:szCs w:val="20"/>
        </w:rPr>
      </w:pPr>
    </w:p>
    <w:p w:rsidR="00F123B6" w:rsidRDefault="00BF6A5B" w:rsidP="00F123B6">
      <w:pPr>
        <w:rPr>
          <w:rFonts w:ascii="Arial" w:hAnsi="Arial" w:cs="Arial"/>
          <w:b/>
          <w:sz w:val="20"/>
          <w:szCs w:val="20"/>
        </w:rPr>
      </w:pPr>
      <w:r w:rsidRPr="00BF6A5B">
        <w:rPr>
          <w:rFonts w:ascii="Arial" w:hAnsi="Arial" w:cs="Arial"/>
          <w:b/>
          <w:sz w:val="20"/>
          <w:szCs w:val="20"/>
        </w:rPr>
        <w:t>Artikel 10.1 Evaluatie</w:t>
      </w:r>
    </w:p>
    <w:p w:rsidR="006E7C45" w:rsidRPr="006E7C45" w:rsidRDefault="006E7C45" w:rsidP="00F123B6">
      <w:pPr>
        <w:rPr>
          <w:rFonts w:ascii="Arial" w:hAnsi="Arial" w:cs="Arial"/>
          <w:b/>
          <w:sz w:val="20"/>
          <w:szCs w:val="20"/>
        </w:rPr>
      </w:pPr>
    </w:p>
    <w:p w:rsidR="00F123B6" w:rsidRPr="006C7671" w:rsidRDefault="00F123B6" w:rsidP="00F123B6">
      <w:pPr>
        <w:rPr>
          <w:rFonts w:ascii="Arial" w:hAnsi="Arial" w:cs="Arial"/>
          <w:sz w:val="20"/>
          <w:szCs w:val="20"/>
        </w:rPr>
      </w:pPr>
      <w:r>
        <w:rPr>
          <w:rFonts w:ascii="Arial" w:hAnsi="Arial" w:cs="Arial"/>
          <w:sz w:val="20"/>
          <w:szCs w:val="20"/>
        </w:rPr>
        <w:t>Onze Minister van Financiën zendt binnen vijf jaar na de inwerkingtreding van deze wet aan de Staten-Generaal een verslag over de effecten van deze wet in de praktijk.</w:t>
      </w:r>
    </w:p>
    <w:p w:rsidR="00F123B6" w:rsidRDefault="00F123B6">
      <w:pPr>
        <w:rPr>
          <w:rFonts w:ascii="Arial" w:hAnsi="Arial" w:cs="Arial"/>
          <w:b/>
          <w:bCs/>
          <w:sz w:val="20"/>
          <w:szCs w:val="20"/>
        </w:rPr>
      </w:pPr>
    </w:p>
    <w:p w:rsidR="00B0160A" w:rsidRDefault="00B0160A">
      <w:pPr>
        <w:rPr>
          <w:rFonts w:ascii="Arial" w:hAnsi="Arial" w:cs="Arial"/>
          <w:b/>
          <w:bCs/>
          <w:sz w:val="20"/>
          <w:szCs w:val="20"/>
        </w:rPr>
      </w:pPr>
    </w:p>
    <w:p w:rsidR="00440EB4" w:rsidRPr="00DE31D0" w:rsidRDefault="00EB2786" w:rsidP="00440EB4">
      <w:pPr>
        <w:keepNext/>
        <w:rPr>
          <w:rFonts w:ascii="Arial" w:hAnsi="Arial" w:cs="Arial"/>
          <w:b/>
          <w:bCs/>
          <w:i/>
          <w:iCs/>
          <w:sz w:val="22"/>
          <w:szCs w:val="22"/>
        </w:rPr>
      </w:pPr>
      <w:r>
        <w:rPr>
          <w:rFonts w:ascii="Arial" w:hAnsi="Arial" w:cs="Arial"/>
          <w:b/>
          <w:bCs/>
          <w:i/>
          <w:iCs/>
          <w:sz w:val="22"/>
          <w:szCs w:val="22"/>
        </w:rPr>
        <w:t>§</w:t>
      </w:r>
      <w:r w:rsidR="00440EB4" w:rsidRPr="00DD1BFE">
        <w:rPr>
          <w:rFonts w:ascii="Arial" w:hAnsi="Arial" w:cs="Arial"/>
          <w:b/>
          <w:bCs/>
          <w:i/>
          <w:iCs/>
          <w:sz w:val="22"/>
          <w:szCs w:val="22"/>
        </w:rPr>
        <w:t xml:space="preserve"> </w:t>
      </w:r>
      <w:r w:rsidR="00635A1D">
        <w:rPr>
          <w:rFonts w:ascii="Arial" w:hAnsi="Arial" w:cs="Arial"/>
          <w:b/>
          <w:bCs/>
          <w:i/>
          <w:iCs/>
          <w:sz w:val="22"/>
          <w:szCs w:val="22"/>
        </w:rPr>
        <w:t>2</w:t>
      </w:r>
      <w:r w:rsidR="004E0E47">
        <w:rPr>
          <w:rFonts w:ascii="Arial" w:hAnsi="Arial" w:cs="Arial"/>
          <w:b/>
          <w:bCs/>
          <w:i/>
          <w:iCs/>
          <w:sz w:val="22"/>
          <w:szCs w:val="22"/>
        </w:rPr>
        <w:t>.</w:t>
      </w:r>
      <w:r w:rsidR="00440EB4">
        <w:rPr>
          <w:rFonts w:ascii="Arial" w:hAnsi="Arial" w:cs="Arial"/>
          <w:b/>
          <w:bCs/>
          <w:i/>
          <w:iCs/>
          <w:sz w:val="22"/>
          <w:szCs w:val="22"/>
        </w:rPr>
        <w:t xml:space="preserve"> </w:t>
      </w:r>
      <w:r w:rsidR="00F123B6">
        <w:rPr>
          <w:rFonts w:ascii="Arial" w:hAnsi="Arial" w:cs="Arial"/>
          <w:b/>
          <w:bCs/>
          <w:i/>
          <w:iCs/>
          <w:sz w:val="22"/>
          <w:szCs w:val="22"/>
        </w:rPr>
        <w:t>Overgangsrecht en samenloop</w:t>
      </w:r>
    </w:p>
    <w:p w:rsidR="00440EB4" w:rsidRDefault="00440EB4">
      <w:pPr>
        <w:rPr>
          <w:rFonts w:ascii="Arial" w:hAnsi="Arial" w:cs="Arial"/>
          <w:b/>
          <w:bCs/>
          <w:sz w:val="20"/>
          <w:szCs w:val="20"/>
        </w:rPr>
      </w:pPr>
    </w:p>
    <w:p w:rsidR="003B6413" w:rsidRDefault="00BF6A5B" w:rsidP="005A2219">
      <w:pPr>
        <w:rPr>
          <w:rFonts w:ascii="Arial" w:hAnsi="Arial" w:cs="Arial"/>
          <w:b/>
          <w:sz w:val="20"/>
          <w:szCs w:val="20"/>
        </w:rPr>
      </w:pPr>
      <w:r w:rsidRPr="00BF6A5B">
        <w:rPr>
          <w:rFonts w:ascii="Arial" w:hAnsi="Arial" w:cs="Arial"/>
          <w:b/>
          <w:sz w:val="20"/>
          <w:szCs w:val="20"/>
        </w:rPr>
        <w:t>Artikel 10.2 Overgangsrecht</w:t>
      </w:r>
    </w:p>
    <w:p w:rsidR="006E7C45" w:rsidRPr="006E7C45" w:rsidRDefault="006E7C45" w:rsidP="005A2219">
      <w:pPr>
        <w:rPr>
          <w:rFonts w:ascii="Arial" w:hAnsi="Arial" w:cs="Arial"/>
          <w:b/>
          <w:sz w:val="20"/>
          <w:szCs w:val="20"/>
        </w:rPr>
      </w:pPr>
    </w:p>
    <w:p w:rsidR="00605FE5" w:rsidRDefault="008C5B43">
      <w:pPr>
        <w:rPr>
          <w:rFonts w:ascii="Arial" w:hAnsi="Arial" w:cs="Arial"/>
          <w:sz w:val="20"/>
          <w:szCs w:val="20"/>
        </w:rPr>
      </w:pPr>
      <w:r>
        <w:rPr>
          <w:rFonts w:ascii="Arial" w:hAnsi="Arial" w:cs="Arial"/>
          <w:sz w:val="20"/>
          <w:szCs w:val="20"/>
        </w:rPr>
        <w:t xml:space="preserve">1. </w:t>
      </w:r>
      <w:r w:rsidR="008154BA">
        <w:rPr>
          <w:rFonts w:ascii="Arial" w:hAnsi="Arial" w:cs="Arial"/>
          <w:sz w:val="20"/>
          <w:szCs w:val="20"/>
        </w:rPr>
        <w:t>D</w:t>
      </w:r>
      <w:r w:rsidR="008154BA" w:rsidRPr="008154BA">
        <w:rPr>
          <w:rFonts w:ascii="Arial" w:hAnsi="Arial" w:cs="Arial"/>
          <w:sz w:val="20"/>
          <w:szCs w:val="20"/>
        </w:rPr>
        <w:t>e bepalingen van de Comptabiliteitswet 2001 en de daarop berustende bepalingen zoals deze golden v</w:t>
      </w:r>
      <w:r w:rsidR="000B6C03">
        <w:rPr>
          <w:rFonts w:ascii="Arial" w:hAnsi="Arial" w:cs="Arial"/>
          <w:sz w:val="20"/>
          <w:szCs w:val="20"/>
        </w:rPr>
        <w:t>oo</w:t>
      </w:r>
      <w:r w:rsidR="008154BA" w:rsidRPr="008154BA">
        <w:rPr>
          <w:rFonts w:ascii="Arial" w:hAnsi="Arial" w:cs="Arial"/>
          <w:sz w:val="20"/>
          <w:szCs w:val="20"/>
        </w:rPr>
        <w:t>r de inwerkingtreding van deze wet</w:t>
      </w:r>
      <w:r w:rsidR="00122FB7">
        <w:rPr>
          <w:rFonts w:ascii="Arial" w:hAnsi="Arial" w:cs="Arial"/>
          <w:sz w:val="20"/>
          <w:szCs w:val="20"/>
        </w:rPr>
        <w:t xml:space="preserve"> </w:t>
      </w:r>
      <w:r w:rsidR="000B6C03">
        <w:rPr>
          <w:rFonts w:ascii="Arial" w:hAnsi="Arial" w:cs="Arial"/>
          <w:sz w:val="20"/>
          <w:szCs w:val="20"/>
        </w:rPr>
        <w:t>blijven</w:t>
      </w:r>
      <w:r w:rsidR="00122FB7">
        <w:rPr>
          <w:rFonts w:ascii="Arial" w:hAnsi="Arial" w:cs="Arial"/>
          <w:sz w:val="20"/>
          <w:szCs w:val="20"/>
        </w:rPr>
        <w:t xml:space="preserve"> van toepassing op: </w:t>
      </w:r>
    </w:p>
    <w:p w:rsidR="00774686" w:rsidRDefault="00122FB7">
      <w:pPr>
        <w:rPr>
          <w:rFonts w:ascii="Arial" w:hAnsi="Arial" w:cs="Arial"/>
          <w:sz w:val="20"/>
          <w:szCs w:val="20"/>
        </w:rPr>
      </w:pPr>
      <w:r>
        <w:rPr>
          <w:rFonts w:ascii="Arial" w:hAnsi="Arial" w:cs="Arial"/>
          <w:sz w:val="20"/>
          <w:szCs w:val="20"/>
        </w:rPr>
        <w:t>a.</w:t>
      </w:r>
      <w:r w:rsidR="00F123B6">
        <w:rPr>
          <w:rFonts w:ascii="Arial" w:hAnsi="Arial" w:cs="Arial"/>
          <w:sz w:val="20"/>
          <w:szCs w:val="20"/>
        </w:rPr>
        <w:t xml:space="preserve"> d</w:t>
      </w:r>
      <w:r w:rsidR="00F123B6" w:rsidRPr="00FD142B">
        <w:rPr>
          <w:rFonts w:ascii="Arial" w:hAnsi="Arial" w:cs="Arial"/>
          <w:sz w:val="20"/>
          <w:szCs w:val="20"/>
        </w:rPr>
        <w:t>e begrotingen en de suppletoire begrotingen, jaarverslagen en rapporten die met deze begrotingen samenhangen</w:t>
      </w:r>
      <w:r w:rsidR="00F123B6">
        <w:rPr>
          <w:rFonts w:ascii="Arial" w:hAnsi="Arial" w:cs="Arial"/>
          <w:sz w:val="20"/>
          <w:szCs w:val="20"/>
        </w:rPr>
        <w:t>, voor zover de begrotingen voo</w:t>
      </w:r>
      <w:r w:rsidR="00F123B6" w:rsidRPr="00FD142B">
        <w:rPr>
          <w:rFonts w:ascii="Arial" w:hAnsi="Arial" w:cs="Arial"/>
          <w:sz w:val="20"/>
          <w:szCs w:val="20"/>
        </w:rPr>
        <w:t>r de inwerkingtreding van deze wet</w:t>
      </w:r>
      <w:r w:rsidR="00F123B6">
        <w:rPr>
          <w:rFonts w:ascii="Arial" w:hAnsi="Arial" w:cs="Arial"/>
          <w:sz w:val="20"/>
          <w:szCs w:val="20"/>
        </w:rPr>
        <w:t xml:space="preserve"> </w:t>
      </w:r>
      <w:r w:rsidR="00F123B6" w:rsidRPr="00FD142B">
        <w:rPr>
          <w:rFonts w:ascii="Arial" w:hAnsi="Arial" w:cs="Arial"/>
          <w:sz w:val="20"/>
          <w:szCs w:val="20"/>
        </w:rPr>
        <w:t>bij de Tweede Kamer der Staten-Generaal zijn ingediend</w:t>
      </w:r>
      <w:r w:rsidR="00774686">
        <w:rPr>
          <w:rFonts w:ascii="Arial" w:hAnsi="Arial" w:cs="Arial"/>
          <w:sz w:val="20"/>
          <w:szCs w:val="20"/>
        </w:rPr>
        <w:t>;</w:t>
      </w:r>
    </w:p>
    <w:p w:rsidR="00605FE5" w:rsidRDefault="00774686">
      <w:pPr>
        <w:rPr>
          <w:rFonts w:ascii="Arial" w:hAnsi="Arial" w:cs="Arial"/>
          <w:sz w:val="20"/>
          <w:szCs w:val="20"/>
        </w:rPr>
      </w:pPr>
      <w:r>
        <w:rPr>
          <w:rFonts w:ascii="Arial" w:hAnsi="Arial" w:cs="Arial"/>
          <w:sz w:val="20"/>
          <w:szCs w:val="20"/>
        </w:rPr>
        <w:t xml:space="preserve">b. </w:t>
      </w:r>
      <w:r w:rsidR="00122FB7">
        <w:rPr>
          <w:rFonts w:ascii="Arial" w:hAnsi="Arial" w:cs="Arial"/>
          <w:sz w:val="20"/>
          <w:szCs w:val="20"/>
        </w:rPr>
        <w:t xml:space="preserve">de besluiten </w:t>
      </w:r>
      <w:r w:rsidR="00136E3F">
        <w:rPr>
          <w:rFonts w:ascii="Arial" w:hAnsi="Arial" w:cs="Arial"/>
          <w:sz w:val="20"/>
          <w:szCs w:val="20"/>
        </w:rPr>
        <w:t xml:space="preserve">betreffende de aanwijzing </w:t>
      </w:r>
      <w:r w:rsidR="00ED42A1" w:rsidRPr="00ED42A1">
        <w:rPr>
          <w:rFonts w:ascii="Arial" w:hAnsi="Arial" w:cs="Arial"/>
          <w:sz w:val="20"/>
          <w:szCs w:val="20"/>
        </w:rPr>
        <w:t xml:space="preserve">als baten-lastenagentschap of verplichtingen-kasagentschap, bedoeld in </w:t>
      </w:r>
      <w:r>
        <w:rPr>
          <w:rFonts w:ascii="Arial" w:hAnsi="Arial" w:cs="Arial"/>
          <w:sz w:val="20"/>
          <w:szCs w:val="20"/>
        </w:rPr>
        <w:t xml:space="preserve">de </w:t>
      </w:r>
      <w:r w:rsidR="00ED42A1" w:rsidRPr="00ED42A1">
        <w:rPr>
          <w:rFonts w:ascii="Arial" w:hAnsi="Arial" w:cs="Arial"/>
          <w:sz w:val="20"/>
          <w:szCs w:val="20"/>
        </w:rPr>
        <w:t>artikel</w:t>
      </w:r>
      <w:r>
        <w:rPr>
          <w:rFonts w:ascii="Arial" w:hAnsi="Arial" w:cs="Arial"/>
          <w:sz w:val="20"/>
          <w:szCs w:val="20"/>
        </w:rPr>
        <w:t>en 10 en 11a van de Comptabiliteitswet 2001</w:t>
      </w:r>
      <w:r w:rsidR="00F123B6">
        <w:rPr>
          <w:rFonts w:ascii="Arial" w:hAnsi="Arial" w:cs="Arial"/>
          <w:sz w:val="20"/>
          <w:szCs w:val="20"/>
        </w:rPr>
        <w:t>,</w:t>
      </w:r>
      <w:r w:rsidR="00136E3F" w:rsidRPr="00136E3F">
        <w:rPr>
          <w:rFonts w:ascii="Arial" w:hAnsi="Arial" w:cs="Arial"/>
          <w:sz w:val="20"/>
          <w:szCs w:val="20"/>
        </w:rPr>
        <w:t xml:space="preserve"> </w:t>
      </w:r>
      <w:r w:rsidR="00811F5F">
        <w:rPr>
          <w:rFonts w:ascii="Arial" w:hAnsi="Arial" w:cs="Arial"/>
          <w:sz w:val="20"/>
          <w:szCs w:val="20"/>
        </w:rPr>
        <w:t>voor zover de besluiten</w:t>
      </w:r>
      <w:r w:rsidR="00136E3F">
        <w:rPr>
          <w:rFonts w:ascii="Arial" w:hAnsi="Arial" w:cs="Arial"/>
          <w:sz w:val="20"/>
          <w:szCs w:val="20"/>
        </w:rPr>
        <w:t xml:space="preserve"> voor de inwerkingtreding van deze wet zijn genomen;</w:t>
      </w:r>
    </w:p>
    <w:p w:rsidR="00613772" w:rsidRDefault="00774686" w:rsidP="00613772">
      <w:pPr>
        <w:rPr>
          <w:rFonts w:ascii="Arial" w:hAnsi="Arial" w:cs="Arial"/>
          <w:sz w:val="20"/>
          <w:szCs w:val="20"/>
        </w:rPr>
      </w:pPr>
      <w:r>
        <w:rPr>
          <w:rFonts w:ascii="Arial" w:hAnsi="Arial" w:cs="Arial"/>
          <w:sz w:val="20"/>
          <w:szCs w:val="20"/>
        </w:rPr>
        <w:lastRenderedPageBreak/>
        <w:t>c</w:t>
      </w:r>
      <w:r w:rsidR="00122FB7">
        <w:rPr>
          <w:rFonts w:ascii="Arial" w:hAnsi="Arial" w:cs="Arial"/>
          <w:sz w:val="20"/>
          <w:szCs w:val="20"/>
        </w:rPr>
        <w:t xml:space="preserve">. </w:t>
      </w:r>
      <w:r w:rsidR="00136E3F">
        <w:rPr>
          <w:rFonts w:ascii="Arial" w:hAnsi="Arial" w:cs="Arial"/>
          <w:sz w:val="20"/>
          <w:szCs w:val="20"/>
        </w:rPr>
        <w:t xml:space="preserve">de besluiten betreffende de aanwijzing </w:t>
      </w:r>
      <w:r w:rsidR="00122FB7">
        <w:rPr>
          <w:rFonts w:ascii="Arial" w:hAnsi="Arial" w:cs="Arial"/>
          <w:sz w:val="20"/>
          <w:szCs w:val="20"/>
        </w:rPr>
        <w:t xml:space="preserve">tot het </w:t>
      </w:r>
      <w:r>
        <w:rPr>
          <w:rFonts w:ascii="Arial" w:hAnsi="Arial" w:cs="Arial"/>
          <w:sz w:val="20"/>
          <w:szCs w:val="20"/>
        </w:rPr>
        <w:t xml:space="preserve">aanhouden van liquide middelen in </w:t>
      </w:r>
      <w:r w:rsidR="00383F1D">
        <w:rPr>
          <w:rFonts w:ascii="Arial" w:hAnsi="Arial" w:cs="Arial"/>
          <w:sz w:val="20"/>
          <w:szCs w:val="20"/>
        </w:rPr>
        <w:t>de schatkist van het Rijk</w:t>
      </w:r>
      <w:r w:rsidR="00451C32">
        <w:rPr>
          <w:rFonts w:ascii="Arial" w:hAnsi="Arial" w:cs="Arial"/>
          <w:sz w:val="20"/>
          <w:szCs w:val="20"/>
        </w:rPr>
        <w:t xml:space="preserve"> </w:t>
      </w:r>
      <w:r w:rsidR="00136E3F">
        <w:rPr>
          <w:rFonts w:ascii="Arial" w:hAnsi="Arial" w:cs="Arial"/>
          <w:sz w:val="20"/>
          <w:szCs w:val="20"/>
        </w:rPr>
        <w:t>of het uitzetten van liquide middelen</w:t>
      </w:r>
      <w:r w:rsidR="00122FB7">
        <w:rPr>
          <w:rFonts w:ascii="Arial" w:hAnsi="Arial" w:cs="Arial"/>
          <w:sz w:val="20"/>
          <w:szCs w:val="20"/>
        </w:rPr>
        <w:t xml:space="preserve">, bedoeld in </w:t>
      </w:r>
      <w:r>
        <w:rPr>
          <w:rFonts w:ascii="Arial" w:hAnsi="Arial" w:cs="Arial"/>
          <w:sz w:val="20"/>
          <w:szCs w:val="20"/>
        </w:rPr>
        <w:t>de artikelen 24, zesde lid, en 45 van de Comptabiliteitswet 2001</w:t>
      </w:r>
      <w:r w:rsidR="00136E3F">
        <w:rPr>
          <w:rFonts w:ascii="Arial" w:hAnsi="Arial" w:cs="Arial"/>
          <w:sz w:val="20"/>
          <w:szCs w:val="20"/>
        </w:rPr>
        <w:t xml:space="preserve">, </w:t>
      </w:r>
      <w:r w:rsidR="00811F5F">
        <w:rPr>
          <w:rFonts w:ascii="Arial" w:hAnsi="Arial" w:cs="Arial"/>
          <w:sz w:val="20"/>
          <w:szCs w:val="20"/>
        </w:rPr>
        <w:t>voor zover de besluiten</w:t>
      </w:r>
      <w:r w:rsidR="00136E3F">
        <w:rPr>
          <w:rFonts w:ascii="Arial" w:hAnsi="Arial" w:cs="Arial"/>
          <w:sz w:val="20"/>
          <w:szCs w:val="20"/>
        </w:rPr>
        <w:t xml:space="preserve"> voor de inwerkingtreding van deze wet zijn genomen</w:t>
      </w:r>
      <w:r w:rsidR="00122FB7">
        <w:rPr>
          <w:rFonts w:ascii="Arial" w:hAnsi="Arial" w:cs="Arial"/>
          <w:sz w:val="20"/>
          <w:szCs w:val="20"/>
        </w:rPr>
        <w:t xml:space="preserve">; </w:t>
      </w:r>
      <w:r w:rsidR="0031418F">
        <w:rPr>
          <w:rFonts w:ascii="Arial" w:hAnsi="Arial" w:cs="Arial"/>
          <w:sz w:val="20"/>
          <w:szCs w:val="20"/>
        </w:rPr>
        <w:br/>
      </w:r>
      <w:r>
        <w:rPr>
          <w:rFonts w:ascii="Arial" w:hAnsi="Arial" w:cs="Arial"/>
          <w:sz w:val="20"/>
          <w:szCs w:val="20"/>
        </w:rPr>
        <w:t>d</w:t>
      </w:r>
      <w:r w:rsidR="00136E3F">
        <w:rPr>
          <w:rFonts w:ascii="Arial" w:hAnsi="Arial" w:cs="Arial"/>
          <w:sz w:val="20"/>
          <w:szCs w:val="20"/>
        </w:rPr>
        <w:t xml:space="preserve">. de privaatrechtelijke rechtshandelingen, bedoeld in </w:t>
      </w:r>
      <w:r>
        <w:rPr>
          <w:rFonts w:ascii="Arial" w:hAnsi="Arial" w:cs="Arial"/>
          <w:sz w:val="20"/>
          <w:szCs w:val="20"/>
        </w:rPr>
        <w:t xml:space="preserve">de </w:t>
      </w:r>
      <w:r w:rsidR="00136E3F">
        <w:rPr>
          <w:rFonts w:ascii="Arial" w:hAnsi="Arial" w:cs="Arial"/>
          <w:sz w:val="20"/>
          <w:szCs w:val="20"/>
        </w:rPr>
        <w:t>artikel</w:t>
      </w:r>
      <w:r>
        <w:rPr>
          <w:rFonts w:ascii="Arial" w:hAnsi="Arial" w:cs="Arial"/>
          <w:sz w:val="20"/>
          <w:szCs w:val="20"/>
        </w:rPr>
        <w:t>en 32, 34 en 34a van de Comptabiliteitswet 2001</w:t>
      </w:r>
      <w:r w:rsidR="00136E3F">
        <w:rPr>
          <w:rFonts w:ascii="Arial" w:hAnsi="Arial" w:cs="Arial"/>
          <w:sz w:val="20"/>
          <w:szCs w:val="20"/>
        </w:rPr>
        <w:t xml:space="preserve">, </w:t>
      </w:r>
      <w:r w:rsidR="00811F5F">
        <w:rPr>
          <w:rFonts w:ascii="Arial" w:hAnsi="Arial" w:cs="Arial"/>
          <w:sz w:val="20"/>
          <w:szCs w:val="20"/>
        </w:rPr>
        <w:t>voor zover de rechtshandelingen</w:t>
      </w:r>
      <w:r w:rsidR="00136E3F">
        <w:rPr>
          <w:rFonts w:ascii="Arial" w:hAnsi="Arial" w:cs="Arial"/>
          <w:sz w:val="20"/>
          <w:szCs w:val="20"/>
        </w:rPr>
        <w:t xml:space="preserve"> voor de inwerkingtreding van deze wet zijn verricht</w:t>
      </w:r>
      <w:r w:rsidR="00810FBB">
        <w:rPr>
          <w:rFonts w:ascii="Arial" w:hAnsi="Arial" w:cs="Arial"/>
          <w:sz w:val="20"/>
          <w:szCs w:val="20"/>
        </w:rPr>
        <w:t>;</w:t>
      </w:r>
      <w:r w:rsidR="0031418F">
        <w:rPr>
          <w:rFonts w:ascii="Arial" w:hAnsi="Arial" w:cs="Arial"/>
          <w:sz w:val="20"/>
          <w:szCs w:val="20"/>
        </w:rPr>
        <w:br/>
      </w:r>
      <w:r>
        <w:rPr>
          <w:rFonts w:ascii="Arial" w:hAnsi="Arial" w:cs="Arial"/>
          <w:sz w:val="20"/>
          <w:szCs w:val="20"/>
        </w:rPr>
        <w:t>e</w:t>
      </w:r>
      <w:r w:rsidR="00810FBB">
        <w:rPr>
          <w:rFonts w:ascii="Arial" w:hAnsi="Arial" w:cs="Arial"/>
          <w:sz w:val="20"/>
          <w:szCs w:val="20"/>
        </w:rPr>
        <w:t xml:space="preserve">. de bevoegdheden van de Algemene Rekenkamer, bedoeld in hoofdstuk </w:t>
      </w:r>
      <w:r>
        <w:rPr>
          <w:rFonts w:ascii="Arial" w:hAnsi="Arial" w:cs="Arial"/>
          <w:sz w:val="20"/>
          <w:szCs w:val="20"/>
        </w:rPr>
        <w:t>VII van de Comptabiliteitswet 2001</w:t>
      </w:r>
      <w:r w:rsidR="00810FBB">
        <w:rPr>
          <w:rFonts w:ascii="Arial" w:hAnsi="Arial" w:cs="Arial"/>
          <w:sz w:val="20"/>
          <w:szCs w:val="20"/>
        </w:rPr>
        <w:t>, voor zover de bevoegdheden voor de inwerkingtreding van deze wet zijn toegepast.</w:t>
      </w:r>
    </w:p>
    <w:p w:rsidR="00613772" w:rsidRDefault="008C5B43" w:rsidP="00613772">
      <w:pPr>
        <w:rPr>
          <w:rFonts w:ascii="Arial" w:hAnsi="Arial" w:cs="Arial"/>
          <w:sz w:val="20"/>
          <w:szCs w:val="20"/>
        </w:rPr>
      </w:pPr>
      <w:r>
        <w:rPr>
          <w:rFonts w:ascii="Arial" w:hAnsi="Arial" w:cs="Arial"/>
          <w:sz w:val="20"/>
          <w:szCs w:val="20"/>
        </w:rPr>
        <w:t>2. De bepalingen van deze wet zijn niet van toepassing op:</w:t>
      </w:r>
    </w:p>
    <w:p w:rsidR="00613772" w:rsidRDefault="008C5B43" w:rsidP="00613772">
      <w:pPr>
        <w:rPr>
          <w:rFonts w:ascii="Arial" w:hAnsi="Arial" w:cs="Arial"/>
          <w:sz w:val="20"/>
          <w:szCs w:val="20"/>
        </w:rPr>
      </w:pPr>
      <w:r>
        <w:rPr>
          <w:rFonts w:ascii="Arial" w:hAnsi="Arial" w:cs="Arial"/>
          <w:sz w:val="20"/>
          <w:szCs w:val="20"/>
        </w:rPr>
        <w:t>a. d</w:t>
      </w:r>
      <w:r w:rsidRPr="00FD142B">
        <w:rPr>
          <w:rFonts w:ascii="Arial" w:hAnsi="Arial" w:cs="Arial"/>
          <w:sz w:val="20"/>
          <w:szCs w:val="20"/>
        </w:rPr>
        <w:t>e begrotingen en de suppletoire begrotingen, jaarverslagen en rapporten die met deze begrotingen samenhangen</w:t>
      </w:r>
      <w:r>
        <w:rPr>
          <w:rFonts w:ascii="Arial" w:hAnsi="Arial" w:cs="Arial"/>
          <w:sz w:val="20"/>
          <w:szCs w:val="20"/>
        </w:rPr>
        <w:t>, voor zover de begrotingen voo</w:t>
      </w:r>
      <w:r w:rsidRPr="00FD142B">
        <w:rPr>
          <w:rFonts w:ascii="Arial" w:hAnsi="Arial" w:cs="Arial"/>
          <w:sz w:val="20"/>
          <w:szCs w:val="20"/>
        </w:rPr>
        <w:t>r de inwerkingtreding van deze wet</w:t>
      </w:r>
      <w:r>
        <w:rPr>
          <w:rFonts w:ascii="Arial" w:hAnsi="Arial" w:cs="Arial"/>
          <w:sz w:val="20"/>
          <w:szCs w:val="20"/>
        </w:rPr>
        <w:t xml:space="preserve"> </w:t>
      </w:r>
      <w:r w:rsidRPr="00FD142B">
        <w:rPr>
          <w:rFonts w:ascii="Arial" w:hAnsi="Arial" w:cs="Arial"/>
          <w:sz w:val="20"/>
          <w:szCs w:val="20"/>
        </w:rPr>
        <w:t>bij de Tweede Kamer der Staten-Generaal zijn ingediend</w:t>
      </w:r>
      <w:r>
        <w:rPr>
          <w:rFonts w:ascii="Arial" w:hAnsi="Arial" w:cs="Arial"/>
          <w:sz w:val="20"/>
          <w:szCs w:val="20"/>
        </w:rPr>
        <w:t>;</w:t>
      </w:r>
      <w:r>
        <w:rPr>
          <w:rFonts w:ascii="Arial" w:hAnsi="Arial" w:cs="Arial"/>
          <w:sz w:val="20"/>
          <w:szCs w:val="20"/>
        </w:rPr>
        <w:br/>
        <w:t>b. de privaatrechtelijke rechtshandelingen, bedoeld in de artikelen 32, 34 en 34a van de Comptabiliteitswet 2001, voor zover de rechtshandelingen voor de inwerkingtreding van deze wet zijn verricht;</w:t>
      </w:r>
      <w:r>
        <w:rPr>
          <w:rFonts w:ascii="Arial" w:hAnsi="Arial" w:cs="Arial"/>
          <w:sz w:val="20"/>
          <w:szCs w:val="20"/>
        </w:rPr>
        <w:br/>
        <w:t>c. de bevoegdheden van de Algemene Rekenkamer, bedoeld in hoofdstuk VII van de Comptabiliteitswet 2001, voor zover de bevoegdheden voor de inwerkingtreding van deze wet zijn toegepast.</w:t>
      </w:r>
    </w:p>
    <w:p w:rsidR="0007200F" w:rsidRDefault="0007200F" w:rsidP="00EB2786">
      <w:pPr>
        <w:keepNext/>
        <w:rPr>
          <w:rFonts w:ascii="Arial" w:hAnsi="Arial" w:cs="Arial"/>
          <w:sz w:val="20"/>
          <w:szCs w:val="20"/>
        </w:rPr>
      </w:pPr>
    </w:p>
    <w:p w:rsidR="006A5756" w:rsidRDefault="00BF6A5B" w:rsidP="00EB2786">
      <w:pPr>
        <w:keepNext/>
        <w:rPr>
          <w:rFonts w:ascii="Arial" w:hAnsi="Arial" w:cs="Arial"/>
          <w:b/>
          <w:sz w:val="20"/>
          <w:szCs w:val="20"/>
        </w:rPr>
      </w:pPr>
      <w:r w:rsidRPr="00BF6A5B">
        <w:rPr>
          <w:rFonts w:ascii="Arial" w:hAnsi="Arial" w:cs="Arial"/>
          <w:b/>
          <w:sz w:val="20"/>
          <w:szCs w:val="20"/>
        </w:rPr>
        <w:t xml:space="preserve">Artikel 10.3 </w:t>
      </w:r>
      <w:r w:rsidR="006B4F0E">
        <w:rPr>
          <w:rFonts w:ascii="Arial" w:hAnsi="Arial" w:cs="Arial"/>
          <w:b/>
          <w:sz w:val="20"/>
          <w:szCs w:val="20"/>
        </w:rPr>
        <w:t>Grondslag besluiten</w:t>
      </w:r>
    </w:p>
    <w:p w:rsidR="00AA4B4A" w:rsidRDefault="00AA4B4A" w:rsidP="00EB2786">
      <w:pPr>
        <w:keepNext/>
        <w:rPr>
          <w:rFonts w:ascii="Arial" w:hAnsi="Arial" w:cs="Arial"/>
          <w:b/>
          <w:sz w:val="20"/>
          <w:szCs w:val="20"/>
        </w:rPr>
      </w:pPr>
    </w:p>
    <w:p w:rsidR="00AA4B4A" w:rsidRDefault="00AA4B4A" w:rsidP="00EB2786">
      <w:pPr>
        <w:keepNext/>
        <w:rPr>
          <w:rFonts w:ascii="Arial" w:hAnsi="Arial" w:cs="Arial"/>
          <w:sz w:val="20"/>
          <w:szCs w:val="20"/>
        </w:rPr>
      </w:pPr>
      <w:r>
        <w:rPr>
          <w:rFonts w:ascii="Arial" w:hAnsi="Arial" w:cs="Arial"/>
          <w:sz w:val="20"/>
          <w:szCs w:val="20"/>
        </w:rPr>
        <w:t>Met de inwerkingtreding van deze wet berusten:</w:t>
      </w:r>
    </w:p>
    <w:p w:rsidR="00AA4B4A" w:rsidRDefault="00AA4B4A" w:rsidP="00AA4B4A">
      <w:pPr>
        <w:rPr>
          <w:rFonts w:ascii="Arial" w:hAnsi="Arial" w:cs="Arial"/>
          <w:sz w:val="20"/>
          <w:szCs w:val="20"/>
        </w:rPr>
      </w:pPr>
      <w:r>
        <w:rPr>
          <w:rFonts w:ascii="Arial" w:hAnsi="Arial" w:cs="Arial"/>
          <w:sz w:val="20"/>
          <w:szCs w:val="20"/>
        </w:rPr>
        <w:t xml:space="preserve">a. de besluiten betreffende de aanwijzing </w:t>
      </w:r>
      <w:r w:rsidRPr="00ED42A1">
        <w:rPr>
          <w:rFonts w:ascii="Arial" w:hAnsi="Arial" w:cs="Arial"/>
          <w:sz w:val="20"/>
          <w:szCs w:val="20"/>
        </w:rPr>
        <w:t xml:space="preserve">als baten-lastenagentschap of verplichtingen-kasagentschap, bedoeld in </w:t>
      </w:r>
      <w:r>
        <w:rPr>
          <w:rFonts w:ascii="Arial" w:hAnsi="Arial" w:cs="Arial"/>
          <w:sz w:val="20"/>
          <w:szCs w:val="20"/>
        </w:rPr>
        <w:t xml:space="preserve">de </w:t>
      </w:r>
      <w:r w:rsidRPr="00ED42A1">
        <w:rPr>
          <w:rFonts w:ascii="Arial" w:hAnsi="Arial" w:cs="Arial"/>
          <w:sz w:val="20"/>
          <w:szCs w:val="20"/>
        </w:rPr>
        <w:t>artikel</w:t>
      </w:r>
      <w:r>
        <w:rPr>
          <w:rFonts w:ascii="Arial" w:hAnsi="Arial" w:cs="Arial"/>
          <w:sz w:val="20"/>
          <w:szCs w:val="20"/>
        </w:rPr>
        <w:t>en 10 en 11a van de Comptabiliteitswet 2001,</w:t>
      </w:r>
      <w:r w:rsidRPr="00136E3F">
        <w:rPr>
          <w:rFonts w:ascii="Arial" w:hAnsi="Arial" w:cs="Arial"/>
          <w:sz w:val="20"/>
          <w:szCs w:val="20"/>
        </w:rPr>
        <w:t xml:space="preserve"> </w:t>
      </w:r>
      <w:r w:rsidR="000A7780">
        <w:rPr>
          <w:rFonts w:ascii="Arial" w:hAnsi="Arial" w:cs="Arial"/>
          <w:sz w:val="20"/>
          <w:szCs w:val="20"/>
        </w:rPr>
        <w:t>mede op artikel 2.20 van deze wet;</w:t>
      </w:r>
    </w:p>
    <w:p w:rsidR="00AA4B4A" w:rsidRPr="00AA4B4A" w:rsidRDefault="00AA4B4A" w:rsidP="00AA4B4A">
      <w:pPr>
        <w:keepNext/>
        <w:rPr>
          <w:rFonts w:ascii="Arial" w:hAnsi="Arial" w:cs="Arial"/>
          <w:sz w:val="20"/>
          <w:szCs w:val="20"/>
        </w:rPr>
      </w:pPr>
      <w:r>
        <w:rPr>
          <w:rFonts w:ascii="Arial" w:hAnsi="Arial" w:cs="Arial"/>
          <w:sz w:val="20"/>
          <w:szCs w:val="20"/>
        </w:rPr>
        <w:t xml:space="preserve">b. de besluiten betreffende de aanwijzing tot het aanhouden van liquide middelen in de schatkist van het Rijk of het uitzetten van liquide middelen, bedoeld in de artikelen 24, zesde lid, en 45 van de Comptabiliteitswet 2001, </w:t>
      </w:r>
      <w:r w:rsidR="000A7780">
        <w:rPr>
          <w:rFonts w:ascii="Arial" w:hAnsi="Arial" w:cs="Arial"/>
          <w:sz w:val="20"/>
          <w:szCs w:val="20"/>
        </w:rPr>
        <w:t>mede op de artikelen 5.2 tot en met 5.4 en 5.7 van deze wet.</w:t>
      </w:r>
    </w:p>
    <w:p w:rsidR="006A5756" w:rsidRDefault="006A5756" w:rsidP="00EB2786">
      <w:pPr>
        <w:keepNext/>
        <w:rPr>
          <w:rFonts w:ascii="Arial" w:hAnsi="Arial" w:cs="Arial"/>
          <w:b/>
          <w:sz w:val="20"/>
          <w:szCs w:val="20"/>
        </w:rPr>
      </w:pPr>
    </w:p>
    <w:p w:rsidR="0007200F" w:rsidRDefault="006A5756" w:rsidP="00EB2786">
      <w:pPr>
        <w:keepNext/>
        <w:rPr>
          <w:rFonts w:ascii="Arial" w:hAnsi="Arial" w:cs="Arial"/>
          <w:b/>
          <w:sz w:val="20"/>
          <w:szCs w:val="20"/>
        </w:rPr>
      </w:pPr>
      <w:r>
        <w:rPr>
          <w:rFonts w:ascii="Arial" w:hAnsi="Arial" w:cs="Arial"/>
          <w:b/>
          <w:sz w:val="20"/>
          <w:szCs w:val="20"/>
        </w:rPr>
        <w:t xml:space="preserve">Artikel 10.4 </w:t>
      </w:r>
      <w:r w:rsidR="00BF6A5B" w:rsidRPr="00BF6A5B">
        <w:rPr>
          <w:rFonts w:ascii="Arial" w:hAnsi="Arial" w:cs="Arial"/>
          <w:b/>
          <w:sz w:val="20"/>
          <w:szCs w:val="20"/>
        </w:rPr>
        <w:t>Samenloop</w:t>
      </w:r>
    </w:p>
    <w:p w:rsidR="006E7C45" w:rsidRPr="006E7C45" w:rsidRDefault="006E7C45" w:rsidP="00EB2786">
      <w:pPr>
        <w:keepNext/>
        <w:rPr>
          <w:rFonts w:ascii="Arial" w:hAnsi="Arial" w:cs="Arial"/>
          <w:b/>
          <w:sz w:val="20"/>
          <w:szCs w:val="20"/>
        </w:rPr>
      </w:pPr>
    </w:p>
    <w:p w:rsidR="0007200F" w:rsidRPr="0007200F" w:rsidRDefault="00ED42A1" w:rsidP="00EB2786">
      <w:pPr>
        <w:keepNext/>
        <w:rPr>
          <w:rFonts w:ascii="Arial" w:hAnsi="Arial" w:cs="Arial"/>
          <w:sz w:val="20"/>
          <w:szCs w:val="20"/>
        </w:rPr>
      </w:pPr>
      <w:r w:rsidRPr="00ED42A1">
        <w:rPr>
          <w:rFonts w:ascii="Arial" w:hAnsi="Arial" w:cs="Arial"/>
          <w:sz w:val="20"/>
          <w:szCs w:val="20"/>
        </w:rPr>
        <w:t>Indien het</w:t>
      </w:r>
      <w:r w:rsidR="0007200F">
        <w:rPr>
          <w:rFonts w:ascii="Arial" w:hAnsi="Arial" w:cs="Arial"/>
          <w:sz w:val="20"/>
          <w:szCs w:val="20"/>
        </w:rPr>
        <w:t xml:space="preserve"> bij koninklijke boodschap van 31 januari 2014 ingediende voorstel van wet </w:t>
      </w:r>
      <w:r w:rsidR="004611D1">
        <w:rPr>
          <w:rFonts w:ascii="Arial" w:hAnsi="Arial" w:cs="Arial"/>
          <w:sz w:val="20"/>
          <w:szCs w:val="20"/>
        </w:rPr>
        <w:t>tot w</w:t>
      </w:r>
      <w:r w:rsidRPr="00ED42A1">
        <w:rPr>
          <w:rFonts w:ascii="Arial" w:hAnsi="Arial" w:cs="Arial"/>
          <w:sz w:val="20"/>
          <w:szCs w:val="20"/>
        </w:rPr>
        <w:t>ijziging van de Wet rechtspositie rechterlijke ambtenaren en enige andere wetten in verband met de uitbreiding van de mogelijkheden om ten aanzien van voor het leven benoemde rechterlijke ambtenaren disciplinaire maatregelen op te leggen en tevens andere maatregelen te treffen</w:t>
      </w:r>
      <w:r w:rsidR="0007200F">
        <w:rPr>
          <w:rFonts w:ascii="Arial" w:hAnsi="Arial" w:cs="Arial"/>
          <w:sz w:val="20"/>
          <w:szCs w:val="20"/>
        </w:rPr>
        <w:t xml:space="preserve"> </w:t>
      </w:r>
      <w:r w:rsidR="004611D1">
        <w:rPr>
          <w:rFonts w:ascii="Arial" w:hAnsi="Arial" w:cs="Arial"/>
          <w:sz w:val="20"/>
          <w:szCs w:val="20"/>
        </w:rPr>
        <w:t xml:space="preserve">(Kamerstukken </w:t>
      </w:r>
      <w:r w:rsidR="0007200F">
        <w:rPr>
          <w:rFonts w:ascii="Arial" w:hAnsi="Arial" w:cs="Arial"/>
          <w:sz w:val="20"/>
          <w:szCs w:val="20"/>
        </w:rPr>
        <w:t>33861</w:t>
      </w:r>
      <w:r w:rsidR="004611D1">
        <w:rPr>
          <w:rFonts w:ascii="Arial" w:hAnsi="Arial" w:cs="Arial"/>
          <w:sz w:val="20"/>
          <w:szCs w:val="20"/>
        </w:rPr>
        <w:t>)</w:t>
      </w:r>
      <w:r w:rsidR="0007200F">
        <w:rPr>
          <w:rFonts w:ascii="Arial" w:hAnsi="Arial" w:cs="Arial"/>
          <w:sz w:val="20"/>
          <w:szCs w:val="20"/>
        </w:rPr>
        <w:t xml:space="preserve"> tot wet is of wordt verheven, wordt artikel </w:t>
      </w:r>
      <w:r w:rsidR="002277BE">
        <w:rPr>
          <w:rFonts w:ascii="Arial" w:hAnsi="Arial" w:cs="Arial"/>
          <w:sz w:val="20"/>
          <w:szCs w:val="20"/>
        </w:rPr>
        <w:t>7</w:t>
      </w:r>
      <w:r w:rsidR="0007200F">
        <w:rPr>
          <w:rFonts w:ascii="Arial" w:hAnsi="Arial" w:cs="Arial"/>
          <w:sz w:val="20"/>
          <w:szCs w:val="20"/>
        </w:rPr>
        <w:t>.5</w:t>
      </w:r>
      <w:r w:rsidR="005F4E18">
        <w:rPr>
          <w:rFonts w:ascii="Arial" w:hAnsi="Arial" w:cs="Arial"/>
          <w:sz w:val="20"/>
          <w:szCs w:val="20"/>
        </w:rPr>
        <w:t>, tweede lid,</w:t>
      </w:r>
      <w:r w:rsidR="0007200F">
        <w:rPr>
          <w:rFonts w:ascii="Arial" w:hAnsi="Arial" w:cs="Arial"/>
          <w:sz w:val="20"/>
          <w:szCs w:val="20"/>
        </w:rPr>
        <w:t xml:space="preserve"> </w:t>
      </w:r>
      <w:r w:rsidR="00596B30">
        <w:rPr>
          <w:rFonts w:ascii="Arial" w:hAnsi="Arial" w:cs="Arial"/>
          <w:sz w:val="20"/>
          <w:szCs w:val="20"/>
        </w:rPr>
        <w:t xml:space="preserve">van deze wet </w:t>
      </w:r>
      <w:r w:rsidR="0007200F">
        <w:rPr>
          <w:rFonts w:ascii="Arial" w:hAnsi="Arial" w:cs="Arial"/>
          <w:sz w:val="20"/>
          <w:szCs w:val="20"/>
        </w:rPr>
        <w:t>als volgt gewijzigd:</w:t>
      </w:r>
    </w:p>
    <w:p w:rsidR="00811F5F" w:rsidRDefault="00811F5F" w:rsidP="00811F5F">
      <w:pPr>
        <w:rPr>
          <w:rFonts w:ascii="Arial" w:hAnsi="Arial" w:cs="Arial"/>
          <w:sz w:val="20"/>
          <w:szCs w:val="20"/>
        </w:rPr>
      </w:pPr>
    </w:p>
    <w:p w:rsidR="00ED42A1" w:rsidRDefault="00596B30" w:rsidP="00ED42A1">
      <w:pPr>
        <w:pStyle w:val="Default"/>
        <w:rPr>
          <w:rFonts w:ascii="Arial" w:hAnsi="Arial" w:cs="Arial"/>
          <w:sz w:val="20"/>
          <w:szCs w:val="20"/>
        </w:rPr>
      </w:pPr>
      <w:r>
        <w:rPr>
          <w:rFonts w:ascii="Arial" w:hAnsi="Arial" w:cs="Arial"/>
          <w:sz w:val="20"/>
          <w:szCs w:val="20"/>
        </w:rPr>
        <w:t>1.</w:t>
      </w:r>
      <w:r w:rsidR="00212467">
        <w:rPr>
          <w:rFonts w:ascii="Arial" w:hAnsi="Arial" w:cs="Arial"/>
          <w:sz w:val="20"/>
          <w:szCs w:val="20"/>
        </w:rPr>
        <w:t xml:space="preserve"> </w:t>
      </w:r>
      <w:r w:rsidR="00ED42A1" w:rsidRPr="00ED42A1">
        <w:rPr>
          <w:rFonts w:ascii="Arial" w:hAnsi="Arial" w:cs="Arial"/>
          <w:sz w:val="20"/>
          <w:szCs w:val="20"/>
        </w:rPr>
        <w:t>In de tweede volzin wordt “</w:t>
      </w:r>
      <w:r w:rsidR="0012711C">
        <w:rPr>
          <w:rFonts w:ascii="Arial" w:hAnsi="Arial" w:cs="Arial"/>
          <w:sz w:val="20"/>
          <w:szCs w:val="20"/>
        </w:rPr>
        <w:t xml:space="preserve">46c, eerste lid, onder b, tweede en derde lid” vervangen door: 46c, onder b en c, 46ca, eerste lid, onder b en c, tweede en derde lid. </w:t>
      </w:r>
    </w:p>
    <w:p w:rsidR="00ED42A1" w:rsidRDefault="00596B30" w:rsidP="00ED42A1">
      <w:pPr>
        <w:pStyle w:val="Default"/>
      </w:pPr>
      <w:r>
        <w:rPr>
          <w:rFonts w:ascii="Arial" w:hAnsi="Arial" w:cs="Arial"/>
          <w:sz w:val="20"/>
          <w:szCs w:val="20"/>
        </w:rPr>
        <w:t xml:space="preserve">2. In onderdeel a wordt </w:t>
      </w:r>
      <w:r>
        <w:t>“</w:t>
      </w:r>
      <w:r>
        <w:rPr>
          <w:rFonts w:ascii="Arial" w:hAnsi="Arial" w:cs="Arial"/>
          <w:sz w:val="20"/>
          <w:szCs w:val="20"/>
        </w:rPr>
        <w:t xml:space="preserve">schriftelijke waarschuwing” </w:t>
      </w:r>
      <w:r w:rsidR="0012711C">
        <w:rPr>
          <w:rFonts w:ascii="Arial" w:hAnsi="Arial" w:cs="Arial"/>
          <w:sz w:val="20"/>
          <w:szCs w:val="20"/>
        </w:rPr>
        <w:t>vervangen door: schriftelijke berisping.</w:t>
      </w:r>
    </w:p>
    <w:p w:rsidR="005F4E18" w:rsidRPr="00122FB7" w:rsidRDefault="005F4E18" w:rsidP="00811F5F">
      <w:pPr>
        <w:rPr>
          <w:rFonts w:ascii="Arial" w:hAnsi="Arial" w:cs="Arial"/>
          <w:sz w:val="20"/>
          <w:szCs w:val="20"/>
        </w:rPr>
      </w:pPr>
    </w:p>
    <w:p w:rsidR="00FE6340" w:rsidRDefault="00FE6340" w:rsidP="00EB2786">
      <w:pPr>
        <w:keepNext/>
        <w:rPr>
          <w:rFonts w:ascii="Arial" w:hAnsi="Arial" w:cs="Arial"/>
          <w:b/>
          <w:bCs/>
          <w:i/>
          <w:iCs/>
          <w:sz w:val="22"/>
          <w:szCs w:val="22"/>
        </w:rPr>
      </w:pPr>
    </w:p>
    <w:p w:rsidR="008A5D8A" w:rsidRDefault="008A5D8A" w:rsidP="00EB2786">
      <w:pPr>
        <w:keepNext/>
        <w:rPr>
          <w:rFonts w:ascii="Arial" w:hAnsi="Arial" w:cs="Arial"/>
          <w:b/>
          <w:bCs/>
          <w:i/>
          <w:iCs/>
          <w:sz w:val="22"/>
          <w:szCs w:val="22"/>
        </w:rPr>
      </w:pPr>
    </w:p>
    <w:p w:rsidR="00EB2786" w:rsidRPr="00DE31D0" w:rsidRDefault="00EB2786" w:rsidP="00EB2786">
      <w:pPr>
        <w:keepNext/>
        <w:rPr>
          <w:rFonts w:ascii="Arial" w:hAnsi="Arial" w:cs="Arial"/>
          <w:b/>
          <w:bCs/>
          <w:i/>
          <w:iCs/>
          <w:sz w:val="22"/>
          <w:szCs w:val="22"/>
        </w:rPr>
      </w:pPr>
      <w:r>
        <w:rPr>
          <w:rFonts w:ascii="Arial" w:hAnsi="Arial" w:cs="Arial"/>
          <w:b/>
          <w:bCs/>
          <w:i/>
          <w:iCs/>
          <w:sz w:val="22"/>
          <w:szCs w:val="22"/>
        </w:rPr>
        <w:t>§</w:t>
      </w:r>
      <w:r w:rsidRPr="00DD1BFE">
        <w:rPr>
          <w:rFonts w:ascii="Arial" w:hAnsi="Arial" w:cs="Arial"/>
          <w:b/>
          <w:bCs/>
          <w:i/>
          <w:iCs/>
          <w:sz w:val="22"/>
          <w:szCs w:val="22"/>
        </w:rPr>
        <w:t xml:space="preserve"> </w:t>
      </w:r>
      <w:r w:rsidR="007B64C0">
        <w:rPr>
          <w:rFonts w:ascii="Arial" w:hAnsi="Arial" w:cs="Arial"/>
          <w:b/>
          <w:bCs/>
          <w:i/>
          <w:iCs/>
          <w:sz w:val="22"/>
          <w:szCs w:val="22"/>
        </w:rPr>
        <w:t>3</w:t>
      </w:r>
      <w:r w:rsidR="004E0E47">
        <w:rPr>
          <w:rFonts w:ascii="Arial" w:hAnsi="Arial" w:cs="Arial"/>
          <w:b/>
          <w:bCs/>
          <w:i/>
          <w:iCs/>
          <w:sz w:val="22"/>
          <w:szCs w:val="22"/>
        </w:rPr>
        <w:t>.</w:t>
      </w:r>
      <w:r>
        <w:rPr>
          <w:rFonts w:ascii="Arial" w:hAnsi="Arial" w:cs="Arial"/>
          <w:b/>
          <w:bCs/>
          <w:i/>
          <w:iCs/>
          <w:sz w:val="22"/>
          <w:szCs w:val="22"/>
        </w:rPr>
        <w:t xml:space="preserve"> Slotbepalingen</w:t>
      </w:r>
    </w:p>
    <w:p w:rsidR="00DE31D0" w:rsidRDefault="00DE31D0">
      <w:pPr>
        <w:rPr>
          <w:rFonts w:ascii="Arial" w:hAnsi="Arial" w:cs="Arial"/>
          <w:b/>
          <w:sz w:val="20"/>
          <w:szCs w:val="20"/>
        </w:rPr>
      </w:pPr>
    </w:p>
    <w:p w:rsidR="00FA3A3C" w:rsidRDefault="00BF6A5B">
      <w:pPr>
        <w:rPr>
          <w:rFonts w:ascii="Arial" w:hAnsi="Arial" w:cs="Arial"/>
          <w:b/>
          <w:sz w:val="20"/>
          <w:szCs w:val="20"/>
        </w:rPr>
      </w:pPr>
      <w:r w:rsidRPr="00BF6A5B">
        <w:rPr>
          <w:rFonts w:ascii="Arial" w:hAnsi="Arial" w:cs="Arial"/>
          <w:b/>
          <w:sz w:val="20"/>
          <w:szCs w:val="20"/>
        </w:rPr>
        <w:t>Artikel 10.</w:t>
      </w:r>
      <w:r w:rsidR="006A5756">
        <w:rPr>
          <w:rFonts w:ascii="Arial" w:hAnsi="Arial" w:cs="Arial"/>
          <w:b/>
          <w:sz w:val="20"/>
          <w:szCs w:val="20"/>
        </w:rPr>
        <w:t>5</w:t>
      </w:r>
      <w:r w:rsidRPr="00BF6A5B">
        <w:rPr>
          <w:rFonts w:ascii="Arial" w:hAnsi="Arial" w:cs="Arial"/>
          <w:b/>
          <w:sz w:val="20"/>
          <w:szCs w:val="20"/>
        </w:rPr>
        <w:t xml:space="preserve">  Intrekking Comptabiliteitswet 2001</w:t>
      </w:r>
    </w:p>
    <w:p w:rsidR="006E7C45" w:rsidRPr="006E7C45" w:rsidRDefault="006E7C45">
      <w:pPr>
        <w:rPr>
          <w:rFonts w:ascii="Arial" w:hAnsi="Arial" w:cs="Arial"/>
          <w:b/>
          <w:sz w:val="20"/>
          <w:szCs w:val="20"/>
        </w:rPr>
      </w:pPr>
    </w:p>
    <w:p w:rsidR="00B0160A" w:rsidRPr="00B0160A" w:rsidRDefault="00B0160A">
      <w:pPr>
        <w:rPr>
          <w:rFonts w:ascii="Arial" w:hAnsi="Arial" w:cs="Arial"/>
          <w:sz w:val="20"/>
          <w:szCs w:val="20"/>
        </w:rPr>
      </w:pPr>
      <w:r>
        <w:rPr>
          <w:rFonts w:ascii="Arial" w:hAnsi="Arial" w:cs="Arial"/>
          <w:sz w:val="20"/>
          <w:szCs w:val="20"/>
        </w:rPr>
        <w:t>De Comptabiliteitswet 2001 wordt ingetrokken.</w:t>
      </w:r>
    </w:p>
    <w:p w:rsidR="00D476BC" w:rsidRDefault="00D476BC">
      <w:pPr>
        <w:rPr>
          <w:rFonts w:ascii="Arial" w:hAnsi="Arial" w:cs="Arial"/>
          <w:sz w:val="20"/>
          <w:szCs w:val="20"/>
        </w:rPr>
      </w:pPr>
    </w:p>
    <w:p w:rsidR="00B0160A" w:rsidRDefault="00BF6A5B">
      <w:pPr>
        <w:rPr>
          <w:rFonts w:ascii="Arial" w:hAnsi="Arial" w:cs="Arial"/>
          <w:b/>
          <w:sz w:val="20"/>
          <w:szCs w:val="20"/>
        </w:rPr>
      </w:pPr>
      <w:r w:rsidRPr="00BF6A5B">
        <w:rPr>
          <w:rFonts w:ascii="Arial" w:hAnsi="Arial" w:cs="Arial"/>
          <w:b/>
          <w:sz w:val="20"/>
          <w:szCs w:val="20"/>
        </w:rPr>
        <w:t>Artikel 10.</w:t>
      </w:r>
      <w:r w:rsidR="006A5756">
        <w:rPr>
          <w:rFonts w:ascii="Arial" w:hAnsi="Arial" w:cs="Arial"/>
          <w:b/>
          <w:sz w:val="20"/>
          <w:szCs w:val="20"/>
        </w:rPr>
        <w:t>6</w:t>
      </w:r>
      <w:r w:rsidRPr="00BF6A5B">
        <w:rPr>
          <w:rFonts w:ascii="Arial" w:hAnsi="Arial" w:cs="Arial"/>
          <w:b/>
          <w:sz w:val="20"/>
          <w:szCs w:val="20"/>
        </w:rPr>
        <w:t xml:space="preserve">  Inwerkingtreding</w:t>
      </w:r>
    </w:p>
    <w:p w:rsidR="006E7C45" w:rsidRPr="006E7C45" w:rsidRDefault="006E7C45">
      <w:pPr>
        <w:rPr>
          <w:rFonts w:ascii="Arial" w:hAnsi="Arial" w:cs="Arial"/>
          <w:b/>
          <w:sz w:val="20"/>
          <w:szCs w:val="20"/>
        </w:rPr>
      </w:pPr>
    </w:p>
    <w:p w:rsidR="00D476BC" w:rsidRDefault="00FF0B7E">
      <w:pPr>
        <w:rPr>
          <w:rFonts w:ascii="Arial" w:hAnsi="Arial" w:cs="Arial"/>
          <w:sz w:val="20"/>
          <w:szCs w:val="20"/>
        </w:rPr>
      </w:pPr>
      <w:r w:rsidRPr="00FF0B7E">
        <w:rPr>
          <w:rFonts w:ascii="Arial" w:hAnsi="Arial" w:cs="Arial"/>
          <w:sz w:val="20"/>
          <w:szCs w:val="20"/>
        </w:rPr>
        <w:t>Deze wet treedt in werking op een bij konink</w:t>
      </w:r>
      <w:r w:rsidR="00811F5F">
        <w:rPr>
          <w:rFonts w:ascii="Arial" w:hAnsi="Arial" w:cs="Arial"/>
          <w:sz w:val="20"/>
          <w:szCs w:val="20"/>
        </w:rPr>
        <w:t>l</w:t>
      </w:r>
      <w:r w:rsidRPr="00FF0B7E">
        <w:rPr>
          <w:rFonts w:ascii="Arial" w:hAnsi="Arial" w:cs="Arial"/>
          <w:sz w:val="20"/>
          <w:szCs w:val="20"/>
        </w:rPr>
        <w:t>ijk besluit te bepalen tijdstip.</w:t>
      </w:r>
    </w:p>
    <w:p w:rsidR="00FE6340" w:rsidRDefault="00FE6340" w:rsidP="00CB5E2E">
      <w:pPr>
        <w:keepNext/>
        <w:rPr>
          <w:rFonts w:ascii="Arial" w:hAnsi="Arial" w:cs="Arial"/>
          <w:b/>
          <w:bCs/>
          <w:sz w:val="20"/>
          <w:szCs w:val="20"/>
          <w:u w:val="single"/>
        </w:rPr>
      </w:pPr>
    </w:p>
    <w:p w:rsidR="00FA3A3C" w:rsidRDefault="00BF6A5B" w:rsidP="00CB5E2E">
      <w:pPr>
        <w:keepNext/>
        <w:rPr>
          <w:rFonts w:ascii="Arial" w:hAnsi="Arial" w:cs="Arial"/>
          <w:b/>
          <w:bCs/>
          <w:sz w:val="20"/>
          <w:szCs w:val="20"/>
        </w:rPr>
      </w:pPr>
      <w:r w:rsidRPr="00BF6A5B">
        <w:rPr>
          <w:rFonts w:ascii="Arial" w:hAnsi="Arial" w:cs="Arial"/>
          <w:b/>
          <w:bCs/>
          <w:sz w:val="20"/>
          <w:szCs w:val="20"/>
        </w:rPr>
        <w:t>Artikel 10.</w:t>
      </w:r>
      <w:r w:rsidR="006A5756">
        <w:rPr>
          <w:rFonts w:ascii="Arial" w:hAnsi="Arial" w:cs="Arial"/>
          <w:b/>
          <w:bCs/>
          <w:sz w:val="20"/>
          <w:szCs w:val="20"/>
        </w:rPr>
        <w:t>7</w:t>
      </w:r>
      <w:r w:rsidRPr="00BF6A5B">
        <w:rPr>
          <w:rFonts w:ascii="Arial" w:hAnsi="Arial" w:cs="Arial"/>
          <w:b/>
          <w:bCs/>
          <w:sz w:val="20"/>
          <w:szCs w:val="20"/>
        </w:rPr>
        <w:t xml:space="preserve"> Citeertitel</w:t>
      </w:r>
    </w:p>
    <w:p w:rsidR="006E7C45" w:rsidRPr="006E7C45" w:rsidRDefault="006E7C45" w:rsidP="00CB5E2E">
      <w:pPr>
        <w:keepNext/>
        <w:rPr>
          <w:rFonts w:ascii="Arial" w:hAnsi="Arial" w:cs="Arial"/>
          <w:sz w:val="20"/>
          <w:szCs w:val="20"/>
        </w:rPr>
      </w:pPr>
    </w:p>
    <w:p w:rsidR="00FA3A3C" w:rsidRDefault="00FA3A3C">
      <w:pPr>
        <w:rPr>
          <w:rFonts w:ascii="Arial" w:hAnsi="Arial" w:cs="Arial"/>
          <w:sz w:val="20"/>
          <w:szCs w:val="20"/>
        </w:rPr>
      </w:pPr>
      <w:r>
        <w:rPr>
          <w:rFonts w:ascii="Arial" w:hAnsi="Arial" w:cs="Arial"/>
          <w:sz w:val="20"/>
          <w:szCs w:val="20"/>
        </w:rPr>
        <w:t xml:space="preserve">Deze wet wordt aangehaald als: Comptabiliteitswet </w:t>
      </w:r>
      <w:r w:rsidR="00ED42A1" w:rsidRPr="00ED42A1">
        <w:rPr>
          <w:rFonts w:ascii="Arial" w:hAnsi="Arial" w:cs="Arial"/>
          <w:sz w:val="20"/>
          <w:szCs w:val="20"/>
        </w:rPr>
        <w:t>2016.</w:t>
      </w:r>
    </w:p>
    <w:p w:rsidR="00FA3A3C" w:rsidRDefault="00FA3A3C">
      <w:pPr>
        <w:rPr>
          <w:rFonts w:ascii="Arial" w:hAnsi="Arial" w:cs="Arial"/>
          <w:sz w:val="20"/>
          <w:szCs w:val="20"/>
        </w:rPr>
      </w:pPr>
    </w:p>
    <w:p w:rsidR="008A5D8A" w:rsidRDefault="008A5D8A">
      <w:pPr>
        <w:rPr>
          <w:rFonts w:ascii="Arial" w:hAnsi="Arial" w:cs="Arial"/>
          <w:sz w:val="20"/>
          <w:szCs w:val="20"/>
        </w:rPr>
      </w:pPr>
    </w:p>
    <w:p w:rsidR="00FA3A3C" w:rsidRDefault="00FA3A3C">
      <w:pPr>
        <w:rPr>
          <w:rFonts w:ascii="Arial" w:hAnsi="Arial" w:cs="Arial"/>
          <w:sz w:val="20"/>
          <w:szCs w:val="20"/>
        </w:rPr>
      </w:pPr>
      <w:r>
        <w:rPr>
          <w:rFonts w:ascii="Arial" w:hAnsi="Arial" w:cs="Arial"/>
          <w:sz w:val="20"/>
          <w:szCs w:val="20"/>
        </w:rPr>
        <w:lastRenderedPageBreak/>
        <w:t xml:space="preserve">Lasten en bevelen dat deze in het Staatsblad zal worden geplaatst en dat alle ministeries, autoriteiten, colleges en ambtenaren </w:t>
      </w:r>
      <w:r w:rsidR="00F70622">
        <w:rPr>
          <w:rFonts w:ascii="Arial" w:hAnsi="Arial" w:cs="Arial"/>
          <w:sz w:val="20"/>
          <w:szCs w:val="20"/>
        </w:rPr>
        <w:t>d</w:t>
      </w:r>
      <w:r>
        <w:rPr>
          <w:rFonts w:ascii="Arial" w:hAnsi="Arial" w:cs="Arial"/>
          <w:sz w:val="20"/>
          <w:szCs w:val="20"/>
        </w:rPr>
        <w:t>ie zulks aangaat, aan de nauwkeurige uitvoering de hand zullen houden.</w:t>
      </w:r>
    </w:p>
    <w:p w:rsidR="00D476BC" w:rsidRDefault="00D476BC">
      <w:pPr>
        <w:rPr>
          <w:rFonts w:ascii="Arial" w:hAnsi="Arial" w:cs="Arial"/>
          <w:sz w:val="20"/>
          <w:szCs w:val="20"/>
        </w:rPr>
      </w:pPr>
    </w:p>
    <w:p w:rsidR="00AF4264" w:rsidRDefault="00FA3A3C" w:rsidP="00E0557A">
      <w:pPr>
        <w:rPr>
          <w:rFonts w:ascii="Arial" w:hAnsi="Arial" w:cs="Arial"/>
          <w:sz w:val="20"/>
          <w:szCs w:val="20"/>
        </w:rPr>
      </w:pPr>
      <w:r>
        <w:rPr>
          <w:rFonts w:ascii="Arial" w:hAnsi="Arial" w:cs="Arial"/>
          <w:sz w:val="20"/>
          <w:szCs w:val="20"/>
        </w:rPr>
        <w:t>Gegeven</w:t>
      </w:r>
    </w:p>
    <w:p w:rsidR="00AF4264" w:rsidRDefault="00AF4264" w:rsidP="00E0557A">
      <w:pPr>
        <w:rPr>
          <w:rFonts w:ascii="Arial" w:hAnsi="Arial" w:cs="Arial"/>
          <w:sz w:val="20"/>
          <w:szCs w:val="20"/>
        </w:rPr>
      </w:pPr>
    </w:p>
    <w:p w:rsidR="00AF4264" w:rsidRPr="00922B65" w:rsidRDefault="00FA3A3C" w:rsidP="00E0557A">
      <w:r>
        <w:rPr>
          <w:rFonts w:ascii="Arial" w:hAnsi="Arial" w:cs="Arial"/>
          <w:sz w:val="20"/>
          <w:szCs w:val="20"/>
        </w:rPr>
        <w:t>De Minister van Financiën,</w:t>
      </w:r>
    </w:p>
    <w:sectPr w:rsidR="00AF4264" w:rsidRPr="00922B65" w:rsidSect="00E0557A">
      <w:pgSz w:w="11906" w:h="16838"/>
      <w:pgMar w:top="1684" w:right="1418" w:bottom="1079"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AA1" w:rsidRDefault="00FB6AA1">
      <w:r>
        <w:separator/>
      </w:r>
    </w:p>
    <w:p w:rsidR="00FB6AA1" w:rsidRDefault="00FB6AA1"/>
  </w:endnote>
  <w:endnote w:type="continuationSeparator" w:id="0">
    <w:p w:rsidR="00FB6AA1" w:rsidRDefault="00FB6AA1">
      <w:r>
        <w:continuationSeparator/>
      </w:r>
    </w:p>
    <w:p w:rsidR="00FB6AA1" w:rsidRDefault="00FB6AA1"/>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Ve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AA1" w:rsidRDefault="00FB6AA1">
      <w:r>
        <w:separator/>
      </w:r>
    </w:p>
    <w:p w:rsidR="00FB6AA1" w:rsidRDefault="00FB6AA1"/>
  </w:footnote>
  <w:footnote w:type="continuationSeparator" w:id="0">
    <w:p w:rsidR="00FB6AA1" w:rsidRDefault="00FB6AA1">
      <w:r>
        <w:continuationSeparator/>
      </w:r>
    </w:p>
    <w:p w:rsidR="00FB6AA1" w:rsidRDefault="00FB6AA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FD4"/>
    <w:multiLevelType w:val="hybridMultilevel"/>
    <w:tmpl w:val="02828F0A"/>
    <w:lvl w:ilvl="0" w:tplc="EB189E9E">
      <w:start w:val="1"/>
      <w:numFmt w:val="decimal"/>
      <w:lvlText w:val="%1."/>
      <w:lvlJc w:val="left"/>
      <w:pPr>
        <w:ind w:left="720" w:hanging="360"/>
      </w:pPr>
      <w:rPr>
        <w:rFonts w:ascii="Verdana" w:eastAsiaTheme="minorHAnsi"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2">
    <w:nsid w:val="03295FB3"/>
    <w:multiLevelType w:val="hybridMultilevel"/>
    <w:tmpl w:val="66DA536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5390B66"/>
    <w:multiLevelType w:val="hybridMultilevel"/>
    <w:tmpl w:val="E9561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6F760BE"/>
    <w:multiLevelType w:val="hybridMultilevel"/>
    <w:tmpl w:val="C23E7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488647C"/>
    <w:multiLevelType w:val="hybridMultilevel"/>
    <w:tmpl w:val="BDA03CD2"/>
    <w:lvl w:ilvl="0" w:tplc="EFA4F286">
      <w:start w:val="1"/>
      <w:numFmt w:val="decimal"/>
      <w:lvlText w:val="%1."/>
      <w:lvlJc w:val="left"/>
      <w:pPr>
        <w:ind w:left="720" w:hanging="360"/>
      </w:pPr>
      <w:rPr>
        <w:rFonts w:ascii="Verdana" w:hAnsi="Verdana"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6EF75E3"/>
    <w:multiLevelType w:val="hybridMultilevel"/>
    <w:tmpl w:val="2AAEB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8425A4E"/>
    <w:multiLevelType w:val="hybridMultilevel"/>
    <w:tmpl w:val="E16229AC"/>
    <w:lvl w:ilvl="0" w:tplc="60AC379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nsid w:val="18AD5EFB"/>
    <w:multiLevelType w:val="hybridMultilevel"/>
    <w:tmpl w:val="EDE40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A252CA2"/>
    <w:multiLevelType w:val="hybridMultilevel"/>
    <w:tmpl w:val="EEEA11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BBC31C3"/>
    <w:multiLevelType w:val="hybridMultilevel"/>
    <w:tmpl w:val="6602CB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1CD634B"/>
    <w:multiLevelType w:val="hybridMultilevel"/>
    <w:tmpl w:val="4F9EC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2277BA2"/>
    <w:multiLevelType w:val="hybridMultilevel"/>
    <w:tmpl w:val="F800C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35F1AC1"/>
    <w:multiLevelType w:val="hybridMultilevel"/>
    <w:tmpl w:val="9F76D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3762C78"/>
    <w:multiLevelType w:val="hybridMultilevel"/>
    <w:tmpl w:val="18D2AA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3DD1F3F"/>
    <w:multiLevelType w:val="hybridMultilevel"/>
    <w:tmpl w:val="B0347058"/>
    <w:lvl w:ilvl="0" w:tplc="53626E8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nsid w:val="24FE5F10"/>
    <w:multiLevelType w:val="hybridMultilevel"/>
    <w:tmpl w:val="1B26F962"/>
    <w:lvl w:ilvl="0" w:tplc="73B682E6">
      <w:start w:val="1"/>
      <w:numFmt w:val="lowerLetter"/>
      <w:lvlText w:val="%1."/>
      <w:lvlJc w:val="left"/>
      <w:pPr>
        <w:ind w:left="644" w:hanging="360"/>
      </w:pPr>
      <w:rPr>
        <w:rFonts w:ascii="Arial" w:hAnsi="Arial" w:cs="Arial" w:hint="default"/>
        <w:sz w:val="2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nsid w:val="29A2577D"/>
    <w:multiLevelType w:val="hybridMultilevel"/>
    <w:tmpl w:val="62D63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FF22432"/>
    <w:multiLevelType w:val="hybridMultilevel"/>
    <w:tmpl w:val="9398B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127541A"/>
    <w:multiLevelType w:val="hybridMultilevel"/>
    <w:tmpl w:val="97BC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6826A92"/>
    <w:multiLevelType w:val="hybridMultilevel"/>
    <w:tmpl w:val="85D81A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2114A7B"/>
    <w:multiLevelType w:val="hybridMultilevel"/>
    <w:tmpl w:val="23445A7E"/>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3A677B0"/>
    <w:multiLevelType w:val="hybridMultilevel"/>
    <w:tmpl w:val="E5DA9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52C680B"/>
    <w:multiLevelType w:val="hybridMultilevel"/>
    <w:tmpl w:val="CA48B66E"/>
    <w:lvl w:ilvl="0" w:tplc="EA78B46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57D0B9F"/>
    <w:multiLevelType w:val="hybridMultilevel"/>
    <w:tmpl w:val="5EC4E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6A030DC"/>
    <w:multiLevelType w:val="hybridMultilevel"/>
    <w:tmpl w:val="FC668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89825E6"/>
    <w:multiLevelType w:val="hybridMultilevel"/>
    <w:tmpl w:val="0F92B476"/>
    <w:lvl w:ilvl="0" w:tplc="481E229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
    <w:nsid w:val="4A137685"/>
    <w:multiLevelType w:val="hybridMultilevel"/>
    <w:tmpl w:val="BE122E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A607F6E"/>
    <w:multiLevelType w:val="hybridMultilevel"/>
    <w:tmpl w:val="AF445C30"/>
    <w:lvl w:ilvl="0" w:tplc="F7A8B26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nsid w:val="4E997C2E"/>
    <w:multiLevelType w:val="hybridMultilevel"/>
    <w:tmpl w:val="60B0B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0127CF5"/>
    <w:multiLevelType w:val="multilevel"/>
    <w:tmpl w:val="48CC0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0604576"/>
    <w:multiLevelType w:val="hybridMultilevel"/>
    <w:tmpl w:val="2F20323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0FB7016"/>
    <w:multiLevelType w:val="hybridMultilevel"/>
    <w:tmpl w:val="10FAB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3A060F5"/>
    <w:multiLevelType w:val="hybridMultilevel"/>
    <w:tmpl w:val="1F4AC8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3FC304A"/>
    <w:multiLevelType w:val="hybridMultilevel"/>
    <w:tmpl w:val="747419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48A020F"/>
    <w:multiLevelType w:val="hybridMultilevel"/>
    <w:tmpl w:val="208AC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E4C5384"/>
    <w:multiLevelType w:val="hybridMultilevel"/>
    <w:tmpl w:val="4814A1E2"/>
    <w:lvl w:ilvl="0" w:tplc="48FC3CB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nsid w:val="64F71E94"/>
    <w:multiLevelType w:val="hybridMultilevel"/>
    <w:tmpl w:val="534290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A2B4596"/>
    <w:multiLevelType w:val="hybridMultilevel"/>
    <w:tmpl w:val="9FB8DF50"/>
    <w:lvl w:ilvl="0" w:tplc="73B682E6">
      <w:start w:val="1"/>
      <w:numFmt w:val="lowerLetter"/>
      <w:lvlText w:val="%1."/>
      <w:lvlJc w:val="left"/>
      <w:pPr>
        <w:ind w:left="644" w:hanging="360"/>
      </w:pPr>
      <w:rPr>
        <w:rFonts w:ascii="Arial"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B6303D3"/>
    <w:multiLevelType w:val="hybridMultilevel"/>
    <w:tmpl w:val="04185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9C12439"/>
    <w:multiLevelType w:val="hybridMultilevel"/>
    <w:tmpl w:val="C23E7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CED56D1"/>
    <w:multiLevelType w:val="hybridMultilevel"/>
    <w:tmpl w:val="2BBAF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30"/>
  </w:num>
  <w:num w:numId="3">
    <w:abstractNumId w:val="28"/>
  </w:num>
  <w:num w:numId="4">
    <w:abstractNumId w:val="7"/>
  </w:num>
  <w:num w:numId="5">
    <w:abstractNumId w:val="26"/>
  </w:num>
  <w:num w:numId="6">
    <w:abstractNumId w:val="15"/>
  </w:num>
  <w:num w:numId="7">
    <w:abstractNumId w:val="31"/>
  </w:num>
  <w:num w:numId="8">
    <w:abstractNumId w:val="23"/>
  </w:num>
  <w:num w:numId="9">
    <w:abstractNumId w:val="0"/>
  </w:num>
  <w:num w:numId="10">
    <w:abstractNumId w:val="2"/>
  </w:num>
  <w:num w:numId="11">
    <w:abstractNumId w:val="5"/>
  </w:num>
  <w:num w:numId="12">
    <w:abstractNumId w:val="8"/>
  </w:num>
  <w:num w:numId="13">
    <w:abstractNumId w:val="17"/>
  </w:num>
  <w:num w:numId="14">
    <w:abstractNumId w:val="13"/>
  </w:num>
  <w:num w:numId="15">
    <w:abstractNumId w:val="22"/>
  </w:num>
  <w:num w:numId="16">
    <w:abstractNumId w:val="6"/>
  </w:num>
  <w:num w:numId="17">
    <w:abstractNumId w:val="12"/>
  </w:num>
  <w:num w:numId="18">
    <w:abstractNumId w:val="36"/>
  </w:num>
  <w:num w:numId="19">
    <w:abstractNumId w:val="32"/>
  </w:num>
  <w:num w:numId="20">
    <w:abstractNumId w:val="18"/>
  </w:num>
  <w:num w:numId="21">
    <w:abstractNumId w:val="27"/>
  </w:num>
  <w:num w:numId="22">
    <w:abstractNumId w:val="37"/>
  </w:num>
  <w:num w:numId="23">
    <w:abstractNumId w:val="1"/>
  </w:num>
  <w:num w:numId="24">
    <w:abstractNumId w:val="33"/>
  </w:num>
  <w:num w:numId="25">
    <w:abstractNumId w:val="34"/>
  </w:num>
  <w:num w:numId="26">
    <w:abstractNumId w:val="40"/>
  </w:num>
  <w:num w:numId="27">
    <w:abstractNumId w:val="4"/>
  </w:num>
  <w:num w:numId="28">
    <w:abstractNumId w:val="24"/>
  </w:num>
  <w:num w:numId="29">
    <w:abstractNumId w:val="10"/>
  </w:num>
  <w:num w:numId="30">
    <w:abstractNumId w:val="16"/>
  </w:num>
  <w:num w:numId="31">
    <w:abstractNumId w:val="38"/>
  </w:num>
  <w:num w:numId="32">
    <w:abstractNumId w:val="14"/>
  </w:num>
  <w:num w:numId="33">
    <w:abstractNumId w:val="9"/>
  </w:num>
  <w:num w:numId="34">
    <w:abstractNumId w:val="20"/>
  </w:num>
  <w:num w:numId="35">
    <w:abstractNumId w:val="3"/>
  </w:num>
  <w:num w:numId="36">
    <w:abstractNumId w:val="39"/>
  </w:num>
  <w:num w:numId="37">
    <w:abstractNumId w:val="35"/>
  </w:num>
  <w:num w:numId="38">
    <w:abstractNumId w:val="25"/>
  </w:num>
  <w:num w:numId="39">
    <w:abstractNumId w:val="11"/>
  </w:num>
  <w:num w:numId="40">
    <w:abstractNumId w:val="19"/>
  </w:num>
  <w:num w:numId="41">
    <w:abstractNumId w:val="29"/>
  </w:num>
  <w:num w:numId="42">
    <w:abstractNumId w:val="4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8"/>
  <w:hyphenationZone w:val="425"/>
  <w:drawingGridHorizontalSpacing w:val="120"/>
  <w:displayHorizontalDrawingGridEvery w:val="2"/>
  <w:characterSpacingControl w:val="doNotCompress"/>
  <w:doNotValidateAgainstSchema/>
  <w:doNotDemarcateInvalidXml/>
  <w:hdrShapeDefaults>
    <o:shapedefaults v:ext="edit" spidmax="575489"/>
  </w:hdrShapeDefaults>
  <w:footnotePr>
    <w:footnote w:id="-1"/>
    <w:footnote w:id="0"/>
  </w:footnotePr>
  <w:endnotePr>
    <w:endnote w:id="-1"/>
    <w:endnote w:id="0"/>
  </w:endnotePr>
  <w:compat/>
  <w:rsids>
    <w:rsidRoot w:val="00153CEC"/>
    <w:rsid w:val="000000B0"/>
    <w:rsid w:val="000001AE"/>
    <w:rsid w:val="0000076E"/>
    <w:rsid w:val="00000AA9"/>
    <w:rsid w:val="000011E2"/>
    <w:rsid w:val="00001FF5"/>
    <w:rsid w:val="000020F7"/>
    <w:rsid w:val="000023FB"/>
    <w:rsid w:val="00002428"/>
    <w:rsid w:val="000025C8"/>
    <w:rsid w:val="00002751"/>
    <w:rsid w:val="00002D69"/>
    <w:rsid w:val="000032E8"/>
    <w:rsid w:val="000036E2"/>
    <w:rsid w:val="00003A43"/>
    <w:rsid w:val="00003D7C"/>
    <w:rsid w:val="00004080"/>
    <w:rsid w:val="00004103"/>
    <w:rsid w:val="00004200"/>
    <w:rsid w:val="000044ED"/>
    <w:rsid w:val="0000475C"/>
    <w:rsid w:val="000048F4"/>
    <w:rsid w:val="00004931"/>
    <w:rsid w:val="00004A71"/>
    <w:rsid w:val="00004B60"/>
    <w:rsid w:val="00004CA9"/>
    <w:rsid w:val="00005B56"/>
    <w:rsid w:val="00005C13"/>
    <w:rsid w:val="000065DA"/>
    <w:rsid w:val="000067BD"/>
    <w:rsid w:val="00006976"/>
    <w:rsid w:val="00006B9D"/>
    <w:rsid w:val="00006F33"/>
    <w:rsid w:val="0000742E"/>
    <w:rsid w:val="00007732"/>
    <w:rsid w:val="00007A7A"/>
    <w:rsid w:val="00007FED"/>
    <w:rsid w:val="00010411"/>
    <w:rsid w:val="0001042A"/>
    <w:rsid w:val="00010735"/>
    <w:rsid w:val="00010846"/>
    <w:rsid w:val="000109FB"/>
    <w:rsid w:val="00010F59"/>
    <w:rsid w:val="0001105F"/>
    <w:rsid w:val="000116A3"/>
    <w:rsid w:val="00011C62"/>
    <w:rsid w:val="00011EC5"/>
    <w:rsid w:val="00012361"/>
    <w:rsid w:val="00012484"/>
    <w:rsid w:val="00012A6B"/>
    <w:rsid w:val="00012FB6"/>
    <w:rsid w:val="00013175"/>
    <w:rsid w:val="0001353D"/>
    <w:rsid w:val="00013954"/>
    <w:rsid w:val="00014129"/>
    <w:rsid w:val="00014500"/>
    <w:rsid w:val="00015DFC"/>
    <w:rsid w:val="00015E3F"/>
    <w:rsid w:val="00017C5A"/>
    <w:rsid w:val="00017E93"/>
    <w:rsid w:val="00020279"/>
    <w:rsid w:val="0002031F"/>
    <w:rsid w:val="000203B6"/>
    <w:rsid w:val="000203FB"/>
    <w:rsid w:val="000208D5"/>
    <w:rsid w:val="00020AAA"/>
    <w:rsid w:val="00021762"/>
    <w:rsid w:val="0002212B"/>
    <w:rsid w:val="000234D2"/>
    <w:rsid w:val="00023BF9"/>
    <w:rsid w:val="00024FA9"/>
    <w:rsid w:val="000252E6"/>
    <w:rsid w:val="0002546C"/>
    <w:rsid w:val="000256C1"/>
    <w:rsid w:val="00025C48"/>
    <w:rsid w:val="00026E34"/>
    <w:rsid w:val="00026F58"/>
    <w:rsid w:val="000271F7"/>
    <w:rsid w:val="000278E0"/>
    <w:rsid w:val="00027EFE"/>
    <w:rsid w:val="00030CC9"/>
    <w:rsid w:val="00030E60"/>
    <w:rsid w:val="00031024"/>
    <w:rsid w:val="00031350"/>
    <w:rsid w:val="00031B01"/>
    <w:rsid w:val="00031DEC"/>
    <w:rsid w:val="000321C5"/>
    <w:rsid w:val="000325E7"/>
    <w:rsid w:val="0003284F"/>
    <w:rsid w:val="00032C35"/>
    <w:rsid w:val="00033268"/>
    <w:rsid w:val="000333D9"/>
    <w:rsid w:val="00033415"/>
    <w:rsid w:val="0003449D"/>
    <w:rsid w:val="00034502"/>
    <w:rsid w:val="00034C5A"/>
    <w:rsid w:val="00035566"/>
    <w:rsid w:val="00035E89"/>
    <w:rsid w:val="0003618B"/>
    <w:rsid w:val="0003664D"/>
    <w:rsid w:val="00036897"/>
    <w:rsid w:val="00036E8C"/>
    <w:rsid w:val="0003707B"/>
    <w:rsid w:val="00037561"/>
    <w:rsid w:val="00037AA1"/>
    <w:rsid w:val="00037C26"/>
    <w:rsid w:val="000400EF"/>
    <w:rsid w:val="00040167"/>
    <w:rsid w:val="000403E6"/>
    <w:rsid w:val="00040465"/>
    <w:rsid w:val="000409E5"/>
    <w:rsid w:val="0004141A"/>
    <w:rsid w:val="00041720"/>
    <w:rsid w:val="0004175B"/>
    <w:rsid w:val="00041A57"/>
    <w:rsid w:val="000425B8"/>
    <w:rsid w:val="00042746"/>
    <w:rsid w:val="00042E60"/>
    <w:rsid w:val="0004343F"/>
    <w:rsid w:val="00043445"/>
    <w:rsid w:val="00043602"/>
    <w:rsid w:val="00043C7F"/>
    <w:rsid w:val="00043CBB"/>
    <w:rsid w:val="00044034"/>
    <w:rsid w:val="000440EB"/>
    <w:rsid w:val="0004438D"/>
    <w:rsid w:val="00044A63"/>
    <w:rsid w:val="00045959"/>
    <w:rsid w:val="00045AD3"/>
    <w:rsid w:val="00045B16"/>
    <w:rsid w:val="00045B72"/>
    <w:rsid w:val="00046488"/>
    <w:rsid w:val="00046832"/>
    <w:rsid w:val="000468FA"/>
    <w:rsid w:val="00046A03"/>
    <w:rsid w:val="00046D9D"/>
    <w:rsid w:val="0004717D"/>
    <w:rsid w:val="00047326"/>
    <w:rsid w:val="0004795B"/>
    <w:rsid w:val="00047AD2"/>
    <w:rsid w:val="00047B3F"/>
    <w:rsid w:val="00047EF7"/>
    <w:rsid w:val="00047F97"/>
    <w:rsid w:val="00050887"/>
    <w:rsid w:val="00050946"/>
    <w:rsid w:val="000516FE"/>
    <w:rsid w:val="00051A53"/>
    <w:rsid w:val="00051A56"/>
    <w:rsid w:val="000524AD"/>
    <w:rsid w:val="00052532"/>
    <w:rsid w:val="00052EFA"/>
    <w:rsid w:val="0005304F"/>
    <w:rsid w:val="000530AC"/>
    <w:rsid w:val="000530D8"/>
    <w:rsid w:val="00053A64"/>
    <w:rsid w:val="00054771"/>
    <w:rsid w:val="00054815"/>
    <w:rsid w:val="00054A77"/>
    <w:rsid w:val="00054F8D"/>
    <w:rsid w:val="00054FEE"/>
    <w:rsid w:val="00056399"/>
    <w:rsid w:val="000563FF"/>
    <w:rsid w:val="000567C3"/>
    <w:rsid w:val="00056D90"/>
    <w:rsid w:val="00056DED"/>
    <w:rsid w:val="000571CC"/>
    <w:rsid w:val="000572C9"/>
    <w:rsid w:val="00057639"/>
    <w:rsid w:val="00057ADE"/>
    <w:rsid w:val="00057CF7"/>
    <w:rsid w:val="00057EDD"/>
    <w:rsid w:val="0006029C"/>
    <w:rsid w:val="00060633"/>
    <w:rsid w:val="00060737"/>
    <w:rsid w:val="00060A6F"/>
    <w:rsid w:val="00060E3A"/>
    <w:rsid w:val="00060E6D"/>
    <w:rsid w:val="000617E6"/>
    <w:rsid w:val="000617EE"/>
    <w:rsid w:val="00061F6E"/>
    <w:rsid w:val="00062569"/>
    <w:rsid w:val="00062730"/>
    <w:rsid w:val="0006296A"/>
    <w:rsid w:val="00062CAC"/>
    <w:rsid w:val="0006319D"/>
    <w:rsid w:val="00064ABB"/>
    <w:rsid w:val="00064E5C"/>
    <w:rsid w:val="0006502E"/>
    <w:rsid w:val="00065366"/>
    <w:rsid w:val="00065852"/>
    <w:rsid w:val="0006587C"/>
    <w:rsid w:val="000658E5"/>
    <w:rsid w:val="000659AF"/>
    <w:rsid w:val="00065AA0"/>
    <w:rsid w:val="00065C2B"/>
    <w:rsid w:val="00065C4A"/>
    <w:rsid w:val="00065EB2"/>
    <w:rsid w:val="000666E4"/>
    <w:rsid w:val="00066FCC"/>
    <w:rsid w:val="00067856"/>
    <w:rsid w:val="00067C7F"/>
    <w:rsid w:val="00067CA0"/>
    <w:rsid w:val="0007001E"/>
    <w:rsid w:val="0007033F"/>
    <w:rsid w:val="0007127D"/>
    <w:rsid w:val="00071537"/>
    <w:rsid w:val="0007160C"/>
    <w:rsid w:val="00071915"/>
    <w:rsid w:val="0007197C"/>
    <w:rsid w:val="00071A26"/>
    <w:rsid w:val="00071AC3"/>
    <w:rsid w:val="00071B96"/>
    <w:rsid w:val="00071BA1"/>
    <w:rsid w:val="00071CC0"/>
    <w:rsid w:val="00071DED"/>
    <w:rsid w:val="00071F81"/>
    <w:rsid w:val="0007200F"/>
    <w:rsid w:val="000726D0"/>
    <w:rsid w:val="00072790"/>
    <w:rsid w:val="000729E5"/>
    <w:rsid w:val="00072A80"/>
    <w:rsid w:val="00072C7F"/>
    <w:rsid w:val="00072F09"/>
    <w:rsid w:val="000739C3"/>
    <w:rsid w:val="00074A1A"/>
    <w:rsid w:val="00074E44"/>
    <w:rsid w:val="00075077"/>
    <w:rsid w:val="00075764"/>
    <w:rsid w:val="0007582E"/>
    <w:rsid w:val="00075836"/>
    <w:rsid w:val="00076041"/>
    <w:rsid w:val="00076289"/>
    <w:rsid w:val="00076422"/>
    <w:rsid w:val="000769BB"/>
    <w:rsid w:val="000769F1"/>
    <w:rsid w:val="00076A56"/>
    <w:rsid w:val="00076C82"/>
    <w:rsid w:val="00076FF2"/>
    <w:rsid w:val="0007764C"/>
    <w:rsid w:val="00077C81"/>
    <w:rsid w:val="00077FC3"/>
    <w:rsid w:val="0008006E"/>
    <w:rsid w:val="00080451"/>
    <w:rsid w:val="0008096D"/>
    <w:rsid w:val="00080AFC"/>
    <w:rsid w:val="00081379"/>
    <w:rsid w:val="00081AE5"/>
    <w:rsid w:val="00081D04"/>
    <w:rsid w:val="00082260"/>
    <w:rsid w:val="000824DD"/>
    <w:rsid w:val="0008263C"/>
    <w:rsid w:val="00082C86"/>
    <w:rsid w:val="00082F91"/>
    <w:rsid w:val="00083078"/>
    <w:rsid w:val="0008341D"/>
    <w:rsid w:val="00083888"/>
    <w:rsid w:val="00083C4D"/>
    <w:rsid w:val="00083C86"/>
    <w:rsid w:val="00083D78"/>
    <w:rsid w:val="00084137"/>
    <w:rsid w:val="00084C66"/>
    <w:rsid w:val="00084F1A"/>
    <w:rsid w:val="00084F41"/>
    <w:rsid w:val="00084FBB"/>
    <w:rsid w:val="00085456"/>
    <w:rsid w:val="000854C7"/>
    <w:rsid w:val="00085829"/>
    <w:rsid w:val="00085B3F"/>
    <w:rsid w:val="00085EB0"/>
    <w:rsid w:val="000860B7"/>
    <w:rsid w:val="0008635E"/>
    <w:rsid w:val="000865DD"/>
    <w:rsid w:val="00086A94"/>
    <w:rsid w:val="00086E5B"/>
    <w:rsid w:val="000874BE"/>
    <w:rsid w:val="00087677"/>
    <w:rsid w:val="00087966"/>
    <w:rsid w:val="00087BE7"/>
    <w:rsid w:val="00087E17"/>
    <w:rsid w:val="00090110"/>
    <w:rsid w:val="00091015"/>
    <w:rsid w:val="00091484"/>
    <w:rsid w:val="00091B94"/>
    <w:rsid w:val="0009309D"/>
    <w:rsid w:val="00093356"/>
    <w:rsid w:val="000935B3"/>
    <w:rsid w:val="00093BB2"/>
    <w:rsid w:val="00093C1B"/>
    <w:rsid w:val="00093F44"/>
    <w:rsid w:val="00093F7B"/>
    <w:rsid w:val="00094002"/>
    <w:rsid w:val="00094315"/>
    <w:rsid w:val="00094812"/>
    <w:rsid w:val="00094891"/>
    <w:rsid w:val="000949CE"/>
    <w:rsid w:val="00094DBB"/>
    <w:rsid w:val="00095A0D"/>
    <w:rsid w:val="00095BCD"/>
    <w:rsid w:val="000960AC"/>
    <w:rsid w:val="000960B6"/>
    <w:rsid w:val="000970A9"/>
    <w:rsid w:val="000976CA"/>
    <w:rsid w:val="000979CB"/>
    <w:rsid w:val="00097F6B"/>
    <w:rsid w:val="000A012C"/>
    <w:rsid w:val="000A0A51"/>
    <w:rsid w:val="000A11B4"/>
    <w:rsid w:val="000A17E3"/>
    <w:rsid w:val="000A19A4"/>
    <w:rsid w:val="000A2195"/>
    <w:rsid w:val="000A22A9"/>
    <w:rsid w:val="000A234A"/>
    <w:rsid w:val="000A248B"/>
    <w:rsid w:val="000A2498"/>
    <w:rsid w:val="000A2569"/>
    <w:rsid w:val="000A2BD2"/>
    <w:rsid w:val="000A3779"/>
    <w:rsid w:val="000A3DAC"/>
    <w:rsid w:val="000A46A3"/>
    <w:rsid w:val="000A4B93"/>
    <w:rsid w:val="000A4C44"/>
    <w:rsid w:val="000A4DD2"/>
    <w:rsid w:val="000A549B"/>
    <w:rsid w:val="000A54B5"/>
    <w:rsid w:val="000A56EE"/>
    <w:rsid w:val="000A62B6"/>
    <w:rsid w:val="000A6634"/>
    <w:rsid w:val="000A673C"/>
    <w:rsid w:val="000A6AE2"/>
    <w:rsid w:val="000A6EE0"/>
    <w:rsid w:val="000A7780"/>
    <w:rsid w:val="000A7AE5"/>
    <w:rsid w:val="000B0191"/>
    <w:rsid w:val="000B060D"/>
    <w:rsid w:val="000B0792"/>
    <w:rsid w:val="000B0E82"/>
    <w:rsid w:val="000B26A0"/>
    <w:rsid w:val="000B28FF"/>
    <w:rsid w:val="000B2FDE"/>
    <w:rsid w:val="000B3167"/>
    <w:rsid w:val="000B33DD"/>
    <w:rsid w:val="000B35B3"/>
    <w:rsid w:val="000B3A72"/>
    <w:rsid w:val="000B4AB9"/>
    <w:rsid w:val="000B4F81"/>
    <w:rsid w:val="000B4F91"/>
    <w:rsid w:val="000B5068"/>
    <w:rsid w:val="000B5408"/>
    <w:rsid w:val="000B5A83"/>
    <w:rsid w:val="000B6027"/>
    <w:rsid w:val="000B6188"/>
    <w:rsid w:val="000B62CD"/>
    <w:rsid w:val="000B6C03"/>
    <w:rsid w:val="000B6C2C"/>
    <w:rsid w:val="000B71B3"/>
    <w:rsid w:val="000B7303"/>
    <w:rsid w:val="000B74E8"/>
    <w:rsid w:val="000B7A14"/>
    <w:rsid w:val="000B7C44"/>
    <w:rsid w:val="000C00ED"/>
    <w:rsid w:val="000C0875"/>
    <w:rsid w:val="000C1435"/>
    <w:rsid w:val="000C1688"/>
    <w:rsid w:val="000C185F"/>
    <w:rsid w:val="000C18D7"/>
    <w:rsid w:val="000C274E"/>
    <w:rsid w:val="000C2A49"/>
    <w:rsid w:val="000C2FC5"/>
    <w:rsid w:val="000C2FC9"/>
    <w:rsid w:val="000C308C"/>
    <w:rsid w:val="000C3D2A"/>
    <w:rsid w:val="000C47AB"/>
    <w:rsid w:val="000C484D"/>
    <w:rsid w:val="000C4C93"/>
    <w:rsid w:val="000C4EE2"/>
    <w:rsid w:val="000C51E4"/>
    <w:rsid w:val="000C56EC"/>
    <w:rsid w:val="000C57AC"/>
    <w:rsid w:val="000C62A0"/>
    <w:rsid w:val="000C62F9"/>
    <w:rsid w:val="000C658E"/>
    <w:rsid w:val="000C7631"/>
    <w:rsid w:val="000C781E"/>
    <w:rsid w:val="000C7824"/>
    <w:rsid w:val="000C7AEB"/>
    <w:rsid w:val="000C7EF5"/>
    <w:rsid w:val="000C7F1A"/>
    <w:rsid w:val="000D0EF6"/>
    <w:rsid w:val="000D117D"/>
    <w:rsid w:val="000D1582"/>
    <w:rsid w:val="000D18A7"/>
    <w:rsid w:val="000D1CB3"/>
    <w:rsid w:val="000D1DA3"/>
    <w:rsid w:val="000D2520"/>
    <w:rsid w:val="000D2801"/>
    <w:rsid w:val="000D2941"/>
    <w:rsid w:val="000D2AB4"/>
    <w:rsid w:val="000D33BA"/>
    <w:rsid w:val="000D4146"/>
    <w:rsid w:val="000D43D0"/>
    <w:rsid w:val="000D49F9"/>
    <w:rsid w:val="000D4DDA"/>
    <w:rsid w:val="000D4FF5"/>
    <w:rsid w:val="000D5578"/>
    <w:rsid w:val="000D61A8"/>
    <w:rsid w:val="000D62B4"/>
    <w:rsid w:val="000D7552"/>
    <w:rsid w:val="000D76DB"/>
    <w:rsid w:val="000D78EF"/>
    <w:rsid w:val="000D79A8"/>
    <w:rsid w:val="000D7E12"/>
    <w:rsid w:val="000D7F81"/>
    <w:rsid w:val="000E0042"/>
    <w:rsid w:val="000E00A8"/>
    <w:rsid w:val="000E04E1"/>
    <w:rsid w:val="000E09ED"/>
    <w:rsid w:val="000E0B5B"/>
    <w:rsid w:val="000E0DA3"/>
    <w:rsid w:val="000E0FA7"/>
    <w:rsid w:val="000E155C"/>
    <w:rsid w:val="000E1753"/>
    <w:rsid w:val="000E1824"/>
    <w:rsid w:val="000E1B04"/>
    <w:rsid w:val="000E1FB3"/>
    <w:rsid w:val="000E2368"/>
    <w:rsid w:val="000E23CA"/>
    <w:rsid w:val="000E25ED"/>
    <w:rsid w:val="000E30F6"/>
    <w:rsid w:val="000E3357"/>
    <w:rsid w:val="000E3661"/>
    <w:rsid w:val="000E3C4F"/>
    <w:rsid w:val="000E422E"/>
    <w:rsid w:val="000E424F"/>
    <w:rsid w:val="000E4FC5"/>
    <w:rsid w:val="000E53B3"/>
    <w:rsid w:val="000E53CC"/>
    <w:rsid w:val="000E578F"/>
    <w:rsid w:val="000E58FE"/>
    <w:rsid w:val="000E5C86"/>
    <w:rsid w:val="000E5EE1"/>
    <w:rsid w:val="000E622E"/>
    <w:rsid w:val="000E69DD"/>
    <w:rsid w:val="000E6C94"/>
    <w:rsid w:val="000E7816"/>
    <w:rsid w:val="000E7C2D"/>
    <w:rsid w:val="000F00E3"/>
    <w:rsid w:val="000F0604"/>
    <w:rsid w:val="000F095A"/>
    <w:rsid w:val="000F0BA5"/>
    <w:rsid w:val="000F11CC"/>
    <w:rsid w:val="000F14CE"/>
    <w:rsid w:val="000F1705"/>
    <w:rsid w:val="000F1952"/>
    <w:rsid w:val="000F19B5"/>
    <w:rsid w:val="000F19EE"/>
    <w:rsid w:val="000F1D9B"/>
    <w:rsid w:val="000F1DF9"/>
    <w:rsid w:val="000F275C"/>
    <w:rsid w:val="000F2E97"/>
    <w:rsid w:val="000F3A22"/>
    <w:rsid w:val="000F3B41"/>
    <w:rsid w:val="000F3EA7"/>
    <w:rsid w:val="000F3FB7"/>
    <w:rsid w:val="000F4013"/>
    <w:rsid w:val="000F4069"/>
    <w:rsid w:val="000F45D5"/>
    <w:rsid w:val="000F4729"/>
    <w:rsid w:val="000F4F97"/>
    <w:rsid w:val="000F50BD"/>
    <w:rsid w:val="000F511D"/>
    <w:rsid w:val="000F56BE"/>
    <w:rsid w:val="000F5DDE"/>
    <w:rsid w:val="000F6451"/>
    <w:rsid w:val="000F660A"/>
    <w:rsid w:val="000F66E7"/>
    <w:rsid w:val="000F7003"/>
    <w:rsid w:val="000F7004"/>
    <w:rsid w:val="000F74D0"/>
    <w:rsid w:val="000F7638"/>
    <w:rsid w:val="000F7856"/>
    <w:rsid w:val="000F79A8"/>
    <w:rsid w:val="000F7B50"/>
    <w:rsid w:val="000F7BB1"/>
    <w:rsid w:val="000F7D63"/>
    <w:rsid w:val="001003B6"/>
    <w:rsid w:val="001007AB"/>
    <w:rsid w:val="00100DAA"/>
    <w:rsid w:val="001011B1"/>
    <w:rsid w:val="00101321"/>
    <w:rsid w:val="00101973"/>
    <w:rsid w:val="00101B00"/>
    <w:rsid w:val="0010211D"/>
    <w:rsid w:val="00102AF7"/>
    <w:rsid w:val="00103257"/>
    <w:rsid w:val="001034AE"/>
    <w:rsid w:val="001039A8"/>
    <w:rsid w:val="00103C42"/>
    <w:rsid w:val="001041EC"/>
    <w:rsid w:val="0010425F"/>
    <w:rsid w:val="00104C2A"/>
    <w:rsid w:val="00104C95"/>
    <w:rsid w:val="00104DE0"/>
    <w:rsid w:val="001051F6"/>
    <w:rsid w:val="00105210"/>
    <w:rsid w:val="001052D2"/>
    <w:rsid w:val="00105B89"/>
    <w:rsid w:val="00105EA0"/>
    <w:rsid w:val="001063B6"/>
    <w:rsid w:val="00106DFF"/>
    <w:rsid w:val="001072E8"/>
    <w:rsid w:val="00107F04"/>
    <w:rsid w:val="00107F56"/>
    <w:rsid w:val="00107F73"/>
    <w:rsid w:val="00110371"/>
    <w:rsid w:val="00110AF1"/>
    <w:rsid w:val="001117BB"/>
    <w:rsid w:val="00111F71"/>
    <w:rsid w:val="001120D6"/>
    <w:rsid w:val="00112217"/>
    <w:rsid w:val="00112AC4"/>
    <w:rsid w:val="00112F81"/>
    <w:rsid w:val="0011325C"/>
    <w:rsid w:val="0011345E"/>
    <w:rsid w:val="00113546"/>
    <w:rsid w:val="001139A6"/>
    <w:rsid w:val="00113F41"/>
    <w:rsid w:val="00113F74"/>
    <w:rsid w:val="00114022"/>
    <w:rsid w:val="0011445D"/>
    <w:rsid w:val="00115309"/>
    <w:rsid w:val="001167BA"/>
    <w:rsid w:val="00116EB5"/>
    <w:rsid w:val="001170D8"/>
    <w:rsid w:val="00117254"/>
    <w:rsid w:val="0011758C"/>
    <w:rsid w:val="00117F94"/>
    <w:rsid w:val="00120113"/>
    <w:rsid w:val="00120A2C"/>
    <w:rsid w:val="00120F42"/>
    <w:rsid w:val="00121339"/>
    <w:rsid w:val="00121659"/>
    <w:rsid w:val="001217C0"/>
    <w:rsid w:val="00121C56"/>
    <w:rsid w:val="00121FB9"/>
    <w:rsid w:val="00122536"/>
    <w:rsid w:val="001225CD"/>
    <w:rsid w:val="00122951"/>
    <w:rsid w:val="001229C2"/>
    <w:rsid w:val="00122FB7"/>
    <w:rsid w:val="00123CAF"/>
    <w:rsid w:val="00123D7B"/>
    <w:rsid w:val="00124177"/>
    <w:rsid w:val="00124AA1"/>
    <w:rsid w:val="00124C39"/>
    <w:rsid w:val="00124E06"/>
    <w:rsid w:val="00125453"/>
    <w:rsid w:val="00125711"/>
    <w:rsid w:val="001257E0"/>
    <w:rsid w:val="00125847"/>
    <w:rsid w:val="00125AB6"/>
    <w:rsid w:val="00125B2D"/>
    <w:rsid w:val="00125B3A"/>
    <w:rsid w:val="00125F8C"/>
    <w:rsid w:val="001264D4"/>
    <w:rsid w:val="001265A8"/>
    <w:rsid w:val="00126A6D"/>
    <w:rsid w:val="0012711C"/>
    <w:rsid w:val="00127B07"/>
    <w:rsid w:val="0013020C"/>
    <w:rsid w:val="0013073B"/>
    <w:rsid w:val="00130F90"/>
    <w:rsid w:val="00131156"/>
    <w:rsid w:val="00131157"/>
    <w:rsid w:val="0013119D"/>
    <w:rsid w:val="0013166B"/>
    <w:rsid w:val="0013175C"/>
    <w:rsid w:val="001318A6"/>
    <w:rsid w:val="00131B21"/>
    <w:rsid w:val="00131B9E"/>
    <w:rsid w:val="00131DF5"/>
    <w:rsid w:val="00132603"/>
    <w:rsid w:val="0013278F"/>
    <w:rsid w:val="00132A40"/>
    <w:rsid w:val="00132A78"/>
    <w:rsid w:val="00132ACA"/>
    <w:rsid w:val="00132AFD"/>
    <w:rsid w:val="00132F02"/>
    <w:rsid w:val="001331BB"/>
    <w:rsid w:val="00133862"/>
    <w:rsid w:val="00133AE4"/>
    <w:rsid w:val="00133B04"/>
    <w:rsid w:val="00133DC4"/>
    <w:rsid w:val="00133E7C"/>
    <w:rsid w:val="00134887"/>
    <w:rsid w:val="0013498A"/>
    <w:rsid w:val="00134A01"/>
    <w:rsid w:val="00134CA2"/>
    <w:rsid w:val="00134FCE"/>
    <w:rsid w:val="00135195"/>
    <w:rsid w:val="001355F8"/>
    <w:rsid w:val="001356E6"/>
    <w:rsid w:val="00135A2B"/>
    <w:rsid w:val="00135CC0"/>
    <w:rsid w:val="00135DF9"/>
    <w:rsid w:val="00136917"/>
    <w:rsid w:val="00136B0B"/>
    <w:rsid w:val="00136C2C"/>
    <w:rsid w:val="00136E3F"/>
    <w:rsid w:val="001371C7"/>
    <w:rsid w:val="001373D6"/>
    <w:rsid w:val="001374B3"/>
    <w:rsid w:val="0013760E"/>
    <w:rsid w:val="001377BA"/>
    <w:rsid w:val="00137CC7"/>
    <w:rsid w:val="0014095D"/>
    <w:rsid w:val="00140D2B"/>
    <w:rsid w:val="00140E3B"/>
    <w:rsid w:val="001412A9"/>
    <w:rsid w:val="00141427"/>
    <w:rsid w:val="00142C80"/>
    <w:rsid w:val="00142EAE"/>
    <w:rsid w:val="00142FD1"/>
    <w:rsid w:val="001431EB"/>
    <w:rsid w:val="001433DB"/>
    <w:rsid w:val="00143B1D"/>
    <w:rsid w:val="00143BEF"/>
    <w:rsid w:val="00143C48"/>
    <w:rsid w:val="001440C9"/>
    <w:rsid w:val="00144FD6"/>
    <w:rsid w:val="001452B8"/>
    <w:rsid w:val="00145868"/>
    <w:rsid w:val="00145A80"/>
    <w:rsid w:val="00145C8F"/>
    <w:rsid w:val="00146145"/>
    <w:rsid w:val="00146801"/>
    <w:rsid w:val="00146853"/>
    <w:rsid w:val="00146960"/>
    <w:rsid w:val="00146CD8"/>
    <w:rsid w:val="00146D47"/>
    <w:rsid w:val="00146F75"/>
    <w:rsid w:val="00147651"/>
    <w:rsid w:val="00147D6E"/>
    <w:rsid w:val="00147F03"/>
    <w:rsid w:val="00150033"/>
    <w:rsid w:val="00150401"/>
    <w:rsid w:val="0015057F"/>
    <w:rsid w:val="00150F44"/>
    <w:rsid w:val="00151D0B"/>
    <w:rsid w:val="00151D6F"/>
    <w:rsid w:val="00151EFE"/>
    <w:rsid w:val="00152602"/>
    <w:rsid w:val="00152914"/>
    <w:rsid w:val="001529AC"/>
    <w:rsid w:val="00152EA9"/>
    <w:rsid w:val="00153CEC"/>
    <w:rsid w:val="00154139"/>
    <w:rsid w:val="001541D8"/>
    <w:rsid w:val="00154289"/>
    <w:rsid w:val="00154898"/>
    <w:rsid w:val="00154A28"/>
    <w:rsid w:val="00154A66"/>
    <w:rsid w:val="00154D8A"/>
    <w:rsid w:val="0015506F"/>
    <w:rsid w:val="0015567B"/>
    <w:rsid w:val="001557EE"/>
    <w:rsid w:val="0015607A"/>
    <w:rsid w:val="00156232"/>
    <w:rsid w:val="001562E4"/>
    <w:rsid w:val="001567C1"/>
    <w:rsid w:val="00156C9B"/>
    <w:rsid w:val="00156EB0"/>
    <w:rsid w:val="00157B46"/>
    <w:rsid w:val="00157FCC"/>
    <w:rsid w:val="0016058E"/>
    <w:rsid w:val="001606E9"/>
    <w:rsid w:val="00160734"/>
    <w:rsid w:val="001608B1"/>
    <w:rsid w:val="00160A03"/>
    <w:rsid w:val="00161067"/>
    <w:rsid w:val="00161107"/>
    <w:rsid w:val="00161847"/>
    <w:rsid w:val="001618BD"/>
    <w:rsid w:val="00161E3F"/>
    <w:rsid w:val="00161F3C"/>
    <w:rsid w:val="001621F4"/>
    <w:rsid w:val="001626ED"/>
    <w:rsid w:val="00162D6F"/>
    <w:rsid w:val="001635E3"/>
    <w:rsid w:val="00163E7D"/>
    <w:rsid w:val="00163F8E"/>
    <w:rsid w:val="001640EB"/>
    <w:rsid w:val="001645CE"/>
    <w:rsid w:val="00164892"/>
    <w:rsid w:val="00164B0C"/>
    <w:rsid w:val="00164C72"/>
    <w:rsid w:val="001655D6"/>
    <w:rsid w:val="001657E3"/>
    <w:rsid w:val="00165B83"/>
    <w:rsid w:val="00165E2A"/>
    <w:rsid w:val="00166524"/>
    <w:rsid w:val="00166537"/>
    <w:rsid w:val="00166922"/>
    <w:rsid w:val="00166A86"/>
    <w:rsid w:val="00166D49"/>
    <w:rsid w:val="00166F1C"/>
    <w:rsid w:val="001671B2"/>
    <w:rsid w:val="00167CCA"/>
    <w:rsid w:val="00170005"/>
    <w:rsid w:val="001701E0"/>
    <w:rsid w:val="001709F4"/>
    <w:rsid w:val="00171070"/>
    <w:rsid w:val="00171521"/>
    <w:rsid w:val="0017195B"/>
    <w:rsid w:val="001721CA"/>
    <w:rsid w:val="0017253E"/>
    <w:rsid w:val="0017280B"/>
    <w:rsid w:val="00172BF7"/>
    <w:rsid w:val="00172F43"/>
    <w:rsid w:val="0017331A"/>
    <w:rsid w:val="001736E2"/>
    <w:rsid w:val="00173989"/>
    <w:rsid w:val="00173CF5"/>
    <w:rsid w:val="00173E0C"/>
    <w:rsid w:val="00174775"/>
    <w:rsid w:val="00174893"/>
    <w:rsid w:val="001749C6"/>
    <w:rsid w:val="00175994"/>
    <w:rsid w:val="00175CFA"/>
    <w:rsid w:val="0017625A"/>
    <w:rsid w:val="001765EA"/>
    <w:rsid w:val="00176B7A"/>
    <w:rsid w:val="00176F53"/>
    <w:rsid w:val="00177398"/>
    <w:rsid w:val="001774EF"/>
    <w:rsid w:val="001778F2"/>
    <w:rsid w:val="001779D7"/>
    <w:rsid w:val="00177BB4"/>
    <w:rsid w:val="00177D60"/>
    <w:rsid w:val="0018078D"/>
    <w:rsid w:val="00180A3C"/>
    <w:rsid w:val="001814CC"/>
    <w:rsid w:val="00181C3A"/>
    <w:rsid w:val="00181E04"/>
    <w:rsid w:val="00182089"/>
    <w:rsid w:val="00182DC8"/>
    <w:rsid w:val="00182E7E"/>
    <w:rsid w:val="001835FE"/>
    <w:rsid w:val="001837AA"/>
    <w:rsid w:val="001838FF"/>
    <w:rsid w:val="0018392E"/>
    <w:rsid w:val="00183B93"/>
    <w:rsid w:val="00183D58"/>
    <w:rsid w:val="00183DF1"/>
    <w:rsid w:val="001841A5"/>
    <w:rsid w:val="001842E8"/>
    <w:rsid w:val="00184375"/>
    <w:rsid w:val="00184479"/>
    <w:rsid w:val="00184539"/>
    <w:rsid w:val="0018466C"/>
    <w:rsid w:val="00184F4A"/>
    <w:rsid w:val="00185143"/>
    <w:rsid w:val="00185150"/>
    <w:rsid w:val="00185190"/>
    <w:rsid w:val="00185A63"/>
    <w:rsid w:val="00185C31"/>
    <w:rsid w:val="001864CD"/>
    <w:rsid w:val="00186AE9"/>
    <w:rsid w:val="00186B4B"/>
    <w:rsid w:val="00186D65"/>
    <w:rsid w:val="0018745D"/>
    <w:rsid w:val="001874A2"/>
    <w:rsid w:val="00187887"/>
    <w:rsid w:val="00187EED"/>
    <w:rsid w:val="001905FA"/>
    <w:rsid w:val="001909E8"/>
    <w:rsid w:val="00190ABE"/>
    <w:rsid w:val="00190BC5"/>
    <w:rsid w:val="00190C39"/>
    <w:rsid w:val="0019168F"/>
    <w:rsid w:val="00191903"/>
    <w:rsid w:val="00191BAF"/>
    <w:rsid w:val="00191D7D"/>
    <w:rsid w:val="0019297D"/>
    <w:rsid w:val="00193C79"/>
    <w:rsid w:val="00193FA1"/>
    <w:rsid w:val="00194042"/>
    <w:rsid w:val="001941A2"/>
    <w:rsid w:val="00194423"/>
    <w:rsid w:val="001944C6"/>
    <w:rsid w:val="00194E38"/>
    <w:rsid w:val="00194EE5"/>
    <w:rsid w:val="00195A15"/>
    <w:rsid w:val="00195B9E"/>
    <w:rsid w:val="00195E0C"/>
    <w:rsid w:val="00195EED"/>
    <w:rsid w:val="001960ED"/>
    <w:rsid w:val="00196297"/>
    <w:rsid w:val="00196359"/>
    <w:rsid w:val="00196482"/>
    <w:rsid w:val="00196E57"/>
    <w:rsid w:val="00197048"/>
    <w:rsid w:val="00197410"/>
    <w:rsid w:val="001A0087"/>
    <w:rsid w:val="001A05A9"/>
    <w:rsid w:val="001A0731"/>
    <w:rsid w:val="001A0B3E"/>
    <w:rsid w:val="001A0BF7"/>
    <w:rsid w:val="001A0DCC"/>
    <w:rsid w:val="001A13FE"/>
    <w:rsid w:val="001A16C9"/>
    <w:rsid w:val="001A1A93"/>
    <w:rsid w:val="001A1AEB"/>
    <w:rsid w:val="001A214E"/>
    <w:rsid w:val="001A21D2"/>
    <w:rsid w:val="001A24ED"/>
    <w:rsid w:val="001A29D6"/>
    <w:rsid w:val="001A322C"/>
    <w:rsid w:val="001A3378"/>
    <w:rsid w:val="001A34BB"/>
    <w:rsid w:val="001A3640"/>
    <w:rsid w:val="001A3CDA"/>
    <w:rsid w:val="001A3DF7"/>
    <w:rsid w:val="001A44D2"/>
    <w:rsid w:val="001A48E6"/>
    <w:rsid w:val="001A4C5F"/>
    <w:rsid w:val="001A4D3E"/>
    <w:rsid w:val="001A503C"/>
    <w:rsid w:val="001A54E4"/>
    <w:rsid w:val="001A5645"/>
    <w:rsid w:val="001A575A"/>
    <w:rsid w:val="001A57DD"/>
    <w:rsid w:val="001A5C90"/>
    <w:rsid w:val="001A66FB"/>
    <w:rsid w:val="001A6D65"/>
    <w:rsid w:val="001A6FEB"/>
    <w:rsid w:val="001A7AD8"/>
    <w:rsid w:val="001A7AFF"/>
    <w:rsid w:val="001B00E5"/>
    <w:rsid w:val="001B018A"/>
    <w:rsid w:val="001B0452"/>
    <w:rsid w:val="001B0B04"/>
    <w:rsid w:val="001B173E"/>
    <w:rsid w:val="001B286C"/>
    <w:rsid w:val="001B2C7F"/>
    <w:rsid w:val="001B2E8A"/>
    <w:rsid w:val="001B36AD"/>
    <w:rsid w:val="001B3DBD"/>
    <w:rsid w:val="001B50E2"/>
    <w:rsid w:val="001B568B"/>
    <w:rsid w:val="001B56F0"/>
    <w:rsid w:val="001B5B9D"/>
    <w:rsid w:val="001B5D18"/>
    <w:rsid w:val="001B6258"/>
    <w:rsid w:val="001B6932"/>
    <w:rsid w:val="001B75D7"/>
    <w:rsid w:val="001B7874"/>
    <w:rsid w:val="001B7B41"/>
    <w:rsid w:val="001B7DAE"/>
    <w:rsid w:val="001B7DCB"/>
    <w:rsid w:val="001B7EA1"/>
    <w:rsid w:val="001B7EE7"/>
    <w:rsid w:val="001C002D"/>
    <w:rsid w:val="001C0272"/>
    <w:rsid w:val="001C0BA4"/>
    <w:rsid w:val="001C0EC8"/>
    <w:rsid w:val="001C112C"/>
    <w:rsid w:val="001C11DB"/>
    <w:rsid w:val="001C161C"/>
    <w:rsid w:val="001C1907"/>
    <w:rsid w:val="001C1E1C"/>
    <w:rsid w:val="001C204D"/>
    <w:rsid w:val="001C21B2"/>
    <w:rsid w:val="001C2E2B"/>
    <w:rsid w:val="001C327D"/>
    <w:rsid w:val="001C3F9E"/>
    <w:rsid w:val="001C4E15"/>
    <w:rsid w:val="001C4EB4"/>
    <w:rsid w:val="001C5500"/>
    <w:rsid w:val="001C5643"/>
    <w:rsid w:val="001C59E0"/>
    <w:rsid w:val="001C5DFA"/>
    <w:rsid w:val="001C6234"/>
    <w:rsid w:val="001C659D"/>
    <w:rsid w:val="001C6FA7"/>
    <w:rsid w:val="001C70F8"/>
    <w:rsid w:val="001C7154"/>
    <w:rsid w:val="001C720D"/>
    <w:rsid w:val="001C7347"/>
    <w:rsid w:val="001C751B"/>
    <w:rsid w:val="001C7FDC"/>
    <w:rsid w:val="001D07E4"/>
    <w:rsid w:val="001D0834"/>
    <w:rsid w:val="001D0A91"/>
    <w:rsid w:val="001D0C1E"/>
    <w:rsid w:val="001D0C32"/>
    <w:rsid w:val="001D0CF1"/>
    <w:rsid w:val="001D0F0A"/>
    <w:rsid w:val="001D12CE"/>
    <w:rsid w:val="001D12D0"/>
    <w:rsid w:val="001D1616"/>
    <w:rsid w:val="001D268A"/>
    <w:rsid w:val="001D2BFD"/>
    <w:rsid w:val="001D3448"/>
    <w:rsid w:val="001D3DAC"/>
    <w:rsid w:val="001D4054"/>
    <w:rsid w:val="001D51D1"/>
    <w:rsid w:val="001D5450"/>
    <w:rsid w:val="001D5DCA"/>
    <w:rsid w:val="001D5F2F"/>
    <w:rsid w:val="001D6721"/>
    <w:rsid w:val="001D67D7"/>
    <w:rsid w:val="001D683D"/>
    <w:rsid w:val="001D68DA"/>
    <w:rsid w:val="001D6943"/>
    <w:rsid w:val="001D69F4"/>
    <w:rsid w:val="001D6B42"/>
    <w:rsid w:val="001D6ED2"/>
    <w:rsid w:val="001D74E4"/>
    <w:rsid w:val="001D763A"/>
    <w:rsid w:val="001D77F7"/>
    <w:rsid w:val="001D7858"/>
    <w:rsid w:val="001D7CAA"/>
    <w:rsid w:val="001E00B2"/>
    <w:rsid w:val="001E0B2E"/>
    <w:rsid w:val="001E0D80"/>
    <w:rsid w:val="001E112F"/>
    <w:rsid w:val="001E1918"/>
    <w:rsid w:val="001E1B16"/>
    <w:rsid w:val="001E1B50"/>
    <w:rsid w:val="001E2855"/>
    <w:rsid w:val="001E29D4"/>
    <w:rsid w:val="001E3CBA"/>
    <w:rsid w:val="001E3DA9"/>
    <w:rsid w:val="001E4006"/>
    <w:rsid w:val="001E400B"/>
    <w:rsid w:val="001E416B"/>
    <w:rsid w:val="001E42D2"/>
    <w:rsid w:val="001E4771"/>
    <w:rsid w:val="001E4D40"/>
    <w:rsid w:val="001E4E31"/>
    <w:rsid w:val="001E4E43"/>
    <w:rsid w:val="001E51AC"/>
    <w:rsid w:val="001E58F7"/>
    <w:rsid w:val="001E5961"/>
    <w:rsid w:val="001E5995"/>
    <w:rsid w:val="001E6734"/>
    <w:rsid w:val="001E6CF2"/>
    <w:rsid w:val="001E7BAD"/>
    <w:rsid w:val="001E7FB1"/>
    <w:rsid w:val="001F06C5"/>
    <w:rsid w:val="001F077A"/>
    <w:rsid w:val="001F0EE5"/>
    <w:rsid w:val="001F22EF"/>
    <w:rsid w:val="001F24DD"/>
    <w:rsid w:val="001F2605"/>
    <w:rsid w:val="001F3D2D"/>
    <w:rsid w:val="001F4695"/>
    <w:rsid w:val="001F4735"/>
    <w:rsid w:val="001F5893"/>
    <w:rsid w:val="001F5B03"/>
    <w:rsid w:val="001F5BAA"/>
    <w:rsid w:val="001F5E4A"/>
    <w:rsid w:val="001F6D85"/>
    <w:rsid w:val="001F6F81"/>
    <w:rsid w:val="001F7450"/>
    <w:rsid w:val="001F74ED"/>
    <w:rsid w:val="001F7B25"/>
    <w:rsid w:val="001F7D30"/>
    <w:rsid w:val="002003F5"/>
    <w:rsid w:val="00200994"/>
    <w:rsid w:val="00200AAB"/>
    <w:rsid w:val="00201382"/>
    <w:rsid w:val="00201788"/>
    <w:rsid w:val="00201890"/>
    <w:rsid w:val="00201F82"/>
    <w:rsid w:val="002025A1"/>
    <w:rsid w:val="00202EAF"/>
    <w:rsid w:val="00203136"/>
    <w:rsid w:val="002037B8"/>
    <w:rsid w:val="002041D3"/>
    <w:rsid w:val="00204385"/>
    <w:rsid w:val="002046D6"/>
    <w:rsid w:val="0020477F"/>
    <w:rsid w:val="002047BF"/>
    <w:rsid w:val="00204A11"/>
    <w:rsid w:val="00205207"/>
    <w:rsid w:val="0020569F"/>
    <w:rsid w:val="00206012"/>
    <w:rsid w:val="00206E14"/>
    <w:rsid w:val="00206E47"/>
    <w:rsid w:val="00207637"/>
    <w:rsid w:val="00210200"/>
    <w:rsid w:val="00211538"/>
    <w:rsid w:val="0021154E"/>
    <w:rsid w:val="0021160F"/>
    <w:rsid w:val="00212467"/>
    <w:rsid w:val="0021267C"/>
    <w:rsid w:val="00212A3C"/>
    <w:rsid w:val="00212C43"/>
    <w:rsid w:val="00213B31"/>
    <w:rsid w:val="0021406E"/>
    <w:rsid w:val="00214D25"/>
    <w:rsid w:val="00215972"/>
    <w:rsid w:val="00215B82"/>
    <w:rsid w:val="00216311"/>
    <w:rsid w:val="00216472"/>
    <w:rsid w:val="00216B4B"/>
    <w:rsid w:val="0021711C"/>
    <w:rsid w:val="00217613"/>
    <w:rsid w:val="00217A0E"/>
    <w:rsid w:val="00217BE7"/>
    <w:rsid w:val="00217C98"/>
    <w:rsid w:val="00220347"/>
    <w:rsid w:val="002204F1"/>
    <w:rsid w:val="00220B87"/>
    <w:rsid w:val="00220BE1"/>
    <w:rsid w:val="00220D51"/>
    <w:rsid w:val="00221411"/>
    <w:rsid w:val="00221922"/>
    <w:rsid w:val="002219C1"/>
    <w:rsid w:val="00221C2A"/>
    <w:rsid w:val="00221E85"/>
    <w:rsid w:val="00222461"/>
    <w:rsid w:val="002227E9"/>
    <w:rsid w:val="00222CA5"/>
    <w:rsid w:val="002231E1"/>
    <w:rsid w:val="0022348E"/>
    <w:rsid w:val="00223BF5"/>
    <w:rsid w:val="00223C02"/>
    <w:rsid w:val="00223D93"/>
    <w:rsid w:val="00224977"/>
    <w:rsid w:val="0022497D"/>
    <w:rsid w:val="002249C2"/>
    <w:rsid w:val="00224D15"/>
    <w:rsid w:val="00225C68"/>
    <w:rsid w:val="00226027"/>
    <w:rsid w:val="0022634B"/>
    <w:rsid w:val="00226464"/>
    <w:rsid w:val="0022663C"/>
    <w:rsid w:val="002277BE"/>
    <w:rsid w:val="00227947"/>
    <w:rsid w:val="00227E9B"/>
    <w:rsid w:val="00227F4D"/>
    <w:rsid w:val="00227F61"/>
    <w:rsid w:val="00230124"/>
    <w:rsid w:val="002305DD"/>
    <w:rsid w:val="00231464"/>
    <w:rsid w:val="00231E8C"/>
    <w:rsid w:val="00232112"/>
    <w:rsid w:val="00232C23"/>
    <w:rsid w:val="00232E7F"/>
    <w:rsid w:val="00232FAA"/>
    <w:rsid w:val="00233C64"/>
    <w:rsid w:val="002340A6"/>
    <w:rsid w:val="00234421"/>
    <w:rsid w:val="00234593"/>
    <w:rsid w:val="002347E3"/>
    <w:rsid w:val="00234911"/>
    <w:rsid w:val="00235483"/>
    <w:rsid w:val="002355F5"/>
    <w:rsid w:val="002356E1"/>
    <w:rsid w:val="00235A90"/>
    <w:rsid w:val="00235EA4"/>
    <w:rsid w:val="00236291"/>
    <w:rsid w:val="002363A9"/>
    <w:rsid w:val="0023653B"/>
    <w:rsid w:val="002368DD"/>
    <w:rsid w:val="00236933"/>
    <w:rsid w:val="0023698E"/>
    <w:rsid w:val="00236C19"/>
    <w:rsid w:val="00236D07"/>
    <w:rsid w:val="00236EB3"/>
    <w:rsid w:val="002370FC"/>
    <w:rsid w:val="00237427"/>
    <w:rsid w:val="00237A68"/>
    <w:rsid w:val="00237C72"/>
    <w:rsid w:val="00237D48"/>
    <w:rsid w:val="00240015"/>
    <w:rsid w:val="0024024B"/>
    <w:rsid w:val="0024035C"/>
    <w:rsid w:val="002409CF"/>
    <w:rsid w:val="00240ECF"/>
    <w:rsid w:val="00241269"/>
    <w:rsid w:val="00241271"/>
    <w:rsid w:val="002412A2"/>
    <w:rsid w:val="00241604"/>
    <w:rsid w:val="00241EB2"/>
    <w:rsid w:val="002425C8"/>
    <w:rsid w:val="00242AC7"/>
    <w:rsid w:val="002432E6"/>
    <w:rsid w:val="0024338C"/>
    <w:rsid w:val="002433F7"/>
    <w:rsid w:val="00243F51"/>
    <w:rsid w:val="00244831"/>
    <w:rsid w:val="00244DBA"/>
    <w:rsid w:val="00244F63"/>
    <w:rsid w:val="002451B2"/>
    <w:rsid w:val="00245485"/>
    <w:rsid w:val="00246B82"/>
    <w:rsid w:val="00247211"/>
    <w:rsid w:val="002473C3"/>
    <w:rsid w:val="00247766"/>
    <w:rsid w:val="00250565"/>
    <w:rsid w:val="00250710"/>
    <w:rsid w:val="00250AAE"/>
    <w:rsid w:val="00251272"/>
    <w:rsid w:val="00251DA5"/>
    <w:rsid w:val="0025218C"/>
    <w:rsid w:val="0025277D"/>
    <w:rsid w:val="00252AB6"/>
    <w:rsid w:val="00252EEE"/>
    <w:rsid w:val="00253CB7"/>
    <w:rsid w:val="00253EDC"/>
    <w:rsid w:val="00254545"/>
    <w:rsid w:val="002547F1"/>
    <w:rsid w:val="00254884"/>
    <w:rsid w:val="00254B48"/>
    <w:rsid w:val="00255329"/>
    <w:rsid w:val="00255668"/>
    <w:rsid w:val="002556FB"/>
    <w:rsid w:val="00255EB1"/>
    <w:rsid w:val="00256240"/>
    <w:rsid w:val="00256A69"/>
    <w:rsid w:val="00256BB5"/>
    <w:rsid w:val="00257149"/>
    <w:rsid w:val="002571B6"/>
    <w:rsid w:val="002572CC"/>
    <w:rsid w:val="002579CF"/>
    <w:rsid w:val="00257C6B"/>
    <w:rsid w:val="00257EBF"/>
    <w:rsid w:val="00257F46"/>
    <w:rsid w:val="0026066A"/>
    <w:rsid w:val="00260D82"/>
    <w:rsid w:val="00260EC1"/>
    <w:rsid w:val="00261424"/>
    <w:rsid w:val="002617B5"/>
    <w:rsid w:val="002617D6"/>
    <w:rsid w:val="00261E93"/>
    <w:rsid w:val="00261F5A"/>
    <w:rsid w:val="00262942"/>
    <w:rsid w:val="0026294A"/>
    <w:rsid w:val="00262A09"/>
    <w:rsid w:val="00262B25"/>
    <w:rsid w:val="00262C48"/>
    <w:rsid w:val="00263361"/>
    <w:rsid w:val="00263A5A"/>
    <w:rsid w:val="00264187"/>
    <w:rsid w:val="00264384"/>
    <w:rsid w:val="00264651"/>
    <w:rsid w:val="0026471D"/>
    <w:rsid w:val="00264C84"/>
    <w:rsid w:val="00264E04"/>
    <w:rsid w:val="002650DE"/>
    <w:rsid w:val="00265B21"/>
    <w:rsid w:val="00265B77"/>
    <w:rsid w:val="00266439"/>
    <w:rsid w:val="002668BD"/>
    <w:rsid w:val="00266E5E"/>
    <w:rsid w:val="002670BD"/>
    <w:rsid w:val="00267905"/>
    <w:rsid w:val="00267917"/>
    <w:rsid w:val="00267B69"/>
    <w:rsid w:val="00267C7D"/>
    <w:rsid w:val="00267D2D"/>
    <w:rsid w:val="00267DD6"/>
    <w:rsid w:val="00270007"/>
    <w:rsid w:val="0027033D"/>
    <w:rsid w:val="0027077E"/>
    <w:rsid w:val="0027092C"/>
    <w:rsid w:val="00270F61"/>
    <w:rsid w:val="002713E1"/>
    <w:rsid w:val="00271466"/>
    <w:rsid w:val="00271A42"/>
    <w:rsid w:val="00271BAF"/>
    <w:rsid w:val="00271FDA"/>
    <w:rsid w:val="002720D4"/>
    <w:rsid w:val="00272D19"/>
    <w:rsid w:val="00273533"/>
    <w:rsid w:val="00273A24"/>
    <w:rsid w:val="0027494B"/>
    <w:rsid w:val="00274ADD"/>
    <w:rsid w:val="00274F3B"/>
    <w:rsid w:val="00275A25"/>
    <w:rsid w:val="00275B81"/>
    <w:rsid w:val="00275E02"/>
    <w:rsid w:val="0027600D"/>
    <w:rsid w:val="002765CC"/>
    <w:rsid w:val="00276D1D"/>
    <w:rsid w:val="0027783E"/>
    <w:rsid w:val="00277B49"/>
    <w:rsid w:val="00277BCC"/>
    <w:rsid w:val="00277F08"/>
    <w:rsid w:val="002805A6"/>
    <w:rsid w:val="00281125"/>
    <w:rsid w:val="0028118A"/>
    <w:rsid w:val="00281BD6"/>
    <w:rsid w:val="00281CCA"/>
    <w:rsid w:val="0028267E"/>
    <w:rsid w:val="00282932"/>
    <w:rsid w:val="00282987"/>
    <w:rsid w:val="00282E2E"/>
    <w:rsid w:val="00283917"/>
    <w:rsid w:val="00284FB4"/>
    <w:rsid w:val="00285213"/>
    <w:rsid w:val="0028587D"/>
    <w:rsid w:val="0028613E"/>
    <w:rsid w:val="00286369"/>
    <w:rsid w:val="00286A9E"/>
    <w:rsid w:val="00286B98"/>
    <w:rsid w:val="002879D7"/>
    <w:rsid w:val="00287A7D"/>
    <w:rsid w:val="00287F17"/>
    <w:rsid w:val="00290089"/>
    <w:rsid w:val="002901C2"/>
    <w:rsid w:val="002901FF"/>
    <w:rsid w:val="002904D0"/>
    <w:rsid w:val="00290DD7"/>
    <w:rsid w:val="002913E2"/>
    <w:rsid w:val="002915EA"/>
    <w:rsid w:val="0029176A"/>
    <w:rsid w:val="00291F61"/>
    <w:rsid w:val="00291F9E"/>
    <w:rsid w:val="00292116"/>
    <w:rsid w:val="002921F8"/>
    <w:rsid w:val="00292C35"/>
    <w:rsid w:val="00293416"/>
    <w:rsid w:val="00293A8A"/>
    <w:rsid w:val="00293B17"/>
    <w:rsid w:val="00294308"/>
    <w:rsid w:val="00294AD8"/>
    <w:rsid w:val="00294B99"/>
    <w:rsid w:val="00294CBC"/>
    <w:rsid w:val="00294D27"/>
    <w:rsid w:val="002957B3"/>
    <w:rsid w:val="0029584E"/>
    <w:rsid w:val="00295944"/>
    <w:rsid w:val="00295BF2"/>
    <w:rsid w:val="00295CE5"/>
    <w:rsid w:val="002963C0"/>
    <w:rsid w:val="002964B3"/>
    <w:rsid w:val="00296B95"/>
    <w:rsid w:val="002971C0"/>
    <w:rsid w:val="0029724E"/>
    <w:rsid w:val="00297BF0"/>
    <w:rsid w:val="002A04FB"/>
    <w:rsid w:val="002A0668"/>
    <w:rsid w:val="002A0FCC"/>
    <w:rsid w:val="002A17AB"/>
    <w:rsid w:val="002A191F"/>
    <w:rsid w:val="002A1A4C"/>
    <w:rsid w:val="002A212D"/>
    <w:rsid w:val="002A24AB"/>
    <w:rsid w:val="002A2BB9"/>
    <w:rsid w:val="002A324F"/>
    <w:rsid w:val="002A40EF"/>
    <w:rsid w:val="002A4107"/>
    <w:rsid w:val="002A4115"/>
    <w:rsid w:val="002A421E"/>
    <w:rsid w:val="002A5084"/>
    <w:rsid w:val="002A538B"/>
    <w:rsid w:val="002A55B1"/>
    <w:rsid w:val="002A593A"/>
    <w:rsid w:val="002A5E6E"/>
    <w:rsid w:val="002A6352"/>
    <w:rsid w:val="002A6620"/>
    <w:rsid w:val="002A6B9F"/>
    <w:rsid w:val="002A7735"/>
    <w:rsid w:val="002A77A9"/>
    <w:rsid w:val="002A7957"/>
    <w:rsid w:val="002A7AEA"/>
    <w:rsid w:val="002A7BFF"/>
    <w:rsid w:val="002B0112"/>
    <w:rsid w:val="002B0223"/>
    <w:rsid w:val="002B0757"/>
    <w:rsid w:val="002B0824"/>
    <w:rsid w:val="002B09D0"/>
    <w:rsid w:val="002B0ED0"/>
    <w:rsid w:val="002B1153"/>
    <w:rsid w:val="002B175B"/>
    <w:rsid w:val="002B199E"/>
    <w:rsid w:val="002B1C95"/>
    <w:rsid w:val="002B2334"/>
    <w:rsid w:val="002B2364"/>
    <w:rsid w:val="002B25CB"/>
    <w:rsid w:val="002B25D2"/>
    <w:rsid w:val="002B2CB5"/>
    <w:rsid w:val="002B2D3D"/>
    <w:rsid w:val="002B373A"/>
    <w:rsid w:val="002B39B1"/>
    <w:rsid w:val="002B4125"/>
    <w:rsid w:val="002B4207"/>
    <w:rsid w:val="002B448D"/>
    <w:rsid w:val="002B50BB"/>
    <w:rsid w:val="002B5350"/>
    <w:rsid w:val="002B5491"/>
    <w:rsid w:val="002B6179"/>
    <w:rsid w:val="002B6E88"/>
    <w:rsid w:val="002B7477"/>
    <w:rsid w:val="002B7499"/>
    <w:rsid w:val="002B7909"/>
    <w:rsid w:val="002B7B7F"/>
    <w:rsid w:val="002B7C44"/>
    <w:rsid w:val="002B7C62"/>
    <w:rsid w:val="002C0132"/>
    <w:rsid w:val="002C013C"/>
    <w:rsid w:val="002C057D"/>
    <w:rsid w:val="002C12A5"/>
    <w:rsid w:val="002C13AE"/>
    <w:rsid w:val="002C171A"/>
    <w:rsid w:val="002C2C7B"/>
    <w:rsid w:val="002C3059"/>
    <w:rsid w:val="002C31F7"/>
    <w:rsid w:val="002C3222"/>
    <w:rsid w:val="002C3326"/>
    <w:rsid w:val="002C3801"/>
    <w:rsid w:val="002C3873"/>
    <w:rsid w:val="002C38F3"/>
    <w:rsid w:val="002C3A2F"/>
    <w:rsid w:val="002C3ADC"/>
    <w:rsid w:val="002C3CA0"/>
    <w:rsid w:val="002C3D66"/>
    <w:rsid w:val="002C3DCD"/>
    <w:rsid w:val="002C4CBA"/>
    <w:rsid w:val="002C5CD4"/>
    <w:rsid w:val="002C6291"/>
    <w:rsid w:val="002C69BE"/>
    <w:rsid w:val="002C6FE9"/>
    <w:rsid w:val="002C7153"/>
    <w:rsid w:val="002C73A7"/>
    <w:rsid w:val="002C761E"/>
    <w:rsid w:val="002C7C2A"/>
    <w:rsid w:val="002C7CA0"/>
    <w:rsid w:val="002C7E5F"/>
    <w:rsid w:val="002C7F0A"/>
    <w:rsid w:val="002D034F"/>
    <w:rsid w:val="002D0820"/>
    <w:rsid w:val="002D092D"/>
    <w:rsid w:val="002D0E04"/>
    <w:rsid w:val="002D1A6B"/>
    <w:rsid w:val="002D1E36"/>
    <w:rsid w:val="002D1EA6"/>
    <w:rsid w:val="002D21D0"/>
    <w:rsid w:val="002D264C"/>
    <w:rsid w:val="002D2ABB"/>
    <w:rsid w:val="002D2F5B"/>
    <w:rsid w:val="002D3099"/>
    <w:rsid w:val="002D32CC"/>
    <w:rsid w:val="002D3D92"/>
    <w:rsid w:val="002D3EB1"/>
    <w:rsid w:val="002D4109"/>
    <w:rsid w:val="002D4578"/>
    <w:rsid w:val="002D4932"/>
    <w:rsid w:val="002D4B0A"/>
    <w:rsid w:val="002D4E37"/>
    <w:rsid w:val="002D4F31"/>
    <w:rsid w:val="002D5292"/>
    <w:rsid w:val="002D52C1"/>
    <w:rsid w:val="002D53D5"/>
    <w:rsid w:val="002D54FE"/>
    <w:rsid w:val="002D5BD4"/>
    <w:rsid w:val="002D5C72"/>
    <w:rsid w:val="002D60BE"/>
    <w:rsid w:val="002D61F7"/>
    <w:rsid w:val="002D6261"/>
    <w:rsid w:val="002D7753"/>
    <w:rsid w:val="002E0868"/>
    <w:rsid w:val="002E1056"/>
    <w:rsid w:val="002E1671"/>
    <w:rsid w:val="002E1CA5"/>
    <w:rsid w:val="002E1E94"/>
    <w:rsid w:val="002E20D9"/>
    <w:rsid w:val="002E21E4"/>
    <w:rsid w:val="002E22CB"/>
    <w:rsid w:val="002E24E2"/>
    <w:rsid w:val="002E2500"/>
    <w:rsid w:val="002E2861"/>
    <w:rsid w:val="002E2E4D"/>
    <w:rsid w:val="002E31ED"/>
    <w:rsid w:val="002E36F3"/>
    <w:rsid w:val="002E4055"/>
    <w:rsid w:val="002E46DB"/>
    <w:rsid w:val="002E4DA1"/>
    <w:rsid w:val="002E544C"/>
    <w:rsid w:val="002E5653"/>
    <w:rsid w:val="002E57A8"/>
    <w:rsid w:val="002E628A"/>
    <w:rsid w:val="002E6B7C"/>
    <w:rsid w:val="002E6D2D"/>
    <w:rsid w:val="002E75E2"/>
    <w:rsid w:val="002E7700"/>
    <w:rsid w:val="002E7B84"/>
    <w:rsid w:val="002F0496"/>
    <w:rsid w:val="002F0FEA"/>
    <w:rsid w:val="002F158D"/>
    <w:rsid w:val="002F1677"/>
    <w:rsid w:val="002F1912"/>
    <w:rsid w:val="002F19CA"/>
    <w:rsid w:val="002F2137"/>
    <w:rsid w:val="002F22B0"/>
    <w:rsid w:val="002F2599"/>
    <w:rsid w:val="002F2A79"/>
    <w:rsid w:val="002F46EA"/>
    <w:rsid w:val="002F4785"/>
    <w:rsid w:val="002F52CA"/>
    <w:rsid w:val="002F533F"/>
    <w:rsid w:val="002F5693"/>
    <w:rsid w:val="002F6772"/>
    <w:rsid w:val="002F677A"/>
    <w:rsid w:val="002F6A9A"/>
    <w:rsid w:val="002F6CB1"/>
    <w:rsid w:val="002F6F10"/>
    <w:rsid w:val="002F75AC"/>
    <w:rsid w:val="002F7659"/>
    <w:rsid w:val="002F79B6"/>
    <w:rsid w:val="003003BF"/>
    <w:rsid w:val="0030057F"/>
    <w:rsid w:val="003006CF"/>
    <w:rsid w:val="0030088F"/>
    <w:rsid w:val="00300AD1"/>
    <w:rsid w:val="00300D9E"/>
    <w:rsid w:val="00300DFB"/>
    <w:rsid w:val="0030194C"/>
    <w:rsid w:val="00301ADE"/>
    <w:rsid w:val="00301D27"/>
    <w:rsid w:val="003023B7"/>
    <w:rsid w:val="00302C24"/>
    <w:rsid w:val="00302D08"/>
    <w:rsid w:val="003032CA"/>
    <w:rsid w:val="0030331C"/>
    <w:rsid w:val="00303932"/>
    <w:rsid w:val="00303FA4"/>
    <w:rsid w:val="00304BD3"/>
    <w:rsid w:val="00305443"/>
    <w:rsid w:val="00305448"/>
    <w:rsid w:val="003054CC"/>
    <w:rsid w:val="003056C0"/>
    <w:rsid w:val="00305AC8"/>
    <w:rsid w:val="0030632A"/>
    <w:rsid w:val="00306721"/>
    <w:rsid w:val="00306AA6"/>
    <w:rsid w:val="00306D95"/>
    <w:rsid w:val="00307520"/>
    <w:rsid w:val="00307CBE"/>
    <w:rsid w:val="003103BA"/>
    <w:rsid w:val="003104AE"/>
    <w:rsid w:val="0031058F"/>
    <w:rsid w:val="00310A57"/>
    <w:rsid w:val="00310B07"/>
    <w:rsid w:val="00310C2D"/>
    <w:rsid w:val="00311360"/>
    <w:rsid w:val="00311AEE"/>
    <w:rsid w:val="00311DCC"/>
    <w:rsid w:val="00311DE3"/>
    <w:rsid w:val="00312082"/>
    <w:rsid w:val="003122B9"/>
    <w:rsid w:val="003125C2"/>
    <w:rsid w:val="003128C1"/>
    <w:rsid w:val="00312E15"/>
    <w:rsid w:val="003133A9"/>
    <w:rsid w:val="00313623"/>
    <w:rsid w:val="003136B4"/>
    <w:rsid w:val="003138C3"/>
    <w:rsid w:val="00313A11"/>
    <w:rsid w:val="0031418F"/>
    <w:rsid w:val="003141FB"/>
    <w:rsid w:val="003142A6"/>
    <w:rsid w:val="00314585"/>
    <w:rsid w:val="003146ED"/>
    <w:rsid w:val="003148E6"/>
    <w:rsid w:val="00314A29"/>
    <w:rsid w:val="003150CE"/>
    <w:rsid w:val="003150F7"/>
    <w:rsid w:val="003152B7"/>
    <w:rsid w:val="003157E9"/>
    <w:rsid w:val="00315A11"/>
    <w:rsid w:val="00315E05"/>
    <w:rsid w:val="00315E9F"/>
    <w:rsid w:val="0031741C"/>
    <w:rsid w:val="00317821"/>
    <w:rsid w:val="00317A45"/>
    <w:rsid w:val="00317E66"/>
    <w:rsid w:val="0032001E"/>
    <w:rsid w:val="00320872"/>
    <w:rsid w:val="003208C9"/>
    <w:rsid w:val="003208D4"/>
    <w:rsid w:val="00320914"/>
    <w:rsid w:val="00321160"/>
    <w:rsid w:val="003214B8"/>
    <w:rsid w:val="00321599"/>
    <w:rsid w:val="0032162D"/>
    <w:rsid w:val="003221CF"/>
    <w:rsid w:val="00322464"/>
    <w:rsid w:val="00322508"/>
    <w:rsid w:val="00322AC0"/>
    <w:rsid w:val="00322E98"/>
    <w:rsid w:val="00323457"/>
    <w:rsid w:val="0032359B"/>
    <w:rsid w:val="003238A6"/>
    <w:rsid w:val="00323E4B"/>
    <w:rsid w:val="00324129"/>
    <w:rsid w:val="003249B7"/>
    <w:rsid w:val="00324C7B"/>
    <w:rsid w:val="0032563A"/>
    <w:rsid w:val="00325A48"/>
    <w:rsid w:val="00326026"/>
    <w:rsid w:val="00326066"/>
    <w:rsid w:val="00326C6E"/>
    <w:rsid w:val="00326E1F"/>
    <w:rsid w:val="00326E20"/>
    <w:rsid w:val="00327C10"/>
    <w:rsid w:val="00327DA5"/>
    <w:rsid w:val="00327F96"/>
    <w:rsid w:val="00327FC7"/>
    <w:rsid w:val="0033025C"/>
    <w:rsid w:val="003303C0"/>
    <w:rsid w:val="003309DA"/>
    <w:rsid w:val="00330B4D"/>
    <w:rsid w:val="00330F19"/>
    <w:rsid w:val="00331210"/>
    <w:rsid w:val="003314A7"/>
    <w:rsid w:val="00331949"/>
    <w:rsid w:val="00332072"/>
    <w:rsid w:val="003322C4"/>
    <w:rsid w:val="003329D7"/>
    <w:rsid w:val="00332BC3"/>
    <w:rsid w:val="00332D0B"/>
    <w:rsid w:val="003344A0"/>
    <w:rsid w:val="00334641"/>
    <w:rsid w:val="00334909"/>
    <w:rsid w:val="00335068"/>
    <w:rsid w:val="0033528F"/>
    <w:rsid w:val="0033569A"/>
    <w:rsid w:val="003356E5"/>
    <w:rsid w:val="00335ABA"/>
    <w:rsid w:val="00335F16"/>
    <w:rsid w:val="00336DF6"/>
    <w:rsid w:val="0033722E"/>
    <w:rsid w:val="003376E8"/>
    <w:rsid w:val="00337743"/>
    <w:rsid w:val="00337B1E"/>
    <w:rsid w:val="00337B7E"/>
    <w:rsid w:val="00337C92"/>
    <w:rsid w:val="00340391"/>
    <w:rsid w:val="00340A8B"/>
    <w:rsid w:val="00340C5F"/>
    <w:rsid w:val="003415F3"/>
    <w:rsid w:val="00341748"/>
    <w:rsid w:val="00342159"/>
    <w:rsid w:val="003423C3"/>
    <w:rsid w:val="00342B00"/>
    <w:rsid w:val="00342F82"/>
    <w:rsid w:val="003433F2"/>
    <w:rsid w:val="003440DE"/>
    <w:rsid w:val="003446C1"/>
    <w:rsid w:val="00344949"/>
    <w:rsid w:val="00345A0E"/>
    <w:rsid w:val="00345AFB"/>
    <w:rsid w:val="00345C9B"/>
    <w:rsid w:val="00345E11"/>
    <w:rsid w:val="00346420"/>
    <w:rsid w:val="00346528"/>
    <w:rsid w:val="003465C4"/>
    <w:rsid w:val="003468D7"/>
    <w:rsid w:val="00347261"/>
    <w:rsid w:val="00347576"/>
    <w:rsid w:val="0034764E"/>
    <w:rsid w:val="0034782E"/>
    <w:rsid w:val="00347F9D"/>
    <w:rsid w:val="0035035F"/>
    <w:rsid w:val="003507A4"/>
    <w:rsid w:val="0035097C"/>
    <w:rsid w:val="00350DE6"/>
    <w:rsid w:val="00350F38"/>
    <w:rsid w:val="00350FAF"/>
    <w:rsid w:val="00351172"/>
    <w:rsid w:val="00351231"/>
    <w:rsid w:val="00351BC3"/>
    <w:rsid w:val="00351DAB"/>
    <w:rsid w:val="00351F11"/>
    <w:rsid w:val="003524D3"/>
    <w:rsid w:val="00352528"/>
    <w:rsid w:val="00352BDE"/>
    <w:rsid w:val="00352E5C"/>
    <w:rsid w:val="00352F4A"/>
    <w:rsid w:val="0035353B"/>
    <w:rsid w:val="0035384A"/>
    <w:rsid w:val="003541CD"/>
    <w:rsid w:val="0035439B"/>
    <w:rsid w:val="00354679"/>
    <w:rsid w:val="00354A05"/>
    <w:rsid w:val="00354B3E"/>
    <w:rsid w:val="003550D2"/>
    <w:rsid w:val="00355172"/>
    <w:rsid w:val="00355657"/>
    <w:rsid w:val="00355C1A"/>
    <w:rsid w:val="00355C79"/>
    <w:rsid w:val="00355DC2"/>
    <w:rsid w:val="0035624A"/>
    <w:rsid w:val="0035689B"/>
    <w:rsid w:val="00357433"/>
    <w:rsid w:val="00357511"/>
    <w:rsid w:val="003575A7"/>
    <w:rsid w:val="003605C3"/>
    <w:rsid w:val="0036064D"/>
    <w:rsid w:val="0036074F"/>
    <w:rsid w:val="00360E58"/>
    <w:rsid w:val="00360EFD"/>
    <w:rsid w:val="00361607"/>
    <w:rsid w:val="00361B0D"/>
    <w:rsid w:val="00361F94"/>
    <w:rsid w:val="0036259E"/>
    <w:rsid w:val="003626E7"/>
    <w:rsid w:val="00362B82"/>
    <w:rsid w:val="00362C4C"/>
    <w:rsid w:val="00363074"/>
    <w:rsid w:val="00363548"/>
    <w:rsid w:val="003645CB"/>
    <w:rsid w:val="00364659"/>
    <w:rsid w:val="00364675"/>
    <w:rsid w:val="003646B2"/>
    <w:rsid w:val="003647DF"/>
    <w:rsid w:val="00364C75"/>
    <w:rsid w:val="003650F3"/>
    <w:rsid w:val="00365272"/>
    <w:rsid w:val="003663A2"/>
    <w:rsid w:val="003663E6"/>
    <w:rsid w:val="0036661A"/>
    <w:rsid w:val="003667D4"/>
    <w:rsid w:val="0036699A"/>
    <w:rsid w:val="00366AB2"/>
    <w:rsid w:val="00366D82"/>
    <w:rsid w:val="00367428"/>
    <w:rsid w:val="003674B5"/>
    <w:rsid w:val="00367D77"/>
    <w:rsid w:val="00367EC7"/>
    <w:rsid w:val="00370530"/>
    <w:rsid w:val="00370654"/>
    <w:rsid w:val="0037087C"/>
    <w:rsid w:val="003708C3"/>
    <w:rsid w:val="00370BCD"/>
    <w:rsid w:val="00370C9D"/>
    <w:rsid w:val="00370EC7"/>
    <w:rsid w:val="00370FBA"/>
    <w:rsid w:val="0037100A"/>
    <w:rsid w:val="0037128A"/>
    <w:rsid w:val="003712D2"/>
    <w:rsid w:val="00371356"/>
    <w:rsid w:val="00371373"/>
    <w:rsid w:val="003714A8"/>
    <w:rsid w:val="00371B11"/>
    <w:rsid w:val="00372775"/>
    <w:rsid w:val="00372CD3"/>
    <w:rsid w:val="00373230"/>
    <w:rsid w:val="003737EA"/>
    <w:rsid w:val="00373A46"/>
    <w:rsid w:val="00373B53"/>
    <w:rsid w:val="0037429B"/>
    <w:rsid w:val="003742B5"/>
    <w:rsid w:val="003742C4"/>
    <w:rsid w:val="00374561"/>
    <w:rsid w:val="003746F7"/>
    <w:rsid w:val="003747A8"/>
    <w:rsid w:val="00374827"/>
    <w:rsid w:val="0037499A"/>
    <w:rsid w:val="00374CD1"/>
    <w:rsid w:val="00374F58"/>
    <w:rsid w:val="003754B4"/>
    <w:rsid w:val="0037550A"/>
    <w:rsid w:val="00375B0F"/>
    <w:rsid w:val="00375DF3"/>
    <w:rsid w:val="00375F23"/>
    <w:rsid w:val="00376182"/>
    <w:rsid w:val="00376490"/>
    <w:rsid w:val="00376782"/>
    <w:rsid w:val="003770DE"/>
    <w:rsid w:val="00377265"/>
    <w:rsid w:val="00377602"/>
    <w:rsid w:val="00377AFA"/>
    <w:rsid w:val="00377BB1"/>
    <w:rsid w:val="00380106"/>
    <w:rsid w:val="003803AD"/>
    <w:rsid w:val="00380964"/>
    <w:rsid w:val="00380E4A"/>
    <w:rsid w:val="00381B26"/>
    <w:rsid w:val="00381E7B"/>
    <w:rsid w:val="00382167"/>
    <w:rsid w:val="00382754"/>
    <w:rsid w:val="00382DFA"/>
    <w:rsid w:val="00383585"/>
    <w:rsid w:val="00383F1D"/>
    <w:rsid w:val="0038407D"/>
    <w:rsid w:val="003842F4"/>
    <w:rsid w:val="003845BE"/>
    <w:rsid w:val="00384D85"/>
    <w:rsid w:val="00385213"/>
    <w:rsid w:val="00385337"/>
    <w:rsid w:val="00386C69"/>
    <w:rsid w:val="003874DD"/>
    <w:rsid w:val="003875FA"/>
    <w:rsid w:val="0038790F"/>
    <w:rsid w:val="00387A1D"/>
    <w:rsid w:val="00390169"/>
    <w:rsid w:val="0039019D"/>
    <w:rsid w:val="00391A45"/>
    <w:rsid w:val="00391B1C"/>
    <w:rsid w:val="00391B54"/>
    <w:rsid w:val="00392301"/>
    <w:rsid w:val="00392939"/>
    <w:rsid w:val="00392AC4"/>
    <w:rsid w:val="00392CBE"/>
    <w:rsid w:val="00393264"/>
    <w:rsid w:val="0039393B"/>
    <w:rsid w:val="003939DF"/>
    <w:rsid w:val="00393B0A"/>
    <w:rsid w:val="0039412D"/>
    <w:rsid w:val="00394198"/>
    <w:rsid w:val="003941FB"/>
    <w:rsid w:val="0039543B"/>
    <w:rsid w:val="00395BD0"/>
    <w:rsid w:val="0039624F"/>
    <w:rsid w:val="003965EF"/>
    <w:rsid w:val="00397303"/>
    <w:rsid w:val="0039733D"/>
    <w:rsid w:val="0039765E"/>
    <w:rsid w:val="00397ECF"/>
    <w:rsid w:val="003A0297"/>
    <w:rsid w:val="003A12ED"/>
    <w:rsid w:val="003A13CE"/>
    <w:rsid w:val="003A1649"/>
    <w:rsid w:val="003A1947"/>
    <w:rsid w:val="003A249A"/>
    <w:rsid w:val="003A24D7"/>
    <w:rsid w:val="003A29A5"/>
    <w:rsid w:val="003A2A60"/>
    <w:rsid w:val="003A2FFE"/>
    <w:rsid w:val="003A306E"/>
    <w:rsid w:val="003A32AF"/>
    <w:rsid w:val="003A3A3B"/>
    <w:rsid w:val="003A3A40"/>
    <w:rsid w:val="003A3C24"/>
    <w:rsid w:val="003A3CAE"/>
    <w:rsid w:val="003A4134"/>
    <w:rsid w:val="003A4224"/>
    <w:rsid w:val="003A4285"/>
    <w:rsid w:val="003A453B"/>
    <w:rsid w:val="003A45DC"/>
    <w:rsid w:val="003A4769"/>
    <w:rsid w:val="003A481B"/>
    <w:rsid w:val="003A4AED"/>
    <w:rsid w:val="003A500B"/>
    <w:rsid w:val="003A5232"/>
    <w:rsid w:val="003A546A"/>
    <w:rsid w:val="003A56EE"/>
    <w:rsid w:val="003A577A"/>
    <w:rsid w:val="003A5CB1"/>
    <w:rsid w:val="003A5D4F"/>
    <w:rsid w:val="003A5DA3"/>
    <w:rsid w:val="003A6172"/>
    <w:rsid w:val="003A63C2"/>
    <w:rsid w:val="003A664E"/>
    <w:rsid w:val="003A7668"/>
    <w:rsid w:val="003A7AEA"/>
    <w:rsid w:val="003A7C56"/>
    <w:rsid w:val="003B0420"/>
    <w:rsid w:val="003B0895"/>
    <w:rsid w:val="003B0A8E"/>
    <w:rsid w:val="003B0DF2"/>
    <w:rsid w:val="003B0EB7"/>
    <w:rsid w:val="003B103B"/>
    <w:rsid w:val="003B1086"/>
    <w:rsid w:val="003B1576"/>
    <w:rsid w:val="003B18B8"/>
    <w:rsid w:val="003B1F01"/>
    <w:rsid w:val="003B298C"/>
    <w:rsid w:val="003B31DD"/>
    <w:rsid w:val="003B3348"/>
    <w:rsid w:val="003B35CC"/>
    <w:rsid w:val="003B391B"/>
    <w:rsid w:val="003B398D"/>
    <w:rsid w:val="003B3E5E"/>
    <w:rsid w:val="003B4359"/>
    <w:rsid w:val="003B4661"/>
    <w:rsid w:val="003B472A"/>
    <w:rsid w:val="003B4940"/>
    <w:rsid w:val="003B4E58"/>
    <w:rsid w:val="003B55BF"/>
    <w:rsid w:val="003B56C5"/>
    <w:rsid w:val="003B5CFD"/>
    <w:rsid w:val="003B5DFE"/>
    <w:rsid w:val="003B60C7"/>
    <w:rsid w:val="003B6161"/>
    <w:rsid w:val="003B6244"/>
    <w:rsid w:val="003B6413"/>
    <w:rsid w:val="003B64DC"/>
    <w:rsid w:val="003B6519"/>
    <w:rsid w:val="003B6676"/>
    <w:rsid w:val="003B67B6"/>
    <w:rsid w:val="003B6922"/>
    <w:rsid w:val="003B75F8"/>
    <w:rsid w:val="003B76D3"/>
    <w:rsid w:val="003B7BE7"/>
    <w:rsid w:val="003C0409"/>
    <w:rsid w:val="003C0F56"/>
    <w:rsid w:val="003C10CC"/>
    <w:rsid w:val="003C1669"/>
    <w:rsid w:val="003C17CD"/>
    <w:rsid w:val="003C1DFA"/>
    <w:rsid w:val="003C2873"/>
    <w:rsid w:val="003C29A8"/>
    <w:rsid w:val="003C29AD"/>
    <w:rsid w:val="003C4302"/>
    <w:rsid w:val="003C4F4E"/>
    <w:rsid w:val="003C579C"/>
    <w:rsid w:val="003C5BE6"/>
    <w:rsid w:val="003C63AC"/>
    <w:rsid w:val="003C7569"/>
    <w:rsid w:val="003C7D92"/>
    <w:rsid w:val="003D0227"/>
    <w:rsid w:val="003D079A"/>
    <w:rsid w:val="003D0BC2"/>
    <w:rsid w:val="003D1250"/>
    <w:rsid w:val="003D1289"/>
    <w:rsid w:val="003D1B68"/>
    <w:rsid w:val="003D1F53"/>
    <w:rsid w:val="003D1FAD"/>
    <w:rsid w:val="003D2DB2"/>
    <w:rsid w:val="003D3351"/>
    <w:rsid w:val="003D3734"/>
    <w:rsid w:val="003D38CA"/>
    <w:rsid w:val="003D3EEE"/>
    <w:rsid w:val="003D3F8E"/>
    <w:rsid w:val="003D47D3"/>
    <w:rsid w:val="003D49AC"/>
    <w:rsid w:val="003D4E45"/>
    <w:rsid w:val="003D4FCA"/>
    <w:rsid w:val="003D552D"/>
    <w:rsid w:val="003D55C2"/>
    <w:rsid w:val="003D5CE8"/>
    <w:rsid w:val="003D5D94"/>
    <w:rsid w:val="003D61FD"/>
    <w:rsid w:val="003D62DB"/>
    <w:rsid w:val="003D6353"/>
    <w:rsid w:val="003D6456"/>
    <w:rsid w:val="003D6C5C"/>
    <w:rsid w:val="003D6DC5"/>
    <w:rsid w:val="003D7685"/>
    <w:rsid w:val="003E0004"/>
    <w:rsid w:val="003E094D"/>
    <w:rsid w:val="003E0B2C"/>
    <w:rsid w:val="003E0DFC"/>
    <w:rsid w:val="003E0E74"/>
    <w:rsid w:val="003E11A6"/>
    <w:rsid w:val="003E19B7"/>
    <w:rsid w:val="003E1D18"/>
    <w:rsid w:val="003E28D3"/>
    <w:rsid w:val="003E2910"/>
    <w:rsid w:val="003E2B28"/>
    <w:rsid w:val="003E2C67"/>
    <w:rsid w:val="003E340C"/>
    <w:rsid w:val="003E3BF5"/>
    <w:rsid w:val="003E4452"/>
    <w:rsid w:val="003E448F"/>
    <w:rsid w:val="003E4523"/>
    <w:rsid w:val="003E49EE"/>
    <w:rsid w:val="003E4BB0"/>
    <w:rsid w:val="003E4F78"/>
    <w:rsid w:val="003E5165"/>
    <w:rsid w:val="003E54A0"/>
    <w:rsid w:val="003E5556"/>
    <w:rsid w:val="003E5A06"/>
    <w:rsid w:val="003E5EC1"/>
    <w:rsid w:val="003E60A1"/>
    <w:rsid w:val="003E6129"/>
    <w:rsid w:val="003E64ED"/>
    <w:rsid w:val="003E6770"/>
    <w:rsid w:val="003E67DD"/>
    <w:rsid w:val="003E765A"/>
    <w:rsid w:val="003F0922"/>
    <w:rsid w:val="003F10D5"/>
    <w:rsid w:val="003F1952"/>
    <w:rsid w:val="003F198E"/>
    <w:rsid w:val="003F19B9"/>
    <w:rsid w:val="003F27C6"/>
    <w:rsid w:val="003F2CA1"/>
    <w:rsid w:val="003F3111"/>
    <w:rsid w:val="003F3581"/>
    <w:rsid w:val="003F471C"/>
    <w:rsid w:val="003F5084"/>
    <w:rsid w:val="003F515F"/>
    <w:rsid w:val="003F536F"/>
    <w:rsid w:val="003F54F5"/>
    <w:rsid w:val="003F5B26"/>
    <w:rsid w:val="003F5D3A"/>
    <w:rsid w:val="003F5E9C"/>
    <w:rsid w:val="003F61EC"/>
    <w:rsid w:val="003F635A"/>
    <w:rsid w:val="003F64E4"/>
    <w:rsid w:val="003F650A"/>
    <w:rsid w:val="003F6A5D"/>
    <w:rsid w:val="003F6C02"/>
    <w:rsid w:val="003F732F"/>
    <w:rsid w:val="004001C9"/>
    <w:rsid w:val="00400A9A"/>
    <w:rsid w:val="00400AA8"/>
    <w:rsid w:val="00400BE4"/>
    <w:rsid w:val="00400C70"/>
    <w:rsid w:val="00401B11"/>
    <w:rsid w:val="00401C79"/>
    <w:rsid w:val="0040227D"/>
    <w:rsid w:val="00402334"/>
    <w:rsid w:val="00402C9B"/>
    <w:rsid w:val="00403043"/>
    <w:rsid w:val="0040321C"/>
    <w:rsid w:val="004034F1"/>
    <w:rsid w:val="004036BC"/>
    <w:rsid w:val="0040375A"/>
    <w:rsid w:val="004039C4"/>
    <w:rsid w:val="00403B52"/>
    <w:rsid w:val="00403BFC"/>
    <w:rsid w:val="00404311"/>
    <w:rsid w:val="00404379"/>
    <w:rsid w:val="00404643"/>
    <w:rsid w:val="00404A8F"/>
    <w:rsid w:val="00405200"/>
    <w:rsid w:val="004059B6"/>
    <w:rsid w:val="00405F4C"/>
    <w:rsid w:val="0040653E"/>
    <w:rsid w:val="00406BDD"/>
    <w:rsid w:val="00407538"/>
    <w:rsid w:val="004109D5"/>
    <w:rsid w:val="00410A37"/>
    <w:rsid w:val="00410CF2"/>
    <w:rsid w:val="00411365"/>
    <w:rsid w:val="0041169E"/>
    <w:rsid w:val="00411AF7"/>
    <w:rsid w:val="00412343"/>
    <w:rsid w:val="00412B91"/>
    <w:rsid w:val="00412F54"/>
    <w:rsid w:val="00413032"/>
    <w:rsid w:val="00413169"/>
    <w:rsid w:val="0041322F"/>
    <w:rsid w:val="00413754"/>
    <w:rsid w:val="0041380C"/>
    <w:rsid w:val="00413DF3"/>
    <w:rsid w:val="00413F6C"/>
    <w:rsid w:val="004140F0"/>
    <w:rsid w:val="00414624"/>
    <w:rsid w:val="004147D7"/>
    <w:rsid w:val="00414AEF"/>
    <w:rsid w:val="00414B93"/>
    <w:rsid w:val="00414BFD"/>
    <w:rsid w:val="0041599A"/>
    <w:rsid w:val="00415ECE"/>
    <w:rsid w:val="00416041"/>
    <w:rsid w:val="004160AB"/>
    <w:rsid w:val="00416DE8"/>
    <w:rsid w:val="00416E21"/>
    <w:rsid w:val="00417304"/>
    <w:rsid w:val="00417B67"/>
    <w:rsid w:val="00417BCB"/>
    <w:rsid w:val="00417F9A"/>
    <w:rsid w:val="004200CF"/>
    <w:rsid w:val="00420196"/>
    <w:rsid w:val="004201F9"/>
    <w:rsid w:val="00420A13"/>
    <w:rsid w:val="00420A9D"/>
    <w:rsid w:val="00420B15"/>
    <w:rsid w:val="00420D68"/>
    <w:rsid w:val="00420D7F"/>
    <w:rsid w:val="00421AFD"/>
    <w:rsid w:val="00422192"/>
    <w:rsid w:val="00422F83"/>
    <w:rsid w:val="00423373"/>
    <w:rsid w:val="00423736"/>
    <w:rsid w:val="004237D9"/>
    <w:rsid w:val="00423C0D"/>
    <w:rsid w:val="0042404B"/>
    <w:rsid w:val="004241D4"/>
    <w:rsid w:val="004241F1"/>
    <w:rsid w:val="004243DC"/>
    <w:rsid w:val="00424A30"/>
    <w:rsid w:val="00424C45"/>
    <w:rsid w:val="00424D54"/>
    <w:rsid w:val="00425BC9"/>
    <w:rsid w:val="00425D0C"/>
    <w:rsid w:val="00425DC3"/>
    <w:rsid w:val="00425FD8"/>
    <w:rsid w:val="004266C6"/>
    <w:rsid w:val="00426A15"/>
    <w:rsid w:val="00426A35"/>
    <w:rsid w:val="00426B15"/>
    <w:rsid w:val="00426ECC"/>
    <w:rsid w:val="00427166"/>
    <w:rsid w:val="004271B7"/>
    <w:rsid w:val="0042749F"/>
    <w:rsid w:val="004277B7"/>
    <w:rsid w:val="00427EC3"/>
    <w:rsid w:val="00430064"/>
    <w:rsid w:val="0043015C"/>
    <w:rsid w:val="00430643"/>
    <w:rsid w:val="00430A69"/>
    <w:rsid w:val="0043106F"/>
    <w:rsid w:val="0043139D"/>
    <w:rsid w:val="0043193B"/>
    <w:rsid w:val="00431982"/>
    <w:rsid w:val="00431ED5"/>
    <w:rsid w:val="0043229F"/>
    <w:rsid w:val="00432E8F"/>
    <w:rsid w:val="0043300D"/>
    <w:rsid w:val="00433038"/>
    <w:rsid w:val="004330B4"/>
    <w:rsid w:val="004330F5"/>
    <w:rsid w:val="0043324E"/>
    <w:rsid w:val="00433308"/>
    <w:rsid w:val="0043396B"/>
    <w:rsid w:val="00433BAD"/>
    <w:rsid w:val="004342A7"/>
    <w:rsid w:val="004345E3"/>
    <w:rsid w:val="00434697"/>
    <w:rsid w:val="004349F6"/>
    <w:rsid w:val="00434BEB"/>
    <w:rsid w:val="004355BF"/>
    <w:rsid w:val="00435B31"/>
    <w:rsid w:val="0043659E"/>
    <w:rsid w:val="004365B2"/>
    <w:rsid w:val="00436A19"/>
    <w:rsid w:val="00436D06"/>
    <w:rsid w:val="004370F8"/>
    <w:rsid w:val="004371F0"/>
    <w:rsid w:val="004372A4"/>
    <w:rsid w:val="00437DAC"/>
    <w:rsid w:val="0044034F"/>
    <w:rsid w:val="00440474"/>
    <w:rsid w:val="004404E3"/>
    <w:rsid w:val="00440652"/>
    <w:rsid w:val="004409C8"/>
    <w:rsid w:val="00440AE2"/>
    <w:rsid w:val="00440D51"/>
    <w:rsid w:val="00440EB4"/>
    <w:rsid w:val="00440EC4"/>
    <w:rsid w:val="00441080"/>
    <w:rsid w:val="0044117B"/>
    <w:rsid w:val="00441569"/>
    <w:rsid w:val="004419AB"/>
    <w:rsid w:val="00441C46"/>
    <w:rsid w:val="00441ECF"/>
    <w:rsid w:val="00442000"/>
    <w:rsid w:val="00442748"/>
    <w:rsid w:val="004433C4"/>
    <w:rsid w:val="00443565"/>
    <w:rsid w:val="00443C30"/>
    <w:rsid w:val="00444002"/>
    <w:rsid w:val="004440E3"/>
    <w:rsid w:val="004454AC"/>
    <w:rsid w:val="004457CE"/>
    <w:rsid w:val="00446B3E"/>
    <w:rsid w:val="00446E80"/>
    <w:rsid w:val="00446EC9"/>
    <w:rsid w:val="00446FE1"/>
    <w:rsid w:val="00447C84"/>
    <w:rsid w:val="0045008F"/>
    <w:rsid w:val="00450174"/>
    <w:rsid w:val="004505C0"/>
    <w:rsid w:val="004506D0"/>
    <w:rsid w:val="00450DED"/>
    <w:rsid w:val="00451398"/>
    <w:rsid w:val="004516DE"/>
    <w:rsid w:val="00451B49"/>
    <w:rsid w:val="00451C32"/>
    <w:rsid w:val="00451F55"/>
    <w:rsid w:val="0045219E"/>
    <w:rsid w:val="004522FB"/>
    <w:rsid w:val="00453997"/>
    <w:rsid w:val="00453A17"/>
    <w:rsid w:val="00454353"/>
    <w:rsid w:val="004544FD"/>
    <w:rsid w:val="00454675"/>
    <w:rsid w:val="00454691"/>
    <w:rsid w:val="00454AF4"/>
    <w:rsid w:val="00455161"/>
    <w:rsid w:val="0045527B"/>
    <w:rsid w:val="00455520"/>
    <w:rsid w:val="00455654"/>
    <w:rsid w:val="00455776"/>
    <w:rsid w:val="00455F8C"/>
    <w:rsid w:val="0045628A"/>
    <w:rsid w:val="004564AB"/>
    <w:rsid w:val="00456643"/>
    <w:rsid w:val="00456C43"/>
    <w:rsid w:val="004570B6"/>
    <w:rsid w:val="0045730A"/>
    <w:rsid w:val="00457489"/>
    <w:rsid w:val="004574A1"/>
    <w:rsid w:val="004574C4"/>
    <w:rsid w:val="004575C4"/>
    <w:rsid w:val="00457CFB"/>
    <w:rsid w:val="00457D96"/>
    <w:rsid w:val="004604E1"/>
    <w:rsid w:val="00460561"/>
    <w:rsid w:val="0046082E"/>
    <w:rsid w:val="00460D24"/>
    <w:rsid w:val="00461181"/>
    <w:rsid w:val="004611D1"/>
    <w:rsid w:val="00461339"/>
    <w:rsid w:val="0046141E"/>
    <w:rsid w:val="00461982"/>
    <w:rsid w:val="00461AEF"/>
    <w:rsid w:val="00461B0D"/>
    <w:rsid w:val="004628E5"/>
    <w:rsid w:val="00462ABC"/>
    <w:rsid w:val="00462CCA"/>
    <w:rsid w:val="00462CE6"/>
    <w:rsid w:val="00463308"/>
    <w:rsid w:val="00463CE4"/>
    <w:rsid w:val="00463F36"/>
    <w:rsid w:val="00463F57"/>
    <w:rsid w:val="004640F6"/>
    <w:rsid w:val="004648D3"/>
    <w:rsid w:val="0046504D"/>
    <w:rsid w:val="00465143"/>
    <w:rsid w:val="004657A4"/>
    <w:rsid w:val="00465825"/>
    <w:rsid w:val="00465874"/>
    <w:rsid w:val="00466043"/>
    <w:rsid w:val="004660AE"/>
    <w:rsid w:val="004662A7"/>
    <w:rsid w:val="00466311"/>
    <w:rsid w:val="00466850"/>
    <w:rsid w:val="00466CFB"/>
    <w:rsid w:val="004672F5"/>
    <w:rsid w:val="004677CA"/>
    <w:rsid w:val="00467D55"/>
    <w:rsid w:val="00467DFE"/>
    <w:rsid w:val="00470164"/>
    <w:rsid w:val="0047076E"/>
    <w:rsid w:val="004708E9"/>
    <w:rsid w:val="00470AC0"/>
    <w:rsid w:val="00470BD0"/>
    <w:rsid w:val="00470CD3"/>
    <w:rsid w:val="00470F43"/>
    <w:rsid w:val="004716E1"/>
    <w:rsid w:val="00471F6F"/>
    <w:rsid w:val="004720FA"/>
    <w:rsid w:val="00472157"/>
    <w:rsid w:val="004721ED"/>
    <w:rsid w:val="0047233D"/>
    <w:rsid w:val="004724EE"/>
    <w:rsid w:val="004727A4"/>
    <w:rsid w:val="00473145"/>
    <w:rsid w:val="00473AD4"/>
    <w:rsid w:val="004740FC"/>
    <w:rsid w:val="004742EF"/>
    <w:rsid w:val="0047455E"/>
    <w:rsid w:val="004749C9"/>
    <w:rsid w:val="00474BBB"/>
    <w:rsid w:val="00474DB5"/>
    <w:rsid w:val="00474F01"/>
    <w:rsid w:val="00475507"/>
    <w:rsid w:val="00475A95"/>
    <w:rsid w:val="00475B69"/>
    <w:rsid w:val="00475C80"/>
    <w:rsid w:val="00476368"/>
    <w:rsid w:val="0047640A"/>
    <w:rsid w:val="00476567"/>
    <w:rsid w:val="004768D1"/>
    <w:rsid w:val="00476D8B"/>
    <w:rsid w:val="00476E12"/>
    <w:rsid w:val="00476FE4"/>
    <w:rsid w:val="00477925"/>
    <w:rsid w:val="00477ABE"/>
    <w:rsid w:val="00477C16"/>
    <w:rsid w:val="00477F3E"/>
    <w:rsid w:val="0048039F"/>
    <w:rsid w:val="004805E5"/>
    <w:rsid w:val="0048084D"/>
    <w:rsid w:val="004808D8"/>
    <w:rsid w:val="00480AF3"/>
    <w:rsid w:val="00480DBA"/>
    <w:rsid w:val="004813D3"/>
    <w:rsid w:val="004813F5"/>
    <w:rsid w:val="0048156E"/>
    <w:rsid w:val="00481673"/>
    <w:rsid w:val="00482219"/>
    <w:rsid w:val="0048235F"/>
    <w:rsid w:val="00482599"/>
    <w:rsid w:val="004829CE"/>
    <w:rsid w:val="00482F76"/>
    <w:rsid w:val="00483135"/>
    <w:rsid w:val="00483337"/>
    <w:rsid w:val="00483D0E"/>
    <w:rsid w:val="00483F37"/>
    <w:rsid w:val="00484C06"/>
    <w:rsid w:val="00485D19"/>
    <w:rsid w:val="00485DE3"/>
    <w:rsid w:val="00485FD4"/>
    <w:rsid w:val="004861E3"/>
    <w:rsid w:val="00486212"/>
    <w:rsid w:val="004868DE"/>
    <w:rsid w:val="00487509"/>
    <w:rsid w:val="00487780"/>
    <w:rsid w:val="004879EF"/>
    <w:rsid w:val="00487BF3"/>
    <w:rsid w:val="00487D2C"/>
    <w:rsid w:val="00487D33"/>
    <w:rsid w:val="004901DD"/>
    <w:rsid w:val="00490240"/>
    <w:rsid w:val="004906C6"/>
    <w:rsid w:val="00490868"/>
    <w:rsid w:val="004908F1"/>
    <w:rsid w:val="00490F12"/>
    <w:rsid w:val="004922AC"/>
    <w:rsid w:val="004928E9"/>
    <w:rsid w:val="00492989"/>
    <w:rsid w:val="00493078"/>
    <w:rsid w:val="004931E6"/>
    <w:rsid w:val="00493732"/>
    <w:rsid w:val="00493DC7"/>
    <w:rsid w:val="00493FD4"/>
    <w:rsid w:val="004940E8"/>
    <w:rsid w:val="004948C1"/>
    <w:rsid w:val="00494B5E"/>
    <w:rsid w:val="00494D30"/>
    <w:rsid w:val="0049511A"/>
    <w:rsid w:val="00495B44"/>
    <w:rsid w:val="0049645F"/>
    <w:rsid w:val="00496495"/>
    <w:rsid w:val="0049675E"/>
    <w:rsid w:val="00496932"/>
    <w:rsid w:val="004972DB"/>
    <w:rsid w:val="0049754D"/>
    <w:rsid w:val="004976C2"/>
    <w:rsid w:val="004977D1"/>
    <w:rsid w:val="004A02D7"/>
    <w:rsid w:val="004A08C3"/>
    <w:rsid w:val="004A11E6"/>
    <w:rsid w:val="004A129F"/>
    <w:rsid w:val="004A12DD"/>
    <w:rsid w:val="004A1704"/>
    <w:rsid w:val="004A19CB"/>
    <w:rsid w:val="004A1AD2"/>
    <w:rsid w:val="004A1B1C"/>
    <w:rsid w:val="004A1C85"/>
    <w:rsid w:val="004A2013"/>
    <w:rsid w:val="004A26B8"/>
    <w:rsid w:val="004A28FA"/>
    <w:rsid w:val="004A386A"/>
    <w:rsid w:val="004A39E7"/>
    <w:rsid w:val="004A3B45"/>
    <w:rsid w:val="004A451A"/>
    <w:rsid w:val="004A4768"/>
    <w:rsid w:val="004A4B57"/>
    <w:rsid w:val="004A5034"/>
    <w:rsid w:val="004A5150"/>
    <w:rsid w:val="004A52F3"/>
    <w:rsid w:val="004A551C"/>
    <w:rsid w:val="004A6194"/>
    <w:rsid w:val="004A6461"/>
    <w:rsid w:val="004A65BB"/>
    <w:rsid w:val="004A68B1"/>
    <w:rsid w:val="004A68FC"/>
    <w:rsid w:val="004A6A5E"/>
    <w:rsid w:val="004A6CBA"/>
    <w:rsid w:val="004A6EF9"/>
    <w:rsid w:val="004A788C"/>
    <w:rsid w:val="004A7B36"/>
    <w:rsid w:val="004A7C14"/>
    <w:rsid w:val="004A7F98"/>
    <w:rsid w:val="004B0169"/>
    <w:rsid w:val="004B0268"/>
    <w:rsid w:val="004B1306"/>
    <w:rsid w:val="004B1371"/>
    <w:rsid w:val="004B160D"/>
    <w:rsid w:val="004B1741"/>
    <w:rsid w:val="004B192B"/>
    <w:rsid w:val="004B1A65"/>
    <w:rsid w:val="004B28F6"/>
    <w:rsid w:val="004B2B6A"/>
    <w:rsid w:val="004B3480"/>
    <w:rsid w:val="004B367B"/>
    <w:rsid w:val="004B3A7D"/>
    <w:rsid w:val="004B3B77"/>
    <w:rsid w:val="004B3F9D"/>
    <w:rsid w:val="004B3FFC"/>
    <w:rsid w:val="004B4539"/>
    <w:rsid w:val="004B4C6C"/>
    <w:rsid w:val="004B549A"/>
    <w:rsid w:val="004B5C93"/>
    <w:rsid w:val="004B6025"/>
    <w:rsid w:val="004B62D6"/>
    <w:rsid w:val="004B6B21"/>
    <w:rsid w:val="004B71AC"/>
    <w:rsid w:val="004B7ADF"/>
    <w:rsid w:val="004B7BC4"/>
    <w:rsid w:val="004C0021"/>
    <w:rsid w:val="004C0188"/>
    <w:rsid w:val="004C0248"/>
    <w:rsid w:val="004C03A8"/>
    <w:rsid w:val="004C07E2"/>
    <w:rsid w:val="004C0D33"/>
    <w:rsid w:val="004C1180"/>
    <w:rsid w:val="004C11B5"/>
    <w:rsid w:val="004C153E"/>
    <w:rsid w:val="004C15E1"/>
    <w:rsid w:val="004C1C24"/>
    <w:rsid w:val="004C2274"/>
    <w:rsid w:val="004C2501"/>
    <w:rsid w:val="004C285C"/>
    <w:rsid w:val="004C28EB"/>
    <w:rsid w:val="004C2D37"/>
    <w:rsid w:val="004C364F"/>
    <w:rsid w:val="004C36CA"/>
    <w:rsid w:val="004C3809"/>
    <w:rsid w:val="004C3B4D"/>
    <w:rsid w:val="004C3D31"/>
    <w:rsid w:val="004C3E8E"/>
    <w:rsid w:val="004C4CBF"/>
    <w:rsid w:val="004C4FCD"/>
    <w:rsid w:val="004C5593"/>
    <w:rsid w:val="004C5A6A"/>
    <w:rsid w:val="004C5AED"/>
    <w:rsid w:val="004C5E84"/>
    <w:rsid w:val="004C5E9A"/>
    <w:rsid w:val="004C6096"/>
    <w:rsid w:val="004C617E"/>
    <w:rsid w:val="004C61C4"/>
    <w:rsid w:val="004C655F"/>
    <w:rsid w:val="004C6689"/>
    <w:rsid w:val="004C6F8B"/>
    <w:rsid w:val="004C72CF"/>
    <w:rsid w:val="004C772C"/>
    <w:rsid w:val="004C7986"/>
    <w:rsid w:val="004C7CB0"/>
    <w:rsid w:val="004C7E21"/>
    <w:rsid w:val="004D03A2"/>
    <w:rsid w:val="004D0445"/>
    <w:rsid w:val="004D0D91"/>
    <w:rsid w:val="004D0FAF"/>
    <w:rsid w:val="004D0FEA"/>
    <w:rsid w:val="004D1313"/>
    <w:rsid w:val="004D13FC"/>
    <w:rsid w:val="004D144D"/>
    <w:rsid w:val="004D1519"/>
    <w:rsid w:val="004D2584"/>
    <w:rsid w:val="004D2783"/>
    <w:rsid w:val="004D279A"/>
    <w:rsid w:val="004D2F8C"/>
    <w:rsid w:val="004D31D9"/>
    <w:rsid w:val="004D3EF6"/>
    <w:rsid w:val="004D41F4"/>
    <w:rsid w:val="004D429C"/>
    <w:rsid w:val="004D42A4"/>
    <w:rsid w:val="004D4586"/>
    <w:rsid w:val="004D4B2D"/>
    <w:rsid w:val="004D4B73"/>
    <w:rsid w:val="004D4EAE"/>
    <w:rsid w:val="004D6F7E"/>
    <w:rsid w:val="004D7063"/>
    <w:rsid w:val="004D7098"/>
    <w:rsid w:val="004D7A4F"/>
    <w:rsid w:val="004D7BA0"/>
    <w:rsid w:val="004D7F5C"/>
    <w:rsid w:val="004E02C4"/>
    <w:rsid w:val="004E06A4"/>
    <w:rsid w:val="004E0E47"/>
    <w:rsid w:val="004E1348"/>
    <w:rsid w:val="004E192C"/>
    <w:rsid w:val="004E2573"/>
    <w:rsid w:val="004E2901"/>
    <w:rsid w:val="004E2A3F"/>
    <w:rsid w:val="004E2AFE"/>
    <w:rsid w:val="004E2C6B"/>
    <w:rsid w:val="004E3B14"/>
    <w:rsid w:val="004E47EA"/>
    <w:rsid w:val="004E5230"/>
    <w:rsid w:val="004E5798"/>
    <w:rsid w:val="004E614F"/>
    <w:rsid w:val="004E6215"/>
    <w:rsid w:val="004E7C1D"/>
    <w:rsid w:val="004E7D93"/>
    <w:rsid w:val="004F0078"/>
    <w:rsid w:val="004F0900"/>
    <w:rsid w:val="004F0EEF"/>
    <w:rsid w:val="004F1023"/>
    <w:rsid w:val="004F1748"/>
    <w:rsid w:val="004F18F0"/>
    <w:rsid w:val="004F19C0"/>
    <w:rsid w:val="004F1E9D"/>
    <w:rsid w:val="004F2664"/>
    <w:rsid w:val="004F3443"/>
    <w:rsid w:val="004F3509"/>
    <w:rsid w:val="004F354E"/>
    <w:rsid w:val="004F378B"/>
    <w:rsid w:val="004F379D"/>
    <w:rsid w:val="004F4303"/>
    <w:rsid w:val="004F446C"/>
    <w:rsid w:val="004F4475"/>
    <w:rsid w:val="004F49E9"/>
    <w:rsid w:val="004F4C1C"/>
    <w:rsid w:val="004F4E68"/>
    <w:rsid w:val="004F510F"/>
    <w:rsid w:val="004F533C"/>
    <w:rsid w:val="004F5536"/>
    <w:rsid w:val="004F5E8A"/>
    <w:rsid w:val="004F66FA"/>
    <w:rsid w:val="004F6BD4"/>
    <w:rsid w:val="004F7B7C"/>
    <w:rsid w:val="004F7B89"/>
    <w:rsid w:val="0050010B"/>
    <w:rsid w:val="005001EE"/>
    <w:rsid w:val="0050027B"/>
    <w:rsid w:val="00500367"/>
    <w:rsid w:val="005003F5"/>
    <w:rsid w:val="005008A2"/>
    <w:rsid w:val="00500CDB"/>
    <w:rsid w:val="00500D52"/>
    <w:rsid w:val="005014BB"/>
    <w:rsid w:val="005017B1"/>
    <w:rsid w:val="005017C6"/>
    <w:rsid w:val="00501883"/>
    <w:rsid w:val="00501EE3"/>
    <w:rsid w:val="00501F73"/>
    <w:rsid w:val="0050228A"/>
    <w:rsid w:val="005023B5"/>
    <w:rsid w:val="00504B32"/>
    <w:rsid w:val="00504E9B"/>
    <w:rsid w:val="005053E9"/>
    <w:rsid w:val="005055D5"/>
    <w:rsid w:val="00505A60"/>
    <w:rsid w:val="00505B3D"/>
    <w:rsid w:val="00505D72"/>
    <w:rsid w:val="00506267"/>
    <w:rsid w:val="0050633D"/>
    <w:rsid w:val="005070C9"/>
    <w:rsid w:val="005102AE"/>
    <w:rsid w:val="005109A6"/>
    <w:rsid w:val="00510CCF"/>
    <w:rsid w:val="00510D30"/>
    <w:rsid w:val="00510FF4"/>
    <w:rsid w:val="00511654"/>
    <w:rsid w:val="00511C06"/>
    <w:rsid w:val="005121DC"/>
    <w:rsid w:val="005133DF"/>
    <w:rsid w:val="00513674"/>
    <w:rsid w:val="00513BCD"/>
    <w:rsid w:val="005145E6"/>
    <w:rsid w:val="00514618"/>
    <w:rsid w:val="00514665"/>
    <w:rsid w:val="005149B8"/>
    <w:rsid w:val="00514E0B"/>
    <w:rsid w:val="005152FD"/>
    <w:rsid w:val="0051597A"/>
    <w:rsid w:val="00515987"/>
    <w:rsid w:val="00515A3D"/>
    <w:rsid w:val="00515D32"/>
    <w:rsid w:val="00515D7A"/>
    <w:rsid w:val="00517079"/>
    <w:rsid w:val="00517879"/>
    <w:rsid w:val="00517928"/>
    <w:rsid w:val="00517AAD"/>
    <w:rsid w:val="00517BBD"/>
    <w:rsid w:val="00517F84"/>
    <w:rsid w:val="005200EC"/>
    <w:rsid w:val="005204A1"/>
    <w:rsid w:val="0052067D"/>
    <w:rsid w:val="00520A82"/>
    <w:rsid w:val="00520FBA"/>
    <w:rsid w:val="00521295"/>
    <w:rsid w:val="005217B3"/>
    <w:rsid w:val="00521BC7"/>
    <w:rsid w:val="00522060"/>
    <w:rsid w:val="0052218B"/>
    <w:rsid w:val="005222FA"/>
    <w:rsid w:val="00522934"/>
    <w:rsid w:val="00522B31"/>
    <w:rsid w:val="00522E4B"/>
    <w:rsid w:val="005231FE"/>
    <w:rsid w:val="00523520"/>
    <w:rsid w:val="005238AB"/>
    <w:rsid w:val="00524191"/>
    <w:rsid w:val="0052453B"/>
    <w:rsid w:val="00524C44"/>
    <w:rsid w:val="00525273"/>
    <w:rsid w:val="00525DAE"/>
    <w:rsid w:val="005260F7"/>
    <w:rsid w:val="005265A5"/>
    <w:rsid w:val="00526803"/>
    <w:rsid w:val="00526A9F"/>
    <w:rsid w:val="00526BAC"/>
    <w:rsid w:val="005276CD"/>
    <w:rsid w:val="005279B2"/>
    <w:rsid w:val="00527C59"/>
    <w:rsid w:val="00527F60"/>
    <w:rsid w:val="005304C5"/>
    <w:rsid w:val="00530721"/>
    <w:rsid w:val="00530B58"/>
    <w:rsid w:val="005315E1"/>
    <w:rsid w:val="00531A02"/>
    <w:rsid w:val="00531E1A"/>
    <w:rsid w:val="005321B8"/>
    <w:rsid w:val="005330A6"/>
    <w:rsid w:val="00533163"/>
    <w:rsid w:val="00533257"/>
    <w:rsid w:val="00533C78"/>
    <w:rsid w:val="00534291"/>
    <w:rsid w:val="005347DF"/>
    <w:rsid w:val="00534840"/>
    <w:rsid w:val="00534864"/>
    <w:rsid w:val="00534C5F"/>
    <w:rsid w:val="00535027"/>
    <w:rsid w:val="0053580C"/>
    <w:rsid w:val="00535B4D"/>
    <w:rsid w:val="00535DD1"/>
    <w:rsid w:val="0053610D"/>
    <w:rsid w:val="00536297"/>
    <w:rsid w:val="00536BE1"/>
    <w:rsid w:val="00536ECD"/>
    <w:rsid w:val="005373A5"/>
    <w:rsid w:val="005373FC"/>
    <w:rsid w:val="00537415"/>
    <w:rsid w:val="0053763E"/>
    <w:rsid w:val="00537926"/>
    <w:rsid w:val="005403D9"/>
    <w:rsid w:val="00541328"/>
    <w:rsid w:val="00541421"/>
    <w:rsid w:val="0054163B"/>
    <w:rsid w:val="00541664"/>
    <w:rsid w:val="0054199A"/>
    <w:rsid w:val="00541D3F"/>
    <w:rsid w:val="00541E80"/>
    <w:rsid w:val="005426D4"/>
    <w:rsid w:val="0054350D"/>
    <w:rsid w:val="0054377B"/>
    <w:rsid w:val="00543E74"/>
    <w:rsid w:val="0054482B"/>
    <w:rsid w:val="00544FD8"/>
    <w:rsid w:val="00545196"/>
    <w:rsid w:val="005452DB"/>
    <w:rsid w:val="00545352"/>
    <w:rsid w:val="005455E9"/>
    <w:rsid w:val="00545669"/>
    <w:rsid w:val="0054573B"/>
    <w:rsid w:val="00545CDF"/>
    <w:rsid w:val="005461A7"/>
    <w:rsid w:val="00546367"/>
    <w:rsid w:val="005468B9"/>
    <w:rsid w:val="0054747D"/>
    <w:rsid w:val="005475F5"/>
    <w:rsid w:val="00550164"/>
    <w:rsid w:val="005503E2"/>
    <w:rsid w:val="0055066A"/>
    <w:rsid w:val="005507ED"/>
    <w:rsid w:val="00550A66"/>
    <w:rsid w:val="00551279"/>
    <w:rsid w:val="005512C5"/>
    <w:rsid w:val="00551541"/>
    <w:rsid w:val="00551E1E"/>
    <w:rsid w:val="00553439"/>
    <w:rsid w:val="005534F5"/>
    <w:rsid w:val="0055396E"/>
    <w:rsid w:val="00553E13"/>
    <w:rsid w:val="0055491D"/>
    <w:rsid w:val="00555518"/>
    <w:rsid w:val="00555D27"/>
    <w:rsid w:val="0055621A"/>
    <w:rsid w:val="005568A3"/>
    <w:rsid w:val="0055717E"/>
    <w:rsid w:val="0055724A"/>
    <w:rsid w:val="00557350"/>
    <w:rsid w:val="005573AA"/>
    <w:rsid w:val="00557454"/>
    <w:rsid w:val="005578EF"/>
    <w:rsid w:val="00560066"/>
    <w:rsid w:val="005607EE"/>
    <w:rsid w:val="0056107F"/>
    <w:rsid w:val="00561BCC"/>
    <w:rsid w:val="00561E2B"/>
    <w:rsid w:val="00562077"/>
    <w:rsid w:val="0056290D"/>
    <w:rsid w:val="0056297F"/>
    <w:rsid w:val="00562A69"/>
    <w:rsid w:val="00562A9B"/>
    <w:rsid w:val="00562D13"/>
    <w:rsid w:val="00562D9D"/>
    <w:rsid w:val="005631ED"/>
    <w:rsid w:val="00563307"/>
    <w:rsid w:val="00563D64"/>
    <w:rsid w:val="0056431E"/>
    <w:rsid w:val="0056475F"/>
    <w:rsid w:val="00564B07"/>
    <w:rsid w:val="00564CC9"/>
    <w:rsid w:val="00565350"/>
    <w:rsid w:val="005653D1"/>
    <w:rsid w:val="005654C0"/>
    <w:rsid w:val="00565610"/>
    <w:rsid w:val="00565BC8"/>
    <w:rsid w:val="00565ED5"/>
    <w:rsid w:val="00565EE2"/>
    <w:rsid w:val="00566249"/>
    <w:rsid w:val="0056664E"/>
    <w:rsid w:val="00566DC7"/>
    <w:rsid w:val="00567820"/>
    <w:rsid w:val="0057011B"/>
    <w:rsid w:val="0057045C"/>
    <w:rsid w:val="00570F1A"/>
    <w:rsid w:val="005715A1"/>
    <w:rsid w:val="005718F6"/>
    <w:rsid w:val="00571DF7"/>
    <w:rsid w:val="005724FA"/>
    <w:rsid w:val="005728F6"/>
    <w:rsid w:val="00572AB2"/>
    <w:rsid w:val="00572D12"/>
    <w:rsid w:val="0057319A"/>
    <w:rsid w:val="00573402"/>
    <w:rsid w:val="0057399E"/>
    <w:rsid w:val="00573B09"/>
    <w:rsid w:val="005749EA"/>
    <w:rsid w:val="00574F37"/>
    <w:rsid w:val="00575164"/>
    <w:rsid w:val="00575268"/>
    <w:rsid w:val="00575656"/>
    <w:rsid w:val="00575B2E"/>
    <w:rsid w:val="0057606C"/>
    <w:rsid w:val="00576713"/>
    <w:rsid w:val="00576BC2"/>
    <w:rsid w:val="00576CB6"/>
    <w:rsid w:val="005773F7"/>
    <w:rsid w:val="00577EBB"/>
    <w:rsid w:val="00577F86"/>
    <w:rsid w:val="00580D3E"/>
    <w:rsid w:val="00580E32"/>
    <w:rsid w:val="005811F5"/>
    <w:rsid w:val="00581313"/>
    <w:rsid w:val="0058137F"/>
    <w:rsid w:val="00581657"/>
    <w:rsid w:val="005816E6"/>
    <w:rsid w:val="00581847"/>
    <w:rsid w:val="00581871"/>
    <w:rsid w:val="005819BC"/>
    <w:rsid w:val="005819F9"/>
    <w:rsid w:val="00581E35"/>
    <w:rsid w:val="005829D1"/>
    <w:rsid w:val="00582C04"/>
    <w:rsid w:val="005833BB"/>
    <w:rsid w:val="005834A1"/>
    <w:rsid w:val="005836B2"/>
    <w:rsid w:val="00583863"/>
    <w:rsid w:val="00583F9B"/>
    <w:rsid w:val="00584332"/>
    <w:rsid w:val="00584768"/>
    <w:rsid w:val="005847A5"/>
    <w:rsid w:val="005847FC"/>
    <w:rsid w:val="00585489"/>
    <w:rsid w:val="00585845"/>
    <w:rsid w:val="00585950"/>
    <w:rsid w:val="00585A16"/>
    <w:rsid w:val="00585A8D"/>
    <w:rsid w:val="00585BB6"/>
    <w:rsid w:val="00585E54"/>
    <w:rsid w:val="00586073"/>
    <w:rsid w:val="005864E9"/>
    <w:rsid w:val="0058655D"/>
    <w:rsid w:val="00586592"/>
    <w:rsid w:val="005869D6"/>
    <w:rsid w:val="00586D00"/>
    <w:rsid w:val="00586DBC"/>
    <w:rsid w:val="00587E2D"/>
    <w:rsid w:val="0059049D"/>
    <w:rsid w:val="00590E4D"/>
    <w:rsid w:val="00590F0A"/>
    <w:rsid w:val="00591347"/>
    <w:rsid w:val="005915E4"/>
    <w:rsid w:val="00591B3B"/>
    <w:rsid w:val="00591D8B"/>
    <w:rsid w:val="0059249E"/>
    <w:rsid w:val="0059281F"/>
    <w:rsid w:val="00592D5E"/>
    <w:rsid w:val="00592D6D"/>
    <w:rsid w:val="005935A5"/>
    <w:rsid w:val="005935AB"/>
    <w:rsid w:val="005937C8"/>
    <w:rsid w:val="0059396F"/>
    <w:rsid w:val="00593D0E"/>
    <w:rsid w:val="00593F1E"/>
    <w:rsid w:val="005945DA"/>
    <w:rsid w:val="0059469D"/>
    <w:rsid w:val="00594743"/>
    <w:rsid w:val="00594886"/>
    <w:rsid w:val="00594D14"/>
    <w:rsid w:val="00596B30"/>
    <w:rsid w:val="00597064"/>
    <w:rsid w:val="005970E5"/>
    <w:rsid w:val="00597969"/>
    <w:rsid w:val="00597A3B"/>
    <w:rsid w:val="005A093E"/>
    <w:rsid w:val="005A119A"/>
    <w:rsid w:val="005A1EB0"/>
    <w:rsid w:val="005A2218"/>
    <w:rsid w:val="005A2219"/>
    <w:rsid w:val="005A223F"/>
    <w:rsid w:val="005A27FC"/>
    <w:rsid w:val="005A2C58"/>
    <w:rsid w:val="005A35AA"/>
    <w:rsid w:val="005A3758"/>
    <w:rsid w:val="005A39D0"/>
    <w:rsid w:val="005A3EA5"/>
    <w:rsid w:val="005A3F98"/>
    <w:rsid w:val="005A4BEC"/>
    <w:rsid w:val="005A51EE"/>
    <w:rsid w:val="005A55D4"/>
    <w:rsid w:val="005A5A03"/>
    <w:rsid w:val="005A5DE0"/>
    <w:rsid w:val="005A60B0"/>
    <w:rsid w:val="005A64D9"/>
    <w:rsid w:val="005A68E8"/>
    <w:rsid w:val="005A6CB0"/>
    <w:rsid w:val="005A73F2"/>
    <w:rsid w:val="005A7530"/>
    <w:rsid w:val="005A7E00"/>
    <w:rsid w:val="005B0319"/>
    <w:rsid w:val="005B03C7"/>
    <w:rsid w:val="005B0519"/>
    <w:rsid w:val="005B07FD"/>
    <w:rsid w:val="005B0AD1"/>
    <w:rsid w:val="005B0EBC"/>
    <w:rsid w:val="005B12AF"/>
    <w:rsid w:val="005B1F06"/>
    <w:rsid w:val="005B20C2"/>
    <w:rsid w:val="005B264B"/>
    <w:rsid w:val="005B2BB0"/>
    <w:rsid w:val="005B3115"/>
    <w:rsid w:val="005B35EC"/>
    <w:rsid w:val="005B4546"/>
    <w:rsid w:val="005B474B"/>
    <w:rsid w:val="005B4834"/>
    <w:rsid w:val="005B4873"/>
    <w:rsid w:val="005B4BBC"/>
    <w:rsid w:val="005B4C3A"/>
    <w:rsid w:val="005B4E3D"/>
    <w:rsid w:val="005B505D"/>
    <w:rsid w:val="005B5081"/>
    <w:rsid w:val="005B509E"/>
    <w:rsid w:val="005B5134"/>
    <w:rsid w:val="005B523B"/>
    <w:rsid w:val="005B54E0"/>
    <w:rsid w:val="005B5542"/>
    <w:rsid w:val="005B5785"/>
    <w:rsid w:val="005B5E95"/>
    <w:rsid w:val="005B5FB2"/>
    <w:rsid w:val="005B5FB8"/>
    <w:rsid w:val="005B69CC"/>
    <w:rsid w:val="005B6C33"/>
    <w:rsid w:val="005B6E33"/>
    <w:rsid w:val="005B7487"/>
    <w:rsid w:val="005B7734"/>
    <w:rsid w:val="005B7A8D"/>
    <w:rsid w:val="005B7C5E"/>
    <w:rsid w:val="005B7E38"/>
    <w:rsid w:val="005C0166"/>
    <w:rsid w:val="005C0714"/>
    <w:rsid w:val="005C0969"/>
    <w:rsid w:val="005C0B85"/>
    <w:rsid w:val="005C0E22"/>
    <w:rsid w:val="005C1A28"/>
    <w:rsid w:val="005C203B"/>
    <w:rsid w:val="005C21DC"/>
    <w:rsid w:val="005C2465"/>
    <w:rsid w:val="005C24E3"/>
    <w:rsid w:val="005C2AFD"/>
    <w:rsid w:val="005C2E6C"/>
    <w:rsid w:val="005C30A4"/>
    <w:rsid w:val="005C3E80"/>
    <w:rsid w:val="005C4309"/>
    <w:rsid w:val="005C4437"/>
    <w:rsid w:val="005C459D"/>
    <w:rsid w:val="005C49E3"/>
    <w:rsid w:val="005C4C57"/>
    <w:rsid w:val="005C4CA1"/>
    <w:rsid w:val="005C4F2E"/>
    <w:rsid w:val="005C57B0"/>
    <w:rsid w:val="005C58CA"/>
    <w:rsid w:val="005C5D9D"/>
    <w:rsid w:val="005C5DDB"/>
    <w:rsid w:val="005C5DDC"/>
    <w:rsid w:val="005C5FF1"/>
    <w:rsid w:val="005C6084"/>
    <w:rsid w:val="005C656D"/>
    <w:rsid w:val="005C660A"/>
    <w:rsid w:val="005C6CD2"/>
    <w:rsid w:val="005C6D4C"/>
    <w:rsid w:val="005C6D9F"/>
    <w:rsid w:val="005C7259"/>
    <w:rsid w:val="005C7340"/>
    <w:rsid w:val="005C73D0"/>
    <w:rsid w:val="005C7415"/>
    <w:rsid w:val="005C790A"/>
    <w:rsid w:val="005C799B"/>
    <w:rsid w:val="005C79A6"/>
    <w:rsid w:val="005C7A08"/>
    <w:rsid w:val="005C7E4A"/>
    <w:rsid w:val="005D0162"/>
    <w:rsid w:val="005D0938"/>
    <w:rsid w:val="005D0B0B"/>
    <w:rsid w:val="005D126D"/>
    <w:rsid w:val="005D1E6E"/>
    <w:rsid w:val="005D1EA3"/>
    <w:rsid w:val="005D1FEF"/>
    <w:rsid w:val="005D2A5B"/>
    <w:rsid w:val="005D3702"/>
    <w:rsid w:val="005D3718"/>
    <w:rsid w:val="005D3B1E"/>
    <w:rsid w:val="005D3BBF"/>
    <w:rsid w:val="005D4177"/>
    <w:rsid w:val="005D43CA"/>
    <w:rsid w:val="005D47D8"/>
    <w:rsid w:val="005D4A77"/>
    <w:rsid w:val="005D4B77"/>
    <w:rsid w:val="005D515B"/>
    <w:rsid w:val="005D51E7"/>
    <w:rsid w:val="005D57C6"/>
    <w:rsid w:val="005D5ECF"/>
    <w:rsid w:val="005D5F19"/>
    <w:rsid w:val="005D6040"/>
    <w:rsid w:val="005D63AA"/>
    <w:rsid w:val="005D6AFA"/>
    <w:rsid w:val="005D6B1E"/>
    <w:rsid w:val="005D6E62"/>
    <w:rsid w:val="005D7A1A"/>
    <w:rsid w:val="005D7C19"/>
    <w:rsid w:val="005D7C92"/>
    <w:rsid w:val="005E0EDB"/>
    <w:rsid w:val="005E0F58"/>
    <w:rsid w:val="005E14CC"/>
    <w:rsid w:val="005E16AB"/>
    <w:rsid w:val="005E1DEC"/>
    <w:rsid w:val="005E1E3C"/>
    <w:rsid w:val="005E1EB0"/>
    <w:rsid w:val="005E1EF6"/>
    <w:rsid w:val="005E2456"/>
    <w:rsid w:val="005E2B96"/>
    <w:rsid w:val="005E2BED"/>
    <w:rsid w:val="005E2F9D"/>
    <w:rsid w:val="005E30E0"/>
    <w:rsid w:val="005E42CA"/>
    <w:rsid w:val="005E45F8"/>
    <w:rsid w:val="005E53C0"/>
    <w:rsid w:val="005E5624"/>
    <w:rsid w:val="005E5CBA"/>
    <w:rsid w:val="005E63DE"/>
    <w:rsid w:val="005E7077"/>
    <w:rsid w:val="005E71A6"/>
    <w:rsid w:val="005E76F9"/>
    <w:rsid w:val="005E77DD"/>
    <w:rsid w:val="005E7919"/>
    <w:rsid w:val="005E7CCA"/>
    <w:rsid w:val="005E7EDA"/>
    <w:rsid w:val="005E7F0D"/>
    <w:rsid w:val="005F09D1"/>
    <w:rsid w:val="005F0AD7"/>
    <w:rsid w:val="005F11DC"/>
    <w:rsid w:val="005F12DA"/>
    <w:rsid w:val="005F154B"/>
    <w:rsid w:val="005F1E63"/>
    <w:rsid w:val="005F2932"/>
    <w:rsid w:val="005F2CF8"/>
    <w:rsid w:val="005F3608"/>
    <w:rsid w:val="005F36E3"/>
    <w:rsid w:val="005F3A0D"/>
    <w:rsid w:val="005F3BFA"/>
    <w:rsid w:val="005F4220"/>
    <w:rsid w:val="005F4461"/>
    <w:rsid w:val="005F4A48"/>
    <w:rsid w:val="005F4AB3"/>
    <w:rsid w:val="005F4B31"/>
    <w:rsid w:val="005F4C37"/>
    <w:rsid w:val="005F4E18"/>
    <w:rsid w:val="005F5647"/>
    <w:rsid w:val="005F5880"/>
    <w:rsid w:val="005F5AA2"/>
    <w:rsid w:val="005F5CF6"/>
    <w:rsid w:val="005F5F75"/>
    <w:rsid w:val="005F68F0"/>
    <w:rsid w:val="005F6C4C"/>
    <w:rsid w:val="005F7878"/>
    <w:rsid w:val="005F7A06"/>
    <w:rsid w:val="005F7BC3"/>
    <w:rsid w:val="005F7C22"/>
    <w:rsid w:val="005F7DFB"/>
    <w:rsid w:val="005F7F48"/>
    <w:rsid w:val="0060013C"/>
    <w:rsid w:val="00600B25"/>
    <w:rsid w:val="00600D00"/>
    <w:rsid w:val="006010F8"/>
    <w:rsid w:val="006012AC"/>
    <w:rsid w:val="00601DC6"/>
    <w:rsid w:val="00602373"/>
    <w:rsid w:val="00602BEC"/>
    <w:rsid w:val="00603727"/>
    <w:rsid w:val="006046ED"/>
    <w:rsid w:val="006052A8"/>
    <w:rsid w:val="00605FE5"/>
    <w:rsid w:val="00606BBC"/>
    <w:rsid w:val="0060762C"/>
    <w:rsid w:val="00610461"/>
    <w:rsid w:val="006108A9"/>
    <w:rsid w:val="00610BB1"/>
    <w:rsid w:val="0061110F"/>
    <w:rsid w:val="006111B8"/>
    <w:rsid w:val="0061158E"/>
    <w:rsid w:val="00611853"/>
    <w:rsid w:val="00611C69"/>
    <w:rsid w:val="00611D60"/>
    <w:rsid w:val="00612385"/>
    <w:rsid w:val="006126D3"/>
    <w:rsid w:val="00612949"/>
    <w:rsid w:val="00612D58"/>
    <w:rsid w:val="00613376"/>
    <w:rsid w:val="00613446"/>
    <w:rsid w:val="00613772"/>
    <w:rsid w:val="006138E0"/>
    <w:rsid w:val="00613DB0"/>
    <w:rsid w:val="00613E7B"/>
    <w:rsid w:val="00614210"/>
    <w:rsid w:val="0061452E"/>
    <w:rsid w:val="006149DA"/>
    <w:rsid w:val="00614A13"/>
    <w:rsid w:val="00614BC7"/>
    <w:rsid w:val="00614BEC"/>
    <w:rsid w:val="0061507F"/>
    <w:rsid w:val="006156E7"/>
    <w:rsid w:val="00615B03"/>
    <w:rsid w:val="00615DAB"/>
    <w:rsid w:val="006160BA"/>
    <w:rsid w:val="006160DC"/>
    <w:rsid w:val="0061642B"/>
    <w:rsid w:val="00616833"/>
    <w:rsid w:val="006168E8"/>
    <w:rsid w:val="00616B30"/>
    <w:rsid w:val="00616C1B"/>
    <w:rsid w:val="00616EBE"/>
    <w:rsid w:val="0061702D"/>
    <w:rsid w:val="00617833"/>
    <w:rsid w:val="00617E06"/>
    <w:rsid w:val="0062027A"/>
    <w:rsid w:val="0062093F"/>
    <w:rsid w:val="006209A2"/>
    <w:rsid w:val="00620AA0"/>
    <w:rsid w:val="00620DE6"/>
    <w:rsid w:val="006216D4"/>
    <w:rsid w:val="00621860"/>
    <w:rsid w:val="006220BF"/>
    <w:rsid w:val="00622799"/>
    <w:rsid w:val="00622888"/>
    <w:rsid w:val="00622B55"/>
    <w:rsid w:val="00622CC3"/>
    <w:rsid w:val="0062368E"/>
    <w:rsid w:val="00623ED3"/>
    <w:rsid w:val="00624017"/>
    <w:rsid w:val="00624907"/>
    <w:rsid w:val="00624DBA"/>
    <w:rsid w:val="006261F2"/>
    <w:rsid w:val="006266F6"/>
    <w:rsid w:val="00626CFF"/>
    <w:rsid w:val="00627141"/>
    <w:rsid w:val="00627187"/>
    <w:rsid w:val="006275FB"/>
    <w:rsid w:val="006276AA"/>
    <w:rsid w:val="0062777A"/>
    <w:rsid w:val="00630077"/>
    <w:rsid w:val="006308A2"/>
    <w:rsid w:val="006309DC"/>
    <w:rsid w:val="00630D8C"/>
    <w:rsid w:val="00631D53"/>
    <w:rsid w:val="0063210E"/>
    <w:rsid w:val="00632B63"/>
    <w:rsid w:val="006336E0"/>
    <w:rsid w:val="006336F4"/>
    <w:rsid w:val="00633AF0"/>
    <w:rsid w:val="00633C5E"/>
    <w:rsid w:val="00633C84"/>
    <w:rsid w:val="00633E8B"/>
    <w:rsid w:val="00633EB2"/>
    <w:rsid w:val="0063407C"/>
    <w:rsid w:val="0063499C"/>
    <w:rsid w:val="00634A93"/>
    <w:rsid w:val="00634BD6"/>
    <w:rsid w:val="00635A1D"/>
    <w:rsid w:val="00636066"/>
    <w:rsid w:val="00636498"/>
    <w:rsid w:val="0063694F"/>
    <w:rsid w:val="00637705"/>
    <w:rsid w:val="006379D3"/>
    <w:rsid w:val="00637A1C"/>
    <w:rsid w:val="00637F4A"/>
    <w:rsid w:val="0064060B"/>
    <w:rsid w:val="00640695"/>
    <w:rsid w:val="00640B01"/>
    <w:rsid w:val="00640FFA"/>
    <w:rsid w:val="006411BE"/>
    <w:rsid w:val="006411D7"/>
    <w:rsid w:val="00641460"/>
    <w:rsid w:val="0064150D"/>
    <w:rsid w:val="00641535"/>
    <w:rsid w:val="00641CE3"/>
    <w:rsid w:val="00642002"/>
    <w:rsid w:val="006424D8"/>
    <w:rsid w:val="006425E7"/>
    <w:rsid w:val="0064260E"/>
    <w:rsid w:val="006426CC"/>
    <w:rsid w:val="00642B14"/>
    <w:rsid w:val="006432B3"/>
    <w:rsid w:val="00643390"/>
    <w:rsid w:val="00643836"/>
    <w:rsid w:val="00643B81"/>
    <w:rsid w:val="00643F34"/>
    <w:rsid w:val="0064420C"/>
    <w:rsid w:val="006443C4"/>
    <w:rsid w:val="00644492"/>
    <w:rsid w:val="006444CF"/>
    <w:rsid w:val="006445BD"/>
    <w:rsid w:val="00645103"/>
    <w:rsid w:val="00645269"/>
    <w:rsid w:val="0064542D"/>
    <w:rsid w:val="006454D9"/>
    <w:rsid w:val="006466EB"/>
    <w:rsid w:val="00646BF1"/>
    <w:rsid w:val="0064773D"/>
    <w:rsid w:val="006478D7"/>
    <w:rsid w:val="00647C38"/>
    <w:rsid w:val="00650055"/>
    <w:rsid w:val="00650B37"/>
    <w:rsid w:val="006510C6"/>
    <w:rsid w:val="006512F5"/>
    <w:rsid w:val="00651670"/>
    <w:rsid w:val="00651B2E"/>
    <w:rsid w:val="00651C63"/>
    <w:rsid w:val="00651DFA"/>
    <w:rsid w:val="00651EA1"/>
    <w:rsid w:val="00651EDB"/>
    <w:rsid w:val="00652230"/>
    <w:rsid w:val="00652A7F"/>
    <w:rsid w:val="00652E35"/>
    <w:rsid w:val="00653125"/>
    <w:rsid w:val="0065342F"/>
    <w:rsid w:val="00654181"/>
    <w:rsid w:val="006542DE"/>
    <w:rsid w:val="00654612"/>
    <w:rsid w:val="00654E68"/>
    <w:rsid w:val="006556E5"/>
    <w:rsid w:val="00655E71"/>
    <w:rsid w:val="00655F66"/>
    <w:rsid w:val="00656014"/>
    <w:rsid w:val="00656DC9"/>
    <w:rsid w:val="00656F8E"/>
    <w:rsid w:val="00656FE7"/>
    <w:rsid w:val="00657AF2"/>
    <w:rsid w:val="00657B34"/>
    <w:rsid w:val="00657C74"/>
    <w:rsid w:val="00657CA0"/>
    <w:rsid w:val="00657F45"/>
    <w:rsid w:val="00660904"/>
    <w:rsid w:val="0066110D"/>
    <w:rsid w:val="0066162A"/>
    <w:rsid w:val="006617F8"/>
    <w:rsid w:val="006618EC"/>
    <w:rsid w:val="00661A49"/>
    <w:rsid w:val="00661A70"/>
    <w:rsid w:val="00661B1A"/>
    <w:rsid w:val="006625A1"/>
    <w:rsid w:val="00662665"/>
    <w:rsid w:val="00662846"/>
    <w:rsid w:val="00662966"/>
    <w:rsid w:val="00662E35"/>
    <w:rsid w:val="006634B8"/>
    <w:rsid w:val="00663A69"/>
    <w:rsid w:val="0066435E"/>
    <w:rsid w:val="006647D6"/>
    <w:rsid w:val="006648C3"/>
    <w:rsid w:val="0066497E"/>
    <w:rsid w:val="006651AF"/>
    <w:rsid w:val="00665318"/>
    <w:rsid w:val="006653AC"/>
    <w:rsid w:val="00665453"/>
    <w:rsid w:val="006654CB"/>
    <w:rsid w:val="00665722"/>
    <w:rsid w:val="00665813"/>
    <w:rsid w:val="00666E50"/>
    <w:rsid w:val="00666F28"/>
    <w:rsid w:val="006671E8"/>
    <w:rsid w:val="0066736D"/>
    <w:rsid w:val="0066745D"/>
    <w:rsid w:val="006675CF"/>
    <w:rsid w:val="00667911"/>
    <w:rsid w:val="00667961"/>
    <w:rsid w:val="00667FED"/>
    <w:rsid w:val="0067001F"/>
    <w:rsid w:val="006700B7"/>
    <w:rsid w:val="00670929"/>
    <w:rsid w:val="00670AE3"/>
    <w:rsid w:val="0067194B"/>
    <w:rsid w:val="006722B3"/>
    <w:rsid w:val="006725B2"/>
    <w:rsid w:val="0067270B"/>
    <w:rsid w:val="006733ED"/>
    <w:rsid w:val="0067362A"/>
    <w:rsid w:val="00673973"/>
    <w:rsid w:val="00673ED2"/>
    <w:rsid w:val="006740D3"/>
    <w:rsid w:val="00674AE2"/>
    <w:rsid w:val="00674B70"/>
    <w:rsid w:val="006750CB"/>
    <w:rsid w:val="00675577"/>
    <w:rsid w:val="0067570D"/>
    <w:rsid w:val="00675F9E"/>
    <w:rsid w:val="0067606F"/>
    <w:rsid w:val="006767A4"/>
    <w:rsid w:val="00676B8D"/>
    <w:rsid w:val="00676E61"/>
    <w:rsid w:val="006774A6"/>
    <w:rsid w:val="00680095"/>
    <w:rsid w:val="00680856"/>
    <w:rsid w:val="0068094C"/>
    <w:rsid w:val="0068172E"/>
    <w:rsid w:val="00681B2D"/>
    <w:rsid w:val="00681C13"/>
    <w:rsid w:val="00681C23"/>
    <w:rsid w:val="006820A4"/>
    <w:rsid w:val="00682268"/>
    <w:rsid w:val="006822E0"/>
    <w:rsid w:val="00682C31"/>
    <w:rsid w:val="00683005"/>
    <w:rsid w:val="006830D7"/>
    <w:rsid w:val="00683CFE"/>
    <w:rsid w:val="0068448B"/>
    <w:rsid w:val="00684D52"/>
    <w:rsid w:val="006857B2"/>
    <w:rsid w:val="00685CFD"/>
    <w:rsid w:val="00686732"/>
    <w:rsid w:val="00686A10"/>
    <w:rsid w:val="00686A11"/>
    <w:rsid w:val="00686EDB"/>
    <w:rsid w:val="00687A37"/>
    <w:rsid w:val="00687CD1"/>
    <w:rsid w:val="00687D1B"/>
    <w:rsid w:val="00687EA5"/>
    <w:rsid w:val="00690236"/>
    <w:rsid w:val="006903E7"/>
    <w:rsid w:val="0069098C"/>
    <w:rsid w:val="006909E9"/>
    <w:rsid w:val="00690B25"/>
    <w:rsid w:val="006914B1"/>
    <w:rsid w:val="00691D75"/>
    <w:rsid w:val="006924CA"/>
    <w:rsid w:val="00692AA6"/>
    <w:rsid w:val="00692D36"/>
    <w:rsid w:val="006934FA"/>
    <w:rsid w:val="006936FD"/>
    <w:rsid w:val="0069435F"/>
    <w:rsid w:val="0069451E"/>
    <w:rsid w:val="006945C5"/>
    <w:rsid w:val="00694630"/>
    <w:rsid w:val="0069489A"/>
    <w:rsid w:val="00695119"/>
    <w:rsid w:val="00695EFB"/>
    <w:rsid w:val="006969C6"/>
    <w:rsid w:val="00696ADB"/>
    <w:rsid w:val="00696AE9"/>
    <w:rsid w:val="00696CF5"/>
    <w:rsid w:val="006971A4"/>
    <w:rsid w:val="0069725A"/>
    <w:rsid w:val="00697522"/>
    <w:rsid w:val="00697536"/>
    <w:rsid w:val="006A0307"/>
    <w:rsid w:val="006A069D"/>
    <w:rsid w:val="006A0EEB"/>
    <w:rsid w:val="006A143B"/>
    <w:rsid w:val="006A14E7"/>
    <w:rsid w:val="006A1584"/>
    <w:rsid w:val="006A18A2"/>
    <w:rsid w:val="006A19C9"/>
    <w:rsid w:val="006A19D7"/>
    <w:rsid w:val="006A1ACB"/>
    <w:rsid w:val="006A1ED8"/>
    <w:rsid w:val="006A1F17"/>
    <w:rsid w:val="006A2108"/>
    <w:rsid w:val="006A2778"/>
    <w:rsid w:val="006A2790"/>
    <w:rsid w:val="006A2C1A"/>
    <w:rsid w:val="006A2F1E"/>
    <w:rsid w:val="006A30AA"/>
    <w:rsid w:val="006A31A1"/>
    <w:rsid w:val="006A3337"/>
    <w:rsid w:val="006A392D"/>
    <w:rsid w:val="006A3F7D"/>
    <w:rsid w:val="006A411F"/>
    <w:rsid w:val="006A4F72"/>
    <w:rsid w:val="006A5037"/>
    <w:rsid w:val="006A5100"/>
    <w:rsid w:val="006A5293"/>
    <w:rsid w:val="006A52C7"/>
    <w:rsid w:val="006A56ED"/>
    <w:rsid w:val="006A5756"/>
    <w:rsid w:val="006A5821"/>
    <w:rsid w:val="006A5CA3"/>
    <w:rsid w:val="006A5CFD"/>
    <w:rsid w:val="006A5D59"/>
    <w:rsid w:val="006A6932"/>
    <w:rsid w:val="006A69D1"/>
    <w:rsid w:val="006A7363"/>
    <w:rsid w:val="006A74D4"/>
    <w:rsid w:val="006A75A8"/>
    <w:rsid w:val="006A75F1"/>
    <w:rsid w:val="006A7912"/>
    <w:rsid w:val="006B02C6"/>
    <w:rsid w:val="006B0419"/>
    <w:rsid w:val="006B060D"/>
    <w:rsid w:val="006B09A5"/>
    <w:rsid w:val="006B0F2E"/>
    <w:rsid w:val="006B123F"/>
    <w:rsid w:val="006B172C"/>
    <w:rsid w:val="006B1861"/>
    <w:rsid w:val="006B3046"/>
    <w:rsid w:val="006B3210"/>
    <w:rsid w:val="006B37CA"/>
    <w:rsid w:val="006B3BE5"/>
    <w:rsid w:val="006B405C"/>
    <w:rsid w:val="006B4638"/>
    <w:rsid w:val="006B465C"/>
    <w:rsid w:val="006B46B5"/>
    <w:rsid w:val="006B4C56"/>
    <w:rsid w:val="006B4F0E"/>
    <w:rsid w:val="006B4F6E"/>
    <w:rsid w:val="006B5338"/>
    <w:rsid w:val="006B5436"/>
    <w:rsid w:val="006B5D24"/>
    <w:rsid w:val="006B6623"/>
    <w:rsid w:val="006B662B"/>
    <w:rsid w:val="006B6BA0"/>
    <w:rsid w:val="006B7624"/>
    <w:rsid w:val="006B7C45"/>
    <w:rsid w:val="006C0036"/>
    <w:rsid w:val="006C04D3"/>
    <w:rsid w:val="006C08C1"/>
    <w:rsid w:val="006C130C"/>
    <w:rsid w:val="006C1410"/>
    <w:rsid w:val="006C1D1D"/>
    <w:rsid w:val="006C1D50"/>
    <w:rsid w:val="006C1D85"/>
    <w:rsid w:val="006C2269"/>
    <w:rsid w:val="006C2363"/>
    <w:rsid w:val="006C24BA"/>
    <w:rsid w:val="006C257F"/>
    <w:rsid w:val="006C2EC1"/>
    <w:rsid w:val="006C3251"/>
    <w:rsid w:val="006C34C3"/>
    <w:rsid w:val="006C37FC"/>
    <w:rsid w:val="006C3F7B"/>
    <w:rsid w:val="006C3FA9"/>
    <w:rsid w:val="006C4547"/>
    <w:rsid w:val="006C46CC"/>
    <w:rsid w:val="006C4BB5"/>
    <w:rsid w:val="006C4C56"/>
    <w:rsid w:val="006C4F22"/>
    <w:rsid w:val="006C5078"/>
    <w:rsid w:val="006C55AD"/>
    <w:rsid w:val="006C5758"/>
    <w:rsid w:val="006C587B"/>
    <w:rsid w:val="006C59E8"/>
    <w:rsid w:val="006C5B79"/>
    <w:rsid w:val="006C5C40"/>
    <w:rsid w:val="006C5EA7"/>
    <w:rsid w:val="006C61A9"/>
    <w:rsid w:val="006C70B8"/>
    <w:rsid w:val="006C7671"/>
    <w:rsid w:val="006C79E7"/>
    <w:rsid w:val="006C7BB8"/>
    <w:rsid w:val="006C7EBF"/>
    <w:rsid w:val="006C7ED9"/>
    <w:rsid w:val="006D00F9"/>
    <w:rsid w:val="006D0593"/>
    <w:rsid w:val="006D0C61"/>
    <w:rsid w:val="006D155F"/>
    <w:rsid w:val="006D15B6"/>
    <w:rsid w:val="006D16DC"/>
    <w:rsid w:val="006D21FE"/>
    <w:rsid w:val="006D2AED"/>
    <w:rsid w:val="006D2BE7"/>
    <w:rsid w:val="006D2EF5"/>
    <w:rsid w:val="006D3052"/>
    <w:rsid w:val="006D3221"/>
    <w:rsid w:val="006D4153"/>
    <w:rsid w:val="006D463F"/>
    <w:rsid w:val="006D4A34"/>
    <w:rsid w:val="006D4D56"/>
    <w:rsid w:val="006D5D10"/>
    <w:rsid w:val="006D6388"/>
    <w:rsid w:val="006D67A3"/>
    <w:rsid w:val="006D695A"/>
    <w:rsid w:val="006D6DF7"/>
    <w:rsid w:val="006D6F56"/>
    <w:rsid w:val="006D7172"/>
    <w:rsid w:val="006D73EB"/>
    <w:rsid w:val="006D77A2"/>
    <w:rsid w:val="006D7B93"/>
    <w:rsid w:val="006D7F3A"/>
    <w:rsid w:val="006E02D1"/>
    <w:rsid w:val="006E0588"/>
    <w:rsid w:val="006E0B86"/>
    <w:rsid w:val="006E0D4C"/>
    <w:rsid w:val="006E0E56"/>
    <w:rsid w:val="006E128D"/>
    <w:rsid w:val="006E17CC"/>
    <w:rsid w:val="006E1E4A"/>
    <w:rsid w:val="006E1E82"/>
    <w:rsid w:val="006E1F56"/>
    <w:rsid w:val="006E25F7"/>
    <w:rsid w:val="006E2A93"/>
    <w:rsid w:val="006E2AF2"/>
    <w:rsid w:val="006E2B22"/>
    <w:rsid w:val="006E2F25"/>
    <w:rsid w:val="006E2F80"/>
    <w:rsid w:val="006E3191"/>
    <w:rsid w:val="006E396B"/>
    <w:rsid w:val="006E421C"/>
    <w:rsid w:val="006E4646"/>
    <w:rsid w:val="006E4962"/>
    <w:rsid w:val="006E4C0D"/>
    <w:rsid w:val="006E564C"/>
    <w:rsid w:val="006E57C7"/>
    <w:rsid w:val="006E580C"/>
    <w:rsid w:val="006E5958"/>
    <w:rsid w:val="006E6009"/>
    <w:rsid w:val="006E6462"/>
    <w:rsid w:val="006E6506"/>
    <w:rsid w:val="006E6570"/>
    <w:rsid w:val="006E69F8"/>
    <w:rsid w:val="006E6CCB"/>
    <w:rsid w:val="006E6CCE"/>
    <w:rsid w:val="006E6D2C"/>
    <w:rsid w:val="006E761B"/>
    <w:rsid w:val="006E766A"/>
    <w:rsid w:val="006E7C45"/>
    <w:rsid w:val="006F054B"/>
    <w:rsid w:val="006F068E"/>
    <w:rsid w:val="006F0B1E"/>
    <w:rsid w:val="006F25C2"/>
    <w:rsid w:val="006F3416"/>
    <w:rsid w:val="006F36DE"/>
    <w:rsid w:val="006F3BD0"/>
    <w:rsid w:val="006F42D9"/>
    <w:rsid w:val="006F44B3"/>
    <w:rsid w:val="006F4763"/>
    <w:rsid w:val="006F546B"/>
    <w:rsid w:val="006F5636"/>
    <w:rsid w:val="006F5E73"/>
    <w:rsid w:val="006F6116"/>
    <w:rsid w:val="006F666E"/>
    <w:rsid w:val="006F6CBE"/>
    <w:rsid w:val="006F6DAC"/>
    <w:rsid w:val="006F6E26"/>
    <w:rsid w:val="006F73DA"/>
    <w:rsid w:val="007000E3"/>
    <w:rsid w:val="00700462"/>
    <w:rsid w:val="00700BB8"/>
    <w:rsid w:val="00700ED1"/>
    <w:rsid w:val="007012DD"/>
    <w:rsid w:val="00701813"/>
    <w:rsid w:val="00701B39"/>
    <w:rsid w:val="00701DFB"/>
    <w:rsid w:val="0070231E"/>
    <w:rsid w:val="00702E07"/>
    <w:rsid w:val="007032D1"/>
    <w:rsid w:val="007038A0"/>
    <w:rsid w:val="00704082"/>
    <w:rsid w:val="007041FD"/>
    <w:rsid w:val="007044FD"/>
    <w:rsid w:val="00704599"/>
    <w:rsid w:val="0070463D"/>
    <w:rsid w:val="0070567D"/>
    <w:rsid w:val="00705B87"/>
    <w:rsid w:val="0070616A"/>
    <w:rsid w:val="00706275"/>
    <w:rsid w:val="0070641C"/>
    <w:rsid w:val="0070672A"/>
    <w:rsid w:val="00706E73"/>
    <w:rsid w:val="007072E3"/>
    <w:rsid w:val="007079C0"/>
    <w:rsid w:val="00707E7D"/>
    <w:rsid w:val="00710023"/>
    <w:rsid w:val="00710359"/>
    <w:rsid w:val="00710621"/>
    <w:rsid w:val="00710A63"/>
    <w:rsid w:val="00710D34"/>
    <w:rsid w:val="00711321"/>
    <w:rsid w:val="00711553"/>
    <w:rsid w:val="00711613"/>
    <w:rsid w:val="00711A58"/>
    <w:rsid w:val="00711B1A"/>
    <w:rsid w:val="00712BA6"/>
    <w:rsid w:val="00712D30"/>
    <w:rsid w:val="0071393A"/>
    <w:rsid w:val="00713D0D"/>
    <w:rsid w:val="00713F6E"/>
    <w:rsid w:val="0071472D"/>
    <w:rsid w:val="007148C4"/>
    <w:rsid w:val="00714960"/>
    <w:rsid w:val="0071507B"/>
    <w:rsid w:val="00715BAE"/>
    <w:rsid w:val="00715D69"/>
    <w:rsid w:val="00715F9F"/>
    <w:rsid w:val="00716620"/>
    <w:rsid w:val="0071693A"/>
    <w:rsid w:val="00716DF3"/>
    <w:rsid w:val="0071798F"/>
    <w:rsid w:val="00717CE9"/>
    <w:rsid w:val="00717F43"/>
    <w:rsid w:val="007206FA"/>
    <w:rsid w:val="00720D07"/>
    <w:rsid w:val="00720D6D"/>
    <w:rsid w:val="00720E4F"/>
    <w:rsid w:val="007210DD"/>
    <w:rsid w:val="00721346"/>
    <w:rsid w:val="00721909"/>
    <w:rsid w:val="00722667"/>
    <w:rsid w:val="00722A59"/>
    <w:rsid w:val="0072303F"/>
    <w:rsid w:val="007233B7"/>
    <w:rsid w:val="00723563"/>
    <w:rsid w:val="007236C6"/>
    <w:rsid w:val="007249F7"/>
    <w:rsid w:val="007252CD"/>
    <w:rsid w:val="00725444"/>
    <w:rsid w:val="0072559E"/>
    <w:rsid w:val="00725FD0"/>
    <w:rsid w:val="007265F9"/>
    <w:rsid w:val="00726675"/>
    <w:rsid w:val="00726A17"/>
    <w:rsid w:val="00726D72"/>
    <w:rsid w:val="00727506"/>
    <w:rsid w:val="00727931"/>
    <w:rsid w:val="0073241E"/>
    <w:rsid w:val="00732571"/>
    <w:rsid w:val="00732C1D"/>
    <w:rsid w:val="00732EA9"/>
    <w:rsid w:val="00732F1D"/>
    <w:rsid w:val="007331A9"/>
    <w:rsid w:val="0073348A"/>
    <w:rsid w:val="007337F7"/>
    <w:rsid w:val="00733AE1"/>
    <w:rsid w:val="00733F77"/>
    <w:rsid w:val="0073400A"/>
    <w:rsid w:val="00734088"/>
    <w:rsid w:val="00734B7B"/>
    <w:rsid w:val="00734E91"/>
    <w:rsid w:val="00734F15"/>
    <w:rsid w:val="00735309"/>
    <w:rsid w:val="00735472"/>
    <w:rsid w:val="00735622"/>
    <w:rsid w:val="0073582A"/>
    <w:rsid w:val="007359A2"/>
    <w:rsid w:val="00736078"/>
    <w:rsid w:val="00736469"/>
    <w:rsid w:val="00736722"/>
    <w:rsid w:val="00737985"/>
    <w:rsid w:val="007379BA"/>
    <w:rsid w:val="007402EB"/>
    <w:rsid w:val="0074082B"/>
    <w:rsid w:val="00740DFB"/>
    <w:rsid w:val="0074154C"/>
    <w:rsid w:val="00741557"/>
    <w:rsid w:val="00742172"/>
    <w:rsid w:val="0074227D"/>
    <w:rsid w:val="00742896"/>
    <w:rsid w:val="00742BBE"/>
    <w:rsid w:val="00742E28"/>
    <w:rsid w:val="007430C1"/>
    <w:rsid w:val="00743B54"/>
    <w:rsid w:val="00743C84"/>
    <w:rsid w:val="00743D21"/>
    <w:rsid w:val="00743D43"/>
    <w:rsid w:val="00743F44"/>
    <w:rsid w:val="00744076"/>
    <w:rsid w:val="00744290"/>
    <w:rsid w:val="00744B9B"/>
    <w:rsid w:val="007451E5"/>
    <w:rsid w:val="007453A5"/>
    <w:rsid w:val="007458E0"/>
    <w:rsid w:val="007461C1"/>
    <w:rsid w:val="007461DD"/>
    <w:rsid w:val="007461F3"/>
    <w:rsid w:val="00746440"/>
    <w:rsid w:val="00746A35"/>
    <w:rsid w:val="00746D05"/>
    <w:rsid w:val="007479DF"/>
    <w:rsid w:val="00750489"/>
    <w:rsid w:val="007505F0"/>
    <w:rsid w:val="007510F7"/>
    <w:rsid w:val="0075139C"/>
    <w:rsid w:val="00751E3A"/>
    <w:rsid w:val="00751FF2"/>
    <w:rsid w:val="007521E6"/>
    <w:rsid w:val="007526D6"/>
    <w:rsid w:val="00752C6B"/>
    <w:rsid w:val="00752DE9"/>
    <w:rsid w:val="0075306F"/>
    <w:rsid w:val="007536DF"/>
    <w:rsid w:val="00753A95"/>
    <w:rsid w:val="00753F31"/>
    <w:rsid w:val="00753FAD"/>
    <w:rsid w:val="00754690"/>
    <w:rsid w:val="00754DC6"/>
    <w:rsid w:val="00754DE0"/>
    <w:rsid w:val="00754E71"/>
    <w:rsid w:val="007550FD"/>
    <w:rsid w:val="0075523E"/>
    <w:rsid w:val="0075527F"/>
    <w:rsid w:val="0075582F"/>
    <w:rsid w:val="00757275"/>
    <w:rsid w:val="007578CA"/>
    <w:rsid w:val="00757C5C"/>
    <w:rsid w:val="00760186"/>
    <w:rsid w:val="0076019D"/>
    <w:rsid w:val="0076029B"/>
    <w:rsid w:val="00760821"/>
    <w:rsid w:val="00760AF3"/>
    <w:rsid w:val="00760E3D"/>
    <w:rsid w:val="007613AA"/>
    <w:rsid w:val="0076180D"/>
    <w:rsid w:val="007621D1"/>
    <w:rsid w:val="0076220F"/>
    <w:rsid w:val="00762224"/>
    <w:rsid w:val="00762468"/>
    <w:rsid w:val="007626A3"/>
    <w:rsid w:val="00762CE3"/>
    <w:rsid w:val="00763007"/>
    <w:rsid w:val="0076308A"/>
    <w:rsid w:val="00763182"/>
    <w:rsid w:val="00763888"/>
    <w:rsid w:val="00763F46"/>
    <w:rsid w:val="0076500A"/>
    <w:rsid w:val="00765336"/>
    <w:rsid w:val="00765417"/>
    <w:rsid w:val="00765676"/>
    <w:rsid w:val="00765CC7"/>
    <w:rsid w:val="007662E7"/>
    <w:rsid w:val="00766389"/>
    <w:rsid w:val="007664F0"/>
    <w:rsid w:val="007668AF"/>
    <w:rsid w:val="00767310"/>
    <w:rsid w:val="00767747"/>
    <w:rsid w:val="00767FA3"/>
    <w:rsid w:val="007701CE"/>
    <w:rsid w:val="0077075B"/>
    <w:rsid w:val="00770A1E"/>
    <w:rsid w:val="00770E4E"/>
    <w:rsid w:val="007710A2"/>
    <w:rsid w:val="007712A3"/>
    <w:rsid w:val="0077134D"/>
    <w:rsid w:val="007714AC"/>
    <w:rsid w:val="00771AEF"/>
    <w:rsid w:val="00771FE8"/>
    <w:rsid w:val="0077231B"/>
    <w:rsid w:val="007727EC"/>
    <w:rsid w:val="00772930"/>
    <w:rsid w:val="00772D8B"/>
    <w:rsid w:val="00772E78"/>
    <w:rsid w:val="00773D63"/>
    <w:rsid w:val="00774461"/>
    <w:rsid w:val="00774686"/>
    <w:rsid w:val="00774D0F"/>
    <w:rsid w:val="00774DD8"/>
    <w:rsid w:val="00774F1B"/>
    <w:rsid w:val="0077522B"/>
    <w:rsid w:val="00775668"/>
    <w:rsid w:val="00775FBA"/>
    <w:rsid w:val="0077611D"/>
    <w:rsid w:val="00776276"/>
    <w:rsid w:val="00776712"/>
    <w:rsid w:val="00777E31"/>
    <w:rsid w:val="00777F88"/>
    <w:rsid w:val="007809E4"/>
    <w:rsid w:val="00780ED9"/>
    <w:rsid w:val="00780EFD"/>
    <w:rsid w:val="00781103"/>
    <w:rsid w:val="007812B9"/>
    <w:rsid w:val="00781A25"/>
    <w:rsid w:val="00781A9D"/>
    <w:rsid w:val="00781AAE"/>
    <w:rsid w:val="007820ED"/>
    <w:rsid w:val="00782281"/>
    <w:rsid w:val="00782D36"/>
    <w:rsid w:val="00782F8C"/>
    <w:rsid w:val="0078328B"/>
    <w:rsid w:val="00783307"/>
    <w:rsid w:val="00783308"/>
    <w:rsid w:val="007833FE"/>
    <w:rsid w:val="007837AD"/>
    <w:rsid w:val="007838DC"/>
    <w:rsid w:val="00784152"/>
    <w:rsid w:val="0078432D"/>
    <w:rsid w:val="007858A3"/>
    <w:rsid w:val="0078632A"/>
    <w:rsid w:val="007865ED"/>
    <w:rsid w:val="007866F6"/>
    <w:rsid w:val="00786C92"/>
    <w:rsid w:val="00786CBE"/>
    <w:rsid w:val="00786EAE"/>
    <w:rsid w:val="007870F6"/>
    <w:rsid w:val="00787355"/>
    <w:rsid w:val="00787D28"/>
    <w:rsid w:val="00790456"/>
    <w:rsid w:val="00790595"/>
    <w:rsid w:val="00790718"/>
    <w:rsid w:val="00790C93"/>
    <w:rsid w:val="007913CF"/>
    <w:rsid w:val="00791BBE"/>
    <w:rsid w:val="00791F63"/>
    <w:rsid w:val="00791FDB"/>
    <w:rsid w:val="00792492"/>
    <w:rsid w:val="00792701"/>
    <w:rsid w:val="00793124"/>
    <w:rsid w:val="00793744"/>
    <w:rsid w:val="00793E35"/>
    <w:rsid w:val="00794322"/>
    <w:rsid w:val="00794646"/>
    <w:rsid w:val="00794757"/>
    <w:rsid w:val="007953DE"/>
    <w:rsid w:val="007959C8"/>
    <w:rsid w:val="0079624A"/>
    <w:rsid w:val="00796F73"/>
    <w:rsid w:val="00796FD6"/>
    <w:rsid w:val="007975BD"/>
    <w:rsid w:val="00797936"/>
    <w:rsid w:val="0079794C"/>
    <w:rsid w:val="00797A41"/>
    <w:rsid w:val="007A0618"/>
    <w:rsid w:val="007A09F6"/>
    <w:rsid w:val="007A0D42"/>
    <w:rsid w:val="007A11DB"/>
    <w:rsid w:val="007A1550"/>
    <w:rsid w:val="007A157E"/>
    <w:rsid w:val="007A18E6"/>
    <w:rsid w:val="007A260E"/>
    <w:rsid w:val="007A2CEF"/>
    <w:rsid w:val="007A357C"/>
    <w:rsid w:val="007A394E"/>
    <w:rsid w:val="007A3B21"/>
    <w:rsid w:val="007A4781"/>
    <w:rsid w:val="007A4B02"/>
    <w:rsid w:val="007A4E7C"/>
    <w:rsid w:val="007A5C7A"/>
    <w:rsid w:val="007A6226"/>
    <w:rsid w:val="007A62D1"/>
    <w:rsid w:val="007A67BB"/>
    <w:rsid w:val="007A67C7"/>
    <w:rsid w:val="007A688B"/>
    <w:rsid w:val="007A69AC"/>
    <w:rsid w:val="007A6C63"/>
    <w:rsid w:val="007A72E6"/>
    <w:rsid w:val="007A74CC"/>
    <w:rsid w:val="007A7B7B"/>
    <w:rsid w:val="007A7D15"/>
    <w:rsid w:val="007A7E80"/>
    <w:rsid w:val="007A7FBC"/>
    <w:rsid w:val="007B0402"/>
    <w:rsid w:val="007B0822"/>
    <w:rsid w:val="007B0BCB"/>
    <w:rsid w:val="007B0C11"/>
    <w:rsid w:val="007B0F39"/>
    <w:rsid w:val="007B11D9"/>
    <w:rsid w:val="007B1CBC"/>
    <w:rsid w:val="007B265C"/>
    <w:rsid w:val="007B2C2D"/>
    <w:rsid w:val="007B3478"/>
    <w:rsid w:val="007B3679"/>
    <w:rsid w:val="007B3C8B"/>
    <w:rsid w:val="007B3DC8"/>
    <w:rsid w:val="007B4229"/>
    <w:rsid w:val="007B49FE"/>
    <w:rsid w:val="007B50A8"/>
    <w:rsid w:val="007B56FD"/>
    <w:rsid w:val="007B5836"/>
    <w:rsid w:val="007B5959"/>
    <w:rsid w:val="007B64C0"/>
    <w:rsid w:val="007B6625"/>
    <w:rsid w:val="007B6FA3"/>
    <w:rsid w:val="007B7324"/>
    <w:rsid w:val="007B73DC"/>
    <w:rsid w:val="007B7582"/>
    <w:rsid w:val="007B778D"/>
    <w:rsid w:val="007B7B93"/>
    <w:rsid w:val="007B7FC9"/>
    <w:rsid w:val="007C01AD"/>
    <w:rsid w:val="007C0231"/>
    <w:rsid w:val="007C02B2"/>
    <w:rsid w:val="007C05DC"/>
    <w:rsid w:val="007C0880"/>
    <w:rsid w:val="007C1196"/>
    <w:rsid w:val="007C129F"/>
    <w:rsid w:val="007C1E10"/>
    <w:rsid w:val="007C29F2"/>
    <w:rsid w:val="007C2F92"/>
    <w:rsid w:val="007C3153"/>
    <w:rsid w:val="007C37EF"/>
    <w:rsid w:val="007C38F8"/>
    <w:rsid w:val="007C3B29"/>
    <w:rsid w:val="007C3B2C"/>
    <w:rsid w:val="007C3F5B"/>
    <w:rsid w:val="007C3F9A"/>
    <w:rsid w:val="007C43C6"/>
    <w:rsid w:val="007C51A3"/>
    <w:rsid w:val="007C574D"/>
    <w:rsid w:val="007C5C05"/>
    <w:rsid w:val="007C5C9D"/>
    <w:rsid w:val="007C61D8"/>
    <w:rsid w:val="007C6892"/>
    <w:rsid w:val="007C6F73"/>
    <w:rsid w:val="007C704E"/>
    <w:rsid w:val="007C7D27"/>
    <w:rsid w:val="007C7D40"/>
    <w:rsid w:val="007D0321"/>
    <w:rsid w:val="007D0C97"/>
    <w:rsid w:val="007D2BBC"/>
    <w:rsid w:val="007D3729"/>
    <w:rsid w:val="007D3A78"/>
    <w:rsid w:val="007D3AB0"/>
    <w:rsid w:val="007D3B62"/>
    <w:rsid w:val="007D515B"/>
    <w:rsid w:val="007D5463"/>
    <w:rsid w:val="007D549D"/>
    <w:rsid w:val="007D55F0"/>
    <w:rsid w:val="007D67E2"/>
    <w:rsid w:val="007D6ACB"/>
    <w:rsid w:val="007D7538"/>
    <w:rsid w:val="007D7C74"/>
    <w:rsid w:val="007D7CC8"/>
    <w:rsid w:val="007D7EF5"/>
    <w:rsid w:val="007E001B"/>
    <w:rsid w:val="007E09E8"/>
    <w:rsid w:val="007E10BD"/>
    <w:rsid w:val="007E16EA"/>
    <w:rsid w:val="007E18FF"/>
    <w:rsid w:val="007E2A8B"/>
    <w:rsid w:val="007E2BB7"/>
    <w:rsid w:val="007E2CAA"/>
    <w:rsid w:val="007E3144"/>
    <w:rsid w:val="007E3257"/>
    <w:rsid w:val="007E3575"/>
    <w:rsid w:val="007E35D1"/>
    <w:rsid w:val="007E3BB7"/>
    <w:rsid w:val="007E3F65"/>
    <w:rsid w:val="007E45B5"/>
    <w:rsid w:val="007E513C"/>
    <w:rsid w:val="007E5242"/>
    <w:rsid w:val="007E55AD"/>
    <w:rsid w:val="007E5A47"/>
    <w:rsid w:val="007E5BFC"/>
    <w:rsid w:val="007E5C54"/>
    <w:rsid w:val="007E5D58"/>
    <w:rsid w:val="007E609A"/>
    <w:rsid w:val="007E616E"/>
    <w:rsid w:val="007E6966"/>
    <w:rsid w:val="007E6B20"/>
    <w:rsid w:val="007E6F8E"/>
    <w:rsid w:val="007E757F"/>
    <w:rsid w:val="007E7807"/>
    <w:rsid w:val="007E7A88"/>
    <w:rsid w:val="007E7E13"/>
    <w:rsid w:val="007E7F9F"/>
    <w:rsid w:val="007F0451"/>
    <w:rsid w:val="007F0FC2"/>
    <w:rsid w:val="007F12AE"/>
    <w:rsid w:val="007F18FE"/>
    <w:rsid w:val="007F199B"/>
    <w:rsid w:val="007F19F7"/>
    <w:rsid w:val="007F1A70"/>
    <w:rsid w:val="007F1DA6"/>
    <w:rsid w:val="007F1ED3"/>
    <w:rsid w:val="007F2119"/>
    <w:rsid w:val="007F21E3"/>
    <w:rsid w:val="007F2269"/>
    <w:rsid w:val="007F24D7"/>
    <w:rsid w:val="007F26CD"/>
    <w:rsid w:val="007F2AD5"/>
    <w:rsid w:val="007F2B9A"/>
    <w:rsid w:val="007F2CF3"/>
    <w:rsid w:val="007F2DC2"/>
    <w:rsid w:val="007F2EA5"/>
    <w:rsid w:val="007F31E6"/>
    <w:rsid w:val="007F34FA"/>
    <w:rsid w:val="007F39E7"/>
    <w:rsid w:val="007F43CA"/>
    <w:rsid w:val="007F49B5"/>
    <w:rsid w:val="007F4D00"/>
    <w:rsid w:val="007F4E46"/>
    <w:rsid w:val="007F4F8D"/>
    <w:rsid w:val="007F54C1"/>
    <w:rsid w:val="007F5546"/>
    <w:rsid w:val="007F5994"/>
    <w:rsid w:val="007F5F50"/>
    <w:rsid w:val="007F6B2F"/>
    <w:rsid w:val="007F7087"/>
    <w:rsid w:val="007F75C5"/>
    <w:rsid w:val="007F7884"/>
    <w:rsid w:val="007F79F3"/>
    <w:rsid w:val="007F7CFB"/>
    <w:rsid w:val="007F7D2C"/>
    <w:rsid w:val="00800200"/>
    <w:rsid w:val="008002A2"/>
    <w:rsid w:val="00800836"/>
    <w:rsid w:val="00801920"/>
    <w:rsid w:val="008019B9"/>
    <w:rsid w:val="008019E1"/>
    <w:rsid w:val="00802452"/>
    <w:rsid w:val="008027A8"/>
    <w:rsid w:val="00802EB4"/>
    <w:rsid w:val="00802F71"/>
    <w:rsid w:val="00802FFE"/>
    <w:rsid w:val="008030A2"/>
    <w:rsid w:val="00803121"/>
    <w:rsid w:val="0080362A"/>
    <w:rsid w:val="008037D0"/>
    <w:rsid w:val="0080386D"/>
    <w:rsid w:val="00803E56"/>
    <w:rsid w:val="00804376"/>
    <w:rsid w:val="008046FC"/>
    <w:rsid w:val="0080533E"/>
    <w:rsid w:val="008053FE"/>
    <w:rsid w:val="0080549A"/>
    <w:rsid w:val="00805603"/>
    <w:rsid w:val="00805C03"/>
    <w:rsid w:val="008060FA"/>
    <w:rsid w:val="0080674D"/>
    <w:rsid w:val="008067AF"/>
    <w:rsid w:val="008075F5"/>
    <w:rsid w:val="00810B89"/>
    <w:rsid w:val="00810FBB"/>
    <w:rsid w:val="0081111D"/>
    <w:rsid w:val="00811416"/>
    <w:rsid w:val="00811427"/>
    <w:rsid w:val="00811688"/>
    <w:rsid w:val="00811883"/>
    <w:rsid w:val="008119B3"/>
    <w:rsid w:val="008119CA"/>
    <w:rsid w:val="00811A29"/>
    <w:rsid w:val="00811F5F"/>
    <w:rsid w:val="00812093"/>
    <w:rsid w:val="008121F4"/>
    <w:rsid w:val="0081222B"/>
    <w:rsid w:val="0081294A"/>
    <w:rsid w:val="00812AF9"/>
    <w:rsid w:val="00812BD6"/>
    <w:rsid w:val="00812F80"/>
    <w:rsid w:val="00813317"/>
    <w:rsid w:val="00813619"/>
    <w:rsid w:val="0081365A"/>
    <w:rsid w:val="00813788"/>
    <w:rsid w:val="008137F9"/>
    <w:rsid w:val="00814291"/>
    <w:rsid w:val="00814865"/>
    <w:rsid w:val="00814C86"/>
    <w:rsid w:val="008154BA"/>
    <w:rsid w:val="008157B6"/>
    <w:rsid w:val="0081598B"/>
    <w:rsid w:val="00815CC8"/>
    <w:rsid w:val="00815E53"/>
    <w:rsid w:val="0081609D"/>
    <w:rsid w:val="0081668B"/>
    <w:rsid w:val="008167F3"/>
    <w:rsid w:val="00816939"/>
    <w:rsid w:val="00816C65"/>
    <w:rsid w:val="00816FF7"/>
    <w:rsid w:val="008173EE"/>
    <w:rsid w:val="0081747F"/>
    <w:rsid w:val="00817F3B"/>
    <w:rsid w:val="0082001E"/>
    <w:rsid w:val="00820158"/>
    <w:rsid w:val="008212CC"/>
    <w:rsid w:val="00822123"/>
    <w:rsid w:val="0082292F"/>
    <w:rsid w:val="00822A7F"/>
    <w:rsid w:val="00822C6C"/>
    <w:rsid w:val="00822C75"/>
    <w:rsid w:val="00822F35"/>
    <w:rsid w:val="008232C4"/>
    <w:rsid w:val="00823384"/>
    <w:rsid w:val="00823430"/>
    <w:rsid w:val="008234FB"/>
    <w:rsid w:val="008237F3"/>
    <w:rsid w:val="0082470A"/>
    <w:rsid w:val="00824906"/>
    <w:rsid w:val="00824BC5"/>
    <w:rsid w:val="0082513E"/>
    <w:rsid w:val="0082520D"/>
    <w:rsid w:val="00825304"/>
    <w:rsid w:val="00825431"/>
    <w:rsid w:val="00825E4E"/>
    <w:rsid w:val="008271D8"/>
    <w:rsid w:val="008272D1"/>
    <w:rsid w:val="008275F3"/>
    <w:rsid w:val="008277E1"/>
    <w:rsid w:val="0082787A"/>
    <w:rsid w:val="00827884"/>
    <w:rsid w:val="00827B6A"/>
    <w:rsid w:val="00827BDE"/>
    <w:rsid w:val="00830626"/>
    <w:rsid w:val="008308AE"/>
    <w:rsid w:val="00830C1D"/>
    <w:rsid w:val="00830E59"/>
    <w:rsid w:val="008310AA"/>
    <w:rsid w:val="00831557"/>
    <w:rsid w:val="008316A9"/>
    <w:rsid w:val="0083176B"/>
    <w:rsid w:val="00831D39"/>
    <w:rsid w:val="0083210C"/>
    <w:rsid w:val="008328B5"/>
    <w:rsid w:val="00832D53"/>
    <w:rsid w:val="0083336B"/>
    <w:rsid w:val="008336E3"/>
    <w:rsid w:val="00834178"/>
    <w:rsid w:val="00834412"/>
    <w:rsid w:val="0083555B"/>
    <w:rsid w:val="00835DAF"/>
    <w:rsid w:val="00836093"/>
    <w:rsid w:val="008367D1"/>
    <w:rsid w:val="0083697A"/>
    <w:rsid w:val="008369B6"/>
    <w:rsid w:val="00836C11"/>
    <w:rsid w:val="00837130"/>
    <w:rsid w:val="00837381"/>
    <w:rsid w:val="0083782B"/>
    <w:rsid w:val="00837A0B"/>
    <w:rsid w:val="00837F35"/>
    <w:rsid w:val="00840107"/>
    <w:rsid w:val="00840219"/>
    <w:rsid w:val="00840FCB"/>
    <w:rsid w:val="008412D8"/>
    <w:rsid w:val="008417BA"/>
    <w:rsid w:val="00841A79"/>
    <w:rsid w:val="00841D57"/>
    <w:rsid w:val="00841FE4"/>
    <w:rsid w:val="00842B05"/>
    <w:rsid w:val="00843559"/>
    <w:rsid w:val="0084358C"/>
    <w:rsid w:val="00843737"/>
    <w:rsid w:val="008439FF"/>
    <w:rsid w:val="00843D7A"/>
    <w:rsid w:val="00843E27"/>
    <w:rsid w:val="00843E96"/>
    <w:rsid w:val="00844029"/>
    <w:rsid w:val="0084406C"/>
    <w:rsid w:val="00844108"/>
    <w:rsid w:val="0084573D"/>
    <w:rsid w:val="00845C98"/>
    <w:rsid w:val="0084664A"/>
    <w:rsid w:val="00847877"/>
    <w:rsid w:val="00850240"/>
    <w:rsid w:val="00850494"/>
    <w:rsid w:val="00850757"/>
    <w:rsid w:val="00850C47"/>
    <w:rsid w:val="00850D04"/>
    <w:rsid w:val="00850E9D"/>
    <w:rsid w:val="00851037"/>
    <w:rsid w:val="00851353"/>
    <w:rsid w:val="008515B8"/>
    <w:rsid w:val="00851929"/>
    <w:rsid w:val="00851B4F"/>
    <w:rsid w:val="00851EA4"/>
    <w:rsid w:val="008523A0"/>
    <w:rsid w:val="00852531"/>
    <w:rsid w:val="008528CD"/>
    <w:rsid w:val="00852BBE"/>
    <w:rsid w:val="008536AB"/>
    <w:rsid w:val="00853737"/>
    <w:rsid w:val="00854ABC"/>
    <w:rsid w:val="00854E9B"/>
    <w:rsid w:val="00855391"/>
    <w:rsid w:val="00855D5B"/>
    <w:rsid w:val="00855D5C"/>
    <w:rsid w:val="00855FC7"/>
    <w:rsid w:val="00856209"/>
    <w:rsid w:val="0085673D"/>
    <w:rsid w:val="008568B2"/>
    <w:rsid w:val="008568C4"/>
    <w:rsid w:val="008572FF"/>
    <w:rsid w:val="00857602"/>
    <w:rsid w:val="00857FE0"/>
    <w:rsid w:val="0086022C"/>
    <w:rsid w:val="008613C2"/>
    <w:rsid w:val="00861753"/>
    <w:rsid w:val="00861DEB"/>
    <w:rsid w:val="00862420"/>
    <w:rsid w:val="00862936"/>
    <w:rsid w:val="00862A68"/>
    <w:rsid w:val="00862D35"/>
    <w:rsid w:val="00863402"/>
    <w:rsid w:val="0086350B"/>
    <w:rsid w:val="00863642"/>
    <w:rsid w:val="00863A48"/>
    <w:rsid w:val="00863FED"/>
    <w:rsid w:val="008640DD"/>
    <w:rsid w:val="00865138"/>
    <w:rsid w:val="008652F0"/>
    <w:rsid w:val="00865927"/>
    <w:rsid w:val="00865B44"/>
    <w:rsid w:val="00865D77"/>
    <w:rsid w:val="00865EE9"/>
    <w:rsid w:val="00866160"/>
    <w:rsid w:val="00866BA1"/>
    <w:rsid w:val="00866DC1"/>
    <w:rsid w:val="00866DDE"/>
    <w:rsid w:val="008671C9"/>
    <w:rsid w:val="00867384"/>
    <w:rsid w:val="008678C4"/>
    <w:rsid w:val="00870212"/>
    <w:rsid w:val="00870213"/>
    <w:rsid w:val="00870226"/>
    <w:rsid w:val="008707E0"/>
    <w:rsid w:val="00870CB3"/>
    <w:rsid w:val="00871227"/>
    <w:rsid w:val="008714E6"/>
    <w:rsid w:val="00871D20"/>
    <w:rsid w:val="008721B3"/>
    <w:rsid w:val="008727AE"/>
    <w:rsid w:val="00872EE1"/>
    <w:rsid w:val="008738ED"/>
    <w:rsid w:val="008739DB"/>
    <w:rsid w:val="00874611"/>
    <w:rsid w:val="00874BBD"/>
    <w:rsid w:val="008753CE"/>
    <w:rsid w:val="008753FB"/>
    <w:rsid w:val="00875998"/>
    <w:rsid w:val="00875F47"/>
    <w:rsid w:val="00876C0A"/>
    <w:rsid w:val="00877C48"/>
    <w:rsid w:val="00877F5F"/>
    <w:rsid w:val="00877F6A"/>
    <w:rsid w:val="00880102"/>
    <w:rsid w:val="008806A4"/>
    <w:rsid w:val="0088095B"/>
    <w:rsid w:val="00880C94"/>
    <w:rsid w:val="00880CEF"/>
    <w:rsid w:val="00880D4F"/>
    <w:rsid w:val="00881619"/>
    <w:rsid w:val="008819AF"/>
    <w:rsid w:val="00881C90"/>
    <w:rsid w:val="00881CB7"/>
    <w:rsid w:val="008820AD"/>
    <w:rsid w:val="0088214A"/>
    <w:rsid w:val="0088217E"/>
    <w:rsid w:val="00882CA1"/>
    <w:rsid w:val="008833FC"/>
    <w:rsid w:val="008840F6"/>
    <w:rsid w:val="008842D4"/>
    <w:rsid w:val="00884BCF"/>
    <w:rsid w:val="00884C4F"/>
    <w:rsid w:val="00885033"/>
    <w:rsid w:val="00885068"/>
    <w:rsid w:val="008853E0"/>
    <w:rsid w:val="008856F5"/>
    <w:rsid w:val="008857EA"/>
    <w:rsid w:val="0088616E"/>
    <w:rsid w:val="008872E9"/>
    <w:rsid w:val="00887356"/>
    <w:rsid w:val="008876CE"/>
    <w:rsid w:val="00887E95"/>
    <w:rsid w:val="008904AF"/>
    <w:rsid w:val="00890665"/>
    <w:rsid w:val="008906B6"/>
    <w:rsid w:val="00890B53"/>
    <w:rsid w:val="0089127D"/>
    <w:rsid w:val="00891895"/>
    <w:rsid w:val="00891CAF"/>
    <w:rsid w:val="00891DF5"/>
    <w:rsid w:val="00891FC3"/>
    <w:rsid w:val="00891FDF"/>
    <w:rsid w:val="0089220E"/>
    <w:rsid w:val="0089242A"/>
    <w:rsid w:val="00892555"/>
    <w:rsid w:val="008929BE"/>
    <w:rsid w:val="00892D91"/>
    <w:rsid w:val="008932DE"/>
    <w:rsid w:val="00893378"/>
    <w:rsid w:val="008935C9"/>
    <w:rsid w:val="00893D58"/>
    <w:rsid w:val="008943FF"/>
    <w:rsid w:val="00894CB1"/>
    <w:rsid w:val="00894FB2"/>
    <w:rsid w:val="00894FB4"/>
    <w:rsid w:val="008954DD"/>
    <w:rsid w:val="00895602"/>
    <w:rsid w:val="00895887"/>
    <w:rsid w:val="00895CA1"/>
    <w:rsid w:val="00895E58"/>
    <w:rsid w:val="00895EE6"/>
    <w:rsid w:val="008960F5"/>
    <w:rsid w:val="00896250"/>
    <w:rsid w:val="00896A49"/>
    <w:rsid w:val="00897009"/>
    <w:rsid w:val="00897373"/>
    <w:rsid w:val="00897397"/>
    <w:rsid w:val="00897816"/>
    <w:rsid w:val="00897F8A"/>
    <w:rsid w:val="008A01AB"/>
    <w:rsid w:val="008A0620"/>
    <w:rsid w:val="008A07FA"/>
    <w:rsid w:val="008A0A7A"/>
    <w:rsid w:val="008A0BB3"/>
    <w:rsid w:val="008A1714"/>
    <w:rsid w:val="008A1DC4"/>
    <w:rsid w:val="008A2774"/>
    <w:rsid w:val="008A2F4F"/>
    <w:rsid w:val="008A308F"/>
    <w:rsid w:val="008A3311"/>
    <w:rsid w:val="008A372E"/>
    <w:rsid w:val="008A386B"/>
    <w:rsid w:val="008A4754"/>
    <w:rsid w:val="008A4842"/>
    <w:rsid w:val="008A4DCF"/>
    <w:rsid w:val="008A4E06"/>
    <w:rsid w:val="008A588E"/>
    <w:rsid w:val="008A5D8A"/>
    <w:rsid w:val="008A5DAC"/>
    <w:rsid w:val="008A6B8C"/>
    <w:rsid w:val="008A7104"/>
    <w:rsid w:val="008A7354"/>
    <w:rsid w:val="008A73CB"/>
    <w:rsid w:val="008A7744"/>
    <w:rsid w:val="008A782F"/>
    <w:rsid w:val="008A7964"/>
    <w:rsid w:val="008A7A2A"/>
    <w:rsid w:val="008A7B95"/>
    <w:rsid w:val="008A7BC5"/>
    <w:rsid w:val="008A7C29"/>
    <w:rsid w:val="008B0048"/>
    <w:rsid w:val="008B0072"/>
    <w:rsid w:val="008B0080"/>
    <w:rsid w:val="008B0240"/>
    <w:rsid w:val="008B0362"/>
    <w:rsid w:val="008B0C58"/>
    <w:rsid w:val="008B0F0A"/>
    <w:rsid w:val="008B1C6E"/>
    <w:rsid w:val="008B1F41"/>
    <w:rsid w:val="008B2370"/>
    <w:rsid w:val="008B256C"/>
    <w:rsid w:val="008B2892"/>
    <w:rsid w:val="008B2CA0"/>
    <w:rsid w:val="008B2DF2"/>
    <w:rsid w:val="008B362C"/>
    <w:rsid w:val="008B371A"/>
    <w:rsid w:val="008B3B1B"/>
    <w:rsid w:val="008B49EF"/>
    <w:rsid w:val="008B5071"/>
    <w:rsid w:val="008B54F6"/>
    <w:rsid w:val="008B5883"/>
    <w:rsid w:val="008B5AB0"/>
    <w:rsid w:val="008B5BC5"/>
    <w:rsid w:val="008B5C5F"/>
    <w:rsid w:val="008B5F2C"/>
    <w:rsid w:val="008B5FA4"/>
    <w:rsid w:val="008B608C"/>
    <w:rsid w:val="008B6333"/>
    <w:rsid w:val="008B6BB5"/>
    <w:rsid w:val="008B6DED"/>
    <w:rsid w:val="008B71DC"/>
    <w:rsid w:val="008B7BB6"/>
    <w:rsid w:val="008C0638"/>
    <w:rsid w:val="008C07D0"/>
    <w:rsid w:val="008C0BA5"/>
    <w:rsid w:val="008C11A6"/>
    <w:rsid w:val="008C148E"/>
    <w:rsid w:val="008C1573"/>
    <w:rsid w:val="008C172D"/>
    <w:rsid w:val="008C17FE"/>
    <w:rsid w:val="008C19AD"/>
    <w:rsid w:val="008C1A63"/>
    <w:rsid w:val="008C1D37"/>
    <w:rsid w:val="008C2101"/>
    <w:rsid w:val="008C2902"/>
    <w:rsid w:val="008C2AD0"/>
    <w:rsid w:val="008C3C86"/>
    <w:rsid w:val="008C4051"/>
    <w:rsid w:val="008C4D2E"/>
    <w:rsid w:val="008C5024"/>
    <w:rsid w:val="008C51B9"/>
    <w:rsid w:val="008C5344"/>
    <w:rsid w:val="008C53F6"/>
    <w:rsid w:val="008C5507"/>
    <w:rsid w:val="008C55B4"/>
    <w:rsid w:val="008C5B43"/>
    <w:rsid w:val="008C67B8"/>
    <w:rsid w:val="008C7666"/>
    <w:rsid w:val="008C7736"/>
    <w:rsid w:val="008C787B"/>
    <w:rsid w:val="008C7937"/>
    <w:rsid w:val="008D0E97"/>
    <w:rsid w:val="008D0F5C"/>
    <w:rsid w:val="008D10B5"/>
    <w:rsid w:val="008D1A12"/>
    <w:rsid w:val="008D1C68"/>
    <w:rsid w:val="008D23F2"/>
    <w:rsid w:val="008D27B3"/>
    <w:rsid w:val="008D2C49"/>
    <w:rsid w:val="008D332A"/>
    <w:rsid w:val="008D3651"/>
    <w:rsid w:val="008D366B"/>
    <w:rsid w:val="008D3674"/>
    <w:rsid w:val="008D3760"/>
    <w:rsid w:val="008D3856"/>
    <w:rsid w:val="008D3B3F"/>
    <w:rsid w:val="008D3B7C"/>
    <w:rsid w:val="008D3E7E"/>
    <w:rsid w:val="008D42F5"/>
    <w:rsid w:val="008D4434"/>
    <w:rsid w:val="008D4447"/>
    <w:rsid w:val="008D4B0A"/>
    <w:rsid w:val="008D5179"/>
    <w:rsid w:val="008D5214"/>
    <w:rsid w:val="008D58EA"/>
    <w:rsid w:val="008D5C1C"/>
    <w:rsid w:val="008D6703"/>
    <w:rsid w:val="008D6AD8"/>
    <w:rsid w:val="008D70C5"/>
    <w:rsid w:val="008D7195"/>
    <w:rsid w:val="008D73FA"/>
    <w:rsid w:val="008D759C"/>
    <w:rsid w:val="008E01A1"/>
    <w:rsid w:val="008E045D"/>
    <w:rsid w:val="008E075D"/>
    <w:rsid w:val="008E1598"/>
    <w:rsid w:val="008E2054"/>
    <w:rsid w:val="008E22C3"/>
    <w:rsid w:val="008E249C"/>
    <w:rsid w:val="008E250D"/>
    <w:rsid w:val="008E32FB"/>
    <w:rsid w:val="008E388A"/>
    <w:rsid w:val="008E3A16"/>
    <w:rsid w:val="008E3A2A"/>
    <w:rsid w:val="008E3A99"/>
    <w:rsid w:val="008E4927"/>
    <w:rsid w:val="008E4F04"/>
    <w:rsid w:val="008E54FE"/>
    <w:rsid w:val="008E688E"/>
    <w:rsid w:val="008E6D75"/>
    <w:rsid w:val="008E747C"/>
    <w:rsid w:val="008E7630"/>
    <w:rsid w:val="008E79F3"/>
    <w:rsid w:val="008E7A72"/>
    <w:rsid w:val="008E7AC7"/>
    <w:rsid w:val="008E7B9F"/>
    <w:rsid w:val="008F0676"/>
    <w:rsid w:val="008F1196"/>
    <w:rsid w:val="008F1199"/>
    <w:rsid w:val="008F18FF"/>
    <w:rsid w:val="008F1B52"/>
    <w:rsid w:val="008F1C54"/>
    <w:rsid w:val="008F1D54"/>
    <w:rsid w:val="008F1DD0"/>
    <w:rsid w:val="008F226B"/>
    <w:rsid w:val="008F289A"/>
    <w:rsid w:val="008F30F3"/>
    <w:rsid w:val="008F3735"/>
    <w:rsid w:val="008F38AA"/>
    <w:rsid w:val="008F4887"/>
    <w:rsid w:val="008F4925"/>
    <w:rsid w:val="008F4C85"/>
    <w:rsid w:val="008F5044"/>
    <w:rsid w:val="008F5937"/>
    <w:rsid w:val="008F598D"/>
    <w:rsid w:val="008F5DC0"/>
    <w:rsid w:val="008F6ABB"/>
    <w:rsid w:val="008F6C2D"/>
    <w:rsid w:val="008F7176"/>
    <w:rsid w:val="008F7B01"/>
    <w:rsid w:val="008F7C5D"/>
    <w:rsid w:val="00900BDF"/>
    <w:rsid w:val="00900D3B"/>
    <w:rsid w:val="0090145D"/>
    <w:rsid w:val="0090198F"/>
    <w:rsid w:val="009027FA"/>
    <w:rsid w:val="0090280B"/>
    <w:rsid w:val="00902B48"/>
    <w:rsid w:val="009030DC"/>
    <w:rsid w:val="00903219"/>
    <w:rsid w:val="009040E8"/>
    <w:rsid w:val="00904136"/>
    <w:rsid w:val="009045C3"/>
    <w:rsid w:val="00904F6A"/>
    <w:rsid w:val="009050B4"/>
    <w:rsid w:val="00905287"/>
    <w:rsid w:val="00905344"/>
    <w:rsid w:val="009055E5"/>
    <w:rsid w:val="009056D4"/>
    <w:rsid w:val="009058E9"/>
    <w:rsid w:val="0090655D"/>
    <w:rsid w:val="0090657D"/>
    <w:rsid w:val="009067EB"/>
    <w:rsid w:val="00906F30"/>
    <w:rsid w:val="009072A1"/>
    <w:rsid w:val="0090733C"/>
    <w:rsid w:val="00907352"/>
    <w:rsid w:val="00907CD6"/>
    <w:rsid w:val="00907FB6"/>
    <w:rsid w:val="009101A5"/>
    <w:rsid w:val="00910394"/>
    <w:rsid w:val="0091041A"/>
    <w:rsid w:val="009107CA"/>
    <w:rsid w:val="00910BD8"/>
    <w:rsid w:val="00910EAD"/>
    <w:rsid w:val="00910FC6"/>
    <w:rsid w:val="00911A43"/>
    <w:rsid w:val="00911C33"/>
    <w:rsid w:val="00911DE5"/>
    <w:rsid w:val="00912178"/>
    <w:rsid w:val="00912209"/>
    <w:rsid w:val="00912A78"/>
    <w:rsid w:val="00912B76"/>
    <w:rsid w:val="00912E3A"/>
    <w:rsid w:val="00913896"/>
    <w:rsid w:val="009138AE"/>
    <w:rsid w:val="00913A9A"/>
    <w:rsid w:val="00913A9E"/>
    <w:rsid w:val="00913B94"/>
    <w:rsid w:val="0091408B"/>
    <w:rsid w:val="00914B9F"/>
    <w:rsid w:val="00914C21"/>
    <w:rsid w:val="00915242"/>
    <w:rsid w:val="009154FF"/>
    <w:rsid w:val="0091550C"/>
    <w:rsid w:val="0091558F"/>
    <w:rsid w:val="00915A70"/>
    <w:rsid w:val="00915BD8"/>
    <w:rsid w:val="00916955"/>
    <w:rsid w:val="00916CD0"/>
    <w:rsid w:val="0091706B"/>
    <w:rsid w:val="0091762C"/>
    <w:rsid w:val="009178CA"/>
    <w:rsid w:val="00917A33"/>
    <w:rsid w:val="00917E8C"/>
    <w:rsid w:val="00917FA7"/>
    <w:rsid w:val="00920507"/>
    <w:rsid w:val="0092081F"/>
    <w:rsid w:val="009208B6"/>
    <w:rsid w:val="009208EA"/>
    <w:rsid w:val="009209EA"/>
    <w:rsid w:val="00920D04"/>
    <w:rsid w:val="00920D09"/>
    <w:rsid w:val="00920F03"/>
    <w:rsid w:val="00921624"/>
    <w:rsid w:val="009216AA"/>
    <w:rsid w:val="009219D0"/>
    <w:rsid w:val="00921B7B"/>
    <w:rsid w:val="00921C00"/>
    <w:rsid w:val="00921DBA"/>
    <w:rsid w:val="0092284E"/>
    <w:rsid w:val="00922B65"/>
    <w:rsid w:val="009234BD"/>
    <w:rsid w:val="0092365C"/>
    <w:rsid w:val="00923C88"/>
    <w:rsid w:val="00923D24"/>
    <w:rsid w:val="00923D59"/>
    <w:rsid w:val="00924874"/>
    <w:rsid w:val="00924B4A"/>
    <w:rsid w:val="00924DAD"/>
    <w:rsid w:val="009253D4"/>
    <w:rsid w:val="0092641D"/>
    <w:rsid w:val="00926914"/>
    <w:rsid w:val="00926E0A"/>
    <w:rsid w:val="009273D0"/>
    <w:rsid w:val="0092786D"/>
    <w:rsid w:val="00927CBD"/>
    <w:rsid w:val="00931585"/>
    <w:rsid w:val="0093160B"/>
    <w:rsid w:val="00931EDC"/>
    <w:rsid w:val="00932A16"/>
    <w:rsid w:val="00932E7E"/>
    <w:rsid w:val="00933243"/>
    <w:rsid w:val="00933407"/>
    <w:rsid w:val="00933654"/>
    <w:rsid w:val="00933956"/>
    <w:rsid w:val="00933A4B"/>
    <w:rsid w:val="00933E7D"/>
    <w:rsid w:val="00933F47"/>
    <w:rsid w:val="0093426F"/>
    <w:rsid w:val="00934D39"/>
    <w:rsid w:val="0093523E"/>
    <w:rsid w:val="00935630"/>
    <w:rsid w:val="00935D49"/>
    <w:rsid w:val="009362B6"/>
    <w:rsid w:val="0093663B"/>
    <w:rsid w:val="00936A3B"/>
    <w:rsid w:val="009370BF"/>
    <w:rsid w:val="009402B0"/>
    <w:rsid w:val="00940C21"/>
    <w:rsid w:val="009424DD"/>
    <w:rsid w:val="00942528"/>
    <w:rsid w:val="0094282C"/>
    <w:rsid w:val="00943343"/>
    <w:rsid w:val="009445EF"/>
    <w:rsid w:val="0094468F"/>
    <w:rsid w:val="00944804"/>
    <w:rsid w:val="00944847"/>
    <w:rsid w:val="00944925"/>
    <w:rsid w:val="0094524E"/>
    <w:rsid w:val="00945323"/>
    <w:rsid w:val="0094541D"/>
    <w:rsid w:val="0094562B"/>
    <w:rsid w:val="009457F3"/>
    <w:rsid w:val="00945B50"/>
    <w:rsid w:val="00945EFC"/>
    <w:rsid w:val="00945F14"/>
    <w:rsid w:val="009460BC"/>
    <w:rsid w:val="00946355"/>
    <w:rsid w:val="009463CE"/>
    <w:rsid w:val="00946790"/>
    <w:rsid w:val="0094693A"/>
    <w:rsid w:val="00946B29"/>
    <w:rsid w:val="00947F74"/>
    <w:rsid w:val="0095008B"/>
    <w:rsid w:val="009502AE"/>
    <w:rsid w:val="00950748"/>
    <w:rsid w:val="00951295"/>
    <w:rsid w:val="009512DE"/>
    <w:rsid w:val="00951682"/>
    <w:rsid w:val="00951CFB"/>
    <w:rsid w:val="009521C8"/>
    <w:rsid w:val="00952503"/>
    <w:rsid w:val="0095253E"/>
    <w:rsid w:val="0095278E"/>
    <w:rsid w:val="00953737"/>
    <w:rsid w:val="00953799"/>
    <w:rsid w:val="00953F71"/>
    <w:rsid w:val="009543A1"/>
    <w:rsid w:val="009543B4"/>
    <w:rsid w:val="00954414"/>
    <w:rsid w:val="0095447A"/>
    <w:rsid w:val="009545A4"/>
    <w:rsid w:val="00954988"/>
    <w:rsid w:val="00954DBE"/>
    <w:rsid w:val="0095527D"/>
    <w:rsid w:val="00955BA1"/>
    <w:rsid w:val="00956193"/>
    <w:rsid w:val="00956309"/>
    <w:rsid w:val="00956563"/>
    <w:rsid w:val="00956CA9"/>
    <w:rsid w:val="0095710A"/>
    <w:rsid w:val="0095724A"/>
    <w:rsid w:val="00957260"/>
    <w:rsid w:val="0095727A"/>
    <w:rsid w:val="009573AB"/>
    <w:rsid w:val="009573B5"/>
    <w:rsid w:val="009573E2"/>
    <w:rsid w:val="0095754E"/>
    <w:rsid w:val="00957AB4"/>
    <w:rsid w:val="00957BAD"/>
    <w:rsid w:val="00957E39"/>
    <w:rsid w:val="00957E76"/>
    <w:rsid w:val="00961130"/>
    <w:rsid w:val="00961DFF"/>
    <w:rsid w:val="009622AE"/>
    <w:rsid w:val="009624D4"/>
    <w:rsid w:val="00962609"/>
    <w:rsid w:val="0096297C"/>
    <w:rsid w:val="00962B5D"/>
    <w:rsid w:val="0096307C"/>
    <w:rsid w:val="0096312E"/>
    <w:rsid w:val="00963181"/>
    <w:rsid w:val="00963296"/>
    <w:rsid w:val="00963615"/>
    <w:rsid w:val="00963629"/>
    <w:rsid w:val="00963743"/>
    <w:rsid w:val="00963AC0"/>
    <w:rsid w:val="009647BA"/>
    <w:rsid w:val="00964FE0"/>
    <w:rsid w:val="0096553F"/>
    <w:rsid w:val="00965606"/>
    <w:rsid w:val="00965987"/>
    <w:rsid w:val="00965C2F"/>
    <w:rsid w:val="00965DE7"/>
    <w:rsid w:val="009660A0"/>
    <w:rsid w:val="009670DB"/>
    <w:rsid w:val="0096760F"/>
    <w:rsid w:val="0096771F"/>
    <w:rsid w:val="0096784D"/>
    <w:rsid w:val="00967BC6"/>
    <w:rsid w:val="00967C40"/>
    <w:rsid w:val="00967C5C"/>
    <w:rsid w:val="00970543"/>
    <w:rsid w:val="0097054F"/>
    <w:rsid w:val="00971223"/>
    <w:rsid w:val="0097139D"/>
    <w:rsid w:val="0097140B"/>
    <w:rsid w:val="00971435"/>
    <w:rsid w:val="009715C8"/>
    <w:rsid w:val="00971F95"/>
    <w:rsid w:val="00972587"/>
    <w:rsid w:val="00973AE1"/>
    <w:rsid w:val="00973B9A"/>
    <w:rsid w:val="00973D33"/>
    <w:rsid w:val="00973E5B"/>
    <w:rsid w:val="00973F9A"/>
    <w:rsid w:val="00973FA1"/>
    <w:rsid w:val="00974518"/>
    <w:rsid w:val="00974752"/>
    <w:rsid w:val="00974798"/>
    <w:rsid w:val="00974841"/>
    <w:rsid w:val="00974D21"/>
    <w:rsid w:val="00974FA4"/>
    <w:rsid w:val="009750D7"/>
    <w:rsid w:val="009755E5"/>
    <w:rsid w:val="009758CE"/>
    <w:rsid w:val="009759E4"/>
    <w:rsid w:val="00975E04"/>
    <w:rsid w:val="00975E71"/>
    <w:rsid w:val="00975F1D"/>
    <w:rsid w:val="0097617B"/>
    <w:rsid w:val="00976225"/>
    <w:rsid w:val="0097662C"/>
    <w:rsid w:val="0097677C"/>
    <w:rsid w:val="00976B00"/>
    <w:rsid w:val="00976BBD"/>
    <w:rsid w:val="00977138"/>
    <w:rsid w:val="009776D3"/>
    <w:rsid w:val="00977895"/>
    <w:rsid w:val="00977C1A"/>
    <w:rsid w:val="0098019B"/>
    <w:rsid w:val="009803CE"/>
    <w:rsid w:val="00980C43"/>
    <w:rsid w:val="00980D3E"/>
    <w:rsid w:val="00981025"/>
    <w:rsid w:val="00981A8A"/>
    <w:rsid w:val="00981AA3"/>
    <w:rsid w:val="00981EFB"/>
    <w:rsid w:val="00983107"/>
    <w:rsid w:val="00983134"/>
    <w:rsid w:val="0098319A"/>
    <w:rsid w:val="0098360F"/>
    <w:rsid w:val="00983719"/>
    <w:rsid w:val="00983BD5"/>
    <w:rsid w:val="009841EF"/>
    <w:rsid w:val="0098437A"/>
    <w:rsid w:val="00984554"/>
    <w:rsid w:val="00984679"/>
    <w:rsid w:val="00984750"/>
    <w:rsid w:val="009847A2"/>
    <w:rsid w:val="00984DD9"/>
    <w:rsid w:val="00985F12"/>
    <w:rsid w:val="009861DB"/>
    <w:rsid w:val="0098660B"/>
    <w:rsid w:val="00986A8A"/>
    <w:rsid w:val="0098715E"/>
    <w:rsid w:val="009871AA"/>
    <w:rsid w:val="00987368"/>
    <w:rsid w:val="009878AB"/>
    <w:rsid w:val="009879CE"/>
    <w:rsid w:val="00987BE8"/>
    <w:rsid w:val="00987CC4"/>
    <w:rsid w:val="00990F88"/>
    <w:rsid w:val="0099168E"/>
    <w:rsid w:val="00991848"/>
    <w:rsid w:val="009922B0"/>
    <w:rsid w:val="00992A93"/>
    <w:rsid w:val="0099301B"/>
    <w:rsid w:val="0099312E"/>
    <w:rsid w:val="00993193"/>
    <w:rsid w:val="00993805"/>
    <w:rsid w:val="0099481A"/>
    <w:rsid w:val="00994831"/>
    <w:rsid w:val="00994D84"/>
    <w:rsid w:val="00994F84"/>
    <w:rsid w:val="009951F3"/>
    <w:rsid w:val="00995EF2"/>
    <w:rsid w:val="009960EC"/>
    <w:rsid w:val="00996BEF"/>
    <w:rsid w:val="0099703B"/>
    <w:rsid w:val="009973A7"/>
    <w:rsid w:val="00997D4E"/>
    <w:rsid w:val="009A015E"/>
    <w:rsid w:val="009A01AF"/>
    <w:rsid w:val="009A0423"/>
    <w:rsid w:val="009A0B0C"/>
    <w:rsid w:val="009A0BB8"/>
    <w:rsid w:val="009A1374"/>
    <w:rsid w:val="009A13F2"/>
    <w:rsid w:val="009A18A7"/>
    <w:rsid w:val="009A1F3B"/>
    <w:rsid w:val="009A1FD8"/>
    <w:rsid w:val="009A223A"/>
    <w:rsid w:val="009A2538"/>
    <w:rsid w:val="009A25A6"/>
    <w:rsid w:val="009A26E5"/>
    <w:rsid w:val="009A2BCE"/>
    <w:rsid w:val="009A4469"/>
    <w:rsid w:val="009A51C3"/>
    <w:rsid w:val="009A530D"/>
    <w:rsid w:val="009A53D1"/>
    <w:rsid w:val="009A5679"/>
    <w:rsid w:val="009A595E"/>
    <w:rsid w:val="009A5A88"/>
    <w:rsid w:val="009A5D95"/>
    <w:rsid w:val="009A6B01"/>
    <w:rsid w:val="009A6D3E"/>
    <w:rsid w:val="009A7DC4"/>
    <w:rsid w:val="009A7DFB"/>
    <w:rsid w:val="009B0198"/>
    <w:rsid w:val="009B0736"/>
    <w:rsid w:val="009B08FD"/>
    <w:rsid w:val="009B0C59"/>
    <w:rsid w:val="009B1391"/>
    <w:rsid w:val="009B18E0"/>
    <w:rsid w:val="009B1956"/>
    <w:rsid w:val="009B1B75"/>
    <w:rsid w:val="009B1D8E"/>
    <w:rsid w:val="009B1F84"/>
    <w:rsid w:val="009B22B8"/>
    <w:rsid w:val="009B2785"/>
    <w:rsid w:val="009B2D5F"/>
    <w:rsid w:val="009B376A"/>
    <w:rsid w:val="009B384E"/>
    <w:rsid w:val="009B3A15"/>
    <w:rsid w:val="009B40FB"/>
    <w:rsid w:val="009B46DE"/>
    <w:rsid w:val="009B47DA"/>
    <w:rsid w:val="009B4A78"/>
    <w:rsid w:val="009B4CF1"/>
    <w:rsid w:val="009B5000"/>
    <w:rsid w:val="009B55DE"/>
    <w:rsid w:val="009B6147"/>
    <w:rsid w:val="009B65A1"/>
    <w:rsid w:val="009B671A"/>
    <w:rsid w:val="009B7990"/>
    <w:rsid w:val="009C007A"/>
    <w:rsid w:val="009C00C1"/>
    <w:rsid w:val="009C04CE"/>
    <w:rsid w:val="009C0C74"/>
    <w:rsid w:val="009C0DA9"/>
    <w:rsid w:val="009C0FE7"/>
    <w:rsid w:val="009C167E"/>
    <w:rsid w:val="009C1735"/>
    <w:rsid w:val="009C1838"/>
    <w:rsid w:val="009C18B6"/>
    <w:rsid w:val="009C1AF2"/>
    <w:rsid w:val="009C1BBA"/>
    <w:rsid w:val="009C1C59"/>
    <w:rsid w:val="009C216A"/>
    <w:rsid w:val="009C2549"/>
    <w:rsid w:val="009C2925"/>
    <w:rsid w:val="009C2D8C"/>
    <w:rsid w:val="009C364A"/>
    <w:rsid w:val="009C3910"/>
    <w:rsid w:val="009C3984"/>
    <w:rsid w:val="009C3F90"/>
    <w:rsid w:val="009C46C1"/>
    <w:rsid w:val="009C4704"/>
    <w:rsid w:val="009C4972"/>
    <w:rsid w:val="009C4B1D"/>
    <w:rsid w:val="009C4C7F"/>
    <w:rsid w:val="009C6328"/>
    <w:rsid w:val="009C666C"/>
    <w:rsid w:val="009C6912"/>
    <w:rsid w:val="009C6F3B"/>
    <w:rsid w:val="009C6F95"/>
    <w:rsid w:val="009C71C0"/>
    <w:rsid w:val="009D015D"/>
    <w:rsid w:val="009D0233"/>
    <w:rsid w:val="009D0380"/>
    <w:rsid w:val="009D0580"/>
    <w:rsid w:val="009D07C3"/>
    <w:rsid w:val="009D09C8"/>
    <w:rsid w:val="009D0D19"/>
    <w:rsid w:val="009D0DE8"/>
    <w:rsid w:val="009D0FDD"/>
    <w:rsid w:val="009D1A5D"/>
    <w:rsid w:val="009D1CBC"/>
    <w:rsid w:val="009D258F"/>
    <w:rsid w:val="009D25DC"/>
    <w:rsid w:val="009D286B"/>
    <w:rsid w:val="009D2B22"/>
    <w:rsid w:val="009D321C"/>
    <w:rsid w:val="009D3232"/>
    <w:rsid w:val="009D3554"/>
    <w:rsid w:val="009D35C9"/>
    <w:rsid w:val="009D417D"/>
    <w:rsid w:val="009D488D"/>
    <w:rsid w:val="009D4920"/>
    <w:rsid w:val="009D5436"/>
    <w:rsid w:val="009D5AC4"/>
    <w:rsid w:val="009D5D5F"/>
    <w:rsid w:val="009D6044"/>
    <w:rsid w:val="009D648A"/>
    <w:rsid w:val="009D67BF"/>
    <w:rsid w:val="009D6906"/>
    <w:rsid w:val="009D6CF3"/>
    <w:rsid w:val="009D6E68"/>
    <w:rsid w:val="009D73FE"/>
    <w:rsid w:val="009D7797"/>
    <w:rsid w:val="009D7AF7"/>
    <w:rsid w:val="009D7CDE"/>
    <w:rsid w:val="009D7E0D"/>
    <w:rsid w:val="009E0A37"/>
    <w:rsid w:val="009E0B57"/>
    <w:rsid w:val="009E0C80"/>
    <w:rsid w:val="009E164D"/>
    <w:rsid w:val="009E1A67"/>
    <w:rsid w:val="009E2747"/>
    <w:rsid w:val="009E2A73"/>
    <w:rsid w:val="009E2D62"/>
    <w:rsid w:val="009E2F65"/>
    <w:rsid w:val="009E307F"/>
    <w:rsid w:val="009E320C"/>
    <w:rsid w:val="009E36C0"/>
    <w:rsid w:val="009E373B"/>
    <w:rsid w:val="009E39B1"/>
    <w:rsid w:val="009E3A60"/>
    <w:rsid w:val="009E3B96"/>
    <w:rsid w:val="009E3C35"/>
    <w:rsid w:val="009E3D1D"/>
    <w:rsid w:val="009E4028"/>
    <w:rsid w:val="009E4225"/>
    <w:rsid w:val="009E48A3"/>
    <w:rsid w:val="009E5115"/>
    <w:rsid w:val="009E5992"/>
    <w:rsid w:val="009E5B82"/>
    <w:rsid w:val="009E5ECD"/>
    <w:rsid w:val="009E62EB"/>
    <w:rsid w:val="009E6459"/>
    <w:rsid w:val="009E79E5"/>
    <w:rsid w:val="009E7EAD"/>
    <w:rsid w:val="009F029F"/>
    <w:rsid w:val="009F05EB"/>
    <w:rsid w:val="009F0770"/>
    <w:rsid w:val="009F091C"/>
    <w:rsid w:val="009F0ACF"/>
    <w:rsid w:val="009F0EB6"/>
    <w:rsid w:val="009F1935"/>
    <w:rsid w:val="009F1E03"/>
    <w:rsid w:val="009F1F44"/>
    <w:rsid w:val="009F248B"/>
    <w:rsid w:val="009F359C"/>
    <w:rsid w:val="009F3B72"/>
    <w:rsid w:val="009F3C04"/>
    <w:rsid w:val="009F3CDD"/>
    <w:rsid w:val="009F4007"/>
    <w:rsid w:val="009F441F"/>
    <w:rsid w:val="009F4E09"/>
    <w:rsid w:val="009F513B"/>
    <w:rsid w:val="009F5A6D"/>
    <w:rsid w:val="009F5BA4"/>
    <w:rsid w:val="009F62D6"/>
    <w:rsid w:val="009F6313"/>
    <w:rsid w:val="009F63D0"/>
    <w:rsid w:val="009F67B9"/>
    <w:rsid w:val="009F680C"/>
    <w:rsid w:val="009F790B"/>
    <w:rsid w:val="009F7A0C"/>
    <w:rsid w:val="009F7A8F"/>
    <w:rsid w:val="00A0000E"/>
    <w:rsid w:val="00A0018E"/>
    <w:rsid w:val="00A00200"/>
    <w:rsid w:val="00A008AE"/>
    <w:rsid w:val="00A008E7"/>
    <w:rsid w:val="00A01283"/>
    <w:rsid w:val="00A0145F"/>
    <w:rsid w:val="00A018E7"/>
    <w:rsid w:val="00A01A1F"/>
    <w:rsid w:val="00A01B07"/>
    <w:rsid w:val="00A01D41"/>
    <w:rsid w:val="00A02301"/>
    <w:rsid w:val="00A0233C"/>
    <w:rsid w:val="00A0304D"/>
    <w:rsid w:val="00A03314"/>
    <w:rsid w:val="00A03394"/>
    <w:rsid w:val="00A03C3A"/>
    <w:rsid w:val="00A0467B"/>
    <w:rsid w:val="00A056A3"/>
    <w:rsid w:val="00A0634F"/>
    <w:rsid w:val="00A06444"/>
    <w:rsid w:val="00A06845"/>
    <w:rsid w:val="00A077A7"/>
    <w:rsid w:val="00A07EE2"/>
    <w:rsid w:val="00A07F4E"/>
    <w:rsid w:val="00A1064F"/>
    <w:rsid w:val="00A1075F"/>
    <w:rsid w:val="00A109F3"/>
    <w:rsid w:val="00A10D83"/>
    <w:rsid w:val="00A10DC1"/>
    <w:rsid w:val="00A10E18"/>
    <w:rsid w:val="00A10FF3"/>
    <w:rsid w:val="00A11B33"/>
    <w:rsid w:val="00A11C1D"/>
    <w:rsid w:val="00A127DF"/>
    <w:rsid w:val="00A12B45"/>
    <w:rsid w:val="00A12C6D"/>
    <w:rsid w:val="00A130A2"/>
    <w:rsid w:val="00A135F5"/>
    <w:rsid w:val="00A135F8"/>
    <w:rsid w:val="00A13BA5"/>
    <w:rsid w:val="00A14022"/>
    <w:rsid w:val="00A14329"/>
    <w:rsid w:val="00A144C7"/>
    <w:rsid w:val="00A1452B"/>
    <w:rsid w:val="00A1466B"/>
    <w:rsid w:val="00A148A4"/>
    <w:rsid w:val="00A155A6"/>
    <w:rsid w:val="00A156B0"/>
    <w:rsid w:val="00A15960"/>
    <w:rsid w:val="00A16D6A"/>
    <w:rsid w:val="00A17065"/>
    <w:rsid w:val="00A172B8"/>
    <w:rsid w:val="00A174BF"/>
    <w:rsid w:val="00A175AF"/>
    <w:rsid w:val="00A202C0"/>
    <w:rsid w:val="00A20302"/>
    <w:rsid w:val="00A210A5"/>
    <w:rsid w:val="00A214F6"/>
    <w:rsid w:val="00A215F7"/>
    <w:rsid w:val="00A2200D"/>
    <w:rsid w:val="00A2207B"/>
    <w:rsid w:val="00A225ED"/>
    <w:rsid w:val="00A2261C"/>
    <w:rsid w:val="00A22BBA"/>
    <w:rsid w:val="00A22FB3"/>
    <w:rsid w:val="00A2383A"/>
    <w:rsid w:val="00A23B6F"/>
    <w:rsid w:val="00A23D07"/>
    <w:rsid w:val="00A242D4"/>
    <w:rsid w:val="00A24DD0"/>
    <w:rsid w:val="00A2588A"/>
    <w:rsid w:val="00A25A9E"/>
    <w:rsid w:val="00A25CB5"/>
    <w:rsid w:val="00A25D6D"/>
    <w:rsid w:val="00A265E0"/>
    <w:rsid w:val="00A26835"/>
    <w:rsid w:val="00A26891"/>
    <w:rsid w:val="00A270C0"/>
    <w:rsid w:val="00A271D8"/>
    <w:rsid w:val="00A2747F"/>
    <w:rsid w:val="00A27697"/>
    <w:rsid w:val="00A27806"/>
    <w:rsid w:val="00A30CDD"/>
    <w:rsid w:val="00A31311"/>
    <w:rsid w:val="00A314D0"/>
    <w:rsid w:val="00A3171C"/>
    <w:rsid w:val="00A3286D"/>
    <w:rsid w:val="00A32A01"/>
    <w:rsid w:val="00A32CD8"/>
    <w:rsid w:val="00A33018"/>
    <w:rsid w:val="00A33525"/>
    <w:rsid w:val="00A337F2"/>
    <w:rsid w:val="00A339D4"/>
    <w:rsid w:val="00A34655"/>
    <w:rsid w:val="00A348A6"/>
    <w:rsid w:val="00A34F1D"/>
    <w:rsid w:val="00A350A4"/>
    <w:rsid w:val="00A356AE"/>
    <w:rsid w:val="00A3594C"/>
    <w:rsid w:val="00A36705"/>
    <w:rsid w:val="00A3691F"/>
    <w:rsid w:val="00A37295"/>
    <w:rsid w:val="00A3743D"/>
    <w:rsid w:val="00A37F91"/>
    <w:rsid w:val="00A4020F"/>
    <w:rsid w:val="00A4051E"/>
    <w:rsid w:val="00A407AE"/>
    <w:rsid w:val="00A40BBD"/>
    <w:rsid w:val="00A413FB"/>
    <w:rsid w:val="00A41F43"/>
    <w:rsid w:val="00A41FC0"/>
    <w:rsid w:val="00A422D9"/>
    <w:rsid w:val="00A42545"/>
    <w:rsid w:val="00A42731"/>
    <w:rsid w:val="00A42FA0"/>
    <w:rsid w:val="00A442EA"/>
    <w:rsid w:val="00A443F4"/>
    <w:rsid w:val="00A4482D"/>
    <w:rsid w:val="00A44929"/>
    <w:rsid w:val="00A44F08"/>
    <w:rsid w:val="00A454DF"/>
    <w:rsid w:val="00A45704"/>
    <w:rsid w:val="00A467F5"/>
    <w:rsid w:val="00A46D28"/>
    <w:rsid w:val="00A4742C"/>
    <w:rsid w:val="00A47555"/>
    <w:rsid w:val="00A477B9"/>
    <w:rsid w:val="00A479C6"/>
    <w:rsid w:val="00A500A1"/>
    <w:rsid w:val="00A511A9"/>
    <w:rsid w:val="00A51357"/>
    <w:rsid w:val="00A51A5E"/>
    <w:rsid w:val="00A52522"/>
    <w:rsid w:val="00A52A94"/>
    <w:rsid w:val="00A52B4F"/>
    <w:rsid w:val="00A532A6"/>
    <w:rsid w:val="00A53410"/>
    <w:rsid w:val="00A5343A"/>
    <w:rsid w:val="00A53CDA"/>
    <w:rsid w:val="00A53F57"/>
    <w:rsid w:val="00A54164"/>
    <w:rsid w:val="00A54B6C"/>
    <w:rsid w:val="00A54B97"/>
    <w:rsid w:val="00A54D63"/>
    <w:rsid w:val="00A54FCF"/>
    <w:rsid w:val="00A5503F"/>
    <w:rsid w:val="00A55268"/>
    <w:rsid w:val="00A5547C"/>
    <w:rsid w:val="00A55739"/>
    <w:rsid w:val="00A55938"/>
    <w:rsid w:val="00A55A4D"/>
    <w:rsid w:val="00A55CE9"/>
    <w:rsid w:val="00A56163"/>
    <w:rsid w:val="00A562B3"/>
    <w:rsid w:val="00A56540"/>
    <w:rsid w:val="00A56645"/>
    <w:rsid w:val="00A56946"/>
    <w:rsid w:val="00A57285"/>
    <w:rsid w:val="00A57360"/>
    <w:rsid w:val="00A57B7B"/>
    <w:rsid w:val="00A57E4A"/>
    <w:rsid w:val="00A57FE7"/>
    <w:rsid w:val="00A602C3"/>
    <w:rsid w:val="00A602EB"/>
    <w:rsid w:val="00A6050F"/>
    <w:rsid w:val="00A60AAC"/>
    <w:rsid w:val="00A60B9D"/>
    <w:rsid w:val="00A60BD5"/>
    <w:rsid w:val="00A610F1"/>
    <w:rsid w:val="00A6116B"/>
    <w:rsid w:val="00A621B1"/>
    <w:rsid w:val="00A626AE"/>
    <w:rsid w:val="00A62A36"/>
    <w:rsid w:val="00A6351F"/>
    <w:rsid w:val="00A63822"/>
    <w:rsid w:val="00A63DC6"/>
    <w:rsid w:val="00A649B1"/>
    <w:rsid w:val="00A6509E"/>
    <w:rsid w:val="00A65A93"/>
    <w:rsid w:val="00A6629D"/>
    <w:rsid w:val="00A66D50"/>
    <w:rsid w:val="00A67115"/>
    <w:rsid w:val="00A6718C"/>
    <w:rsid w:val="00A67D60"/>
    <w:rsid w:val="00A707A1"/>
    <w:rsid w:val="00A70C5E"/>
    <w:rsid w:val="00A712B0"/>
    <w:rsid w:val="00A71492"/>
    <w:rsid w:val="00A71602"/>
    <w:rsid w:val="00A72210"/>
    <w:rsid w:val="00A7264D"/>
    <w:rsid w:val="00A72C69"/>
    <w:rsid w:val="00A72EDE"/>
    <w:rsid w:val="00A734C9"/>
    <w:rsid w:val="00A737B1"/>
    <w:rsid w:val="00A73A2F"/>
    <w:rsid w:val="00A73C42"/>
    <w:rsid w:val="00A73CBA"/>
    <w:rsid w:val="00A73CD3"/>
    <w:rsid w:val="00A73DDC"/>
    <w:rsid w:val="00A741E8"/>
    <w:rsid w:val="00A745A3"/>
    <w:rsid w:val="00A75264"/>
    <w:rsid w:val="00A75473"/>
    <w:rsid w:val="00A754A6"/>
    <w:rsid w:val="00A754E8"/>
    <w:rsid w:val="00A75C96"/>
    <w:rsid w:val="00A75F22"/>
    <w:rsid w:val="00A7664E"/>
    <w:rsid w:val="00A76A88"/>
    <w:rsid w:val="00A77076"/>
    <w:rsid w:val="00A7713E"/>
    <w:rsid w:val="00A77827"/>
    <w:rsid w:val="00A778A3"/>
    <w:rsid w:val="00A77B9C"/>
    <w:rsid w:val="00A77C39"/>
    <w:rsid w:val="00A80785"/>
    <w:rsid w:val="00A8080C"/>
    <w:rsid w:val="00A80915"/>
    <w:rsid w:val="00A80FCB"/>
    <w:rsid w:val="00A81AA9"/>
    <w:rsid w:val="00A81B61"/>
    <w:rsid w:val="00A81C19"/>
    <w:rsid w:val="00A81F9A"/>
    <w:rsid w:val="00A81FD8"/>
    <w:rsid w:val="00A82020"/>
    <w:rsid w:val="00A8251F"/>
    <w:rsid w:val="00A83750"/>
    <w:rsid w:val="00A83844"/>
    <w:rsid w:val="00A8384C"/>
    <w:rsid w:val="00A83A0F"/>
    <w:rsid w:val="00A83BF0"/>
    <w:rsid w:val="00A8452B"/>
    <w:rsid w:val="00A8452D"/>
    <w:rsid w:val="00A84AB9"/>
    <w:rsid w:val="00A84DEC"/>
    <w:rsid w:val="00A84FC2"/>
    <w:rsid w:val="00A850F1"/>
    <w:rsid w:val="00A851DE"/>
    <w:rsid w:val="00A86225"/>
    <w:rsid w:val="00A86268"/>
    <w:rsid w:val="00A86470"/>
    <w:rsid w:val="00A86473"/>
    <w:rsid w:val="00A864F1"/>
    <w:rsid w:val="00A86C0F"/>
    <w:rsid w:val="00A86F5C"/>
    <w:rsid w:val="00A8714B"/>
    <w:rsid w:val="00A87232"/>
    <w:rsid w:val="00A87773"/>
    <w:rsid w:val="00A87951"/>
    <w:rsid w:val="00A879CF"/>
    <w:rsid w:val="00A87E92"/>
    <w:rsid w:val="00A90D4B"/>
    <w:rsid w:val="00A911EE"/>
    <w:rsid w:val="00A91226"/>
    <w:rsid w:val="00A91349"/>
    <w:rsid w:val="00A913CF"/>
    <w:rsid w:val="00A91691"/>
    <w:rsid w:val="00A91AAF"/>
    <w:rsid w:val="00A91BC9"/>
    <w:rsid w:val="00A91D8B"/>
    <w:rsid w:val="00A92141"/>
    <w:rsid w:val="00A9214C"/>
    <w:rsid w:val="00A922D9"/>
    <w:rsid w:val="00A92DE1"/>
    <w:rsid w:val="00A92EB4"/>
    <w:rsid w:val="00A930AA"/>
    <w:rsid w:val="00A931AD"/>
    <w:rsid w:val="00A93808"/>
    <w:rsid w:val="00A93C88"/>
    <w:rsid w:val="00A942A5"/>
    <w:rsid w:val="00A944DA"/>
    <w:rsid w:val="00A948B3"/>
    <w:rsid w:val="00A9498F"/>
    <w:rsid w:val="00A9548C"/>
    <w:rsid w:val="00A95A2A"/>
    <w:rsid w:val="00A95C69"/>
    <w:rsid w:val="00A96587"/>
    <w:rsid w:val="00A96D64"/>
    <w:rsid w:val="00A972B2"/>
    <w:rsid w:val="00A97A1B"/>
    <w:rsid w:val="00AA00B0"/>
    <w:rsid w:val="00AA00F5"/>
    <w:rsid w:val="00AA0538"/>
    <w:rsid w:val="00AA0994"/>
    <w:rsid w:val="00AA0ECF"/>
    <w:rsid w:val="00AA138A"/>
    <w:rsid w:val="00AA18FF"/>
    <w:rsid w:val="00AA1C33"/>
    <w:rsid w:val="00AA1D2D"/>
    <w:rsid w:val="00AA1EAD"/>
    <w:rsid w:val="00AA22B3"/>
    <w:rsid w:val="00AA267F"/>
    <w:rsid w:val="00AA2E40"/>
    <w:rsid w:val="00AA2F65"/>
    <w:rsid w:val="00AA340F"/>
    <w:rsid w:val="00AA34A1"/>
    <w:rsid w:val="00AA38A7"/>
    <w:rsid w:val="00AA3993"/>
    <w:rsid w:val="00AA3B38"/>
    <w:rsid w:val="00AA3DDE"/>
    <w:rsid w:val="00AA3F52"/>
    <w:rsid w:val="00AA44E8"/>
    <w:rsid w:val="00AA493C"/>
    <w:rsid w:val="00AA4B4A"/>
    <w:rsid w:val="00AA4D5D"/>
    <w:rsid w:val="00AA4EB8"/>
    <w:rsid w:val="00AA5185"/>
    <w:rsid w:val="00AA53EF"/>
    <w:rsid w:val="00AA661C"/>
    <w:rsid w:val="00AA6E00"/>
    <w:rsid w:val="00AA7169"/>
    <w:rsid w:val="00AA77A3"/>
    <w:rsid w:val="00AA7AB1"/>
    <w:rsid w:val="00AA7CB7"/>
    <w:rsid w:val="00AA7E4C"/>
    <w:rsid w:val="00AA7F4B"/>
    <w:rsid w:val="00AA7FA0"/>
    <w:rsid w:val="00AB061F"/>
    <w:rsid w:val="00AB06C4"/>
    <w:rsid w:val="00AB079B"/>
    <w:rsid w:val="00AB1540"/>
    <w:rsid w:val="00AB2040"/>
    <w:rsid w:val="00AB217D"/>
    <w:rsid w:val="00AB2282"/>
    <w:rsid w:val="00AB26A1"/>
    <w:rsid w:val="00AB26A9"/>
    <w:rsid w:val="00AB2939"/>
    <w:rsid w:val="00AB2A54"/>
    <w:rsid w:val="00AB328F"/>
    <w:rsid w:val="00AB329C"/>
    <w:rsid w:val="00AB3BEE"/>
    <w:rsid w:val="00AB3E21"/>
    <w:rsid w:val="00AB4183"/>
    <w:rsid w:val="00AB42D8"/>
    <w:rsid w:val="00AB484F"/>
    <w:rsid w:val="00AB49A9"/>
    <w:rsid w:val="00AB5124"/>
    <w:rsid w:val="00AB5E6A"/>
    <w:rsid w:val="00AB629F"/>
    <w:rsid w:val="00AB6A74"/>
    <w:rsid w:val="00AB70C9"/>
    <w:rsid w:val="00AB7F6D"/>
    <w:rsid w:val="00AC0389"/>
    <w:rsid w:val="00AC0A14"/>
    <w:rsid w:val="00AC0D04"/>
    <w:rsid w:val="00AC118A"/>
    <w:rsid w:val="00AC1374"/>
    <w:rsid w:val="00AC1F10"/>
    <w:rsid w:val="00AC1FDB"/>
    <w:rsid w:val="00AC2514"/>
    <w:rsid w:val="00AC28DB"/>
    <w:rsid w:val="00AC2984"/>
    <w:rsid w:val="00AC30FF"/>
    <w:rsid w:val="00AC3778"/>
    <w:rsid w:val="00AC3845"/>
    <w:rsid w:val="00AC390E"/>
    <w:rsid w:val="00AC3BC6"/>
    <w:rsid w:val="00AC3DBD"/>
    <w:rsid w:val="00AC3E35"/>
    <w:rsid w:val="00AC3E50"/>
    <w:rsid w:val="00AC46C1"/>
    <w:rsid w:val="00AC526E"/>
    <w:rsid w:val="00AC55A5"/>
    <w:rsid w:val="00AC57EB"/>
    <w:rsid w:val="00AC5F20"/>
    <w:rsid w:val="00AC678A"/>
    <w:rsid w:val="00AC6C6D"/>
    <w:rsid w:val="00AC7417"/>
    <w:rsid w:val="00AC74A8"/>
    <w:rsid w:val="00AC75A3"/>
    <w:rsid w:val="00AC77AF"/>
    <w:rsid w:val="00AC79B9"/>
    <w:rsid w:val="00AC7E9B"/>
    <w:rsid w:val="00AD00A3"/>
    <w:rsid w:val="00AD02AA"/>
    <w:rsid w:val="00AD0818"/>
    <w:rsid w:val="00AD0A82"/>
    <w:rsid w:val="00AD0E67"/>
    <w:rsid w:val="00AD0F4F"/>
    <w:rsid w:val="00AD1995"/>
    <w:rsid w:val="00AD1B09"/>
    <w:rsid w:val="00AD1B38"/>
    <w:rsid w:val="00AD20D2"/>
    <w:rsid w:val="00AD20F5"/>
    <w:rsid w:val="00AD216F"/>
    <w:rsid w:val="00AD24B0"/>
    <w:rsid w:val="00AD2AB7"/>
    <w:rsid w:val="00AD2E72"/>
    <w:rsid w:val="00AD3021"/>
    <w:rsid w:val="00AD36C3"/>
    <w:rsid w:val="00AD3949"/>
    <w:rsid w:val="00AD3E23"/>
    <w:rsid w:val="00AD3E2E"/>
    <w:rsid w:val="00AD4048"/>
    <w:rsid w:val="00AD4113"/>
    <w:rsid w:val="00AD43E8"/>
    <w:rsid w:val="00AD44B8"/>
    <w:rsid w:val="00AD463A"/>
    <w:rsid w:val="00AD477E"/>
    <w:rsid w:val="00AD4822"/>
    <w:rsid w:val="00AD4C39"/>
    <w:rsid w:val="00AD5120"/>
    <w:rsid w:val="00AD553F"/>
    <w:rsid w:val="00AD5E4D"/>
    <w:rsid w:val="00AD63FB"/>
    <w:rsid w:val="00AD6640"/>
    <w:rsid w:val="00AD7A34"/>
    <w:rsid w:val="00AD7B30"/>
    <w:rsid w:val="00AD7FDC"/>
    <w:rsid w:val="00AE021C"/>
    <w:rsid w:val="00AE0232"/>
    <w:rsid w:val="00AE0857"/>
    <w:rsid w:val="00AE0984"/>
    <w:rsid w:val="00AE0C82"/>
    <w:rsid w:val="00AE168B"/>
    <w:rsid w:val="00AE19E6"/>
    <w:rsid w:val="00AE2056"/>
    <w:rsid w:val="00AE2200"/>
    <w:rsid w:val="00AE246E"/>
    <w:rsid w:val="00AE24CB"/>
    <w:rsid w:val="00AE386D"/>
    <w:rsid w:val="00AE3EE6"/>
    <w:rsid w:val="00AE41B0"/>
    <w:rsid w:val="00AE45BD"/>
    <w:rsid w:val="00AE4825"/>
    <w:rsid w:val="00AE4C4D"/>
    <w:rsid w:val="00AE5072"/>
    <w:rsid w:val="00AE5AF7"/>
    <w:rsid w:val="00AE5B47"/>
    <w:rsid w:val="00AE5B7C"/>
    <w:rsid w:val="00AE7428"/>
    <w:rsid w:val="00AE7441"/>
    <w:rsid w:val="00AE7D4C"/>
    <w:rsid w:val="00AF00A4"/>
    <w:rsid w:val="00AF01D6"/>
    <w:rsid w:val="00AF02B4"/>
    <w:rsid w:val="00AF0B81"/>
    <w:rsid w:val="00AF0BDA"/>
    <w:rsid w:val="00AF0E42"/>
    <w:rsid w:val="00AF11C5"/>
    <w:rsid w:val="00AF19DE"/>
    <w:rsid w:val="00AF1F39"/>
    <w:rsid w:val="00AF1F61"/>
    <w:rsid w:val="00AF214E"/>
    <w:rsid w:val="00AF2620"/>
    <w:rsid w:val="00AF2689"/>
    <w:rsid w:val="00AF306C"/>
    <w:rsid w:val="00AF3182"/>
    <w:rsid w:val="00AF32EF"/>
    <w:rsid w:val="00AF39B1"/>
    <w:rsid w:val="00AF3B20"/>
    <w:rsid w:val="00AF419A"/>
    <w:rsid w:val="00AF4264"/>
    <w:rsid w:val="00AF49FA"/>
    <w:rsid w:val="00AF4DEF"/>
    <w:rsid w:val="00AF4E08"/>
    <w:rsid w:val="00AF4FE5"/>
    <w:rsid w:val="00AF5526"/>
    <w:rsid w:val="00AF552A"/>
    <w:rsid w:val="00AF5E95"/>
    <w:rsid w:val="00AF6143"/>
    <w:rsid w:val="00AF6398"/>
    <w:rsid w:val="00AF69D4"/>
    <w:rsid w:val="00AF6A31"/>
    <w:rsid w:val="00AF6EC4"/>
    <w:rsid w:val="00AF701D"/>
    <w:rsid w:val="00AF70DE"/>
    <w:rsid w:val="00AF72C5"/>
    <w:rsid w:val="00AF798E"/>
    <w:rsid w:val="00AF79A4"/>
    <w:rsid w:val="00AF7BC1"/>
    <w:rsid w:val="00AF7C14"/>
    <w:rsid w:val="00B004F8"/>
    <w:rsid w:val="00B00941"/>
    <w:rsid w:val="00B00DE2"/>
    <w:rsid w:val="00B01060"/>
    <w:rsid w:val="00B01352"/>
    <w:rsid w:val="00B01427"/>
    <w:rsid w:val="00B0160A"/>
    <w:rsid w:val="00B017E5"/>
    <w:rsid w:val="00B01DF5"/>
    <w:rsid w:val="00B02721"/>
    <w:rsid w:val="00B02CC8"/>
    <w:rsid w:val="00B03146"/>
    <w:rsid w:val="00B0319F"/>
    <w:rsid w:val="00B0388A"/>
    <w:rsid w:val="00B03BFE"/>
    <w:rsid w:val="00B03D39"/>
    <w:rsid w:val="00B03EB5"/>
    <w:rsid w:val="00B03EB9"/>
    <w:rsid w:val="00B041F2"/>
    <w:rsid w:val="00B053C9"/>
    <w:rsid w:val="00B05414"/>
    <w:rsid w:val="00B056EA"/>
    <w:rsid w:val="00B057EC"/>
    <w:rsid w:val="00B05AA2"/>
    <w:rsid w:val="00B05CE4"/>
    <w:rsid w:val="00B05DD5"/>
    <w:rsid w:val="00B06186"/>
    <w:rsid w:val="00B067CF"/>
    <w:rsid w:val="00B069AA"/>
    <w:rsid w:val="00B06BC9"/>
    <w:rsid w:val="00B06EB6"/>
    <w:rsid w:val="00B075D9"/>
    <w:rsid w:val="00B07AAB"/>
    <w:rsid w:val="00B07C08"/>
    <w:rsid w:val="00B07E58"/>
    <w:rsid w:val="00B10B67"/>
    <w:rsid w:val="00B10C30"/>
    <w:rsid w:val="00B113A6"/>
    <w:rsid w:val="00B117CF"/>
    <w:rsid w:val="00B11831"/>
    <w:rsid w:val="00B11A78"/>
    <w:rsid w:val="00B12A4D"/>
    <w:rsid w:val="00B13067"/>
    <w:rsid w:val="00B137AF"/>
    <w:rsid w:val="00B1385C"/>
    <w:rsid w:val="00B13A34"/>
    <w:rsid w:val="00B13CD6"/>
    <w:rsid w:val="00B143FF"/>
    <w:rsid w:val="00B1477C"/>
    <w:rsid w:val="00B14D06"/>
    <w:rsid w:val="00B14ED5"/>
    <w:rsid w:val="00B15598"/>
    <w:rsid w:val="00B15BC3"/>
    <w:rsid w:val="00B15D8A"/>
    <w:rsid w:val="00B16678"/>
    <w:rsid w:val="00B167A3"/>
    <w:rsid w:val="00B16A54"/>
    <w:rsid w:val="00B170AE"/>
    <w:rsid w:val="00B173DF"/>
    <w:rsid w:val="00B17426"/>
    <w:rsid w:val="00B1752D"/>
    <w:rsid w:val="00B177F9"/>
    <w:rsid w:val="00B17AEB"/>
    <w:rsid w:val="00B17C52"/>
    <w:rsid w:val="00B2037C"/>
    <w:rsid w:val="00B203B0"/>
    <w:rsid w:val="00B20774"/>
    <w:rsid w:val="00B20A2E"/>
    <w:rsid w:val="00B20B57"/>
    <w:rsid w:val="00B20E0A"/>
    <w:rsid w:val="00B217D7"/>
    <w:rsid w:val="00B21A1E"/>
    <w:rsid w:val="00B22033"/>
    <w:rsid w:val="00B2227B"/>
    <w:rsid w:val="00B2272F"/>
    <w:rsid w:val="00B22FFC"/>
    <w:rsid w:val="00B2347D"/>
    <w:rsid w:val="00B235AE"/>
    <w:rsid w:val="00B235C1"/>
    <w:rsid w:val="00B235D5"/>
    <w:rsid w:val="00B2365E"/>
    <w:rsid w:val="00B23B90"/>
    <w:rsid w:val="00B23F65"/>
    <w:rsid w:val="00B24011"/>
    <w:rsid w:val="00B2426B"/>
    <w:rsid w:val="00B252F4"/>
    <w:rsid w:val="00B255A5"/>
    <w:rsid w:val="00B25E5C"/>
    <w:rsid w:val="00B25F70"/>
    <w:rsid w:val="00B2610B"/>
    <w:rsid w:val="00B265BC"/>
    <w:rsid w:val="00B26E8F"/>
    <w:rsid w:val="00B27589"/>
    <w:rsid w:val="00B276AB"/>
    <w:rsid w:val="00B27921"/>
    <w:rsid w:val="00B279CF"/>
    <w:rsid w:val="00B27D13"/>
    <w:rsid w:val="00B27EAD"/>
    <w:rsid w:val="00B30056"/>
    <w:rsid w:val="00B30754"/>
    <w:rsid w:val="00B3145F"/>
    <w:rsid w:val="00B3212E"/>
    <w:rsid w:val="00B32505"/>
    <w:rsid w:val="00B32B76"/>
    <w:rsid w:val="00B32D48"/>
    <w:rsid w:val="00B32F11"/>
    <w:rsid w:val="00B32FEE"/>
    <w:rsid w:val="00B34051"/>
    <w:rsid w:val="00B3412E"/>
    <w:rsid w:val="00B349B1"/>
    <w:rsid w:val="00B35002"/>
    <w:rsid w:val="00B354A7"/>
    <w:rsid w:val="00B35A9E"/>
    <w:rsid w:val="00B35EEA"/>
    <w:rsid w:val="00B3607A"/>
    <w:rsid w:val="00B36369"/>
    <w:rsid w:val="00B364F2"/>
    <w:rsid w:val="00B3686F"/>
    <w:rsid w:val="00B37673"/>
    <w:rsid w:val="00B4042A"/>
    <w:rsid w:val="00B40747"/>
    <w:rsid w:val="00B40947"/>
    <w:rsid w:val="00B40F80"/>
    <w:rsid w:val="00B41B8C"/>
    <w:rsid w:val="00B4253F"/>
    <w:rsid w:val="00B425D4"/>
    <w:rsid w:val="00B4268F"/>
    <w:rsid w:val="00B42734"/>
    <w:rsid w:val="00B42C2A"/>
    <w:rsid w:val="00B42E40"/>
    <w:rsid w:val="00B42EBE"/>
    <w:rsid w:val="00B434FC"/>
    <w:rsid w:val="00B43839"/>
    <w:rsid w:val="00B43A95"/>
    <w:rsid w:val="00B43B88"/>
    <w:rsid w:val="00B43F63"/>
    <w:rsid w:val="00B44788"/>
    <w:rsid w:val="00B44A04"/>
    <w:rsid w:val="00B44AEF"/>
    <w:rsid w:val="00B453BA"/>
    <w:rsid w:val="00B45594"/>
    <w:rsid w:val="00B456FB"/>
    <w:rsid w:val="00B45718"/>
    <w:rsid w:val="00B458E0"/>
    <w:rsid w:val="00B45ADE"/>
    <w:rsid w:val="00B45C68"/>
    <w:rsid w:val="00B45D32"/>
    <w:rsid w:val="00B469C2"/>
    <w:rsid w:val="00B46BEC"/>
    <w:rsid w:val="00B46CA5"/>
    <w:rsid w:val="00B46E60"/>
    <w:rsid w:val="00B4722D"/>
    <w:rsid w:val="00B475F3"/>
    <w:rsid w:val="00B47C6C"/>
    <w:rsid w:val="00B47F97"/>
    <w:rsid w:val="00B50440"/>
    <w:rsid w:val="00B50898"/>
    <w:rsid w:val="00B510C6"/>
    <w:rsid w:val="00B510D4"/>
    <w:rsid w:val="00B51D9A"/>
    <w:rsid w:val="00B51E88"/>
    <w:rsid w:val="00B52304"/>
    <w:rsid w:val="00B528F5"/>
    <w:rsid w:val="00B53611"/>
    <w:rsid w:val="00B53B12"/>
    <w:rsid w:val="00B53FB2"/>
    <w:rsid w:val="00B5458A"/>
    <w:rsid w:val="00B545EB"/>
    <w:rsid w:val="00B54713"/>
    <w:rsid w:val="00B5478E"/>
    <w:rsid w:val="00B5496C"/>
    <w:rsid w:val="00B557AF"/>
    <w:rsid w:val="00B55D31"/>
    <w:rsid w:val="00B56A65"/>
    <w:rsid w:val="00B5706F"/>
    <w:rsid w:val="00B5746D"/>
    <w:rsid w:val="00B5775B"/>
    <w:rsid w:val="00B57761"/>
    <w:rsid w:val="00B57BE0"/>
    <w:rsid w:val="00B6011F"/>
    <w:rsid w:val="00B60387"/>
    <w:rsid w:val="00B60941"/>
    <w:rsid w:val="00B612AA"/>
    <w:rsid w:val="00B61688"/>
    <w:rsid w:val="00B61817"/>
    <w:rsid w:val="00B61A75"/>
    <w:rsid w:val="00B62C83"/>
    <w:rsid w:val="00B62FCD"/>
    <w:rsid w:val="00B63E14"/>
    <w:rsid w:val="00B6423E"/>
    <w:rsid w:val="00B64EED"/>
    <w:rsid w:val="00B658CE"/>
    <w:rsid w:val="00B658E9"/>
    <w:rsid w:val="00B65C8A"/>
    <w:rsid w:val="00B65D1A"/>
    <w:rsid w:val="00B65E3B"/>
    <w:rsid w:val="00B65E99"/>
    <w:rsid w:val="00B66098"/>
    <w:rsid w:val="00B66F39"/>
    <w:rsid w:val="00B67411"/>
    <w:rsid w:val="00B67797"/>
    <w:rsid w:val="00B67970"/>
    <w:rsid w:val="00B67AE8"/>
    <w:rsid w:val="00B703BF"/>
    <w:rsid w:val="00B70546"/>
    <w:rsid w:val="00B70670"/>
    <w:rsid w:val="00B7097C"/>
    <w:rsid w:val="00B71038"/>
    <w:rsid w:val="00B71291"/>
    <w:rsid w:val="00B714CC"/>
    <w:rsid w:val="00B7158B"/>
    <w:rsid w:val="00B71A6F"/>
    <w:rsid w:val="00B71E4D"/>
    <w:rsid w:val="00B71FFE"/>
    <w:rsid w:val="00B728B4"/>
    <w:rsid w:val="00B736BB"/>
    <w:rsid w:val="00B73943"/>
    <w:rsid w:val="00B73CD2"/>
    <w:rsid w:val="00B73EA9"/>
    <w:rsid w:val="00B747E8"/>
    <w:rsid w:val="00B74D18"/>
    <w:rsid w:val="00B750E6"/>
    <w:rsid w:val="00B75523"/>
    <w:rsid w:val="00B75F8B"/>
    <w:rsid w:val="00B76076"/>
    <w:rsid w:val="00B76387"/>
    <w:rsid w:val="00B764DB"/>
    <w:rsid w:val="00B76F69"/>
    <w:rsid w:val="00B77886"/>
    <w:rsid w:val="00B77D10"/>
    <w:rsid w:val="00B80493"/>
    <w:rsid w:val="00B805F5"/>
    <w:rsid w:val="00B80FC2"/>
    <w:rsid w:val="00B8102D"/>
    <w:rsid w:val="00B817B2"/>
    <w:rsid w:val="00B818C1"/>
    <w:rsid w:val="00B81A0A"/>
    <w:rsid w:val="00B81A4E"/>
    <w:rsid w:val="00B81EAC"/>
    <w:rsid w:val="00B82161"/>
    <w:rsid w:val="00B82A38"/>
    <w:rsid w:val="00B82C46"/>
    <w:rsid w:val="00B82ECB"/>
    <w:rsid w:val="00B83014"/>
    <w:rsid w:val="00B83609"/>
    <w:rsid w:val="00B836F4"/>
    <w:rsid w:val="00B83EB1"/>
    <w:rsid w:val="00B83FB1"/>
    <w:rsid w:val="00B8445C"/>
    <w:rsid w:val="00B845F1"/>
    <w:rsid w:val="00B84856"/>
    <w:rsid w:val="00B8492F"/>
    <w:rsid w:val="00B84C4B"/>
    <w:rsid w:val="00B86179"/>
    <w:rsid w:val="00B86E5D"/>
    <w:rsid w:val="00B87457"/>
    <w:rsid w:val="00B8745E"/>
    <w:rsid w:val="00B87995"/>
    <w:rsid w:val="00B9019B"/>
    <w:rsid w:val="00B9026E"/>
    <w:rsid w:val="00B902FF"/>
    <w:rsid w:val="00B9081E"/>
    <w:rsid w:val="00B90F10"/>
    <w:rsid w:val="00B913EC"/>
    <w:rsid w:val="00B91697"/>
    <w:rsid w:val="00B918F2"/>
    <w:rsid w:val="00B92182"/>
    <w:rsid w:val="00B92408"/>
    <w:rsid w:val="00B92B77"/>
    <w:rsid w:val="00B92EB6"/>
    <w:rsid w:val="00B9305D"/>
    <w:rsid w:val="00B93071"/>
    <w:rsid w:val="00B938A9"/>
    <w:rsid w:val="00B939AA"/>
    <w:rsid w:val="00B93B27"/>
    <w:rsid w:val="00B93B2D"/>
    <w:rsid w:val="00B9420E"/>
    <w:rsid w:val="00B942E6"/>
    <w:rsid w:val="00B9477F"/>
    <w:rsid w:val="00B94980"/>
    <w:rsid w:val="00B94B6D"/>
    <w:rsid w:val="00B94D38"/>
    <w:rsid w:val="00B94D5D"/>
    <w:rsid w:val="00B94EEF"/>
    <w:rsid w:val="00B95DCA"/>
    <w:rsid w:val="00B96301"/>
    <w:rsid w:val="00B96495"/>
    <w:rsid w:val="00B96563"/>
    <w:rsid w:val="00B96752"/>
    <w:rsid w:val="00B969BD"/>
    <w:rsid w:val="00B970BE"/>
    <w:rsid w:val="00B971F9"/>
    <w:rsid w:val="00B97650"/>
    <w:rsid w:val="00B97EB2"/>
    <w:rsid w:val="00B97F4E"/>
    <w:rsid w:val="00B97F94"/>
    <w:rsid w:val="00BA019C"/>
    <w:rsid w:val="00BA04F5"/>
    <w:rsid w:val="00BA124A"/>
    <w:rsid w:val="00BA14DA"/>
    <w:rsid w:val="00BA1856"/>
    <w:rsid w:val="00BA1A0C"/>
    <w:rsid w:val="00BA1CC6"/>
    <w:rsid w:val="00BA1F39"/>
    <w:rsid w:val="00BA2463"/>
    <w:rsid w:val="00BA29F5"/>
    <w:rsid w:val="00BA2E89"/>
    <w:rsid w:val="00BA36C3"/>
    <w:rsid w:val="00BA36E7"/>
    <w:rsid w:val="00BA393B"/>
    <w:rsid w:val="00BA3E5C"/>
    <w:rsid w:val="00BA3EE5"/>
    <w:rsid w:val="00BA408E"/>
    <w:rsid w:val="00BA44FA"/>
    <w:rsid w:val="00BA49F1"/>
    <w:rsid w:val="00BA4C20"/>
    <w:rsid w:val="00BA4C27"/>
    <w:rsid w:val="00BA4C67"/>
    <w:rsid w:val="00BA4DC2"/>
    <w:rsid w:val="00BA5CDC"/>
    <w:rsid w:val="00BA5DB2"/>
    <w:rsid w:val="00BA6564"/>
    <w:rsid w:val="00BA689E"/>
    <w:rsid w:val="00BA6F75"/>
    <w:rsid w:val="00BA719D"/>
    <w:rsid w:val="00BA748E"/>
    <w:rsid w:val="00BA7987"/>
    <w:rsid w:val="00BA7BD7"/>
    <w:rsid w:val="00BB0354"/>
    <w:rsid w:val="00BB0900"/>
    <w:rsid w:val="00BB0B0F"/>
    <w:rsid w:val="00BB0FC9"/>
    <w:rsid w:val="00BB14B8"/>
    <w:rsid w:val="00BB1968"/>
    <w:rsid w:val="00BB1B5C"/>
    <w:rsid w:val="00BB1D16"/>
    <w:rsid w:val="00BB1F7E"/>
    <w:rsid w:val="00BB2181"/>
    <w:rsid w:val="00BB2331"/>
    <w:rsid w:val="00BB2F56"/>
    <w:rsid w:val="00BB3647"/>
    <w:rsid w:val="00BB3B18"/>
    <w:rsid w:val="00BB3C7B"/>
    <w:rsid w:val="00BB3D34"/>
    <w:rsid w:val="00BB450E"/>
    <w:rsid w:val="00BB45A2"/>
    <w:rsid w:val="00BB4F5A"/>
    <w:rsid w:val="00BB530E"/>
    <w:rsid w:val="00BB572A"/>
    <w:rsid w:val="00BB5824"/>
    <w:rsid w:val="00BB5EA3"/>
    <w:rsid w:val="00BB61C7"/>
    <w:rsid w:val="00BB6509"/>
    <w:rsid w:val="00BB68B2"/>
    <w:rsid w:val="00BB6B09"/>
    <w:rsid w:val="00BB6D0D"/>
    <w:rsid w:val="00BB786F"/>
    <w:rsid w:val="00BC02C3"/>
    <w:rsid w:val="00BC0415"/>
    <w:rsid w:val="00BC058D"/>
    <w:rsid w:val="00BC0AB9"/>
    <w:rsid w:val="00BC0B79"/>
    <w:rsid w:val="00BC0FEF"/>
    <w:rsid w:val="00BC11AA"/>
    <w:rsid w:val="00BC1429"/>
    <w:rsid w:val="00BC18BF"/>
    <w:rsid w:val="00BC1A60"/>
    <w:rsid w:val="00BC1D6B"/>
    <w:rsid w:val="00BC1FC0"/>
    <w:rsid w:val="00BC213D"/>
    <w:rsid w:val="00BC22CE"/>
    <w:rsid w:val="00BC2402"/>
    <w:rsid w:val="00BC2720"/>
    <w:rsid w:val="00BC27FF"/>
    <w:rsid w:val="00BC2EDB"/>
    <w:rsid w:val="00BC3371"/>
    <w:rsid w:val="00BC3657"/>
    <w:rsid w:val="00BC397C"/>
    <w:rsid w:val="00BC3B8C"/>
    <w:rsid w:val="00BC4768"/>
    <w:rsid w:val="00BC4A1B"/>
    <w:rsid w:val="00BC4F28"/>
    <w:rsid w:val="00BC661D"/>
    <w:rsid w:val="00BC6AB9"/>
    <w:rsid w:val="00BC6B3D"/>
    <w:rsid w:val="00BC6B7C"/>
    <w:rsid w:val="00BC72AC"/>
    <w:rsid w:val="00BC73B4"/>
    <w:rsid w:val="00BC7A2B"/>
    <w:rsid w:val="00BC7C59"/>
    <w:rsid w:val="00BD01A3"/>
    <w:rsid w:val="00BD023B"/>
    <w:rsid w:val="00BD04A0"/>
    <w:rsid w:val="00BD0BF0"/>
    <w:rsid w:val="00BD0D64"/>
    <w:rsid w:val="00BD0F11"/>
    <w:rsid w:val="00BD10ED"/>
    <w:rsid w:val="00BD287D"/>
    <w:rsid w:val="00BD28E2"/>
    <w:rsid w:val="00BD2A54"/>
    <w:rsid w:val="00BD2AB7"/>
    <w:rsid w:val="00BD2F95"/>
    <w:rsid w:val="00BD32B3"/>
    <w:rsid w:val="00BD432D"/>
    <w:rsid w:val="00BD47C6"/>
    <w:rsid w:val="00BD4AC9"/>
    <w:rsid w:val="00BD4B3F"/>
    <w:rsid w:val="00BD4C33"/>
    <w:rsid w:val="00BD4E55"/>
    <w:rsid w:val="00BD5408"/>
    <w:rsid w:val="00BD5655"/>
    <w:rsid w:val="00BD5AD5"/>
    <w:rsid w:val="00BD6022"/>
    <w:rsid w:val="00BD6529"/>
    <w:rsid w:val="00BD6D29"/>
    <w:rsid w:val="00BD72FB"/>
    <w:rsid w:val="00BD7304"/>
    <w:rsid w:val="00BD74E0"/>
    <w:rsid w:val="00BD77CF"/>
    <w:rsid w:val="00BD7829"/>
    <w:rsid w:val="00BD7F8E"/>
    <w:rsid w:val="00BE00AC"/>
    <w:rsid w:val="00BE02CA"/>
    <w:rsid w:val="00BE038A"/>
    <w:rsid w:val="00BE0C72"/>
    <w:rsid w:val="00BE1E90"/>
    <w:rsid w:val="00BE2371"/>
    <w:rsid w:val="00BE2CA6"/>
    <w:rsid w:val="00BE3055"/>
    <w:rsid w:val="00BE39EE"/>
    <w:rsid w:val="00BE408F"/>
    <w:rsid w:val="00BE42CD"/>
    <w:rsid w:val="00BE43F7"/>
    <w:rsid w:val="00BE4A0C"/>
    <w:rsid w:val="00BE4C75"/>
    <w:rsid w:val="00BE5B15"/>
    <w:rsid w:val="00BE5DDC"/>
    <w:rsid w:val="00BE61D9"/>
    <w:rsid w:val="00BE65C1"/>
    <w:rsid w:val="00BE69AA"/>
    <w:rsid w:val="00BE6B00"/>
    <w:rsid w:val="00BE6ECB"/>
    <w:rsid w:val="00BE6F4B"/>
    <w:rsid w:val="00BE72D6"/>
    <w:rsid w:val="00BE7F4F"/>
    <w:rsid w:val="00BF0345"/>
    <w:rsid w:val="00BF0A05"/>
    <w:rsid w:val="00BF0E74"/>
    <w:rsid w:val="00BF1442"/>
    <w:rsid w:val="00BF1825"/>
    <w:rsid w:val="00BF214A"/>
    <w:rsid w:val="00BF2259"/>
    <w:rsid w:val="00BF28CE"/>
    <w:rsid w:val="00BF2A60"/>
    <w:rsid w:val="00BF36D3"/>
    <w:rsid w:val="00BF3CDB"/>
    <w:rsid w:val="00BF4206"/>
    <w:rsid w:val="00BF4BBA"/>
    <w:rsid w:val="00BF4E46"/>
    <w:rsid w:val="00BF5790"/>
    <w:rsid w:val="00BF617D"/>
    <w:rsid w:val="00BF63FB"/>
    <w:rsid w:val="00BF6A5B"/>
    <w:rsid w:val="00BF6EF2"/>
    <w:rsid w:val="00BF717E"/>
    <w:rsid w:val="00BF71F5"/>
    <w:rsid w:val="00BF72D8"/>
    <w:rsid w:val="00BF7839"/>
    <w:rsid w:val="00BF7B31"/>
    <w:rsid w:val="00C00147"/>
    <w:rsid w:val="00C00291"/>
    <w:rsid w:val="00C00CBE"/>
    <w:rsid w:val="00C00D8E"/>
    <w:rsid w:val="00C00E40"/>
    <w:rsid w:val="00C0181D"/>
    <w:rsid w:val="00C01A23"/>
    <w:rsid w:val="00C01A90"/>
    <w:rsid w:val="00C02344"/>
    <w:rsid w:val="00C024F2"/>
    <w:rsid w:val="00C02B9F"/>
    <w:rsid w:val="00C03036"/>
    <w:rsid w:val="00C03273"/>
    <w:rsid w:val="00C03A2D"/>
    <w:rsid w:val="00C03D92"/>
    <w:rsid w:val="00C03E1A"/>
    <w:rsid w:val="00C03F5F"/>
    <w:rsid w:val="00C04A46"/>
    <w:rsid w:val="00C04A54"/>
    <w:rsid w:val="00C04B86"/>
    <w:rsid w:val="00C05206"/>
    <w:rsid w:val="00C05495"/>
    <w:rsid w:val="00C054D6"/>
    <w:rsid w:val="00C059CB"/>
    <w:rsid w:val="00C05E03"/>
    <w:rsid w:val="00C05E2B"/>
    <w:rsid w:val="00C06502"/>
    <w:rsid w:val="00C06541"/>
    <w:rsid w:val="00C06BAA"/>
    <w:rsid w:val="00C0708B"/>
    <w:rsid w:val="00C07D89"/>
    <w:rsid w:val="00C1035B"/>
    <w:rsid w:val="00C10716"/>
    <w:rsid w:val="00C10A3E"/>
    <w:rsid w:val="00C10FF6"/>
    <w:rsid w:val="00C11062"/>
    <w:rsid w:val="00C12340"/>
    <w:rsid w:val="00C12B2E"/>
    <w:rsid w:val="00C12F60"/>
    <w:rsid w:val="00C13BD6"/>
    <w:rsid w:val="00C13F14"/>
    <w:rsid w:val="00C146E3"/>
    <w:rsid w:val="00C14A93"/>
    <w:rsid w:val="00C14B77"/>
    <w:rsid w:val="00C14C3B"/>
    <w:rsid w:val="00C14E7A"/>
    <w:rsid w:val="00C15130"/>
    <w:rsid w:val="00C1554F"/>
    <w:rsid w:val="00C156F7"/>
    <w:rsid w:val="00C15E6E"/>
    <w:rsid w:val="00C15EA4"/>
    <w:rsid w:val="00C160BD"/>
    <w:rsid w:val="00C16241"/>
    <w:rsid w:val="00C16365"/>
    <w:rsid w:val="00C17239"/>
    <w:rsid w:val="00C17775"/>
    <w:rsid w:val="00C17BEE"/>
    <w:rsid w:val="00C17E3F"/>
    <w:rsid w:val="00C20093"/>
    <w:rsid w:val="00C201F2"/>
    <w:rsid w:val="00C2029A"/>
    <w:rsid w:val="00C2048F"/>
    <w:rsid w:val="00C20540"/>
    <w:rsid w:val="00C205A9"/>
    <w:rsid w:val="00C2060A"/>
    <w:rsid w:val="00C2070B"/>
    <w:rsid w:val="00C20A41"/>
    <w:rsid w:val="00C20C22"/>
    <w:rsid w:val="00C210D7"/>
    <w:rsid w:val="00C2149D"/>
    <w:rsid w:val="00C21BA0"/>
    <w:rsid w:val="00C21EDC"/>
    <w:rsid w:val="00C21FE0"/>
    <w:rsid w:val="00C2295A"/>
    <w:rsid w:val="00C22B60"/>
    <w:rsid w:val="00C22DF1"/>
    <w:rsid w:val="00C23346"/>
    <w:rsid w:val="00C23992"/>
    <w:rsid w:val="00C245FE"/>
    <w:rsid w:val="00C2477C"/>
    <w:rsid w:val="00C24C10"/>
    <w:rsid w:val="00C24E3E"/>
    <w:rsid w:val="00C25E70"/>
    <w:rsid w:val="00C26558"/>
    <w:rsid w:val="00C2688A"/>
    <w:rsid w:val="00C27004"/>
    <w:rsid w:val="00C27040"/>
    <w:rsid w:val="00C2711C"/>
    <w:rsid w:val="00C2768A"/>
    <w:rsid w:val="00C27B8C"/>
    <w:rsid w:val="00C30232"/>
    <w:rsid w:val="00C309BD"/>
    <w:rsid w:val="00C30FEE"/>
    <w:rsid w:val="00C312C6"/>
    <w:rsid w:val="00C31D08"/>
    <w:rsid w:val="00C31F5B"/>
    <w:rsid w:val="00C32B23"/>
    <w:rsid w:val="00C32C6A"/>
    <w:rsid w:val="00C33341"/>
    <w:rsid w:val="00C3335F"/>
    <w:rsid w:val="00C334E1"/>
    <w:rsid w:val="00C336CA"/>
    <w:rsid w:val="00C3371B"/>
    <w:rsid w:val="00C337DB"/>
    <w:rsid w:val="00C3414B"/>
    <w:rsid w:val="00C34828"/>
    <w:rsid w:val="00C3535B"/>
    <w:rsid w:val="00C3564D"/>
    <w:rsid w:val="00C35825"/>
    <w:rsid w:val="00C362E5"/>
    <w:rsid w:val="00C36665"/>
    <w:rsid w:val="00C36C0A"/>
    <w:rsid w:val="00C36E9E"/>
    <w:rsid w:val="00C371AE"/>
    <w:rsid w:val="00C37975"/>
    <w:rsid w:val="00C37D26"/>
    <w:rsid w:val="00C406B0"/>
    <w:rsid w:val="00C406D2"/>
    <w:rsid w:val="00C40B30"/>
    <w:rsid w:val="00C40B8E"/>
    <w:rsid w:val="00C40EDB"/>
    <w:rsid w:val="00C415A6"/>
    <w:rsid w:val="00C41AAB"/>
    <w:rsid w:val="00C421B9"/>
    <w:rsid w:val="00C42C86"/>
    <w:rsid w:val="00C42E81"/>
    <w:rsid w:val="00C4300C"/>
    <w:rsid w:val="00C4344B"/>
    <w:rsid w:val="00C4349B"/>
    <w:rsid w:val="00C434D2"/>
    <w:rsid w:val="00C435F1"/>
    <w:rsid w:val="00C43732"/>
    <w:rsid w:val="00C4376B"/>
    <w:rsid w:val="00C43CEA"/>
    <w:rsid w:val="00C449B1"/>
    <w:rsid w:val="00C44FC7"/>
    <w:rsid w:val="00C450EE"/>
    <w:rsid w:val="00C45406"/>
    <w:rsid w:val="00C45531"/>
    <w:rsid w:val="00C45D70"/>
    <w:rsid w:val="00C45E14"/>
    <w:rsid w:val="00C46430"/>
    <w:rsid w:val="00C46522"/>
    <w:rsid w:val="00C46982"/>
    <w:rsid w:val="00C46BE0"/>
    <w:rsid w:val="00C46D25"/>
    <w:rsid w:val="00C46DA1"/>
    <w:rsid w:val="00C46EF7"/>
    <w:rsid w:val="00C470D5"/>
    <w:rsid w:val="00C47D07"/>
    <w:rsid w:val="00C47F81"/>
    <w:rsid w:val="00C50566"/>
    <w:rsid w:val="00C50A45"/>
    <w:rsid w:val="00C51322"/>
    <w:rsid w:val="00C51885"/>
    <w:rsid w:val="00C51BA6"/>
    <w:rsid w:val="00C52858"/>
    <w:rsid w:val="00C52C54"/>
    <w:rsid w:val="00C52CC8"/>
    <w:rsid w:val="00C52ECB"/>
    <w:rsid w:val="00C54004"/>
    <w:rsid w:val="00C5417A"/>
    <w:rsid w:val="00C545AD"/>
    <w:rsid w:val="00C54C44"/>
    <w:rsid w:val="00C54C7F"/>
    <w:rsid w:val="00C54FCA"/>
    <w:rsid w:val="00C5506E"/>
    <w:rsid w:val="00C55752"/>
    <w:rsid w:val="00C55ADA"/>
    <w:rsid w:val="00C55CB0"/>
    <w:rsid w:val="00C56068"/>
    <w:rsid w:val="00C56987"/>
    <w:rsid w:val="00C56A3C"/>
    <w:rsid w:val="00C56C04"/>
    <w:rsid w:val="00C56DA0"/>
    <w:rsid w:val="00C56E7F"/>
    <w:rsid w:val="00C57511"/>
    <w:rsid w:val="00C57B6D"/>
    <w:rsid w:val="00C57C0F"/>
    <w:rsid w:val="00C607BF"/>
    <w:rsid w:val="00C61930"/>
    <w:rsid w:val="00C62229"/>
    <w:rsid w:val="00C623B0"/>
    <w:rsid w:val="00C63245"/>
    <w:rsid w:val="00C6326E"/>
    <w:rsid w:val="00C6369F"/>
    <w:rsid w:val="00C639C5"/>
    <w:rsid w:val="00C63C72"/>
    <w:rsid w:val="00C643F1"/>
    <w:rsid w:val="00C64507"/>
    <w:rsid w:val="00C646BC"/>
    <w:rsid w:val="00C64861"/>
    <w:rsid w:val="00C654EF"/>
    <w:rsid w:val="00C6568F"/>
    <w:rsid w:val="00C65752"/>
    <w:rsid w:val="00C659C3"/>
    <w:rsid w:val="00C65BB1"/>
    <w:rsid w:val="00C65E94"/>
    <w:rsid w:val="00C6608B"/>
    <w:rsid w:val="00C66092"/>
    <w:rsid w:val="00C661A9"/>
    <w:rsid w:val="00C66521"/>
    <w:rsid w:val="00C66FC6"/>
    <w:rsid w:val="00C6714B"/>
    <w:rsid w:val="00C67180"/>
    <w:rsid w:val="00C67813"/>
    <w:rsid w:val="00C67CCC"/>
    <w:rsid w:val="00C67FAA"/>
    <w:rsid w:val="00C704D5"/>
    <w:rsid w:val="00C707B1"/>
    <w:rsid w:val="00C708C5"/>
    <w:rsid w:val="00C70CA2"/>
    <w:rsid w:val="00C715AE"/>
    <w:rsid w:val="00C716EE"/>
    <w:rsid w:val="00C71854"/>
    <w:rsid w:val="00C71FEE"/>
    <w:rsid w:val="00C723DA"/>
    <w:rsid w:val="00C7290E"/>
    <w:rsid w:val="00C72D49"/>
    <w:rsid w:val="00C72F91"/>
    <w:rsid w:val="00C731C9"/>
    <w:rsid w:val="00C7379D"/>
    <w:rsid w:val="00C739F9"/>
    <w:rsid w:val="00C73DEF"/>
    <w:rsid w:val="00C742F4"/>
    <w:rsid w:val="00C7433D"/>
    <w:rsid w:val="00C74412"/>
    <w:rsid w:val="00C74464"/>
    <w:rsid w:val="00C7522B"/>
    <w:rsid w:val="00C75B17"/>
    <w:rsid w:val="00C75D4F"/>
    <w:rsid w:val="00C75E61"/>
    <w:rsid w:val="00C7643D"/>
    <w:rsid w:val="00C77BF1"/>
    <w:rsid w:val="00C80276"/>
    <w:rsid w:val="00C80701"/>
    <w:rsid w:val="00C80D61"/>
    <w:rsid w:val="00C80E02"/>
    <w:rsid w:val="00C80EB7"/>
    <w:rsid w:val="00C813FD"/>
    <w:rsid w:val="00C8194D"/>
    <w:rsid w:val="00C831A3"/>
    <w:rsid w:val="00C832EE"/>
    <w:rsid w:val="00C839AF"/>
    <w:rsid w:val="00C83B6C"/>
    <w:rsid w:val="00C83CF3"/>
    <w:rsid w:val="00C8441D"/>
    <w:rsid w:val="00C844FA"/>
    <w:rsid w:val="00C8483A"/>
    <w:rsid w:val="00C84B4D"/>
    <w:rsid w:val="00C851B1"/>
    <w:rsid w:val="00C85274"/>
    <w:rsid w:val="00C85349"/>
    <w:rsid w:val="00C854B1"/>
    <w:rsid w:val="00C85DC6"/>
    <w:rsid w:val="00C85E69"/>
    <w:rsid w:val="00C85F9C"/>
    <w:rsid w:val="00C86537"/>
    <w:rsid w:val="00C86967"/>
    <w:rsid w:val="00C86B52"/>
    <w:rsid w:val="00C871AE"/>
    <w:rsid w:val="00C87607"/>
    <w:rsid w:val="00C87849"/>
    <w:rsid w:val="00C87A55"/>
    <w:rsid w:val="00C87D1D"/>
    <w:rsid w:val="00C87EB4"/>
    <w:rsid w:val="00C90388"/>
    <w:rsid w:val="00C90D74"/>
    <w:rsid w:val="00C90EB5"/>
    <w:rsid w:val="00C91230"/>
    <w:rsid w:val="00C92DB6"/>
    <w:rsid w:val="00C92F1F"/>
    <w:rsid w:val="00C9306E"/>
    <w:rsid w:val="00C93237"/>
    <w:rsid w:val="00C93EBE"/>
    <w:rsid w:val="00C941EA"/>
    <w:rsid w:val="00C941F9"/>
    <w:rsid w:val="00C949C4"/>
    <w:rsid w:val="00C94D70"/>
    <w:rsid w:val="00C953AF"/>
    <w:rsid w:val="00C954F8"/>
    <w:rsid w:val="00C96019"/>
    <w:rsid w:val="00C9641D"/>
    <w:rsid w:val="00C9661C"/>
    <w:rsid w:val="00C96621"/>
    <w:rsid w:val="00C96806"/>
    <w:rsid w:val="00C968AD"/>
    <w:rsid w:val="00C97376"/>
    <w:rsid w:val="00CA0923"/>
    <w:rsid w:val="00CA0DE5"/>
    <w:rsid w:val="00CA0DFD"/>
    <w:rsid w:val="00CA11C0"/>
    <w:rsid w:val="00CA136D"/>
    <w:rsid w:val="00CA1C62"/>
    <w:rsid w:val="00CA275D"/>
    <w:rsid w:val="00CA2D03"/>
    <w:rsid w:val="00CA3C21"/>
    <w:rsid w:val="00CA3E7E"/>
    <w:rsid w:val="00CA40BE"/>
    <w:rsid w:val="00CA4473"/>
    <w:rsid w:val="00CA487D"/>
    <w:rsid w:val="00CA4904"/>
    <w:rsid w:val="00CA4B9B"/>
    <w:rsid w:val="00CA4CF4"/>
    <w:rsid w:val="00CA4ED3"/>
    <w:rsid w:val="00CA50F8"/>
    <w:rsid w:val="00CA50FB"/>
    <w:rsid w:val="00CA520A"/>
    <w:rsid w:val="00CA521A"/>
    <w:rsid w:val="00CA57D5"/>
    <w:rsid w:val="00CA5C6E"/>
    <w:rsid w:val="00CA65EE"/>
    <w:rsid w:val="00CA678F"/>
    <w:rsid w:val="00CA6F23"/>
    <w:rsid w:val="00CA6FDE"/>
    <w:rsid w:val="00CA72CD"/>
    <w:rsid w:val="00CA76B5"/>
    <w:rsid w:val="00CA778D"/>
    <w:rsid w:val="00CA7878"/>
    <w:rsid w:val="00CA7AB9"/>
    <w:rsid w:val="00CB077A"/>
    <w:rsid w:val="00CB07D8"/>
    <w:rsid w:val="00CB10D7"/>
    <w:rsid w:val="00CB1343"/>
    <w:rsid w:val="00CB1647"/>
    <w:rsid w:val="00CB219F"/>
    <w:rsid w:val="00CB2358"/>
    <w:rsid w:val="00CB261F"/>
    <w:rsid w:val="00CB296C"/>
    <w:rsid w:val="00CB29AA"/>
    <w:rsid w:val="00CB29E5"/>
    <w:rsid w:val="00CB2BDD"/>
    <w:rsid w:val="00CB2E56"/>
    <w:rsid w:val="00CB3213"/>
    <w:rsid w:val="00CB34AB"/>
    <w:rsid w:val="00CB3604"/>
    <w:rsid w:val="00CB36BC"/>
    <w:rsid w:val="00CB3811"/>
    <w:rsid w:val="00CB39E0"/>
    <w:rsid w:val="00CB3D3E"/>
    <w:rsid w:val="00CB4A34"/>
    <w:rsid w:val="00CB4E8D"/>
    <w:rsid w:val="00CB5B38"/>
    <w:rsid w:val="00CB5BE0"/>
    <w:rsid w:val="00CB5E2E"/>
    <w:rsid w:val="00CB6308"/>
    <w:rsid w:val="00CB6335"/>
    <w:rsid w:val="00CB6415"/>
    <w:rsid w:val="00CB64F2"/>
    <w:rsid w:val="00CB6520"/>
    <w:rsid w:val="00CB65D9"/>
    <w:rsid w:val="00CB6673"/>
    <w:rsid w:val="00CB71BD"/>
    <w:rsid w:val="00CB7E8D"/>
    <w:rsid w:val="00CC00E3"/>
    <w:rsid w:val="00CC08AE"/>
    <w:rsid w:val="00CC08D6"/>
    <w:rsid w:val="00CC0E6C"/>
    <w:rsid w:val="00CC1511"/>
    <w:rsid w:val="00CC1EB5"/>
    <w:rsid w:val="00CC2335"/>
    <w:rsid w:val="00CC23B2"/>
    <w:rsid w:val="00CC2492"/>
    <w:rsid w:val="00CC25CE"/>
    <w:rsid w:val="00CC2E3B"/>
    <w:rsid w:val="00CC2F1A"/>
    <w:rsid w:val="00CC354F"/>
    <w:rsid w:val="00CC37BF"/>
    <w:rsid w:val="00CC37D7"/>
    <w:rsid w:val="00CC3C25"/>
    <w:rsid w:val="00CC3EDD"/>
    <w:rsid w:val="00CC4B5A"/>
    <w:rsid w:val="00CC4E60"/>
    <w:rsid w:val="00CC5361"/>
    <w:rsid w:val="00CC5684"/>
    <w:rsid w:val="00CC5872"/>
    <w:rsid w:val="00CC598E"/>
    <w:rsid w:val="00CC5AFA"/>
    <w:rsid w:val="00CC5C64"/>
    <w:rsid w:val="00CC5C71"/>
    <w:rsid w:val="00CC5E75"/>
    <w:rsid w:val="00CC6092"/>
    <w:rsid w:val="00CC69CD"/>
    <w:rsid w:val="00CC6E34"/>
    <w:rsid w:val="00CC6FE3"/>
    <w:rsid w:val="00CC76A2"/>
    <w:rsid w:val="00CC7CFC"/>
    <w:rsid w:val="00CC7F7B"/>
    <w:rsid w:val="00CD0028"/>
    <w:rsid w:val="00CD0C42"/>
    <w:rsid w:val="00CD209A"/>
    <w:rsid w:val="00CD249F"/>
    <w:rsid w:val="00CD25A2"/>
    <w:rsid w:val="00CD2CDE"/>
    <w:rsid w:val="00CD3157"/>
    <w:rsid w:val="00CD35ED"/>
    <w:rsid w:val="00CD3654"/>
    <w:rsid w:val="00CD3DE0"/>
    <w:rsid w:val="00CD3FC0"/>
    <w:rsid w:val="00CD426F"/>
    <w:rsid w:val="00CD527C"/>
    <w:rsid w:val="00CD5448"/>
    <w:rsid w:val="00CD58D2"/>
    <w:rsid w:val="00CD5A75"/>
    <w:rsid w:val="00CD5AC4"/>
    <w:rsid w:val="00CD6641"/>
    <w:rsid w:val="00CD6BD2"/>
    <w:rsid w:val="00CD741A"/>
    <w:rsid w:val="00CD7496"/>
    <w:rsid w:val="00CD753C"/>
    <w:rsid w:val="00CD779E"/>
    <w:rsid w:val="00CD7B6B"/>
    <w:rsid w:val="00CD7DB0"/>
    <w:rsid w:val="00CD7E67"/>
    <w:rsid w:val="00CE00E5"/>
    <w:rsid w:val="00CE02D5"/>
    <w:rsid w:val="00CE055C"/>
    <w:rsid w:val="00CE07C6"/>
    <w:rsid w:val="00CE0B26"/>
    <w:rsid w:val="00CE0C20"/>
    <w:rsid w:val="00CE0D6E"/>
    <w:rsid w:val="00CE0EBE"/>
    <w:rsid w:val="00CE0EE6"/>
    <w:rsid w:val="00CE10D9"/>
    <w:rsid w:val="00CE1181"/>
    <w:rsid w:val="00CE1A1A"/>
    <w:rsid w:val="00CE1F0F"/>
    <w:rsid w:val="00CE2255"/>
    <w:rsid w:val="00CE283D"/>
    <w:rsid w:val="00CE2B52"/>
    <w:rsid w:val="00CE2C07"/>
    <w:rsid w:val="00CE2DD4"/>
    <w:rsid w:val="00CE3C7E"/>
    <w:rsid w:val="00CE3D38"/>
    <w:rsid w:val="00CE49AE"/>
    <w:rsid w:val="00CE4DBE"/>
    <w:rsid w:val="00CE5449"/>
    <w:rsid w:val="00CE5577"/>
    <w:rsid w:val="00CE5587"/>
    <w:rsid w:val="00CE5803"/>
    <w:rsid w:val="00CE630C"/>
    <w:rsid w:val="00CE6635"/>
    <w:rsid w:val="00CE6873"/>
    <w:rsid w:val="00CE7215"/>
    <w:rsid w:val="00CE7535"/>
    <w:rsid w:val="00CE7AD2"/>
    <w:rsid w:val="00CF0354"/>
    <w:rsid w:val="00CF0515"/>
    <w:rsid w:val="00CF1030"/>
    <w:rsid w:val="00CF1074"/>
    <w:rsid w:val="00CF1426"/>
    <w:rsid w:val="00CF1478"/>
    <w:rsid w:val="00CF1885"/>
    <w:rsid w:val="00CF195D"/>
    <w:rsid w:val="00CF1A43"/>
    <w:rsid w:val="00CF2110"/>
    <w:rsid w:val="00CF253F"/>
    <w:rsid w:val="00CF2CFE"/>
    <w:rsid w:val="00CF3552"/>
    <w:rsid w:val="00CF37C7"/>
    <w:rsid w:val="00CF3D86"/>
    <w:rsid w:val="00CF4932"/>
    <w:rsid w:val="00CF4CC7"/>
    <w:rsid w:val="00CF4E17"/>
    <w:rsid w:val="00CF50B4"/>
    <w:rsid w:val="00CF582E"/>
    <w:rsid w:val="00CF5C33"/>
    <w:rsid w:val="00CF6565"/>
    <w:rsid w:val="00CF6DBD"/>
    <w:rsid w:val="00CF6F1F"/>
    <w:rsid w:val="00CF7321"/>
    <w:rsid w:val="00CF77EC"/>
    <w:rsid w:val="00CF788B"/>
    <w:rsid w:val="00CF79CD"/>
    <w:rsid w:val="00D0033C"/>
    <w:rsid w:val="00D0040E"/>
    <w:rsid w:val="00D00662"/>
    <w:rsid w:val="00D0079A"/>
    <w:rsid w:val="00D007FF"/>
    <w:rsid w:val="00D0092C"/>
    <w:rsid w:val="00D00A5B"/>
    <w:rsid w:val="00D0100B"/>
    <w:rsid w:val="00D01BF0"/>
    <w:rsid w:val="00D01C9E"/>
    <w:rsid w:val="00D02C27"/>
    <w:rsid w:val="00D02EB2"/>
    <w:rsid w:val="00D0340E"/>
    <w:rsid w:val="00D035B4"/>
    <w:rsid w:val="00D036AF"/>
    <w:rsid w:val="00D04345"/>
    <w:rsid w:val="00D04913"/>
    <w:rsid w:val="00D05E32"/>
    <w:rsid w:val="00D061BD"/>
    <w:rsid w:val="00D071AF"/>
    <w:rsid w:val="00D078DB"/>
    <w:rsid w:val="00D079BF"/>
    <w:rsid w:val="00D07C1D"/>
    <w:rsid w:val="00D07CE0"/>
    <w:rsid w:val="00D1021F"/>
    <w:rsid w:val="00D104D6"/>
    <w:rsid w:val="00D10668"/>
    <w:rsid w:val="00D10CE4"/>
    <w:rsid w:val="00D10E06"/>
    <w:rsid w:val="00D10E7E"/>
    <w:rsid w:val="00D11325"/>
    <w:rsid w:val="00D11539"/>
    <w:rsid w:val="00D11939"/>
    <w:rsid w:val="00D1292D"/>
    <w:rsid w:val="00D12D02"/>
    <w:rsid w:val="00D12D95"/>
    <w:rsid w:val="00D131CB"/>
    <w:rsid w:val="00D134C8"/>
    <w:rsid w:val="00D135D7"/>
    <w:rsid w:val="00D13A6F"/>
    <w:rsid w:val="00D13DCA"/>
    <w:rsid w:val="00D1502C"/>
    <w:rsid w:val="00D15E61"/>
    <w:rsid w:val="00D161F4"/>
    <w:rsid w:val="00D16930"/>
    <w:rsid w:val="00D16FA6"/>
    <w:rsid w:val="00D1723E"/>
    <w:rsid w:val="00D1758D"/>
    <w:rsid w:val="00D17678"/>
    <w:rsid w:val="00D17C0C"/>
    <w:rsid w:val="00D17C9A"/>
    <w:rsid w:val="00D200EA"/>
    <w:rsid w:val="00D202A4"/>
    <w:rsid w:val="00D20547"/>
    <w:rsid w:val="00D20AF0"/>
    <w:rsid w:val="00D20C37"/>
    <w:rsid w:val="00D20C94"/>
    <w:rsid w:val="00D21080"/>
    <w:rsid w:val="00D212AE"/>
    <w:rsid w:val="00D21B82"/>
    <w:rsid w:val="00D22712"/>
    <w:rsid w:val="00D232B0"/>
    <w:rsid w:val="00D23432"/>
    <w:rsid w:val="00D235BA"/>
    <w:rsid w:val="00D23C9B"/>
    <w:rsid w:val="00D23E8F"/>
    <w:rsid w:val="00D23EBC"/>
    <w:rsid w:val="00D24682"/>
    <w:rsid w:val="00D24964"/>
    <w:rsid w:val="00D24AC9"/>
    <w:rsid w:val="00D253EF"/>
    <w:rsid w:val="00D25A52"/>
    <w:rsid w:val="00D266E0"/>
    <w:rsid w:val="00D26AE9"/>
    <w:rsid w:val="00D26C22"/>
    <w:rsid w:val="00D27276"/>
    <w:rsid w:val="00D2733A"/>
    <w:rsid w:val="00D2759C"/>
    <w:rsid w:val="00D300DB"/>
    <w:rsid w:val="00D30D1F"/>
    <w:rsid w:val="00D30D26"/>
    <w:rsid w:val="00D30D2C"/>
    <w:rsid w:val="00D30FCB"/>
    <w:rsid w:val="00D312D5"/>
    <w:rsid w:val="00D3151E"/>
    <w:rsid w:val="00D31A38"/>
    <w:rsid w:val="00D31CEB"/>
    <w:rsid w:val="00D31F4A"/>
    <w:rsid w:val="00D323E1"/>
    <w:rsid w:val="00D3319E"/>
    <w:rsid w:val="00D334CE"/>
    <w:rsid w:val="00D3369B"/>
    <w:rsid w:val="00D33892"/>
    <w:rsid w:val="00D34122"/>
    <w:rsid w:val="00D345CE"/>
    <w:rsid w:val="00D34FD0"/>
    <w:rsid w:val="00D356DA"/>
    <w:rsid w:val="00D35B52"/>
    <w:rsid w:val="00D3688C"/>
    <w:rsid w:val="00D368AC"/>
    <w:rsid w:val="00D36EE1"/>
    <w:rsid w:val="00D40B10"/>
    <w:rsid w:val="00D40D39"/>
    <w:rsid w:val="00D4126A"/>
    <w:rsid w:val="00D41761"/>
    <w:rsid w:val="00D41CD9"/>
    <w:rsid w:val="00D42BF3"/>
    <w:rsid w:val="00D42CD4"/>
    <w:rsid w:val="00D4313B"/>
    <w:rsid w:val="00D431D1"/>
    <w:rsid w:val="00D4351F"/>
    <w:rsid w:val="00D435B9"/>
    <w:rsid w:val="00D437A4"/>
    <w:rsid w:val="00D43996"/>
    <w:rsid w:val="00D44066"/>
    <w:rsid w:val="00D44997"/>
    <w:rsid w:val="00D44D07"/>
    <w:rsid w:val="00D44D7A"/>
    <w:rsid w:val="00D45059"/>
    <w:rsid w:val="00D450C2"/>
    <w:rsid w:val="00D45360"/>
    <w:rsid w:val="00D45416"/>
    <w:rsid w:val="00D457CF"/>
    <w:rsid w:val="00D45B5F"/>
    <w:rsid w:val="00D45BD3"/>
    <w:rsid w:val="00D46639"/>
    <w:rsid w:val="00D46CBC"/>
    <w:rsid w:val="00D46D1D"/>
    <w:rsid w:val="00D46F1C"/>
    <w:rsid w:val="00D471D8"/>
    <w:rsid w:val="00D476BC"/>
    <w:rsid w:val="00D476C3"/>
    <w:rsid w:val="00D47933"/>
    <w:rsid w:val="00D47B6D"/>
    <w:rsid w:val="00D47D01"/>
    <w:rsid w:val="00D50E42"/>
    <w:rsid w:val="00D51347"/>
    <w:rsid w:val="00D5137A"/>
    <w:rsid w:val="00D513EE"/>
    <w:rsid w:val="00D51438"/>
    <w:rsid w:val="00D51A1B"/>
    <w:rsid w:val="00D51B10"/>
    <w:rsid w:val="00D51B6D"/>
    <w:rsid w:val="00D52156"/>
    <w:rsid w:val="00D52737"/>
    <w:rsid w:val="00D5318C"/>
    <w:rsid w:val="00D532C3"/>
    <w:rsid w:val="00D539D5"/>
    <w:rsid w:val="00D53C56"/>
    <w:rsid w:val="00D53F68"/>
    <w:rsid w:val="00D54132"/>
    <w:rsid w:val="00D54FD9"/>
    <w:rsid w:val="00D55696"/>
    <w:rsid w:val="00D55B9B"/>
    <w:rsid w:val="00D563BB"/>
    <w:rsid w:val="00D5678B"/>
    <w:rsid w:val="00D56A11"/>
    <w:rsid w:val="00D56B43"/>
    <w:rsid w:val="00D56DB9"/>
    <w:rsid w:val="00D56E3D"/>
    <w:rsid w:val="00D571B6"/>
    <w:rsid w:val="00D573C4"/>
    <w:rsid w:val="00D574AC"/>
    <w:rsid w:val="00D576B8"/>
    <w:rsid w:val="00D57748"/>
    <w:rsid w:val="00D577F6"/>
    <w:rsid w:val="00D57A4A"/>
    <w:rsid w:val="00D57A7F"/>
    <w:rsid w:val="00D57B5A"/>
    <w:rsid w:val="00D57EA7"/>
    <w:rsid w:val="00D57EFA"/>
    <w:rsid w:val="00D57F59"/>
    <w:rsid w:val="00D60DF8"/>
    <w:rsid w:val="00D6103E"/>
    <w:rsid w:val="00D61600"/>
    <w:rsid w:val="00D6187D"/>
    <w:rsid w:val="00D622CD"/>
    <w:rsid w:val="00D62E38"/>
    <w:rsid w:val="00D634D5"/>
    <w:rsid w:val="00D635F3"/>
    <w:rsid w:val="00D6371C"/>
    <w:rsid w:val="00D63CB5"/>
    <w:rsid w:val="00D63E48"/>
    <w:rsid w:val="00D643E5"/>
    <w:rsid w:val="00D647A1"/>
    <w:rsid w:val="00D657A5"/>
    <w:rsid w:val="00D65800"/>
    <w:rsid w:val="00D65A1E"/>
    <w:rsid w:val="00D65CAC"/>
    <w:rsid w:val="00D65F75"/>
    <w:rsid w:val="00D660A1"/>
    <w:rsid w:val="00D66599"/>
    <w:rsid w:val="00D66F0E"/>
    <w:rsid w:val="00D700BF"/>
    <w:rsid w:val="00D70206"/>
    <w:rsid w:val="00D707EB"/>
    <w:rsid w:val="00D709DB"/>
    <w:rsid w:val="00D70ADB"/>
    <w:rsid w:val="00D70CE7"/>
    <w:rsid w:val="00D70D07"/>
    <w:rsid w:val="00D71E95"/>
    <w:rsid w:val="00D71E9C"/>
    <w:rsid w:val="00D71F87"/>
    <w:rsid w:val="00D72A04"/>
    <w:rsid w:val="00D72A5E"/>
    <w:rsid w:val="00D72BBB"/>
    <w:rsid w:val="00D72C20"/>
    <w:rsid w:val="00D72DC0"/>
    <w:rsid w:val="00D732DA"/>
    <w:rsid w:val="00D7355E"/>
    <w:rsid w:val="00D73D4E"/>
    <w:rsid w:val="00D74301"/>
    <w:rsid w:val="00D7458B"/>
    <w:rsid w:val="00D7494E"/>
    <w:rsid w:val="00D74E3A"/>
    <w:rsid w:val="00D74E4B"/>
    <w:rsid w:val="00D755C3"/>
    <w:rsid w:val="00D75BEA"/>
    <w:rsid w:val="00D75C35"/>
    <w:rsid w:val="00D75DBA"/>
    <w:rsid w:val="00D760D2"/>
    <w:rsid w:val="00D76345"/>
    <w:rsid w:val="00D7656C"/>
    <w:rsid w:val="00D77583"/>
    <w:rsid w:val="00D77598"/>
    <w:rsid w:val="00D775BF"/>
    <w:rsid w:val="00D7763E"/>
    <w:rsid w:val="00D776F0"/>
    <w:rsid w:val="00D77853"/>
    <w:rsid w:val="00D779D1"/>
    <w:rsid w:val="00D77BB3"/>
    <w:rsid w:val="00D77EDF"/>
    <w:rsid w:val="00D8025F"/>
    <w:rsid w:val="00D806B9"/>
    <w:rsid w:val="00D808DA"/>
    <w:rsid w:val="00D80E2E"/>
    <w:rsid w:val="00D8109C"/>
    <w:rsid w:val="00D810D8"/>
    <w:rsid w:val="00D81179"/>
    <w:rsid w:val="00D8171D"/>
    <w:rsid w:val="00D81A63"/>
    <w:rsid w:val="00D81DC8"/>
    <w:rsid w:val="00D8213E"/>
    <w:rsid w:val="00D82C6A"/>
    <w:rsid w:val="00D82EBE"/>
    <w:rsid w:val="00D8315A"/>
    <w:rsid w:val="00D8324E"/>
    <w:rsid w:val="00D835A9"/>
    <w:rsid w:val="00D8373A"/>
    <w:rsid w:val="00D8394B"/>
    <w:rsid w:val="00D8395F"/>
    <w:rsid w:val="00D8399C"/>
    <w:rsid w:val="00D83DF5"/>
    <w:rsid w:val="00D84086"/>
    <w:rsid w:val="00D845CE"/>
    <w:rsid w:val="00D84B1D"/>
    <w:rsid w:val="00D85524"/>
    <w:rsid w:val="00D86FD6"/>
    <w:rsid w:val="00D87214"/>
    <w:rsid w:val="00D87253"/>
    <w:rsid w:val="00D8756A"/>
    <w:rsid w:val="00D875DC"/>
    <w:rsid w:val="00D87C97"/>
    <w:rsid w:val="00D87FA0"/>
    <w:rsid w:val="00D90717"/>
    <w:rsid w:val="00D90C88"/>
    <w:rsid w:val="00D90CE9"/>
    <w:rsid w:val="00D91264"/>
    <w:rsid w:val="00D91605"/>
    <w:rsid w:val="00D9253B"/>
    <w:rsid w:val="00D9283E"/>
    <w:rsid w:val="00D92F11"/>
    <w:rsid w:val="00D9330A"/>
    <w:rsid w:val="00D93A43"/>
    <w:rsid w:val="00D93CEC"/>
    <w:rsid w:val="00D94951"/>
    <w:rsid w:val="00D949FD"/>
    <w:rsid w:val="00D94D41"/>
    <w:rsid w:val="00D94DC1"/>
    <w:rsid w:val="00D95BFD"/>
    <w:rsid w:val="00D96312"/>
    <w:rsid w:val="00D9695E"/>
    <w:rsid w:val="00D96CEE"/>
    <w:rsid w:val="00D96D13"/>
    <w:rsid w:val="00D97F64"/>
    <w:rsid w:val="00DA0047"/>
    <w:rsid w:val="00DA08AD"/>
    <w:rsid w:val="00DA099B"/>
    <w:rsid w:val="00DA0A8C"/>
    <w:rsid w:val="00DA0B64"/>
    <w:rsid w:val="00DA14B9"/>
    <w:rsid w:val="00DA1B9C"/>
    <w:rsid w:val="00DA1C66"/>
    <w:rsid w:val="00DA277F"/>
    <w:rsid w:val="00DA2BAB"/>
    <w:rsid w:val="00DA2CC2"/>
    <w:rsid w:val="00DA2F41"/>
    <w:rsid w:val="00DA35DB"/>
    <w:rsid w:val="00DA4F5D"/>
    <w:rsid w:val="00DA50F2"/>
    <w:rsid w:val="00DA592C"/>
    <w:rsid w:val="00DA6226"/>
    <w:rsid w:val="00DA66C5"/>
    <w:rsid w:val="00DA6A87"/>
    <w:rsid w:val="00DA7259"/>
    <w:rsid w:val="00DA74B3"/>
    <w:rsid w:val="00DA7508"/>
    <w:rsid w:val="00DA7CBA"/>
    <w:rsid w:val="00DA7ED7"/>
    <w:rsid w:val="00DB0285"/>
    <w:rsid w:val="00DB0EC8"/>
    <w:rsid w:val="00DB0F54"/>
    <w:rsid w:val="00DB14E0"/>
    <w:rsid w:val="00DB161D"/>
    <w:rsid w:val="00DB179C"/>
    <w:rsid w:val="00DB1BD9"/>
    <w:rsid w:val="00DB1D78"/>
    <w:rsid w:val="00DB1EAA"/>
    <w:rsid w:val="00DB1F56"/>
    <w:rsid w:val="00DB2184"/>
    <w:rsid w:val="00DB229D"/>
    <w:rsid w:val="00DB23EB"/>
    <w:rsid w:val="00DB24A8"/>
    <w:rsid w:val="00DB26AE"/>
    <w:rsid w:val="00DB2B12"/>
    <w:rsid w:val="00DB2CDD"/>
    <w:rsid w:val="00DB2F97"/>
    <w:rsid w:val="00DB3642"/>
    <w:rsid w:val="00DB3814"/>
    <w:rsid w:val="00DB3C80"/>
    <w:rsid w:val="00DB41E8"/>
    <w:rsid w:val="00DB428F"/>
    <w:rsid w:val="00DB470F"/>
    <w:rsid w:val="00DB47C1"/>
    <w:rsid w:val="00DB4A4E"/>
    <w:rsid w:val="00DB4B29"/>
    <w:rsid w:val="00DB4D8B"/>
    <w:rsid w:val="00DB53C3"/>
    <w:rsid w:val="00DB57DA"/>
    <w:rsid w:val="00DB5A19"/>
    <w:rsid w:val="00DB5BEC"/>
    <w:rsid w:val="00DB5C07"/>
    <w:rsid w:val="00DB6321"/>
    <w:rsid w:val="00DB70AC"/>
    <w:rsid w:val="00DB7A5A"/>
    <w:rsid w:val="00DB7BFE"/>
    <w:rsid w:val="00DB7F32"/>
    <w:rsid w:val="00DC00A7"/>
    <w:rsid w:val="00DC0209"/>
    <w:rsid w:val="00DC0481"/>
    <w:rsid w:val="00DC049F"/>
    <w:rsid w:val="00DC04CE"/>
    <w:rsid w:val="00DC08BE"/>
    <w:rsid w:val="00DC0A46"/>
    <w:rsid w:val="00DC0A49"/>
    <w:rsid w:val="00DC0C50"/>
    <w:rsid w:val="00DC0E7F"/>
    <w:rsid w:val="00DC10CF"/>
    <w:rsid w:val="00DC1C26"/>
    <w:rsid w:val="00DC2404"/>
    <w:rsid w:val="00DC240D"/>
    <w:rsid w:val="00DC25C7"/>
    <w:rsid w:val="00DC2709"/>
    <w:rsid w:val="00DC2D6C"/>
    <w:rsid w:val="00DC2E53"/>
    <w:rsid w:val="00DC33B5"/>
    <w:rsid w:val="00DC37B0"/>
    <w:rsid w:val="00DC38CF"/>
    <w:rsid w:val="00DC38F2"/>
    <w:rsid w:val="00DC3ABF"/>
    <w:rsid w:val="00DC42C7"/>
    <w:rsid w:val="00DC4C66"/>
    <w:rsid w:val="00DC4D8C"/>
    <w:rsid w:val="00DC4E9C"/>
    <w:rsid w:val="00DC530F"/>
    <w:rsid w:val="00DC6277"/>
    <w:rsid w:val="00DC62AA"/>
    <w:rsid w:val="00DC684F"/>
    <w:rsid w:val="00DC6B71"/>
    <w:rsid w:val="00DC6FDD"/>
    <w:rsid w:val="00DC76F6"/>
    <w:rsid w:val="00DC7812"/>
    <w:rsid w:val="00DC7835"/>
    <w:rsid w:val="00DC7AC4"/>
    <w:rsid w:val="00DC7D82"/>
    <w:rsid w:val="00DC7E24"/>
    <w:rsid w:val="00DD0059"/>
    <w:rsid w:val="00DD0154"/>
    <w:rsid w:val="00DD0645"/>
    <w:rsid w:val="00DD09EE"/>
    <w:rsid w:val="00DD15F3"/>
    <w:rsid w:val="00DD1A39"/>
    <w:rsid w:val="00DD1BFE"/>
    <w:rsid w:val="00DD1E9A"/>
    <w:rsid w:val="00DD1FFF"/>
    <w:rsid w:val="00DD228F"/>
    <w:rsid w:val="00DD2702"/>
    <w:rsid w:val="00DD2C58"/>
    <w:rsid w:val="00DD3776"/>
    <w:rsid w:val="00DD395D"/>
    <w:rsid w:val="00DD3D86"/>
    <w:rsid w:val="00DD3F32"/>
    <w:rsid w:val="00DD4189"/>
    <w:rsid w:val="00DD4947"/>
    <w:rsid w:val="00DD4D99"/>
    <w:rsid w:val="00DD5031"/>
    <w:rsid w:val="00DD5167"/>
    <w:rsid w:val="00DD554A"/>
    <w:rsid w:val="00DD5D8D"/>
    <w:rsid w:val="00DD5D9B"/>
    <w:rsid w:val="00DD5E9A"/>
    <w:rsid w:val="00DD601E"/>
    <w:rsid w:val="00DD66BD"/>
    <w:rsid w:val="00DD695B"/>
    <w:rsid w:val="00DD6DBA"/>
    <w:rsid w:val="00DD7550"/>
    <w:rsid w:val="00DD77FE"/>
    <w:rsid w:val="00DD794F"/>
    <w:rsid w:val="00DD7D89"/>
    <w:rsid w:val="00DD7ECA"/>
    <w:rsid w:val="00DD7FD6"/>
    <w:rsid w:val="00DE0204"/>
    <w:rsid w:val="00DE0FD4"/>
    <w:rsid w:val="00DE1084"/>
    <w:rsid w:val="00DE1342"/>
    <w:rsid w:val="00DE1411"/>
    <w:rsid w:val="00DE1560"/>
    <w:rsid w:val="00DE28CA"/>
    <w:rsid w:val="00DE2CEF"/>
    <w:rsid w:val="00DE2F0D"/>
    <w:rsid w:val="00DE2F8D"/>
    <w:rsid w:val="00DE31D0"/>
    <w:rsid w:val="00DE32D2"/>
    <w:rsid w:val="00DE3434"/>
    <w:rsid w:val="00DE3448"/>
    <w:rsid w:val="00DE3C24"/>
    <w:rsid w:val="00DE3DC5"/>
    <w:rsid w:val="00DE3F42"/>
    <w:rsid w:val="00DE427E"/>
    <w:rsid w:val="00DE45CE"/>
    <w:rsid w:val="00DE5856"/>
    <w:rsid w:val="00DE5BC7"/>
    <w:rsid w:val="00DE5DE0"/>
    <w:rsid w:val="00DE5E11"/>
    <w:rsid w:val="00DE5E22"/>
    <w:rsid w:val="00DE6328"/>
    <w:rsid w:val="00DE6438"/>
    <w:rsid w:val="00DE6517"/>
    <w:rsid w:val="00DE6845"/>
    <w:rsid w:val="00DE68A0"/>
    <w:rsid w:val="00DE716D"/>
    <w:rsid w:val="00DE7B99"/>
    <w:rsid w:val="00DE7DC9"/>
    <w:rsid w:val="00DE7F0D"/>
    <w:rsid w:val="00DF0289"/>
    <w:rsid w:val="00DF0CF5"/>
    <w:rsid w:val="00DF105B"/>
    <w:rsid w:val="00DF1517"/>
    <w:rsid w:val="00DF1CD2"/>
    <w:rsid w:val="00DF1D41"/>
    <w:rsid w:val="00DF1E1C"/>
    <w:rsid w:val="00DF24FD"/>
    <w:rsid w:val="00DF2639"/>
    <w:rsid w:val="00DF2FD9"/>
    <w:rsid w:val="00DF31BE"/>
    <w:rsid w:val="00DF38FB"/>
    <w:rsid w:val="00DF3A21"/>
    <w:rsid w:val="00DF4244"/>
    <w:rsid w:val="00DF43A8"/>
    <w:rsid w:val="00DF47E7"/>
    <w:rsid w:val="00DF4B3B"/>
    <w:rsid w:val="00DF4C21"/>
    <w:rsid w:val="00DF4F34"/>
    <w:rsid w:val="00DF4F80"/>
    <w:rsid w:val="00DF54A1"/>
    <w:rsid w:val="00DF55DF"/>
    <w:rsid w:val="00DF66C9"/>
    <w:rsid w:val="00DF6A5A"/>
    <w:rsid w:val="00DF7355"/>
    <w:rsid w:val="00DF7934"/>
    <w:rsid w:val="00E001D2"/>
    <w:rsid w:val="00E00339"/>
    <w:rsid w:val="00E008E9"/>
    <w:rsid w:val="00E00B1F"/>
    <w:rsid w:val="00E00B87"/>
    <w:rsid w:val="00E00DC5"/>
    <w:rsid w:val="00E00F3F"/>
    <w:rsid w:val="00E01069"/>
    <w:rsid w:val="00E014A4"/>
    <w:rsid w:val="00E0240E"/>
    <w:rsid w:val="00E02663"/>
    <w:rsid w:val="00E02834"/>
    <w:rsid w:val="00E02E62"/>
    <w:rsid w:val="00E03A08"/>
    <w:rsid w:val="00E03E45"/>
    <w:rsid w:val="00E03FE9"/>
    <w:rsid w:val="00E043B5"/>
    <w:rsid w:val="00E04A43"/>
    <w:rsid w:val="00E04B3A"/>
    <w:rsid w:val="00E05087"/>
    <w:rsid w:val="00E0508C"/>
    <w:rsid w:val="00E0557A"/>
    <w:rsid w:val="00E05605"/>
    <w:rsid w:val="00E05682"/>
    <w:rsid w:val="00E0628E"/>
    <w:rsid w:val="00E063FF"/>
    <w:rsid w:val="00E0690D"/>
    <w:rsid w:val="00E06920"/>
    <w:rsid w:val="00E06B38"/>
    <w:rsid w:val="00E06BC0"/>
    <w:rsid w:val="00E06C5E"/>
    <w:rsid w:val="00E07531"/>
    <w:rsid w:val="00E07586"/>
    <w:rsid w:val="00E07FFC"/>
    <w:rsid w:val="00E102CD"/>
    <w:rsid w:val="00E102FE"/>
    <w:rsid w:val="00E107D1"/>
    <w:rsid w:val="00E1086C"/>
    <w:rsid w:val="00E10932"/>
    <w:rsid w:val="00E10D5F"/>
    <w:rsid w:val="00E1156A"/>
    <w:rsid w:val="00E11BA2"/>
    <w:rsid w:val="00E11C7A"/>
    <w:rsid w:val="00E11FCF"/>
    <w:rsid w:val="00E12F1B"/>
    <w:rsid w:val="00E13442"/>
    <w:rsid w:val="00E13700"/>
    <w:rsid w:val="00E13922"/>
    <w:rsid w:val="00E14800"/>
    <w:rsid w:val="00E15288"/>
    <w:rsid w:val="00E158BB"/>
    <w:rsid w:val="00E158BE"/>
    <w:rsid w:val="00E158C3"/>
    <w:rsid w:val="00E15A3D"/>
    <w:rsid w:val="00E16315"/>
    <w:rsid w:val="00E16657"/>
    <w:rsid w:val="00E169C1"/>
    <w:rsid w:val="00E17BB3"/>
    <w:rsid w:val="00E201FE"/>
    <w:rsid w:val="00E20746"/>
    <w:rsid w:val="00E21092"/>
    <w:rsid w:val="00E22202"/>
    <w:rsid w:val="00E229A8"/>
    <w:rsid w:val="00E22AC4"/>
    <w:rsid w:val="00E22DB7"/>
    <w:rsid w:val="00E23039"/>
    <w:rsid w:val="00E23185"/>
    <w:rsid w:val="00E2354D"/>
    <w:rsid w:val="00E23AB5"/>
    <w:rsid w:val="00E23AC2"/>
    <w:rsid w:val="00E23B29"/>
    <w:rsid w:val="00E24177"/>
    <w:rsid w:val="00E241E7"/>
    <w:rsid w:val="00E24543"/>
    <w:rsid w:val="00E24C60"/>
    <w:rsid w:val="00E2637A"/>
    <w:rsid w:val="00E26480"/>
    <w:rsid w:val="00E268B1"/>
    <w:rsid w:val="00E27695"/>
    <w:rsid w:val="00E27971"/>
    <w:rsid w:val="00E27AE6"/>
    <w:rsid w:val="00E27F4A"/>
    <w:rsid w:val="00E27FCC"/>
    <w:rsid w:val="00E3034E"/>
    <w:rsid w:val="00E3046B"/>
    <w:rsid w:val="00E306DA"/>
    <w:rsid w:val="00E307DC"/>
    <w:rsid w:val="00E30882"/>
    <w:rsid w:val="00E30A01"/>
    <w:rsid w:val="00E30A48"/>
    <w:rsid w:val="00E30BF0"/>
    <w:rsid w:val="00E30C44"/>
    <w:rsid w:val="00E30C56"/>
    <w:rsid w:val="00E31690"/>
    <w:rsid w:val="00E319ED"/>
    <w:rsid w:val="00E31AC9"/>
    <w:rsid w:val="00E32526"/>
    <w:rsid w:val="00E32833"/>
    <w:rsid w:val="00E32AD0"/>
    <w:rsid w:val="00E33005"/>
    <w:rsid w:val="00E3375E"/>
    <w:rsid w:val="00E33B41"/>
    <w:rsid w:val="00E342D4"/>
    <w:rsid w:val="00E343DE"/>
    <w:rsid w:val="00E34595"/>
    <w:rsid w:val="00E347DA"/>
    <w:rsid w:val="00E34C2F"/>
    <w:rsid w:val="00E34F20"/>
    <w:rsid w:val="00E35200"/>
    <w:rsid w:val="00E3535B"/>
    <w:rsid w:val="00E35A07"/>
    <w:rsid w:val="00E35D0B"/>
    <w:rsid w:val="00E3677A"/>
    <w:rsid w:val="00E36C2F"/>
    <w:rsid w:val="00E3705F"/>
    <w:rsid w:val="00E37527"/>
    <w:rsid w:val="00E37676"/>
    <w:rsid w:val="00E378C0"/>
    <w:rsid w:val="00E379CA"/>
    <w:rsid w:val="00E37AC0"/>
    <w:rsid w:val="00E37CD4"/>
    <w:rsid w:val="00E37DBF"/>
    <w:rsid w:val="00E40175"/>
    <w:rsid w:val="00E40656"/>
    <w:rsid w:val="00E40772"/>
    <w:rsid w:val="00E4084A"/>
    <w:rsid w:val="00E40886"/>
    <w:rsid w:val="00E40B3E"/>
    <w:rsid w:val="00E4188C"/>
    <w:rsid w:val="00E41A79"/>
    <w:rsid w:val="00E41F1F"/>
    <w:rsid w:val="00E42718"/>
    <w:rsid w:val="00E42779"/>
    <w:rsid w:val="00E43B27"/>
    <w:rsid w:val="00E441E3"/>
    <w:rsid w:val="00E444E6"/>
    <w:rsid w:val="00E44C87"/>
    <w:rsid w:val="00E45053"/>
    <w:rsid w:val="00E45152"/>
    <w:rsid w:val="00E45866"/>
    <w:rsid w:val="00E458D2"/>
    <w:rsid w:val="00E45E70"/>
    <w:rsid w:val="00E461AA"/>
    <w:rsid w:val="00E46358"/>
    <w:rsid w:val="00E464FE"/>
    <w:rsid w:val="00E46710"/>
    <w:rsid w:val="00E469AC"/>
    <w:rsid w:val="00E46B67"/>
    <w:rsid w:val="00E47ECC"/>
    <w:rsid w:val="00E50281"/>
    <w:rsid w:val="00E5073C"/>
    <w:rsid w:val="00E5079F"/>
    <w:rsid w:val="00E508C3"/>
    <w:rsid w:val="00E5129B"/>
    <w:rsid w:val="00E51897"/>
    <w:rsid w:val="00E51C63"/>
    <w:rsid w:val="00E51D2A"/>
    <w:rsid w:val="00E52686"/>
    <w:rsid w:val="00E527AB"/>
    <w:rsid w:val="00E52B09"/>
    <w:rsid w:val="00E52B48"/>
    <w:rsid w:val="00E52F6E"/>
    <w:rsid w:val="00E53229"/>
    <w:rsid w:val="00E5343F"/>
    <w:rsid w:val="00E54C1D"/>
    <w:rsid w:val="00E54E1D"/>
    <w:rsid w:val="00E54F00"/>
    <w:rsid w:val="00E54F2C"/>
    <w:rsid w:val="00E550A3"/>
    <w:rsid w:val="00E551D9"/>
    <w:rsid w:val="00E55622"/>
    <w:rsid w:val="00E556BB"/>
    <w:rsid w:val="00E5593D"/>
    <w:rsid w:val="00E55FAD"/>
    <w:rsid w:val="00E56295"/>
    <w:rsid w:val="00E5699E"/>
    <w:rsid w:val="00E56C1D"/>
    <w:rsid w:val="00E5709C"/>
    <w:rsid w:val="00E5743F"/>
    <w:rsid w:val="00E576AC"/>
    <w:rsid w:val="00E60050"/>
    <w:rsid w:val="00E606F6"/>
    <w:rsid w:val="00E61054"/>
    <w:rsid w:val="00E6105F"/>
    <w:rsid w:val="00E610D5"/>
    <w:rsid w:val="00E61C2A"/>
    <w:rsid w:val="00E61DD0"/>
    <w:rsid w:val="00E61E1A"/>
    <w:rsid w:val="00E61E6E"/>
    <w:rsid w:val="00E61FA3"/>
    <w:rsid w:val="00E62057"/>
    <w:rsid w:val="00E62147"/>
    <w:rsid w:val="00E62E4E"/>
    <w:rsid w:val="00E6381B"/>
    <w:rsid w:val="00E64444"/>
    <w:rsid w:val="00E64498"/>
    <w:rsid w:val="00E644AA"/>
    <w:rsid w:val="00E64794"/>
    <w:rsid w:val="00E64846"/>
    <w:rsid w:val="00E64BD6"/>
    <w:rsid w:val="00E64C67"/>
    <w:rsid w:val="00E64D58"/>
    <w:rsid w:val="00E6518A"/>
    <w:rsid w:val="00E653E4"/>
    <w:rsid w:val="00E657BE"/>
    <w:rsid w:val="00E658DB"/>
    <w:rsid w:val="00E659CC"/>
    <w:rsid w:val="00E660CF"/>
    <w:rsid w:val="00E6614B"/>
    <w:rsid w:val="00E66213"/>
    <w:rsid w:val="00E66642"/>
    <w:rsid w:val="00E6695E"/>
    <w:rsid w:val="00E67017"/>
    <w:rsid w:val="00E676CD"/>
    <w:rsid w:val="00E678A6"/>
    <w:rsid w:val="00E67B3B"/>
    <w:rsid w:val="00E67C67"/>
    <w:rsid w:val="00E67D08"/>
    <w:rsid w:val="00E67F93"/>
    <w:rsid w:val="00E67FE2"/>
    <w:rsid w:val="00E700FD"/>
    <w:rsid w:val="00E70746"/>
    <w:rsid w:val="00E71882"/>
    <w:rsid w:val="00E719C6"/>
    <w:rsid w:val="00E71E18"/>
    <w:rsid w:val="00E71E82"/>
    <w:rsid w:val="00E725F8"/>
    <w:rsid w:val="00E7265F"/>
    <w:rsid w:val="00E72A8F"/>
    <w:rsid w:val="00E72CAD"/>
    <w:rsid w:val="00E72F06"/>
    <w:rsid w:val="00E732CB"/>
    <w:rsid w:val="00E73320"/>
    <w:rsid w:val="00E734D8"/>
    <w:rsid w:val="00E73B0F"/>
    <w:rsid w:val="00E73C0D"/>
    <w:rsid w:val="00E73C99"/>
    <w:rsid w:val="00E74439"/>
    <w:rsid w:val="00E749C4"/>
    <w:rsid w:val="00E74B9E"/>
    <w:rsid w:val="00E74EEA"/>
    <w:rsid w:val="00E753CF"/>
    <w:rsid w:val="00E7546A"/>
    <w:rsid w:val="00E75C8B"/>
    <w:rsid w:val="00E76199"/>
    <w:rsid w:val="00E764A4"/>
    <w:rsid w:val="00E764B7"/>
    <w:rsid w:val="00E768A6"/>
    <w:rsid w:val="00E768D8"/>
    <w:rsid w:val="00E7755F"/>
    <w:rsid w:val="00E777C1"/>
    <w:rsid w:val="00E77C3F"/>
    <w:rsid w:val="00E80008"/>
    <w:rsid w:val="00E80A21"/>
    <w:rsid w:val="00E80D10"/>
    <w:rsid w:val="00E81238"/>
    <w:rsid w:val="00E81B61"/>
    <w:rsid w:val="00E823B2"/>
    <w:rsid w:val="00E8294A"/>
    <w:rsid w:val="00E82F92"/>
    <w:rsid w:val="00E83532"/>
    <w:rsid w:val="00E8366B"/>
    <w:rsid w:val="00E83C0B"/>
    <w:rsid w:val="00E83E94"/>
    <w:rsid w:val="00E83EC0"/>
    <w:rsid w:val="00E84E2C"/>
    <w:rsid w:val="00E850FF"/>
    <w:rsid w:val="00E851C1"/>
    <w:rsid w:val="00E85891"/>
    <w:rsid w:val="00E85C6D"/>
    <w:rsid w:val="00E86641"/>
    <w:rsid w:val="00E86D33"/>
    <w:rsid w:val="00E86EC1"/>
    <w:rsid w:val="00E871FE"/>
    <w:rsid w:val="00E873DB"/>
    <w:rsid w:val="00E87805"/>
    <w:rsid w:val="00E87B79"/>
    <w:rsid w:val="00E9003F"/>
    <w:rsid w:val="00E90451"/>
    <w:rsid w:val="00E90742"/>
    <w:rsid w:val="00E90899"/>
    <w:rsid w:val="00E90D56"/>
    <w:rsid w:val="00E91531"/>
    <w:rsid w:val="00E918D1"/>
    <w:rsid w:val="00E919E9"/>
    <w:rsid w:val="00E9220A"/>
    <w:rsid w:val="00E931BB"/>
    <w:rsid w:val="00E935C1"/>
    <w:rsid w:val="00E935F9"/>
    <w:rsid w:val="00E93CAC"/>
    <w:rsid w:val="00E94194"/>
    <w:rsid w:val="00E944CF"/>
    <w:rsid w:val="00E944F6"/>
    <w:rsid w:val="00E945AD"/>
    <w:rsid w:val="00E94E3B"/>
    <w:rsid w:val="00E95CB1"/>
    <w:rsid w:val="00E96A59"/>
    <w:rsid w:val="00E96BBE"/>
    <w:rsid w:val="00E9762A"/>
    <w:rsid w:val="00E97887"/>
    <w:rsid w:val="00E97D04"/>
    <w:rsid w:val="00EA0024"/>
    <w:rsid w:val="00EA08E4"/>
    <w:rsid w:val="00EA0941"/>
    <w:rsid w:val="00EA0B05"/>
    <w:rsid w:val="00EA107C"/>
    <w:rsid w:val="00EA1B9A"/>
    <w:rsid w:val="00EA1F82"/>
    <w:rsid w:val="00EA210F"/>
    <w:rsid w:val="00EA2713"/>
    <w:rsid w:val="00EA2B14"/>
    <w:rsid w:val="00EA2E8F"/>
    <w:rsid w:val="00EA2F32"/>
    <w:rsid w:val="00EA3113"/>
    <w:rsid w:val="00EA4044"/>
    <w:rsid w:val="00EA42DC"/>
    <w:rsid w:val="00EA45B6"/>
    <w:rsid w:val="00EA495C"/>
    <w:rsid w:val="00EA5371"/>
    <w:rsid w:val="00EA5516"/>
    <w:rsid w:val="00EA57B2"/>
    <w:rsid w:val="00EA5C21"/>
    <w:rsid w:val="00EA656B"/>
    <w:rsid w:val="00EA6F48"/>
    <w:rsid w:val="00EA71BB"/>
    <w:rsid w:val="00EA72E5"/>
    <w:rsid w:val="00EA7550"/>
    <w:rsid w:val="00EA7E24"/>
    <w:rsid w:val="00EA7E65"/>
    <w:rsid w:val="00EB0CC6"/>
    <w:rsid w:val="00EB13AF"/>
    <w:rsid w:val="00EB16B5"/>
    <w:rsid w:val="00EB1987"/>
    <w:rsid w:val="00EB2447"/>
    <w:rsid w:val="00EB2786"/>
    <w:rsid w:val="00EB27B2"/>
    <w:rsid w:val="00EB281A"/>
    <w:rsid w:val="00EB2831"/>
    <w:rsid w:val="00EB2E6E"/>
    <w:rsid w:val="00EB32E8"/>
    <w:rsid w:val="00EB3F68"/>
    <w:rsid w:val="00EB3F9F"/>
    <w:rsid w:val="00EB470F"/>
    <w:rsid w:val="00EB4A39"/>
    <w:rsid w:val="00EB4C27"/>
    <w:rsid w:val="00EB4D4A"/>
    <w:rsid w:val="00EB4FBF"/>
    <w:rsid w:val="00EB55BF"/>
    <w:rsid w:val="00EB55EE"/>
    <w:rsid w:val="00EB608F"/>
    <w:rsid w:val="00EB6399"/>
    <w:rsid w:val="00EB69FD"/>
    <w:rsid w:val="00EB6D2A"/>
    <w:rsid w:val="00EB6D83"/>
    <w:rsid w:val="00EB6E5D"/>
    <w:rsid w:val="00EB7182"/>
    <w:rsid w:val="00EB7503"/>
    <w:rsid w:val="00EB7B2C"/>
    <w:rsid w:val="00EB7B31"/>
    <w:rsid w:val="00EB7B52"/>
    <w:rsid w:val="00EB7C4D"/>
    <w:rsid w:val="00EC01B6"/>
    <w:rsid w:val="00EC0277"/>
    <w:rsid w:val="00EC0466"/>
    <w:rsid w:val="00EC07C0"/>
    <w:rsid w:val="00EC0E4A"/>
    <w:rsid w:val="00EC1082"/>
    <w:rsid w:val="00EC156C"/>
    <w:rsid w:val="00EC1A93"/>
    <w:rsid w:val="00EC1B15"/>
    <w:rsid w:val="00EC1C16"/>
    <w:rsid w:val="00EC1D13"/>
    <w:rsid w:val="00EC1DBA"/>
    <w:rsid w:val="00EC1E56"/>
    <w:rsid w:val="00EC1EC4"/>
    <w:rsid w:val="00EC21E7"/>
    <w:rsid w:val="00EC2345"/>
    <w:rsid w:val="00EC2A63"/>
    <w:rsid w:val="00EC2E16"/>
    <w:rsid w:val="00EC2FFA"/>
    <w:rsid w:val="00EC3035"/>
    <w:rsid w:val="00EC3873"/>
    <w:rsid w:val="00EC41B0"/>
    <w:rsid w:val="00EC44A0"/>
    <w:rsid w:val="00EC4887"/>
    <w:rsid w:val="00EC488B"/>
    <w:rsid w:val="00EC4975"/>
    <w:rsid w:val="00EC5159"/>
    <w:rsid w:val="00EC5D0C"/>
    <w:rsid w:val="00EC5E9D"/>
    <w:rsid w:val="00EC630A"/>
    <w:rsid w:val="00EC64CF"/>
    <w:rsid w:val="00EC674A"/>
    <w:rsid w:val="00EC6DE5"/>
    <w:rsid w:val="00EC6FBD"/>
    <w:rsid w:val="00EC7101"/>
    <w:rsid w:val="00EC7854"/>
    <w:rsid w:val="00EC7C40"/>
    <w:rsid w:val="00EC7CED"/>
    <w:rsid w:val="00EC7D27"/>
    <w:rsid w:val="00ED09FE"/>
    <w:rsid w:val="00ED0FF5"/>
    <w:rsid w:val="00ED10BD"/>
    <w:rsid w:val="00ED1115"/>
    <w:rsid w:val="00ED1243"/>
    <w:rsid w:val="00ED1B8C"/>
    <w:rsid w:val="00ED1FAC"/>
    <w:rsid w:val="00ED22F9"/>
    <w:rsid w:val="00ED27B6"/>
    <w:rsid w:val="00ED294B"/>
    <w:rsid w:val="00ED32FB"/>
    <w:rsid w:val="00ED3DA7"/>
    <w:rsid w:val="00ED3EEF"/>
    <w:rsid w:val="00ED402F"/>
    <w:rsid w:val="00ED42A1"/>
    <w:rsid w:val="00ED44C3"/>
    <w:rsid w:val="00ED48AB"/>
    <w:rsid w:val="00ED4AD3"/>
    <w:rsid w:val="00ED4CB1"/>
    <w:rsid w:val="00ED4FF2"/>
    <w:rsid w:val="00ED7942"/>
    <w:rsid w:val="00EE0275"/>
    <w:rsid w:val="00EE0489"/>
    <w:rsid w:val="00EE0619"/>
    <w:rsid w:val="00EE0881"/>
    <w:rsid w:val="00EE13D4"/>
    <w:rsid w:val="00EE1B17"/>
    <w:rsid w:val="00EE2199"/>
    <w:rsid w:val="00EE225B"/>
    <w:rsid w:val="00EE226F"/>
    <w:rsid w:val="00EE238E"/>
    <w:rsid w:val="00EE2BAB"/>
    <w:rsid w:val="00EE3792"/>
    <w:rsid w:val="00EE3CD5"/>
    <w:rsid w:val="00EE41E3"/>
    <w:rsid w:val="00EE4BD0"/>
    <w:rsid w:val="00EE4CBE"/>
    <w:rsid w:val="00EE4FB9"/>
    <w:rsid w:val="00EE5033"/>
    <w:rsid w:val="00EE53DB"/>
    <w:rsid w:val="00EE5959"/>
    <w:rsid w:val="00EE5A29"/>
    <w:rsid w:val="00EE5ACC"/>
    <w:rsid w:val="00EE5DAF"/>
    <w:rsid w:val="00EE6042"/>
    <w:rsid w:val="00EE779F"/>
    <w:rsid w:val="00EE7B12"/>
    <w:rsid w:val="00EF03E6"/>
    <w:rsid w:val="00EF05F2"/>
    <w:rsid w:val="00EF0A9B"/>
    <w:rsid w:val="00EF0D74"/>
    <w:rsid w:val="00EF117E"/>
    <w:rsid w:val="00EF1187"/>
    <w:rsid w:val="00EF130E"/>
    <w:rsid w:val="00EF150D"/>
    <w:rsid w:val="00EF175F"/>
    <w:rsid w:val="00EF1773"/>
    <w:rsid w:val="00EF17DF"/>
    <w:rsid w:val="00EF1A3A"/>
    <w:rsid w:val="00EF2AF0"/>
    <w:rsid w:val="00EF3335"/>
    <w:rsid w:val="00EF36E5"/>
    <w:rsid w:val="00EF3C3A"/>
    <w:rsid w:val="00EF423B"/>
    <w:rsid w:val="00EF43CC"/>
    <w:rsid w:val="00EF468E"/>
    <w:rsid w:val="00EF499A"/>
    <w:rsid w:val="00EF4C8B"/>
    <w:rsid w:val="00EF4CA9"/>
    <w:rsid w:val="00EF5091"/>
    <w:rsid w:val="00EF5540"/>
    <w:rsid w:val="00EF56BF"/>
    <w:rsid w:val="00EF6315"/>
    <w:rsid w:val="00EF6633"/>
    <w:rsid w:val="00EF6A3A"/>
    <w:rsid w:val="00EF726E"/>
    <w:rsid w:val="00EF731E"/>
    <w:rsid w:val="00EF757F"/>
    <w:rsid w:val="00EF7715"/>
    <w:rsid w:val="00F00504"/>
    <w:rsid w:val="00F005AD"/>
    <w:rsid w:val="00F01233"/>
    <w:rsid w:val="00F013E2"/>
    <w:rsid w:val="00F01B61"/>
    <w:rsid w:val="00F02E14"/>
    <w:rsid w:val="00F030CB"/>
    <w:rsid w:val="00F03265"/>
    <w:rsid w:val="00F033B3"/>
    <w:rsid w:val="00F0361D"/>
    <w:rsid w:val="00F0397E"/>
    <w:rsid w:val="00F039B6"/>
    <w:rsid w:val="00F039BE"/>
    <w:rsid w:val="00F03C2E"/>
    <w:rsid w:val="00F03EB1"/>
    <w:rsid w:val="00F041C8"/>
    <w:rsid w:val="00F04A16"/>
    <w:rsid w:val="00F054D0"/>
    <w:rsid w:val="00F05879"/>
    <w:rsid w:val="00F059F4"/>
    <w:rsid w:val="00F0636C"/>
    <w:rsid w:val="00F06385"/>
    <w:rsid w:val="00F06623"/>
    <w:rsid w:val="00F06B8F"/>
    <w:rsid w:val="00F06D24"/>
    <w:rsid w:val="00F0737F"/>
    <w:rsid w:val="00F0786C"/>
    <w:rsid w:val="00F07F60"/>
    <w:rsid w:val="00F100BE"/>
    <w:rsid w:val="00F10205"/>
    <w:rsid w:val="00F104F1"/>
    <w:rsid w:val="00F10511"/>
    <w:rsid w:val="00F10B04"/>
    <w:rsid w:val="00F10C53"/>
    <w:rsid w:val="00F11493"/>
    <w:rsid w:val="00F11A1B"/>
    <w:rsid w:val="00F11EF6"/>
    <w:rsid w:val="00F123B6"/>
    <w:rsid w:val="00F1278E"/>
    <w:rsid w:val="00F13723"/>
    <w:rsid w:val="00F13D86"/>
    <w:rsid w:val="00F143D6"/>
    <w:rsid w:val="00F14A4F"/>
    <w:rsid w:val="00F154E6"/>
    <w:rsid w:val="00F15AE3"/>
    <w:rsid w:val="00F1613F"/>
    <w:rsid w:val="00F17144"/>
    <w:rsid w:val="00F174F0"/>
    <w:rsid w:val="00F17A34"/>
    <w:rsid w:val="00F2086A"/>
    <w:rsid w:val="00F209DD"/>
    <w:rsid w:val="00F20EE1"/>
    <w:rsid w:val="00F2128C"/>
    <w:rsid w:val="00F2173B"/>
    <w:rsid w:val="00F218C9"/>
    <w:rsid w:val="00F218FF"/>
    <w:rsid w:val="00F21A7C"/>
    <w:rsid w:val="00F22325"/>
    <w:rsid w:val="00F22584"/>
    <w:rsid w:val="00F22AF3"/>
    <w:rsid w:val="00F22D23"/>
    <w:rsid w:val="00F22D4F"/>
    <w:rsid w:val="00F23060"/>
    <w:rsid w:val="00F25292"/>
    <w:rsid w:val="00F254B6"/>
    <w:rsid w:val="00F254C3"/>
    <w:rsid w:val="00F254FC"/>
    <w:rsid w:val="00F25829"/>
    <w:rsid w:val="00F25C30"/>
    <w:rsid w:val="00F26091"/>
    <w:rsid w:val="00F26EA2"/>
    <w:rsid w:val="00F279E4"/>
    <w:rsid w:val="00F27D84"/>
    <w:rsid w:val="00F27E50"/>
    <w:rsid w:val="00F30069"/>
    <w:rsid w:val="00F30884"/>
    <w:rsid w:val="00F30D6D"/>
    <w:rsid w:val="00F3111C"/>
    <w:rsid w:val="00F31164"/>
    <w:rsid w:val="00F311C6"/>
    <w:rsid w:val="00F31435"/>
    <w:rsid w:val="00F318FA"/>
    <w:rsid w:val="00F319E9"/>
    <w:rsid w:val="00F319FE"/>
    <w:rsid w:val="00F31A1D"/>
    <w:rsid w:val="00F31DED"/>
    <w:rsid w:val="00F32081"/>
    <w:rsid w:val="00F323AD"/>
    <w:rsid w:val="00F323CC"/>
    <w:rsid w:val="00F32994"/>
    <w:rsid w:val="00F33464"/>
    <w:rsid w:val="00F334CA"/>
    <w:rsid w:val="00F34039"/>
    <w:rsid w:val="00F3433C"/>
    <w:rsid w:val="00F346E7"/>
    <w:rsid w:val="00F34F53"/>
    <w:rsid w:val="00F353B6"/>
    <w:rsid w:val="00F35D91"/>
    <w:rsid w:val="00F35EE5"/>
    <w:rsid w:val="00F360D2"/>
    <w:rsid w:val="00F3668F"/>
    <w:rsid w:val="00F36B69"/>
    <w:rsid w:val="00F36CE8"/>
    <w:rsid w:val="00F36D3A"/>
    <w:rsid w:val="00F36E5A"/>
    <w:rsid w:val="00F3707E"/>
    <w:rsid w:val="00F37393"/>
    <w:rsid w:val="00F400E8"/>
    <w:rsid w:val="00F406DB"/>
    <w:rsid w:val="00F409AC"/>
    <w:rsid w:val="00F419A5"/>
    <w:rsid w:val="00F41D53"/>
    <w:rsid w:val="00F42180"/>
    <w:rsid w:val="00F426A2"/>
    <w:rsid w:val="00F42723"/>
    <w:rsid w:val="00F4292A"/>
    <w:rsid w:val="00F42B19"/>
    <w:rsid w:val="00F42C19"/>
    <w:rsid w:val="00F43A07"/>
    <w:rsid w:val="00F43F80"/>
    <w:rsid w:val="00F44050"/>
    <w:rsid w:val="00F44615"/>
    <w:rsid w:val="00F4469A"/>
    <w:rsid w:val="00F44D5A"/>
    <w:rsid w:val="00F4544C"/>
    <w:rsid w:val="00F458E0"/>
    <w:rsid w:val="00F45D6F"/>
    <w:rsid w:val="00F45D86"/>
    <w:rsid w:val="00F45DFA"/>
    <w:rsid w:val="00F46032"/>
    <w:rsid w:val="00F46055"/>
    <w:rsid w:val="00F4620E"/>
    <w:rsid w:val="00F463E6"/>
    <w:rsid w:val="00F4650B"/>
    <w:rsid w:val="00F46776"/>
    <w:rsid w:val="00F4691E"/>
    <w:rsid w:val="00F46E67"/>
    <w:rsid w:val="00F474F4"/>
    <w:rsid w:val="00F47792"/>
    <w:rsid w:val="00F47A2C"/>
    <w:rsid w:val="00F50155"/>
    <w:rsid w:val="00F50A0E"/>
    <w:rsid w:val="00F50B08"/>
    <w:rsid w:val="00F50B4D"/>
    <w:rsid w:val="00F5136C"/>
    <w:rsid w:val="00F51988"/>
    <w:rsid w:val="00F51BFC"/>
    <w:rsid w:val="00F51D46"/>
    <w:rsid w:val="00F51D68"/>
    <w:rsid w:val="00F52419"/>
    <w:rsid w:val="00F5285D"/>
    <w:rsid w:val="00F52CB6"/>
    <w:rsid w:val="00F52D13"/>
    <w:rsid w:val="00F52D79"/>
    <w:rsid w:val="00F52E7F"/>
    <w:rsid w:val="00F52F9B"/>
    <w:rsid w:val="00F533D1"/>
    <w:rsid w:val="00F539C8"/>
    <w:rsid w:val="00F539F5"/>
    <w:rsid w:val="00F53BBD"/>
    <w:rsid w:val="00F54100"/>
    <w:rsid w:val="00F545C3"/>
    <w:rsid w:val="00F551A0"/>
    <w:rsid w:val="00F551F5"/>
    <w:rsid w:val="00F554A1"/>
    <w:rsid w:val="00F55572"/>
    <w:rsid w:val="00F55B76"/>
    <w:rsid w:val="00F55CDF"/>
    <w:rsid w:val="00F55E2B"/>
    <w:rsid w:val="00F56446"/>
    <w:rsid w:val="00F56575"/>
    <w:rsid w:val="00F56996"/>
    <w:rsid w:val="00F56B01"/>
    <w:rsid w:val="00F56B92"/>
    <w:rsid w:val="00F56EDF"/>
    <w:rsid w:val="00F57542"/>
    <w:rsid w:val="00F60E8E"/>
    <w:rsid w:val="00F611A5"/>
    <w:rsid w:val="00F6162C"/>
    <w:rsid w:val="00F61ED6"/>
    <w:rsid w:val="00F61FE7"/>
    <w:rsid w:val="00F61FEE"/>
    <w:rsid w:val="00F62580"/>
    <w:rsid w:val="00F62858"/>
    <w:rsid w:val="00F62A23"/>
    <w:rsid w:val="00F62BDF"/>
    <w:rsid w:val="00F62D40"/>
    <w:rsid w:val="00F62D47"/>
    <w:rsid w:val="00F633B5"/>
    <w:rsid w:val="00F63637"/>
    <w:rsid w:val="00F63AE5"/>
    <w:rsid w:val="00F63D04"/>
    <w:rsid w:val="00F63E2F"/>
    <w:rsid w:val="00F64714"/>
    <w:rsid w:val="00F64FE0"/>
    <w:rsid w:val="00F65088"/>
    <w:rsid w:val="00F652A8"/>
    <w:rsid w:val="00F6625C"/>
    <w:rsid w:val="00F66432"/>
    <w:rsid w:val="00F6659B"/>
    <w:rsid w:val="00F666F9"/>
    <w:rsid w:val="00F66A92"/>
    <w:rsid w:val="00F67211"/>
    <w:rsid w:val="00F677B8"/>
    <w:rsid w:val="00F67DC2"/>
    <w:rsid w:val="00F700EA"/>
    <w:rsid w:val="00F7022C"/>
    <w:rsid w:val="00F702A5"/>
    <w:rsid w:val="00F702B9"/>
    <w:rsid w:val="00F70300"/>
    <w:rsid w:val="00F70622"/>
    <w:rsid w:val="00F707A3"/>
    <w:rsid w:val="00F70E2A"/>
    <w:rsid w:val="00F70EE5"/>
    <w:rsid w:val="00F71055"/>
    <w:rsid w:val="00F716D9"/>
    <w:rsid w:val="00F72203"/>
    <w:rsid w:val="00F72B3E"/>
    <w:rsid w:val="00F72B8F"/>
    <w:rsid w:val="00F72BCF"/>
    <w:rsid w:val="00F73BDE"/>
    <w:rsid w:val="00F73F7F"/>
    <w:rsid w:val="00F744DB"/>
    <w:rsid w:val="00F75CBE"/>
    <w:rsid w:val="00F76082"/>
    <w:rsid w:val="00F76146"/>
    <w:rsid w:val="00F761CE"/>
    <w:rsid w:val="00F762CD"/>
    <w:rsid w:val="00F769E8"/>
    <w:rsid w:val="00F76A94"/>
    <w:rsid w:val="00F76C64"/>
    <w:rsid w:val="00F76D49"/>
    <w:rsid w:val="00F76E5E"/>
    <w:rsid w:val="00F76FC3"/>
    <w:rsid w:val="00F77A2F"/>
    <w:rsid w:val="00F77B33"/>
    <w:rsid w:val="00F77BDA"/>
    <w:rsid w:val="00F77DEE"/>
    <w:rsid w:val="00F801F7"/>
    <w:rsid w:val="00F802CD"/>
    <w:rsid w:val="00F803D6"/>
    <w:rsid w:val="00F80639"/>
    <w:rsid w:val="00F80D31"/>
    <w:rsid w:val="00F8146A"/>
    <w:rsid w:val="00F81673"/>
    <w:rsid w:val="00F81E2B"/>
    <w:rsid w:val="00F824CA"/>
    <w:rsid w:val="00F8255B"/>
    <w:rsid w:val="00F82B9D"/>
    <w:rsid w:val="00F83A50"/>
    <w:rsid w:val="00F83C66"/>
    <w:rsid w:val="00F83E97"/>
    <w:rsid w:val="00F842C2"/>
    <w:rsid w:val="00F84BEE"/>
    <w:rsid w:val="00F84F0D"/>
    <w:rsid w:val="00F8503C"/>
    <w:rsid w:val="00F8533F"/>
    <w:rsid w:val="00F85F2C"/>
    <w:rsid w:val="00F86434"/>
    <w:rsid w:val="00F8672C"/>
    <w:rsid w:val="00F86E63"/>
    <w:rsid w:val="00F87255"/>
    <w:rsid w:val="00F87614"/>
    <w:rsid w:val="00F87973"/>
    <w:rsid w:val="00F879E1"/>
    <w:rsid w:val="00F87D60"/>
    <w:rsid w:val="00F87E6B"/>
    <w:rsid w:val="00F9074B"/>
    <w:rsid w:val="00F90E45"/>
    <w:rsid w:val="00F91307"/>
    <w:rsid w:val="00F91367"/>
    <w:rsid w:val="00F913B1"/>
    <w:rsid w:val="00F917B3"/>
    <w:rsid w:val="00F9197C"/>
    <w:rsid w:val="00F91DA4"/>
    <w:rsid w:val="00F920F8"/>
    <w:rsid w:val="00F922C5"/>
    <w:rsid w:val="00F92C1E"/>
    <w:rsid w:val="00F93322"/>
    <w:rsid w:val="00F939AC"/>
    <w:rsid w:val="00F93A4C"/>
    <w:rsid w:val="00F942F2"/>
    <w:rsid w:val="00F943FE"/>
    <w:rsid w:val="00F9447C"/>
    <w:rsid w:val="00F95006"/>
    <w:rsid w:val="00F9551C"/>
    <w:rsid w:val="00F95C82"/>
    <w:rsid w:val="00F960FE"/>
    <w:rsid w:val="00F965CA"/>
    <w:rsid w:val="00F96CE1"/>
    <w:rsid w:val="00F97255"/>
    <w:rsid w:val="00F9726B"/>
    <w:rsid w:val="00FA0200"/>
    <w:rsid w:val="00FA040C"/>
    <w:rsid w:val="00FA048C"/>
    <w:rsid w:val="00FA0549"/>
    <w:rsid w:val="00FA0831"/>
    <w:rsid w:val="00FA13D7"/>
    <w:rsid w:val="00FA13F1"/>
    <w:rsid w:val="00FA1C05"/>
    <w:rsid w:val="00FA1DA2"/>
    <w:rsid w:val="00FA1EE5"/>
    <w:rsid w:val="00FA28E7"/>
    <w:rsid w:val="00FA2C49"/>
    <w:rsid w:val="00FA2D7A"/>
    <w:rsid w:val="00FA3312"/>
    <w:rsid w:val="00FA343B"/>
    <w:rsid w:val="00FA36A3"/>
    <w:rsid w:val="00FA37DB"/>
    <w:rsid w:val="00FA3A3C"/>
    <w:rsid w:val="00FA3D14"/>
    <w:rsid w:val="00FA3E17"/>
    <w:rsid w:val="00FA4339"/>
    <w:rsid w:val="00FA44AF"/>
    <w:rsid w:val="00FA461D"/>
    <w:rsid w:val="00FA4BC1"/>
    <w:rsid w:val="00FA4FAC"/>
    <w:rsid w:val="00FA5368"/>
    <w:rsid w:val="00FA57C1"/>
    <w:rsid w:val="00FA59DB"/>
    <w:rsid w:val="00FA5BBF"/>
    <w:rsid w:val="00FA6004"/>
    <w:rsid w:val="00FA6184"/>
    <w:rsid w:val="00FA61E9"/>
    <w:rsid w:val="00FA622B"/>
    <w:rsid w:val="00FA6440"/>
    <w:rsid w:val="00FA655C"/>
    <w:rsid w:val="00FA68D5"/>
    <w:rsid w:val="00FA692D"/>
    <w:rsid w:val="00FA6C23"/>
    <w:rsid w:val="00FA6F83"/>
    <w:rsid w:val="00FA7571"/>
    <w:rsid w:val="00FA7577"/>
    <w:rsid w:val="00FB0042"/>
    <w:rsid w:val="00FB1457"/>
    <w:rsid w:val="00FB21B9"/>
    <w:rsid w:val="00FB28E3"/>
    <w:rsid w:val="00FB2A50"/>
    <w:rsid w:val="00FB2FB2"/>
    <w:rsid w:val="00FB300D"/>
    <w:rsid w:val="00FB33F4"/>
    <w:rsid w:val="00FB349D"/>
    <w:rsid w:val="00FB3810"/>
    <w:rsid w:val="00FB3948"/>
    <w:rsid w:val="00FB3BE1"/>
    <w:rsid w:val="00FB3C57"/>
    <w:rsid w:val="00FB3D67"/>
    <w:rsid w:val="00FB4032"/>
    <w:rsid w:val="00FB4035"/>
    <w:rsid w:val="00FB403C"/>
    <w:rsid w:val="00FB40DF"/>
    <w:rsid w:val="00FB5220"/>
    <w:rsid w:val="00FB5690"/>
    <w:rsid w:val="00FB58E6"/>
    <w:rsid w:val="00FB5967"/>
    <w:rsid w:val="00FB5A35"/>
    <w:rsid w:val="00FB5FBB"/>
    <w:rsid w:val="00FB5FDA"/>
    <w:rsid w:val="00FB6121"/>
    <w:rsid w:val="00FB669E"/>
    <w:rsid w:val="00FB6A0C"/>
    <w:rsid w:val="00FB6A2E"/>
    <w:rsid w:val="00FB6AA1"/>
    <w:rsid w:val="00FB79A6"/>
    <w:rsid w:val="00FB7A7B"/>
    <w:rsid w:val="00FB7AAD"/>
    <w:rsid w:val="00FC0322"/>
    <w:rsid w:val="00FC0FC6"/>
    <w:rsid w:val="00FC1033"/>
    <w:rsid w:val="00FC145F"/>
    <w:rsid w:val="00FC14AF"/>
    <w:rsid w:val="00FC2228"/>
    <w:rsid w:val="00FC2B93"/>
    <w:rsid w:val="00FC32B4"/>
    <w:rsid w:val="00FC368F"/>
    <w:rsid w:val="00FC36A1"/>
    <w:rsid w:val="00FC39F6"/>
    <w:rsid w:val="00FC3D9E"/>
    <w:rsid w:val="00FC4D6F"/>
    <w:rsid w:val="00FC4EAE"/>
    <w:rsid w:val="00FC534F"/>
    <w:rsid w:val="00FC5E99"/>
    <w:rsid w:val="00FC62CC"/>
    <w:rsid w:val="00FC6427"/>
    <w:rsid w:val="00FC6DE3"/>
    <w:rsid w:val="00FC7104"/>
    <w:rsid w:val="00FC7276"/>
    <w:rsid w:val="00FC7B32"/>
    <w:rsid w:val="00FD00CC"/>
    <w:rsid w:val="00FD02EF"/>
    <w:rsid w:val="00FD067A"/>
    <w:rsid w:val="00FD09DF"/>
    <w:rsid w:val="00FD0A2A"/>
    <w:rsid w:val="00FD0DAA"/>
    <w:rsid w:val="00FD142B"/>
    <w:rsid w:val="00FD16B3"/>
    <w:rsid w:val="00FD1727"/>
    <w:rsid w:val="00FD18B2"/>
    <w:rsid w:val="00FD1B51"/>
    <w:rsid w:val="00FD1C54"/>
    <w:rsid w:val="00FD23C7"/>
    <w:rsid w:val="00FD2447"/>
    <w:rsid w:val="00FD252D"/>
    <w:rsid w:val="00FD2C0A"/>
    <w:rsid w:val="00FD2CB2"/>
    <w:rsid w:val="00FD3080"/>
    <w:rsid w:val="00FD354D"/>
    <w:rsid w:val="00FD3614"/>
    <w:rsid w:val="00FD37DE"/>
    <w:rsid w:val="00FD380F"/>
    <w:rsid w:val="00FD3CD9"/>
    <w:rsid w:val="00FD47B8"/>
    <w:rsid w:val="00FD487C"/>
    <w:rsid w:val="00FD49C0"/>
    <w:rsid w:val="00FD5095"/>
    <w:rsid w:val="00FD5402"/>
    <w:rsid w:val="00FD548A"/>
    <w:rsid w:val="00FD59BF"/>
    <w:rsid w:val="00FD59EE"/>
    <w:rsid w:val="00FD5C31"/>
    <w:rsid w:val="00FD5C6F"/>
    <w:rsid w:val="00FD5CDC"/>
    <w:rsid w:val="00FD5DAC"/>
    <w:rsid w:val="00FD5DB7"/>
    <w:rsid w:val="00FD5E73"/>
    <w:rsid w:val="00FD5F68"/>
    <w:rsid w:val="00FD628F"/>
    <w:rsid w:val="00FD63B4"/>
    <w:rsid w:val="00FD6425"/>
    <w:rsid w:val="00FD6470"/>
    <w:rsid w:val="00FD69E1"/>
    <w:rsid w:val="00FD7866"/>
    <w:rsid w:val="00FD7A7F"/>
    <w:rsid w:val="00FD7BC5"/>
    <w:rsid w:val="00FD7E7C"/>
    <w:rsid w:val="00FD7EB0"/>
    <w:rsid w:val="00FE01FF"/>
    <w:rsid w:val="00FE0223"/>
    <w:rsid w:val="00FE060A"/>
    <w:rsid w:val="00FE0858"/>
    <w:rsid w:val="00FE0882"/>
    <w:rsid w:val="00FE12A9"/>
    <w:rsid w:val="00FE1611"/>
    <w:rsid w:val="00FE1BCD"/>
    <w:rsid w:val="00FE21A9"/>
    <w:rsid w:val="00FE22E6"/>
    <w:rsid w:val="00FE22EF"/>
    <w:rsid w:val="00FE2BFA"/>
    <w:rsid w:val="00FE2E37"/>
    <w:rsid w:val="00FE2EA5"/>
    <w:rsid w:val="00FE37EA"/>
    <w:rsid w:val="00FE3831"/>
    <w:rsid w:val="00FE4BF0"/>
    <w:rsid w:val="00FE4C1C"/>
    <w:rsid w:val="00FE4E3C"/>
    <w:rsid w:val="00FE5216"/>
    <w:rsid w:val="00FE5E64"/>
    <w:rsid w:val="00FE6015"/>
    <w:rsid w:val="00FE624B"/>
    <w:rsid w:val="00FE6340"/>
    <w:rsid w:val="00FE665E"/>
    <w:rsid w:val="00FE6C2B"/>
    <w:rsid w:val="00FE7328"/>
    <w:rsid w:val="00FE7E45"/>
    <w:rsid w:val="00FE7E4B"/>
    <w:rsid w:val="00FF04CE"/>
    <w:rsid w:val="00FF0B7E"/>
    <w:rsid w:val="00FF1384"/>
    <w:rsid w:val="00FF1393"/>
    <w:rsid w:val="00FF13EF"/>
    <w:rsid w:val="00FF16B1"/>
    <w:rsid w:val="00FF1A79"/>
    <w:rsid w:val="00FF1AD5"/>
    <w:rsid w:val="00FF1B43"/>
    <w:rsid w:val="00FF1D6E"/>
    <w:rsid w:val="00FF1F59"/>
    <w:rsid w:val="00FF22E6"/>
    <w:rsid w:val="00FF299F"/>
    <w:rsid w:val="00FF2B33"/>
    <w:rsid w:val="00FF31AD"/>
    <w:rsid w:val="00FF359C"/>
    <w:rsid w:val="00FF377C"/>
    <w:rsid w:val="00FF38CA"/>
    <w:rsid w:val="00FF3D9E"/>
    <w:rsid w:val="00FF3EC0"/>
    <w:rsid w:val="00FF477D"/>
    <w:rsid w:val="00FF4BFF"/>
    <w:rsid w:val="00FF4CE0"/>
    <w:rsid w:val="00FF50D9"/>
    <w:rsid w:val="00FF529D"/>
    <w:rsid w:val="00FF5A1A"/>
    <w:rsid w:val="00FF6031"/>
    <w:rsid w:val="00FF6627"/>
    <w:rsid w:val="00FF667E"/>
    <w:rsid w:val="00FF68FF"/>
    <w:rsid w:val="00FF6BD7"/>
    <w:rsid w:val="00FF7714"/>
    <w:rsid w:val="00FF7C86"/>
    <w:rsid w:val="00FF7E21"/>
    <w:rsid w:val="00FF7F17"/>
    <w:rsid w:val="00FF7F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5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FB3948"/>
    <w:rPr>
      <w:sz w:val="24"/>
      <w:szCs w:val="24"/>
    </w:rPr>
  </w:style>
  <w:style w:type="paragraph" w:styleId="Kop1">
    <w:name w:val="heading 1"/>
    <w:basedOn w:val="Standaard"/>
    <w:next w:val="Standaard"/>
    <w:link w:val="Kop1Char"/>
    <w:uiPriority w:val="99"/>
    <w:qFormat/>
    <w:rsid w:val="00822A7F"/>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822A7F"/>
    <w:pPr>
      <w:keepNext/>
      <w:jc w:val="center"/>
      <w:outlineLvl w:val="1"/>
    </w:pPr>
    <w:rPr>
      <w:rFonts w:ascii="Arial" w:hAnsi="Arial" w:cs="Arial"/>
      <w:b/>
      <w:bCs/>
      <w:sz w:val="20"/>
      <w:szCs w:val="20"/>
      <w:u w:val="single"/>
    </w:rPr>
  </w:style>
  <w:style w:type="paragraph" w:styleId="Kop3">
    <w:name w:val="heading 3"/>
    <w:basedOn w:val="Standaard"/>
    <w:next w:val="Standaard"/>
    <w:link w:val="Kop3Char1"/>
    <w:uiPriority w:val="99"/>
    <w:qFormat/>
    <w:rsid w:val="00822A7F"/>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9"/>
    <w:qFormat/>
    <w:rsid w:val="00822A7F"/>
    <w:pPr>
      <w:keepNext/>
      <w:spacing w:before="240" w:after="60"/>
      <w:outlineLvl w:val="3"/>
    </w:pPr>
    <w:rPr>
      <w:b/>
      <w:bCs/>
      <w:sz w:val="28"/>
      <w:szCs w:val="28"/>
    </w:rPr>
  </w:style>
  <w:style w:type="paragraph" w:styleId="Kop5">
    <w:name w:val="heading 5"/>
    <w:basedOn w:val="Standaard"/>
    <w:next w:val="Standaard"/>
    <w:link w:val="Kop5Char"/>
    <w:uiPriority w:val="99"/>
    <w:qFormat/>
    <w:rsid w:val="00822A7F"/>
    <w:pPr>
      <w:keepNext/>
      <w:outlineLvl w:val="4"/>
    </w:pPr>
    <w:rPr>
      <w:rFonts w:ascii="Arial" w:hAnsi="Arial" w:cs="Arial"/>
      <w:sz w:val="20"/>
      <w:szCs w:val="20"/>
      <w:u w:val="single"/>
    </w:rPr>
  </w:style>
  <w:style w:type="paragraph" w:styleId="Kop6">
    <w:name w:val="heading 6"/>
    <w:basedOn w:val="Standaard"/>
    <w:next w:val="Standaard"/>
    <w:link w:val="Kop6Char"/>
    <w:uiPriority w:val="99"/>
    <w:qFormat/>
    <w:rsid w:val="00822A7F"/>
    <w:pPr>
      <w:spacing w:before="240" w:after="60"/>
      <w:outlineLvl w:val="5"/>
    </w:pPr>
    <w:rPr>
      <w:b/>
      <w:bCs/>
      <w:sz w:val="22"/>
      <w:szCs w:val="22"/>
    </w:rPr>
  </w:style>
  <w:style w:type="paragraph" w:styleId="Kop7">
    <w:name w:val="heading 7"/>
    <w:basedOn w:val="Standaard"/>
    <w:next w:val="Standaard"/>
    <w:link w:val="Kop7Char"/>
    <w:uiPriority w:val="99"/>
    <w:qFormat/>
    <w:rsid w:val="00822A7F"/>
    <w:pPr>
      <w:keepNext/>
      <w:tabs>
        <w:tab w:val="left" w:pos="1440"/>
      </w:tabs>
      <w:ind w:left="1440" w:hanging="1440"/>
      <w:outlineLvl w:val="6"/>
    </w:pPr>
    <w:rPr>
      <w:rFonts w:ascii="Arial" w:hAnsi="Arial" w:cs="Arial"/>
      <w:b/>
      <w:bCs/>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F2B33"/>
    <w:rPr>
      <w:rFonts w:ascii="Cambria" w:hAnsi="Cambria" w:cs="Cambria"/>
      <w:b/>
      <w:bCs/>
      <w:kern w:val="32"/>
      <w:sz w:val="32"/>
      <w:szCs w:val="32"/>
    </w:rPr>
  </w:style>
  <w:style w:type="character" w:customStyle="1" w:styleId="Kop2Char">
    <w:name w:val="Kop 2 Char"/>
    <w:basedOn w:val="Standaardalinea-lettertype"/>
    <w:link w:val="Kop2"/>
    <w:uiPriority w:val="99"/>
    <w:rsid w:val="00FF2B33"/>
    <w:rPr>
      <w:rFonts w:ascii="Cambria" w:hAnsi="Cambria" w:cs="Cambria"/>
      <w:b/>
      <w:bCs/>
      <w:i/>
      <w:iCs/>
      <w:sz w:val="28"/>
      <w:szCs w:val="28"/>
    </w:rPr>
  </w:style>
  <w:style w:type="character" w:customStyle="1" w:styleId="Kop3Char1">
    <w:name w:val="Kop 3 Char1"/>
    <w:basedOn w:val="Standaardalinea-lettertype"/>
    <w:link w:val="Kop3"/>
    <w:uiPriority w:val="99"/>
    <w:rsid w:val="00FF2B33"/>
    <w:rPr>
      <w:rFonts w:ascii="Cambria" w:hAnsi="Cambria" w:cs="Cambria"/>
      <w:b/>
      <w:bCs/>
      <w:sz w:val="26"/>
      <w:szCs w:val="26"/>
    </w:rPr>
  </w:style>
  <w:style w:type="character" w:customStyle="1" w:styleId="Kop4Char">
    <w:name w:val="Kop 4 Char"/>
    <w:basedOn w:val="Standaardalinea-lettertype"/>
    <w:link w:val="Kop4"/>
    <w:uiPriority w:val="99"/>
    <w:rsid w:val="00FF2B33"/>
    <w:rPr>
      <w:rFonts w:ascii="Calibri" w:hAnsi="Calibri" w:cs="Calibri"/>
      <w:b/>
      <w:bCs/>
      <w:sz w:val="28"/>
      <w:szCs w:val="28"/>
    </w:rPr>
  </w:style>
  <w:style w:type="character" w:customStyle="1" w:styleId="Kop5Char">
    <w:name w:val="Kop 5 Char"/>
    <w:basedOn w:val="Standaardalinea-lettertype"/>
    <w:link w:val="Kop5"/>
    <w:uiPriority w:val="99"/>
    <w:rsid w:val="00FF2B33"/>
    <w:rPr>
      <w:rFonts w:ascii="Calibri" w:hAnsi="Calibri" w:cs="Calibri"/>
      <w:b/>
      <w:bCs/>
      <w:i/>
      <w:iCs/>
      <w:sz w:val="26"/>
      <w:szCs w:val="26"/>
    </w:rPr>
  </w:style>
  <w:style w:type="character" w:customStyle="1" w:styleId="Kop6Char">
    <w:name w:val="Kop 6 Char"/>
    <w:basedOn w:val="Standaardalinea-lettertype"/>
    <w:link w:val="Kop6"/>
    <w:uiPriority w:val="99"/>
    <w:rsid w:val="00FF2B33"/>
    <w:rPr>
      <w:rFonts w:ascii="Calibri" w:hAnsi="Calibri" w:cs="Calibri"/>
      <w:b/>
      <w:bCs/>
    </w:rPr>
  </w:style>
  <w:style w:type="character" w:customStyle="1" w:styleId="Kop7Char">
    <w:name w:val="Kop 7 Char"/>
    <w:basedOn w:val="Standaardalinea-lettertype"/>
    <w:link w:val="Kop7"/>
    <w:uiPriority w:val="99"/>
    <w:rsid w:val="00FF2B33"/>
    <w:rPr>
      <w:rFonts w:ascii="Calibri" w:hAnsi="Calibri" w:cs="Calibri"/>
      <w:sz w:val="24"/>
      <w:szCs w:val="24"/>
    </w:rPr>
  </w:style>
  <w:style w:type="paragraph" w:styleId="Ballontekst">
    <w:name w:val="Balloon Text"/>
    <w:basedOn w:val="Standaard"/>
    <w:link w:val="BallontekstChar"/>
    <w:uiPriority w:val="99"/>
    <w:semiHidden/>
    <w:rsid w:val="00822A7F"/>
    <w:rPr>
      <w:rFonts w:ascii="Tahoma" w:hAnsi="Tahoma" w:cs="Tahoma"/>
      <w:sz w:val="16"/>
      <w:szCs w:val="16"/>
    </w:rPr>
  </w:style>
  <w:style w:type="character" w:customStyle="1" w:styleId="BallontekstChar">
    <w:name w:val="Ballontekst Char"/>
    <w:basedOn w:val="Standaardalinea-lettertype"/>
    <w:link w:val="Ballontekst"/>
    <w:uiPriority w:val="99"/>
    <w:semiHidden/>
    <w:rsid w:val="00FF2B33"/>
    <w:rPr>
      <w:sz w:val="2"/>
      <w:szCs w:val="2"/>
    </w:rPr>
  </w:style>
  <w:style w:type="paragraph" w:styleId="Tekstopmerking">
    <w:name w:val="annotation text"/>
    <w:basedOn w:val="Standaard"/>
    <w:link w:val="TekstopmerkingChar"/>
    <w:uiPriority w:val="99"/>
    <w:rsid w:val="00822A7F"/>
    <w:rPr>
      <w:sz w:val="20"/>
      <w:szCs w:val="20"/>
    </w:rPr>
  </w:style>
  <w:style w:type="character" w:customStyle="1" w:styleId="TekstopmerkingChar">
    <w:name w:val="Tekst opmerking Char"/>
    <w:basedOn w:val="Standaardalinea-lettertype"/>
    <w:link w:val="Tekstopmerking"/>
    <w:uiPriority w:val="99"/>
    <w:rsid w:val="00FF2B33"/>
    <w:rPr>
      <w:sz w:val="20"/>
      <w:szCs w:val="20"/>
    </w:rPr>
  </w:style>
  <w:style w:type="paragraph" w:styleId="Onderwerpvanopmerking">
    <w:name w:val="annotation subject"/>
    <w:basedOn w:val="Tekstopmerking"/>
    <w:next w:val="Tekstopmerking"/>
    <w:link w:val="OnderwerpvanopmerkingChar"/>
    <w:uiPriority w:val="99"/>
    <w:semiHidden/>
    <w:rsid w:val="00822A7F"/>
    <w:rPr>
      <w:b/>
      <w:bCs/>
    </w:rPr>
  </w:style>
  <w:style w:type="character" w:customStyle="1" w:styleId="OnderwerpvanopmerkingChar">
    <w:name w:val="Onderwerp van opmerking Char"/>
    <w:basedOn w:val="TekstopmerkingChar"/>
    <w:link w:val="Onderwerpvanopmerking"/>
    <w:uiPriority w:val="99"/>
    <w:semiHidden/>
    <w:rsid w:val="00FF2B33"/>
    <w:rPr>
      <w:b/>
      <w:bCs/>
    </w:rPr>
  </w:style>
  <w:style w:type="paragraph" w:styleId="Voetnoottekst">
    <w:name w:val="footnote text"/>
    <w:basedOn w:val="Standaard"/>
    <w:link w:val="VoetnoottekstChar1"/>
    <w:uiPriority w:val="99"/>
    <w:rsid w:val="00822A7F"/>
    <w:rPr>
      <w:sz w:val="20"/>
      <w:szCs w:val="20"/>
    </w:rPr>
  </w:style>
  <w:style w:type="character" w:customStyle="1" w:styleId="VoetnoottekstChar1">
    <w:name w:val="Voetnoottekst Char1"/>
    <w:basedOn w:val="Standaardalinea-lettertype"/>
    <w:link w:val="Voetnoottekst"/>
    <w:uiPriority w:val="99"/>
    <w:rsid w:val="00FF2B33"/>
    <w:rPr>
      <w:sz w:val="20"/>
      <w:szCs w:val="20"/>
    </w:rPr>
  </w:style>
  <w:style w:type="character" w:styleId="Voetnootmarkering">
    <w:name w:val="footnote reference"/>
    <w:basedOn w:val="Standaardalinea-lettertype"/>
    <w:uiPriority w:val="99"/>
    <w:semiHidden/>
    <w:rsid w:val="00822A7F"/>
    <w:rPr>
      <w:vertAlign w:val="superscript"/>
    </w:rPr>
  </w:style>
  <w:style w:type="paragraph" w:styleId="Koptekst">
    <w:name w:val="header"/>
    <w:basedOn w:val="Standaard"/>
    <w:link w:val="KoptekstChar"/>
    <w:uiPriority w:val="99"/>
    <w:rsid w:val="00822A7F"/>
    <w:pPr>
      <w:tabs>
        <w:tab w:val="center" w:pos="4536"/>
        <w:tab w:val="right" w:pos="9072"/>
      </w:tabs>
    </w:pPr>
  </w:style>
  <w:style w:type="character" w:customStyle="1" w:styleId="KoptekstChar">
    <w:name w:val="Koptekst Char"/>
    <w:basedOn w:val="Standaardalinea-lettertype"/>
    <w:link w:val="Koptekst"/>
    <w:uiPriority w:val="99"/>
    <w:rsid w:val="00FF2B33"/>
    <w:rPr>
      <w:sz w:val="24"/>
      <w:szCs w:val="24"/>
    </w:rPr>
  </w:style>
  <w:style w:type="paragraph" w:styleId="Voettekst">
    <w:name w:val="footer"/>
    <w:basedOn w:val="Standaard"/>
    <w:link w:val="VoettekstChar"/>
    <w:uiPriority w:val="99"/>
    <w:rsid w:val="00822A7F"/>
    <w:pPr>
      <w:tabs>
        <w:tab w:val="center" w:pos="4536"/>
        <w:tab w:val="right" w:pos="9072"/>
      </w:tabs>
    </w:pPr>
  </w:style>
  <w:style w:type="character" w:customStyle="1" w:styleId="VoettekstChar">
    <w:name w:val="Voettekst Char"/>
    <w:basedOn w:val="Standaardalinea-lettertype"/>
    <w:link w:val="Voettekst"/>
    <w:uiPriority w:val="99"/>
    <w:rsid w:val="00FF2B33"/>
    <w:rPr>
      <w:sz w:val="24"/>
      <w:szCs w:val="24"/>
    </w:rPr>
  </w:style>
  <w:style w:type="character" w:styleId="Paginanummer">
    <w:name w:val="page number"/>
    <w:basedOn w:val="Standaardalinea-lettertype"/>
    <w:uiPriority w:val="99"/>
    <w:rsid w:val="00822A7F"/>
  </w:style>
  <w:style w:type="paragraph" w:styleId="Lijstopsomteken">
    <w:name w:val="List Bullet"/>
    <w:basedOn w:val="Standaard"/>
    <w:autoRedefine/>
    <w:uiPriority w:val="99"/>
    <w:rsid w:val="00CC6FE3"/>
    <w:rPr>
      <w:rFonts w:ascii="Arial" w:hAnsi="Arial" w:cs="Arial"/>
      <w:sz w:val="20"/>
      <w:szCs w:val="20"/>
    </w:rPr>
  </w:style>
  <w:style w:type="paragraph" w:customStyle="1" w:styleId="al">
    <w:name w:val="al"/>
    <w:basedOn w:val="Standaard"/>
    <w:uiPriority w:val="99"/>
    <w:rsid w:val="00822A7F"/>
    <w:pPr>
      <w:spacing w:after="100" w:afterAutospacing="1"/>
    </w:pPr>
  </w:style>
  <w:style w:type="paragraph" w:customStyle="1" w:styleId="Plattetekst21">
    <w:name w:val="Platte tekst 21"/>
    <w:basedOn w:val="Standaard"/>
    <w:uiPriority w:val="99"/>
    <w:rsid w:val="00822A7F"/>
    <w:pPr>
      <w:tabs>
        <w:tab w:val="left" w:pos="218"/>
        <w:tab w:val="left" w:pos="9567"/>
      </w:tabs>
      <w:ind w:left="566" w:hanging="283"/>
    </w:pPr>
    <w:rPr>
      <w:rFonts w:ascii="Arial" w:hAnsi="Arial" w:cs="Arial"/>
      <w:color w:val="000000"/>
      <w:sz w:val="20"/>
      <w:szCs w:val="20"/>
    </w:rPr>
  </w:style>
  <w:style w:type="paragraph" w:customStyle="1" w:styleId="Plattetekstinspringen21">
    <w:name w:val="Platte tekst inspringen 21"/>
    <w:basedOn w:val="Standaard"/>
    <w:uiPriority w:val="99"/>
    <w:rsid w:val="00822A7F"/>
    <w:pPr>
      <w:tabs>
        <w:tab w:val="left" w:pos="9567"/>
      </w:tabs>
      <w:ind w:left="284"/>
    </w:pPr>
    <w:rPr>
      <w:rFonts w:ascii="Arial" w:hAnsi="Arial" w:cs="Arial"/>
      <w:color w:val="000000"/>
      <w:sz w:val="20"/>
      <w:szCs w:val="20"/>
    </w:rPr>
  </w:style>
  <w:style w:type="paragraph" w:customStyle="1" w:styleId="Plattetekstinspringen31">
    <w:name w:val="Platte tekst inspringen 31"/>
    <w:basedOn w:val="Standaard"/>
    <w:uiPriority w:val="99"/>
    <w:rsid w:val="00822A7F"/>
    <w:pPr>
      <w:tabs>
        <w:tab w:val="left" w:pos="9567"/>
      </w:tabs>
      <w:ind w:left="284" w:hanging="1"/>
    </w:pPr>
    <w:rPr>
      <w:rFonts w:ascii="Arial" w:hAnsi="Arial" w:cs="Arial"/>
      <w:color w:val="000000"/>
      <w:sz w:val="20"/>
      <w:szCs w:val="20"/>
    </w:rPr>
  </w:style>
  <w:style w:type="character" w:styleId="Verwijzingopmerking">
    <w:name w:val="annotation reference"/>
    <w:basedOn w:val="Standaardalinea-lettertype"/>
    <w:uiPriority w:val="99"/>
    <w:semiHidden/>
    <w:rsid w:val="00822A7F"/>
    <w:rPr>
      <w:sz w:val="16"/>
      <w:szCs w:val="16"/>
    </w:rPr>
  </w:style>
  <w:style w:type="paragraph" w:styleId="Normaalweb">
    <w:name w:val="Normal (Web)"/>
    <w:basedOn w:val="Standaard"/>
    <w:uiPriority w:val="99"/>
    <w:rsid w:val="00822A7F"/>
    <w:pPr>
      <w:spacing w:before="100" w:beforeAutospacing="1" w:after="100" w:afterAutospacing="1"/>
    </w:pPr>
  </w:style>
  <w:style w:type="paragraph" w:customStyle="1" w:styleId="CharChar">
    <w:name w:val="Char Char"/>
    <w:basedOn w:val="Standaard"/>
    <w:uiPriority w:val="99"/>
    <w:rsid w:val="00822A7F"/>
    <w:pPr>
      <w:spacing w:after="160" w:line="240" w:lineRule="exact"/>
    </w:pPr>
    <w:rPr>
      <w:rFonts w:ascii="Tahoma" w:hAnsi="Tahoma" w:cs="Tahoma"/>
      <w:sz w:val="20"/>
      <w:szCs w:val="20"/>
      <w:lang w:val="en-US" w:eastAsia="en-US"/>
    </w:rPr>
  </w:style>
  <w:style w:type="paragraph" w:customStyle="1" w:styleId="CharChar1CharCharCharChar">
    <w:name w:val="Char Char1 Char Char Char Char"/>
    <w:basedOn w:val="Standaard"/>
    <w:uiPriority w:val="99"/>
    <w:rsid w:val="00822A7F"/>
    <w:pPr>
      <w:spacing w:after="160" w:line="240" w:lineRule="exact"/>
    </w:pPr>
    <w:rPr>
      <w:rFonts w:ascii="Tahoma" w:hAnsi="Tahoma" w:cs="Tahoma"/>
      <w:sz w:val="20"/>
      <w:szCs w:val="20"/>
      <w:lang w:val="en-US" w:eastAsia="en-US"/>
    </w:rPr>
  </w:style>
  <w:style w:type="paragraph" w:styleId="Plattetekst">
    <w:name w:val="Body Text"/>
    <w:basedOn w:val="Standaard"/>
    <w:link w:val="PlattetekstChar"/>
    <w:uiPriority w:val="99"/>
    <w:rsid w:val="00822A7F"/>
    <w:pPr>
      <w:tabs>
        <w:tab w:val="left" w:pos="1418"/>
        <w:tab w:val="left" w:pos="2835"/>
        <w:tab w:val="left" w:pos="4253"/>
        <w:tab w:val="left" w:pos="5670"/>
      </w:tabs>
      <w:suppressAutoHyphens/>
      <w:spacing w:line="360" w:lineRule="auto"/>
    </w:pPr>
    <w:rPr>
      <w:rFonts w:ascii="Arial" w:hAnsi="Arial" w:cs="Arial"/>
      <w:sz w:val="20"/>
      <w:szCs w:val="20"/>
    </w:rPr>
  </w:style>
  <w:style w:type="character" w:customStyle="1" w:styleId="PlattetekstChar">
    <w:name w:val="Platte tekst Char"/>
    <w:basedOn w:val="Standaardalinea-lettertype"/>
    <w:link w:val="Plattetekst"/>
    <w:uiPriority w:val="99"/>
    <w:rsid w:val="00FF2B33"/>
    <w:rPr>
      <w:sz w:val="24"/>
      <w:szCs w:val="24"/>
    </w:rPr>
  </w:style>
  <w:style w:type="paragraph" w:customStyle="1" w:styleId="CharCharCharCharCharCharCharChar">
    <w:name w:val="Char Char Char Char Char Char Char Char"/>
    <w:basedOn w:val="Standaard"/>
    <w:uiPriority w:val="99"/>
    <w:rsid w:val="00822A7F"/>
    <w:pPr>
      <w:widowControl w:val="0"/>
      <w:spacing w:after="160" w:line="240" w:lineRule="exact"/>
    </w:pPr>
    <w:rPr>
      <w:rFonts w:ascii="Tahoma" w:hAnsi="Tahoma" w:cs="Tahoma"/>
      <w:color w:val="000000"/>
      <w:sz w:val="20"/>
      <w:szCs w:val="20"/>
      <w:lang w:val="en-US" w:eastAsia="en-US"/>
    </w:rPr>
  </w:style>
  <w:style w:type="paragraph" w:customStyle="1" w:styleId="CharCharCharCharChar">
    <w:name w:val="Char Char Char Char Char"/>
    <w:basedOn w:val="Standaard"/>
    <w:uiPriority w:val="99"/>
    <w:rsid w:val="00822A7F"/>
    <w:pPr>
      <w:spacing w:after="160" w:line="240" w:lineRule="exact"/>
    </w:pPr>
    <w:rPr>
      <w:rFonts w:ascii="Tahoma" w:hAnsi="Tahoma" w:cs="Tahoma"/>
      <w:sz w:val="20"/>
      <w:szCs w:val="20"/>
      <w:lang w:val="en-US" w:eastAsia="en-US"/>
    </w:rPr>
  </w:style>
  <w:style w:type="character" w:customStyle="1" w:styleId="Nadrukvet">
    <w:name w:val="Nadruk (vet)"/>
    <w:uiPriority w:val="99"/>
    <w:rsid w:val="00822A7F"/>
    <w:rPr>
      <w:b/>
      <w:bCs/>
    </w:rPr>
  </w:style>
  <w:style w:type="paragraph" w:customStyle="1" w:styleId="Plattetekstrechts">
    <w:name w:val="Platte tekst (rechts)"/>
    <w:uiPriority w:val="99"/>
    <w:rsid w:val="00822A7F"/>
    <w:pPr>
      <w:widowControl w:val="0"/>
      <w:autoSpaceDE w:val="0"/>
      <w:autoSpaceDN w:val="0"/>
      <w:adjustRightInd w:val="0"/>
      <w:jc w:val="right"/>
    </w:pPr>
    <w:rPr>
      <w:rFonts w:ascii="Arial" w:hAnsi="Arial" w:cs="Arial"/>
    </w:rPr>
  </w:style>
  <w:style w:type="character" w:styleId="Hyperlink">
    <w:name w:val="Hyperlink"/>
    <w:basedOn w:val="Standaardalinea-lettertype"/>
    <w:uiPriority w:val="99"/>
    <w:rsid w:val="00822A7F"/>
    <w:rPr>
      <w:color w:val="851744"/>
      <w:u w:val="none"/>
      <w:effect w:val="none"/>
    </w:rPr>
  </w:style>
  <w:style w:type="paragraph" w:customStyle="1" w:styleId="alinea">
    <w:name w:val="alinea"/>
    <w:basedOn w:val="Standaard"/>
    <w:uiPriority w:val="99"/>
    <w:rsid w:val="00822A7F"/>
    <w:pPr>
      <w:ind w:left="300"/>
    </w:pPr>
  </w:style>
  <w:style w:type="character" w:styleId="Nadruk">
    <w:name w:val="Emphasis"/>
    <w:basedOn w:val="Standaardalinea-lettertype"/>
    <w:uiPriority w:val="20"/>
    <w:qFormat/>
    <w:rsid w:val="00822A7F"/>
    <w:rPr>
      <w:i/>
      <w:iCs/>
    </w:rPr>
  </w:style>
  <w:style w:type="paragraph" w:customStyle="1" w:styleId="Char">
    <w:name w:val="Char"/>
    <w:basedOn w:val="Standaard"/>
    <w:uiPriority w:val="99"/>
    <w:rsid w:val="00822A7F"/>
    <w:pPr>
      <w:spacing w:after="160" w:line="240" w:lineRule="exact"/>
    </w:pPr>
    <w:rPr>
      <w:rFonts w:ascii="Tahoma" w:hAnsi="Tahoma" w:cs="Tahoma"/>
      <w:sz w:val="20"/>
      <w:szCs w:val="20"/>
      <w:lang w:val="en-US" w:eastAsia="en-US"/>
    </w:rPr>
  </w:style>
  <w:style w:type="paragraph" w:styleId="Documentstructuur">
    <w:name w:val="Document Map"/>
    <w:basedOn w:val="Standaard"/>
    <w:link w:val="DocumentstructuurChar1"/>
    <w:uiPriority w:val="99"/>
    <w:semiHidden/>
    <w:rsid w:val="00822A7F"/>
    <w:rPr>
      <w:rFonts w:ascii="Tahoma" w:hAnsi="Tahoma" w:cs="Tahoma"/>
      <w:sz w:val="16"/>
      <w:szCs w:val="16"/>
    </w:rPr>
  </w:style>
  <w:style w:type="character" w:customStyle="1" w:styleId="DocumentstructuurChar1">
    <w:name w:val="Documentstructuur Char1"/>
    <w:basedOn w:val="Standaardalinea-lettertype"/>
    <w:link w:val="Documentstructuur"/>
    <w:uiPriority w:val="99"/>
    <w:semiHidden/>
    <w:rsid w:val="00FF2B33"/>
    <w:rPr>
      <w:sz w:val="2"/>
      <w:szCs w:val="2"/>
    </w:rPr>
  </w:style>
  <w:style w:type="character" w:customStyle="1" w:styleId="DocumentstructuurChar">
    <w:name w:val="Documentstructuur Char"/>
    <w:basedOn w:val="Standaardalinea-lettertype"/>
    <w:uiPriority w:val="99"/>
    <w:semiHidden/>
    <w:rsid w:val="00822A7F"/>
    <w:rPr>
      <w:rFonts w:ascii="Tahoma" w:hAnsi="Tahoma" w:cs="Tahoma"/>
      <w:sz w:val="16"/>
      <w:szCs w:val="16"/>
    </w:rPr>
  </w:style>
  <w:style w:type="paragraph" w:styleId="Plattetekstinspringen">
    <w:name w:val="Body Text Indent"/>
    <w:basedOn w:val="Standaard"/>
    <w:link w:val="PlattetekstinspringenChar"/>
    <w:uiPriority w:val="99"/>
    <w:rsid w:val="00822A7F"/>
    <w:pPr>
      <w:keepNext/>
    </w:pPr>
    <w:rPr>
      <w:rFonts w:ascii="Arial" w:hAnsi="Arial" w:cs="Arial"/>
      <w:b/>
      <w:bCs/>
      <w:i/>
      <w:iCs/>
      <w:sz w:val="22"/>
      <w:szCs w:val="22"/>
    </w:rPr>
  </w:style>
  <w:style w:type="character" w:customStyle="1" w:styleId="PlattetekstinspringenChar">
    <w:name w:val="Platte tekst inspringen Char"/>
    <w:basedOn w:val="Standaardalinea-lettertype"/>
    <w:link w:val="Plattetekstinspringen"/>
    <w:uiPriority w:val="99"/>
    <w:rsid w:val="00FF2B33"/>
    <w:rPr>
      <w:sz w:val="24"/>
      <w:szCs w:val="24"/>
    </w:rPr>
  </w:style>
  <w:style w:type="paragraph" w:customStyle="1" w:styleId="Plattetekstmetruimtena">
    <w:name w:val="Platte tekst (met ruimte na)"/>
    <w:uiPriority w:val="99"/>
    <w:rsid w:val="00454353"/>
    <w:pPr>
      <w:widowControl w:val="0"/>
      <w:autoSpaceDE w:val="0"/>
      <w:autoSpaceDN w:val="0"/>
      <w:adjustRightInd w:val="0"/>
      <w:spacing w:after="240"/>
    </w:pPr>
    <w:rPr>
      <w:rFonts w:ascii="Arial" w:hAnsi="Arial" w:cs="Arial"/>
    </w:rPr>
  </w:style>
  <w:style w:type="paragraph" w:customStyle="1" w:styleId="Lid">
    <w:name w:val="Lid"/>
    <w:uiPriority w:val="99"/>
    <w:rsid w:val="00454353"/>
    <w:pPr>
      <w:widowControl w:val="0"/>
      <w:autoSpaceDE w:val="0"/>
      <w:autoSpaceDN w:val="0"/>
      <w:adjustRightInd w:val="0"/>
      <w:ind w:left="320" w:hanging="320"/>
    </w:pPr>
    <w:rPr>
      <w:rFonts w:ascii="Arial" w:hAnsi="Arial" w:cs="Arial"/>
    </w:rPr>
  </w:style>
  <w:style w:type="paragraph" w:customStyle="1" w:styleId="Kopstandaard">
    <w:name w:val="Kop (standaard)"/>
    <w:uiPriority w:val="99"/>
    <w:rsid w:val="00454353"/>
    <w:pPr>
      <w:widowControl w:val="0"/>
      <w:autoSpaceDE w:val="0"/>
      <w:autoSpaceDN w:val="0"/>
      <w:adjustRightInd w:val="0"/>
      <w:spacing w:after="240"/>
    </w:pPr>
    <w:rPr>
      <w:rFonts w:ascii="Arial" w:hAnsi="Arial" w:cs="Arial"/>
      <w:b/>
      <w:bCs/>
    </w:rPr>
  </w:style>
  <w:style w:type="paragraph" w:customStyle="1" w:styleId="Parlementair">
    <w:name w:val="Parlementair"/>
    <w:uiPriority w:val="99"/>
    <w:rsid w:val="00454353"/>
    <w:pPr>
      <w:widowControl w:val="0"/>
      <w:autoSpaceDE w:val="0"/>
      <w:autoSpaceDN w:val="0"/>
      <w:adjustRightInd w:val="0"/>
      <w:spacing w:after="240"/>
      <w:jc w:val="right"/>
    </w:pPr>
    <w:rPr>
      <w:rFonts w:ascii="Arial" w:hAnsi="Arial" w:cs="Arial"/>
      <w:i/>
      <w:iCs/>
      <w:sz w:val="16"/>
      <w:szCs w:val="16"/>
    </w:rPr>
  </w:style>
  <w:style w:type="paragraph" w:customStyle="1" w:styleId="Onderdeelvaneenlijstdiepte4">
    <w:name w:val="Onderdeel van een lijst (diepte 4)"/>
    <w:uiPriority w:val="99"/>
    <w:rsid w:val="00454353"/>
    <w:pPr>
      <w:widowControl w:val="0"/>
      <w:autoSpaceDE w:val="0"/>
      <w:autoSpaceDN w:val="0"/>
      <w:adjustRightInd w:val="0"/>
      <w:ind w:left="1920" w:hanging="320"/>
    </w:pPr>
    <w:rPr>
      <w:rFonts w:ascii="Arial" w:hAnsi="Arial" w:cs="Arial"/>
    </w:rPr>
  </w:style>
  <w:style w:type="paragraph" w:customStyle="1" w:styleId="Onderdeelvaneenlijstdiepte1">
    <w:name w:val="Onderdeel van een lijst (diepte 1)"/>
    <w:uiPriority w:val="99"/>
    <w:rsid w:val="00454353"/>
    <w:pPr>
      <w:widowControl w:val="0"/>
      <w:autoSpaceDE w:val="0"/>
      <w:autoSpaceDN w:val="0"/>
      <w:adjustRightInd w:val="0"/>
      <w:ind w:left="960" w:hanging="320"/>
    </w:pPr>
    <w:rPr>
      <w:rFonts w:ascii="Arial" w:hAnsi="Arial" w:cs="Arial"/>
    </w:rPr>
  </w:style>
  <w:style w:type="character" w:customStyle="1" w:styleId="Tabspecial">
    <w:name w:val="Tab (special)"/>
    <w:uiPriority w:val="99"/>
    <w:rsid w:val="00454353"/>
  </w:style>
  <w:style w:type="paragraph" w:customStyle="1" w:styleId="Plattetekstmidden">
    <w:name w:val="Platte tekst (midden)"/>
    <w:uiPriority w:val="99"/>
    <w:rsid w:val="00454353"/>
    <w:pPr>
      <w:widowControl w:val="0"/>
      <w:autoSpaceDE w:val="0"/>
      <w:autoSpaceDN w:val="0"/>
      <w:adjustRightInd w:val="0"/>
      <w:spacing w:after="240"/>
      <w:jc w:val="center"/>
    </w:pPr>
    <w:rPr>
      <w:rFonts w:ascii="Arial" w:hAnsi="Arial" w:cs="Arial"/>
    </w:rPr>
  </w:style>
  <w:style w:type="paragraph" w:customStyle="1" w:styleId="Kopartikel">
    <w:name w:val="Kop (artikel)"/>
    <w:uiPriority w:val="99"/>
    <w:rsid w:val="00454353"/>
    <w:pPr>
      <w:widowControl w:val="0"/>
      <w:autoSpaceDE w:val="0"/>
      <w:autoSpaceDN w:val="0"/>
      <w:adjustRightInd w:val="0"/>
      <w:spacing w:after="240"/>
    </w:pPr>
    <w:rPr>
      <w:rFonts w:ascii="Arial" w:hAnsi="Arial" w:cs="Arial"/>
      <w:b/>
      <w:bCs/>
    </w:rPr>
  </w:style>
  <w:style w:type="paragraph" w:customStyle="1" w:styleId="Paragraafineenlijstdiepte0">
    <w:name w:val="Paragraaf in een lijst (diepte 0)"/>
    <w:uiPriority w:val="99"/>
    <w:rsid w:val="004F0900"/>
    <w:pPr>
      <w:widowControl w:val="0"/>
      <w:autoSpaceDE w:val="0"/>
      <w:autoSpaceDN w:val="0"/>
      <w:adjustRightInd w:val="0"/>
      <w:ind w:left="640"/>
    </w:pPr>
    <w:rPr>
      <w:rFonts w:ascii="Arial" w:hAnsi="Arial" w:cs="Arial"/>
    </w:rPr>
  </w:style>
  <w:style w:type="paragraph" w:customStyle="1" w:styleId="CharChar1CharCharCharChar1">
    <w:name w:val="Char Char1 Char Char Char Char1"/>
    <w:basedOn w:val="Standaard"/>
    <w:uiPriority w:val="99"/>
    <w:rsid w:val="00436A19"/>
    <w:pPr>
      <w:spacing w:after="160" w:line="240" w:lineRule="exact"/>
    </w:pPr>
    <w:rPr>
      <w:rFonts w:ascii="Tahoma" w:hAnsi="Tahoma" w:cs="Tahoma"/>
      <w:sz w:val="20"/>
      <w:szCs w:val="20"/>
      <w:lang w:val="en-US" w:eastAsia="en-US"/>
    </w:rPr>
  </w:style>
  <w:style w:type="character" w:customStyle="1" w:styleId="VoetnoottekstChar">
    <w:name w:val="Voetnoottekst Char"/>
    <w:basedOn w:val="Standaardalinea-lettertype"/>
    <w:uiPriority w:val="99"/>
    <w:rsid w:val="00B067CF"/>
    <w:rPr>
      <w:sz w:val="20"/>
      <w:szCs w:val="20"/>
    </w:rPr>
  </w:style>
  <w:style w:type="paragraph" w:customStyle="1" w:styleId="CharChar1CharCharCharChar2">
    <w:name w:val="Char Char1 Char Char Char Char2"/>
    <w:basedOn w:val="Standaard"/>
    <w:uiPriority w:val="99"/>
    <w:rsid w:val="008173EE"/>
    <w:pPr>
      <w:spacing w:after="160" w:line="240" w:lineRule="exact"/>
    </w:pPr>
    <w:rPr>
      <w:rFonts w:ascii="Tahoma" w:hAnsi="Tahoma" w:cs="Tahoma"/>
      <w:sz w:val="20"/>
      <w:szCs w:val="20"/>
      <w:lang w:val="en-US" w:eastAsia="en-US"/>
    </w:rPr>
  </w:style>
  <w:style w:type="paragraph" w:customStyle="1" w:styleId="Normaalweb7">
    <w:name w:val="Normaal (web)7"/>
    <w:basedOn w:val="Standaard"/>
    <w:uiPriority w:val="99"/>
    <w:rsid w:val="001E58F7"/>
    <w:pPr>
      <w:spacing w:before="100" w:beforeAutospacing="1" w:after="100" w:afterAutospacing="1"/>
    </w:pPr>
  </w:style>
  <w:style w:type="table" w:styleId="Tabelraster">
    <w:name w:val="Table Grid"/>
    <w:basedOn w:val="Standaardtabel"/>
    <w:uiPriority w:val="99"/>
    <w:rsid w:val="002F2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6s">
    <w:name w:val="g6_s"/>
    <w:basedOn w:val="Standaardalinea-lettertype"/>
    <w:uiPriority w:val="99"/>
    <w:rsid w:val="008E22C3"/>
  </w:style>
  <w:style w:type="character" w:customStyle="1" w:styleId="gn">
    <w:name w:val="gn"/>
    <w:basedOn w:val="Standaardalinea-lettertype"/>
    <w:uiPriority w:val="99"/>
    <w:rsid w:val="008E22C3"/>
  </w:style>
  <w:style w:type="paragraph" w:customStyle="1" w:styleId="CharChar1">
    <w:name w:val="Char Char1"/>
    <w:basedOn w:val="Standaard"/>
    <w:uiPriority w:val="99"/>
    <w:rsid w:val="008F6C2D"/>
    <w:pPr>
      <w:spacing w:after="160" w:line="240" w:lineRule="exact"/>
    </w:pPr>
    <w:rPr>
      <w:rFonts w:ascii="Tahoma" w:hAnsi="Tahoma" w:cs="Tahoma"/>
      <w:sz w:val="20"/>
      <w:szCs w:val="20"/>
      <w:lang w:val="en-US" w:eastAsia="en-US"/>
    </w:rPr>
  </w:style>
  <w:style w:type="character" w:customStyle="1" w:styleId="Kop3Char">
    <w:name w:val="Kop 3 Char"/>
    <w:basedOn w:val="Standaardalinea-lettertype"/>
    <w:uiPriority w:val="99"/>
    <w:rsid w:val="00A75264"/>
    <w:rPr>
      <w:rFonts w:ascii="Arial" w:hAnsi="Arial" w:cs="Arial"/>
      <w:b/>
      <w:bCs/>
      <w:sz w:val="26"/>
      <w:szCs w:val="26"/>
      <w:lang w:val="nl-NL" w:eastAsia="nl-NL"/>
    </w:rPr>
  </w:style>
  <w:style w:type="paragraph" w:customStyle="1" w:styleId="blok-alinea">
    <w:name w:val="blok-alinea"/>
    <w:basedOn w:val="Standaard"/>
    <w:uiPriority w:val="99"/>
    <w:rsid w:val="00A75264"/>
  </w:style>
  <w:style w:type="paragraph" w:customStyle="1" w:styleId="Default">
    <w:name w:val="Default"/>
    <w:rsid w:val="00C421B9"/>
    <w:pPr>
      <w:autoSpaceDE w:val="0"/>
      <w:autoSpaceDN w:val="0"/>
      <w:adjustRightInd w:val="0"/>
    </w:pPr>
    <w:rPr>
      <w:color w:val="000000"/>
      <w:sz w:val="24"/>
      <w:szCs w:val="24"/>
    </w:rPr>
  </w:style>
  <w:style w:type="paragraph" w:styleId="Lijstalinea">
    <w:name w:val="List Paragraph"/>
    <w:basedOn w:val="Standaard"/>
    <w:uiPriority w:val="34"/>
    <w:qFormat/>
    <w:rsid w:val="00294B99"/>
    <w:pPr>
      <w:ind w:left="720"/>
      <w:contextualSpacing/>
    </w:pPr>
  </w:style>
  <w:style w:type="character" w:styleId="Zwaar">
    <w:name w:val="Strong"/>
    <w:basedOn w:val="Standaardalinea-lettertype"/>
    <w:uiPriority w:val="22"/>
    <w:qFormat/>
    <w:rsid w:val="00D235BA"/>
    <w:rPr>
      <w:b/>
      <w:bCs/>
    </w:rPr>
  </w:style>
  <w:style w:type="character" w:styleId="Subtieleverwijzing">
    <w:name w:val="Subtle Reference"/>
    <w:basedOn w:val="Standaardalinea-lettertype"/>
    <w:uiPriority w:val="31"/>
    <w:qFormat/>
    <w:rsid w:val="005631ED"/>
    <w:rPr>
      <w:smallCaps/>
      <w:color w:val="C0504D" w:themeColor="accent2"/>
      <w:u w:val="single"/>
    </w:rPr>
  </w:style>
  <w:style w:type="paragraph" w:styleId="Revisie">
    <w:name w:val="Revision"/>
    <w:hidden/>
    <w:uiPriority w:val="99"/>
    <w:semiHidden/>
    <w:rsid w:val="00D700BF"/>
    <w:rPr>
      <w:sz w:val="24"/>
      <w:szCs w:val="24"/>
    </w:rPr>
  </w:style>
  <w:style w:type="paragraph" w:customStyle="1" w:styleId="lid0">
    <w:name w:val="lid"/>
    <w:basedOn w:val="Standaard"/>
    <w:rsid w:val="0026471D"/>
    <w:pPr>
      <w:spacing w:before="100" w:beforeAutospacing="1" w:after="100" w:afterAutospacing="1"/>
    </w:pPr>
  </w:style>
  <w:style w:type="character" w:customStyle="1" w:styleId="lidnr">
    <w:name w:val="lidnr"/>
    <w:basedOn w:val="Standaardalinea-lettertype"/>
    <w:rsid w:val="0026471D"/>
  </w:style>
</w:styles>
</file>

<file path=word/webSettings.xml><?xml version="1.0" encoding="utf-8"?>
<w:webSettings xmlns:r="http://schemas.openxmlformats.org/officeDocument/2006/relationships" xmlns:w="http://schemas.openxmlformats.org/wordprocessingml/2006/main">
  <w:divs>
    <w:div w:id="27073416">
      <w:bodyDiv w:val="1"/>
      <w:marLeft w:val="0"/>
      <w:marRight w:val="0"/>
      <w:marTop w:val="0"/>
      <w:marBottom w:val="0"/>
      <w:divBdr>
        <w:top w:val="none" w:sz="0" w:space="0" w:color="auto"/>
        <w:left w:val="none" w:sz="0" w:space="0" w:color="auto"/>
        <w:bottom w:val="none" w:sz="0" w:space="0" w:color="auto"/>
        <w:right w:val="none" w:sz="0" w:space="0" w:color="auto"/>
      </w:divBdr>
    </w:div>
    <w:div w:id="85158866">
      <w:bodyDiv w:val="1"/>
      <w:marLeft w:val="0"/>
      <w:marRight w:val="0"/>
      <w:marTop w:val="0"/>
      <w:marBottom w:val="0"/>
      <w:divBdr>
        <w:top w:val="none" w:sz="0" w:space="0" w:color="auto"/>
        <w:left w:val="none" w:sz="0" w:space="0" w:color="auto"/>
        <w:bottom w:val="none" w:sz="0" w:space="0" w:color="auto"/>
        <w:right w:val="none" w:sz="0" w:space="0" w:color="auto"/>
      </w:divBdr>
    </w:div>
    <w:div w:id="111360098">
      <w:bodyDiv w:val="1"/>
      <w:marLeft w:val="0"/>
      <w:marRight w:val="0"/>
      <w:marTop w:val="0"/>
      <w:marBottom w:val="0"/>
      <w:divBdr>
        <w:top w:val="none" w:sz="0" w:space="0" w:color="auto"/>
        <w:left w:val="none" w:sz="0" w:space="0" w:color="auto"/>
        <w:bottom w:val="none" w:sz="0" w:space="0" w:color="auto"/>
        <w:right w:val="none" w:sz="0" w:space="0" w:color="auto"/>
      </w:divBdr>
    </w:div>
    <w:div w:id="136267971">
      <w:bodyDiv w:val="1"/>
      <w:marLeft w:val="0"/>
      <w:marRight w:val="0"/>
      <w:marTop w:val="0"/>
      <w:marBottom w:val="0"/>
      <w:divBdr>
        <w:top w:val="none" w:sz="0" w:space="0" w:color="auto"/>
        <w:left w:val="none" w:sz="0" w:space="0" w:color="auto"/>
        <w:bottom w:val="none" w:sz="0" w:space="0" w:color="auto"/>
        <w:right w:val="none" w:sz="0" w:space="0" w:color="auto"/>
      </w:divBdr>
    </w:div>
    <w:div w:id="185559063">
      <w:bodyDiv w:val="1"/>
      <w:marLeft w:val="0"/>
      <w:marRight w:val="0"/>
      <w:marTop w:val="0"/>
      <w:marBottom w:val="0"/>
      <w:divBdr>
        <w:top w:val="none" w:sz="0" w:space="0" w:color="auto"/>
        <w:left w:val="none" w:sz="0" w:space="0" w:color="auto"/>
        <w:bottom w:val="none" w:sz="0" w:space="0" w:color="auto"/>
        <w:right w:val="none" w:sz="0" w:space="0" w:color="auto"/>
      </w:divBdr>
    </w:div>
    <w:div w:id="233392650">
      <w:bodyDiv w:val="1"/>
      <w:marLeft w:val="0"/>
      <w:marRight w:val="0"/>
      <w:marTop w:val="0"/>
      <w:marBottom w:val="0"/>
      <w:divBdr>
        <w:top w:val="none" w:sz="0" w:space="0" w:color="auto"/>
        <w:left w:val="none" w:sz="0" w:space="0" w:color="auto"/>
        <w:bottom w:val="none" w:sz="0" w:space="0" w:color="auto"/>
        <w:right w:val="none" w:sz="0" w:space="0" w:color="auto"/>
      </w:divBdr>
    </w:div>
    <w:div w:id="344750385">
      <w:bodyDiv w:val="1"/>
      <w:marLeft w:val="0"/>
      <w:marRight w:val="0"/>
      <w:marTop w:val="0"/>
      <w:marBottom w:val="0"/>
      <w:divBdr>
        <w:top w:val="none" w:sz="0" w:space="0" w:color="auto"/>
        <w:left w:val="none" w:sz="0" w:space="0" w:color="auto"/>
        <w:bottom w:val="none" w:sz="0" w:space="0" w:color="auto"/>
        <w:right w:val="none" w:sz="0" w:space="0" w:color="auto"/>
      </w:divBdr>
    </w:div>
    <w:div w:id="358552691">
      <w:bodyDiv w:val="1"/>
      <w:marLeft w:val="0"/>
      <w:marRight w:val="0"/>
      <w:marTop w:val="0"/>
      <w:marBottom w:val="0"/>
      <w:divBdr>
        <w:top w:val="none" w:sz="0" w:space="0" w:color="auto"/>
        <w:left w:val="none" w:sz="0" w:space="0" w:color="auto"/>
        <w:bottom w:val="none" w:sz="0" w:space="0" w:color="auto"/>
        <w:right w:val="none" w:sz="0" w:space="0" w:color="auto"/>
      </w:divBdr>
    </w:div>
    <w:div w:id="450897985">
      <w:bodyDiv w:val="1"/>
      <w:marLeft w:val="0"/>
      <w:marRight w:val="0"/>
      <w:marTop w:val="0"/>
      <w:marBottom w:val="0"/>
      <w:divBdr>
        <w:top w:val="none" w:sz="0" w:space="0" w:color="auto"/>
        <w:left w:val="none" w:sz="0" w:space="0" w:color="auto"/>
        <w:bottom w:val="none" w:sz="0" w:space="0" w:color="auto"/>
        <w:right w:val="none" w:sz="0" w:space="0" w:color="auto"/>
      </w:divBdr>
    </w:div>
    <w:div w:id="457190319">
      <w:bodyDiv w:val="1"/>
      <w:marLeft w:val="0"/>
      <w:marRight w:val="0"/>
      <w:marTop w:val="0"/>
      <w:marBottom w:val="0"/>
      <w:divBdr>
        <w:top w:val="none" w:sz="0" w:space="0" w:color="auto"/>
        <w:left w:val="none" w:sz="0" w:space="0" w:color="auto"/>
        <w:bottom w:val="none" w:sz="0" w:space="0" w:color="auto"/>
        <w:right w:val="none" w:sz="0" w:space="0" w:color="auto"/>
      </w:divBdr>
    </w:div>
    <w:div w:id="637341806">
      <w:bodyDiv w:val="1"/>
      <w:marLeft w:val="0"/>
      <w:marRight w:val="0"/>
      <w:marTop w:val="0"/>
      <w:marBottom w:val="0"/>
      <w:divBdr>
        <w:top w:val="none" w:sz="0" w:space="0" w:color="auto"/>
        <w:left w:val="none" w:sz="0" w:space="0" w:color="auto"/>
        <w:bottom w:val="none" w:sz="0" w:space="0" w:color="auto"/>
        <w:right w:val="none" w:sz="0" w:space="0" w:color="auto"/>
      </w:divBdr>
    </w:div>
    <w:div w:id="755903730">
      <w:bodyDiv w:val="1"/>
      <w:marLeft w:val="0"/>
      <w:marRight w:val="0"/>
      <w:marTop w:val="0"/>
      <w:marBottom w:val="0"/>
      <w:divBdr>
        <w:top w:val="none" w:sz="0" w:space="0" w:color="auto"/>
        <w:left w:val="none" w:sz="0" w:space="0" w:color="auto"/>
        <w:bottom w:val="none" w:sz="0" w:space="0" w:color="auto"/>
        <w:right w:val="none" w:sz="0" w:space="0" w:color="auto"/>
      </w:divBdr>
    </w:div>
    <w:div w:id="769274864">
      <w:bodyDiv w:val="1"/>
      <w:marLeft w:val="0"/>
      <w:marRight w:val="0"/>
      <w:marTop w:val="0"/>
      <w:marBottom w:val="0"/>
      <w:divBdr>
        <w:top w:val="none" w:sz="0" w:space="0" w:color="auto"/>
        <w:left w:val="none" w:sz="0" w:space="0" w:color="auto"/>
        <w:bottom w:val="none" w:sz="0" w:space="0" w:color="auto"/>
        <w:right w:val="none" w:sz="0" w:space="0" w:color="auto"/>
      </w:divBdr>
    </w:div>
    <w:div w:id="813568164">
      <w:bodyDiv w:val="1"/>
      <w:marLeft w:val="0"/>
      <w:marRight w:val="0"/>
      <w:marTop w:val="0"/>
      <w:marBottom w:val="0"/>
      <w:divBdr>
        <w:top w:val="none" w:sz="0" w:space="0" w:color="auto"/>
        <w:left w:val="none" w:sz="0" w:space="0" w:color="auto"/>
        <w:bottom w:val="none" w:sz="0" w:space="0" w:color="auto"/>
        <w:right w:val="none" w:sz="0" w:space="0" w:color="auto"/>
      </w:divBdr>
    </w:div>
    <w:div w:id="815486306">
      <w:bodyDiv w:val="1"/>
      <w:marLeft w:val="0"/>
      <w:marRight w:val="0"/>
      <w:marTop w:val="0"/>
      <w:marBottom w:val="0"/>
      <w:divBdr>
        <w:top w:val="none" w:sz="0" w:space="0" w:color="auto"/>
        <w:left w:val="none" w:sz="0" w:space="0" w:color="auto"/>
        <w:bottom w:val="none" w:sz="0" w:space="0" w:color="auto"/>
        <w:right w:val="none" w:sz="0" w:space="0" w:color="auto"/>
      </w:divBdr>
    </w:div>
    <w:div w:id="871460518">
      <w:bodyDiv w:val="1"/>
      <w:marLeft w:val="0"/>
      <w:marRight w:val="0"/>
      <w:marTop w:val="0"/>
      <w:marBottom w:val="0"/>
      <w:divBdr>
        <w:top w:val="none" w:sz="0" w:space="0" w:color="auto"/>
        <w:left w:val="none" w:sz="0" w:space="0" w:color="auto"/>
        <w:bottom w:val="none" w:sz="0" w:space="0" w:color="auto"/>
        <w:right w:val="none" w:sz="0" w:space="0" w:color="auto"/>
      </w:divBdr>
    </w:div>
    <w:div w:id="962612181">
      <w:bodyDiv w:val="1"/>
      <w:marLeft w:val="0"/>
      <w:marRight w:val="0"/>
      <w:marTop w:val="0"/>
      <w:marBottom w:val="0"/>
      <w:divBdr>
        <w:top w:val="none" w:sz="0" w:space="0" w:color="auto"/>
        <w:left w:val="none" w:sz="0" w:space="0" w:color="auto"/>
        <w:bottom w:val="none" w:sz="0" w:space="0" w:color="auto"/>
        <w:right w:val="none" w:sz="0" w:space="0" w:color="auto"/>
      </w:divBdr>
    </w:div>
    <w:div w:id="1073813779">
      <w:bodyDiv w:val="1"/>
      <w:marLeft w:val="0"/>
      <w:marRight w:val="0"/>
      <w:marTop w:val="0"/>
      <w:marBottom w:val="0"/>
      <w:divBdr>
        <w:top w:val="none" w:sz="0" w:space="0" w:color="auto"/>
        <w:left w:val="none" w:sz="0" w:space="0" w:color="auto"/>
        <w:bottom w:val="none" w:sz="0" w:space="0" w:color="auto"/>
        <w:right w:val="none" w:sz="0" w:space="0" w:color="auto"/>
      </w:divBdr>
    </w:div>
    <w:div w:id="1291595467">
      <w:bodyDiv w:val="1"/>
      <w:marLeft w:val="0"/>
      <w:marRight w:val="0"/>
      <w:marTop w:val="0"/>
      <w:marBottom w:val="0"/>
      <w:divBdr>
        <w:top w:val="none" w:sz="0" w:space="0" w:color="auto"/>
        <w:left w:val="none" w:sz="0" w:space="0" w:color="auto"/>
        <w:bottom w:val="none" w:sz="0" w:space="0" w:color="auto"/>
        <w:right w:val="none" w:sz="0" w:space="0" w:color="auto"/>
      </w:divBdr>
    </w:div>
    <w:div w:id="1558977076">
      <w:bodyDiv w:val="1"/>
      <w:marLeft w:val="0"/>
      <w:marRight w:val="0"/>
      <w:marTop w:val="0"/>
      <w:marBottom w:val="0"/>
      <w:divBdr>
        <w:top w:val="none" w:sz="0" w:space="0" w:color="auto"/>
        <w:left w:val="none" w:sz="0" w:space="0" w:color="auto"/>
        <w:bottom w:val="none" w:sz="0" w:space="0" w:color="auto"/>
        <w:right w:val="none" w:sz="0" w:space="0" w:color="auto"/>
      </w:divBdr>
    </w:div>
    <w:div w:id="1577665406">
      <w:bodyDiv w:val="1"/>
      <w:marLeft w:val="0"/>
      <w:marRight w:val="0"/>
      <w:marTop w:val="0"/>
      <w:marBottom w:val="0"/>
      <w:divBdr>
        <w:top w:val="none" w:sz="0" w:space="0" w:color="auto"/>
        <w:left w:val="none" w:sz="0" w:space="0" w:color="auto"/>
        <w:bottom w:val="none" w:sz="0" w:space="0" w:color="auto"/>
        <w:right w:val="none" w:sz="0" w:space="0" w:color="auto"/>
      </w:divBdr>
    </w:div>
    <w:div w:id="1663779849">
      <w:bodyDiv w:val="1"/>
      <w:marLeft w:val="0"/>
      <w:marRight w:val="0"/>
      <w:marTop w:val="0"/>
      <w:marBottom w:val="0"/>
      <w:divBdr>
        <w:top w:val="none" w:sz="0" w:space="0" w:color="auto"/>
        <w:left w:val="none" w:sz="0" w:space="0" w:color="auto"/>
        <w:bottom w:val="none" w:sz="0" w:space="0" w:color="auto"/>
        <w:right w:val="none" w:sz="0" w:space="0" w:color="auto"/>
      </w:divBdr>
    </w:div>
    <w:div w:id="1686249763">
      <w:marLeft w:val="0"/>
      <w:marRight w:val="0"/>
      <w:marTop w:val="0"/>
      <w:marBottom w:val="0"/>
      <w:divBdr>
        <w:top w:val="none" w:sz="0" w:space="0" w:color="auto"/>
        <w:left w:val="none" w:sz="0" w:space="0" w:color="auto"/>
        <w:bottom w:val="none" w:sz="0" w:space="0" w:color="auto"/>
        <w:right w:val="none" w:sz="0" w:space="0" w:color="auto"/>
      </w:divBdr>
    </w:div>
    <w:div w:id="1686249764">
      <w:marLeft w:val="0"/>
      <w:marRight w:val="0"/>
      <w:marTop w:val="0"/>
      <w:marBottom w:val="0"/>
      <w:divBdr>
        <w:top w:val="none" w:sz="0" w:space="0" w:color="auto"/>
        <w:left w:val="none" w:sz="0" w:space="0" w:color="auto"/>
        <w:bottom w:val="none" w:sz="0" w:space="0" w:color="auto"/>
        <w:right w:val="none" w:sz="0" w:space="0" w:color="auto"/>
      </w:divBdr>
      <w:divsChild>
        <w:div w:id="1686249769">
          <w:marLeft w:val="0"/>
          <w:marRight w:val="0"/>
          <w:marTop w:val="0"/>
          <w:marBottom w:val="0"/>
          <w:divBdr>
            <w:top w:val="none" w:sz="0" w:space="0" w:color="auto"/>
            <w:left w:val="none" w:sz="0" w:space="0" w:color="auto"/>
            <w:bottom w:val="none" w:sz="0" w:space="0" w:color="auto"/>
            <w:right w:val="none" w:sz="0" w:space="0" w:color="auto"/>
          </w:divBdr>
          <w:divsChild>
            <w:div w:id="1686249772">
              <w:marLeft w:val="0"/>
              <w:marRight w:val="0"/>
              <w:marTop w:val="0"/>
              <w:marBottom w:val="0"/>
              <w:divBdr>
                <w:top w:val="none" w:sz="0" w:space="0" w:color="auto"/>
                <w:left w:val="none" w:sz="0" w:space="0" w:color="auto"/>
                <w:bottom w:val="none" w:sz="0" w:space="0" w:color="auto"/>
                <w:right w:val="none" w:sz="0" w:space="0" w:color="auto"/>
              </w:divBdr>
              <w:divsChild>
                <w:div w:id="1686249770">
                  <w:marLeft w:val="0"/>
                  <w:marRight w:val="0"/>
                  <w:marTop w:val="0"/>
                  <w:marBottom w:val="0"/>
                  <w:divBdr>
                    <w:top w:val="none" w:sz="0" w:space="0" w:color="auto"/>
                    <w:left w:val="none" w:sz="0" w:space="0" w:color="auto"/>
                    <w:bottom w:val="none" w:sz="0" w:space="0" w:color="auto"/>
                    <w:right w:val="none" w:sz="0" w:space="0" w:color="auto"/>
                  </w:divBdr>
                  <w:divsChild>
                    <w:div w:id="1686249765">
                      <w:marLeft w:val="0"/>
                      <w:marRight w:val="0"/>
                      <w:marTop w:val="0"/>
                      <w:marBottom w:val="0"/>
                      <w:divBdr>
                        <w:top w:val="none" w:sz="0" w:space="0" w:color="auto"/>
                        <w:left w:val="none" w:sz="0" w:space="0" w:color="auto"/>
                        <w:bottom w:val="none" w:sz="0" w:space="0" w:color="auto"/>
                        <w:right w:val="none" w:sz="0" w:space="0" w:color="auto"/>
                      </w:divBdr>
                      <w:divsChild>
                        <w:div w:id="1686249831">
                          <w:marLeft w:val="0"/>
                          <w:marRight w:val="0"/>
                          <w:marTop w:val="0"/>
                          <w:marBottom w:val="0"/>
                          <w:divBdr>
                            <w:top w:val="none" w:sz="0" w:space="0" w:color="auto"/>
                            <w:left w:val="none" w:sz="0" w:space="0" w:color="auto"/>
                            <w:bottom w:val="none" w:sz="0" w:space="0" w:color="auto"/>
                            <w:right w:val="none" w:sz="0" w:space="0" w:color="auto"/>
                          </w:divBdr>
                          <w:divsChild>
                            <w:div w:id="16862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49766">
      <w:marLeft w:val="0"/>
      <w:marRight w:val="0"/>
      <w:marTop w:val="0"/>
      <w:marBottom w:val="0"/>
      <w:divBdr>
        <w:top w:val="none" w:sz="0" w:space="0" w:color="auto"/>
        <w:left w:val="none" w:sz="0" w:space="0" w:color="auto"/>
        <w:bottom w:val="none" w:sz="0" w:space="0" w:color="auto"/>
        <w:right w:val="none" w:sz="0" w:space="0" w:color="auto"/>
      </w:divBdr>
    </w:div>
    <w:div w:id="1686249767">
      <w:marLeft w:val="0"/>
      <w:marRight w:val="0"/>
      <w:marTop w:val="0"/>
      <w:marBottom w:val="0"/>
      <w:divBdr>
        <w:top w:val="none" w:sz="0" w:space="0" w:color="auto"/>
        <w:left w:val="none" w:sz="0" w:space="0" w:color="auto"/>
        <w:bottom w:val="none" w:sz="0" w:space="0" w:color="auto"/>
        <w:right w:val="none" w:sz="0" w:space="0" w:color="auto"/>
      </w:divBdr>
    </w:div>
    <w:div w:id="1686249771">
      <w:marLeft w:val="0"/>
      <w:marRight w:val="0"/>
      <w:marTop w:val="0"/>
      <w:marBottom w:val="0"/>
      <w:divBdr>
        <w:top w:val="none" w:sz="0" w:space="0" w:color="auto"/>
        <w:left w:val="none" w:sz="0" w:space="0" w:color="auto"/>
        <w:bottom w:val="none" w:sz="0" w:space="0" w:color="auto"/>
        <w:right w:val="none" w:sz="0" w:space="0" w:color="auto"/>
      </w:divBdr>
    </w:div>
    <w:div w:id="1686249777">
      <w:marLeft w:val="0"/>
      <w:marRight w:val="0"/>
      <w:marTop w:val="0"/>
      <w:marBottom w:val="0"/>
      <w:divBdr>
        <w:top w:val="none" w:sz="0" w:space="0" w:color="auto"/>
        <w:left w:val="none" w:sz="0" w:space="0" w:color="auto"/>
        <w:bottom w:val="none" w:sz="0" w:space="0" w:color="auto"/>
        <w:right w:val="none" w:sz="0" w:space="0" w:color="auto"/>
      </w:divBdr>
      <w:divsChild>
        <w:div w:id="1686249774">
          <w:marLeft w:val="0"/>
          <w:marRight w:val="0"/>
          <w:marTop w:val="0"/>
          <w:marBottom w:val="0"/>
          <w:divBdr>
            <w:top w:val="none" w:sz="0" w:space="0" w:color="auto"/>
            <w:left w:val="none" w:sz="0" w:space="0" w:color="auto"/>
            <w:bottom w:val="none" w:sz="0" w:space="0" w:color="auto"/>
            <w:right w:val="none" w:sz="0" w:space="0" w:color="auto"/>
          </w:divBdr>
          <w:divsChild>
            <w:div w:id="1686249773">
              <w:marLeft w:val="0"/>
              <w:marRight w:val="0"/>
              <w:marTop w:val="0"/>
              <w:marBottom w:val="0"/>
              <w:divBdr>
                <w:top w:val="none" w:sz="0" w:space="0" w:color="auto"/>
                <w:left w:val="none" w:sz="0" w:space="0" w:color="auto"/>
                <w:bottom w:val="none" w:sz="0" w:space="0" w:color="auto"/>
                <w:right w:val="none" w:sz="0" w:space="0" w:color="auto"/>
              </w:divBdr>
            </w:div>
            <w:div w:id="1686249775">
              <w:marLeft w:val="0"/>
              <w:marRight w:val="0"/>
              <w:marTop w:val="0"/>
              <w:marBottom w:val="0"/>
              <w:divBdr>
                <w:top w:val="none" w:sz="0" w:space="0" w:color="auto"/>
                <w:left w:val="none" w:sz="0" w:space="0" w:color="auto"/>
                <w:bottom w:val="none" w:sz="0" w:space="0" w:color="auto"/>
                <w:right w:val="none" w:sz="0" w:space="0" w:color="auto"/>
              </w:divBdr>
            </w:div>
            <w:div w:id="16862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9779">
      <w:marLeft w:val="0"/>
      <w:marRight w:val="0"/>
      <w:marTop w:val="0"/>
      <w:marBottom w:val="0"/>
      <w:divBdr>
        <w:top w:val="none" w:sz="0" w:space="0" w:color="auto"/>
        <w:left w:val="none" w:sz="0" w:space="0" w:color="auto"/>
        <w:bottom w:val="none" w:sz="0" w:space="0" w:color="auto"/>
        <w:right w:val="none" w:sz="0" w:space="0" w:color="auto"/>
      </w:divBdr>
    </w:div>
    <w:div w:id="1686249780">
      <w:marLeft w:val="0"/>
      <w:marRight w:val="0"/>
      <w:marTop w:val="0"/>
      <w:marBottom w:val="0"/>
      <w:divBdr>
        <w:top w:val="none" w:sz="0" w:space="0" w:color="auto"/>
        <w:left w:val="none" w:sz="0" w:space="0" w:color="auto"/>
        <w:bottom w:val="none" w:sz="0" w:space="0" w:color="auto"/>
        <w:right w:val="none" w:sz="0" w:space="0" w:color="auto"/>
      </w:divBdr>
      <w:divsChild>
        <w:div w:id="1686249813">
          <w:marLeft w:val="0"/>
          <w:marRight w:val="0"/>
          <w:marTop w:val="0"/>
          <w:marBottom w:val="0"/>
          <w:divBdr>
            <w:top w:val="none" w:sz="0" w:space="0" w:color="auto"/>
            <w:left w:val="none" w:sz="0" w:space="0" w:color="auto"/>
            <w:bottom w:val="none" w:sz="0" w:space="0" w:color="auto"/>
            <w:right w:val="none" w:sz="0" w:space="0" w:color="auto"/>
          </w:divBdr>
        </w:div>
      </w:divsChild>
    </w:div>
    <w:div w:id="1686249784">
      <w:marLeft w:val="0"/>
      <w:marRight w:val="0"/>
      <w:marTop w:val="0"/>
      <w:marBottom w:val="0"/>
      <w:divBdr>
        <w:top w:val="none" w:sz="0" w:space="0" w:color="auto"/>
        <w:left w:val="none" w:sz="0" w:space="0" w:color="auto"/>
        <w:bottom w:val="none" w:sz="0" w:space="0" w:color="auto"/>
        <w:right w:val="none" w:sz="0" w:space="0" w:color="auto"/>
      </w:divBdr>
      <w:divsChild>
        <w:div w:id="1686249789">
          <w:marLeft w:val="0"/>
          <w:marRight w:val="0"/>
          <w:marTop w:val="0"/>
          <w:marBottom w:val="0"/>
          <w:divBdr>
            <w:top w:val="none" w:sz="0" w:space="0" w:color="auto"/>
            <w:left w:val="none" w:sz="0" w:space="0" w:color="auto"/>
            <w:bottom w:val="none" w:sz="0" w:space="0" w:color="auto"/>
            <w:right w:val="none" w:sz="0" w:space="0" w:color="auto"/>
          </w:divBdr>
        </w:div>
        <w:div w:id="1686249790">
          <w:marLeft w:val="0"/>
          <w:marRight w:val="0"/>
          <w:marTop w:val="0"/>
          <w:marBottom w:val="0"/>
          <w:divBdr>
            <w:top w:val="none" w:sz="0" w:space="0" w:color="auto"/>
            <w:left w:val="none" w:sz="0" w:space="0" w:color="auto"/>
            <w:bottom w:val="none" w:sz="0" w:space="0" w:color="auto"/>
            <w:right w:val="none" w:sz="0" w:space="0" w:color="auto"/>
          </w:divBdr>
        </w:div>
        <w:div w:id="1686249799">
          <w:marLeft w:val="0"/>
          <w:marRight w:val="0"/>
          <w:marTop w:val="0"/>
          <w:marBottom w:val="0"/>
          <w:divBdr>
            <w:top w:val="none" w:sz="0" w:space="0" w:color="auto"/>
            <w:left w:val="none" w:sz="0" w:space="0" w:color="auto"/>
            <w:bottom w:val="none" w:sz="0" w:space="0" w:color="auto"/>
            <w:right w:val="none" w:sz="0" w:space="0" w:color="auto"/>
          </w:divBdr>
        </w:div>
        <w:div w:id="1686249810">
          <w:marLeft w:val="0"/>
          <w:marRight w:val="0"/>
          <w:marTop w:val="0"/>
          <w:marBottom w:val="0"/>
          <w:divBdr>
            <w:top w:val="none" w:sz="0" w:space="0" w:color="auto"/>
            <w:left w:val="none" w:sz="0" w:space="0" w:color="auto"/>
            <w:bottom w:val="none" w:sz="0" w:space="0" w:color="auto"/>
            <w:right w:val="none" w:sz="0" w:space="0" w:color="auto"/>
          </w:divBdr>
        </w:div>
        <w:div w:id="1686249820">
          <w:marLeft w:val="0"/>
          <w:marRight w:val="0"/>
          <w:marTop w:val="0"/>
          <w:marBottom w:val="0"/>
          <w:divBdr>
            <w:top w:val="none" w:sz="0" w:space="0" w:color="auto"/>
            <w:left w:val="none" w:sz="0" w:space="0" w:color="auto"/>
            <w:bottom w:val="none" w:sz="0" w:space="0" w:color="auto"/>
            <w:right w:val="none" w:sz="0" w:space="0" w:color="auto"/>
          </w:divBdr>
        </w:div>
        <w:div w:id="1686249821">
          <w:marLeft w:val="0"/>
          <w:marRight w:val="0"/>
          <w:marTop w:val="0"/>
          <w:marBottom w:val="0"/>
          <w:divBdr>
            <w:top w:val="none" w:sz="0" w:space="0" w:color="auto"/>
            <w:left w:val="none" w:sz="0" w:space="0" w:color="auto"/>
            <w:bottom w:val="none" w:sz="0" w:space="0" w:color="auto"/>
            <w:right w:val="none" w:sz="0" w:space="0" w:color="auto"/>
          </w:divBdr>
        </w:div>
        <w:div w:id="1686249823">
          <w:marLeft w:val="0"/>
          <w:marRight w:val="0"/>
          <w:marTop w:val="0"/>
          <w:marBottom w:val="0"/>
          <w:divBdr>
            <w:top w:val="none" w:sz="0" w:space="0" w:color="auto"/>
            <w:left w:val="none" w:sz="0" w:space="0" w:color="auto"/>
            <w:bottom w:val="none" w:sz="0" w:space="0" w:color="auto"/>
            <w:right w:val="none" w:sz="0" w:space="0" w:color="auto"/>
          </w:divBdr>
        </w:div>
      </w:divsChild>
    </w:div>
    <w:div w:id="1686249785">
      <w:marLeft w:val="0"/>
      <w:marRight w:val="0"/>
      <w:marTop w:val="0"/>
      <w:marBottom w:val="0"/>
      <w:divBdr>
        <w:top w:val="none" w:sz="0" w:space="0" w:color="auto"/>
        <w:left w:val="none" w:sz="0" w:space="0" w:color="auto"/>
        <w:bottom w:val="none" w:sz="0" w:space="0" w:color="auto"/>
        <w:right w:val="none" w:sz="0" w:space="0" w:color="auto"/>
      </w:divBdr>
    </w:div>
    <w:div w:id="1686249787">
      <w:marLeft w:val="0"/>
      <w:marRight w:val="0"/>
      <w:marTop w:val="0"/>
      <w:marBottom w:val="0"/>
      <w:divBdr>
        <w:top w:val="none" w:sz="0" w:space="0" w:color="auto"/>
        <w:left w:val="none" w:sz="0" w:space="0" w:color="auto"/>
        <w:bottom w:val="none" w:sz="0" w:space="0" w:color="auto"/>
        <w:right w:val="none" w:sz="0" w:space="0" w:color="auto"/>
      </w:divBdr>
      <w:divsChild>
        <w:div w:id="1686249805">
          <w:marLeft w:val="0"/>
          <w:marRight w:val="0"/>
          <w:marTop w:val="0"/>
          <w:marBottom w:val="0"/>
          <w:divBdr>
            <w:top w:val="none" w:sz="0" w:space="0" w:color="auto"/>
            <w:left w:val="none" w:sz="0" w:space="0" w:color="auto"/>
            <w:bottom w:val="none" w:sz="0" w:space="0" w:color="auto"/>
            <w:right w:val="none" w:sz="0" w:space="0" w:color="auto"/>
          </w:divBdr>
        </w:div>
      </w:divsChild>
    </w:div>
    <w:div w:id="1686249791">
      <w:marLeft w:val="0"/>
      <w:marRight w:val="0"/>
      <w:marTop w:val="0"/>
      <w:marBottom w:val="0"/>
      <w:divBdr>
        <w:top w:val="none" w:sz="0" w:space="0" w:color="auto"/>
        <w:left w:val="none" w:sz="0" w:space="0" w:color="auto"/>
        <w:bottom w:val="none" w:sz="0" w:space="0" w:color="auto"/>
        <w:right w:val="none" w:sz="0" w:space="0" w:color="auto"/>
      </w:divBdr>
      <w:divsChild>
        <w:div w:id="1686249781">
          <w:marLeft w:val="0"/>
          <w:marRight w:val="0"/>
          <w:marTop w:val="0"/>
          <w:marBottom w:val="0"/>
          <w:divBdr>
            <w:top w:val="none" w:sz="0" w:space="0" w:color="auto"/>
            <w:left w:val="none" w:sz="0" w:space="0" w:color="auto"/>
            <w:bottom w:val="none" w:sz="0" w:space="0" w:color="auto"/>
            <w:right w:val="none" w:sz="0" w:space="0" w:color="auto"/>
          </w:divBdr>
        </w:div>
      </w:divsChild>
    </w:div>
    <w:div w:id="1686249797">
      <w:marLeft w:val="0"/>
      <w:marRight w:val="0"/>
      <w:marTop w:val="0"/>
      <w:marBottom w:val="0"/>
      <w:divBdr>
        <w:top w:val="none" w:sz="0" w:space="0" w:color="auto"/>
        <w:left w:val="none" w:sz="0" w:space="0" w:color="auto"/>
        <w:bottom w:val="none" w:sz="0" w:space="0" w:color="auto"/>
        <w:right w:val="none" w:sz="0" w:space="0" w:color="auto"/>
      </w:divBdr>
    </w:div>
    <w:div w:id="1686249800">
      <w:marLeft w:val="0"/>
      <w:marRight w:val="0"/>
      <w:marTop w:val="0"/>
      <w:marBottom w:val="0"/>
      <w:divBdr>
        <w:top w:val="none" w:sz="0" w:space="0" w:color="auto"/>
        <w:left w:val="none" w:sz="0" w:space="0" w:color="auto"/>
        <w:bottom w:val="none" w:sz="0" w:space="0" w:color="auto"/>
        <w:right w:val="none" w:sz="0" w:space="0" w:color="auto"/>
      </w:divBdr>
      <w:divsChild>
        <w:div w:id="1686249803">
          <w:marLeft w:val="0"/>
          <w:marRight w:val="0"/>
          <w:marTop w:val="0"/>
          <w:marBottom w:val="0"/>
          <w:divBdr>
            <w:top w:val="none" w:sz="0" w:space="0" w:color="auto"/>
            <w:left w:val="none" w:sz="0" w:space="0" w:color="auto"/>
            <w:bottom w:val="none" w:sz="0" w:space="0" w:color="auto"/>
            <w:right w:val="none" w:sz="0" w:space="0" w:color="auto"/>
          </w:divBdr>
        </w:div>
      </w:divsChild>
    </w:div>
    <w:div w:id="1686249802">
      <w:marLeft w:val="0"/>
      <w:marRight w:val="0"/>
      <w:marTop w:val="0"/>
      <w:marBottom w:val="0"/>
      <w:divBdr>
        <w:top w:val="none" w:sz="0" w:space="0" w:color="auto"/>
        <w:left w:val="none" w:sz="0" w:space="0" w:color="auto"/>
        <w:bottom w:val="none" w:sz="0" w:space="0" w:color="auto"/>
        <w:right w:val="none" w:sz="0" w:space="0" w:color="auto"/>
      </w:divBdr>
      <w:divsChild>
        <w:div w:id="1686249786">
          <w:marLeft w:val="0"/>
          <w:marRight w:val="0"/>
          <w:marTop w:val="0"/>
          <w:marBottom w:val="0"/>
          <w:divBdr>
            <w:top w:val="none" w:sz="0" w:space="0" w:color="auto"/>
            <w:left w:val="none" w:sz="0" w:space="0" w:color="auto"/>
            <w:bottom w:val="none" w:sz="0" w:space="0" w:color="auto"/>
            <w:right w:val="none" w:sz="0" w:space="0" w:color="auto"/>
          </w:divBdr>
          <w:divsChild>
            <w:div w:id="1686249826">
              <w:marLeft w:val="0"/>
              <w:marRight w:val="0"/>
              <w:marTop w:val="0"/>
              <w:marBottom w:val="0"/>
              <w:divBdr>
                <w:top w:val="none" w:sz="0" w:space="0" w:color="auto"/>
                <w:left w:val="none" w:sz="0" w:space="0" w:color="auto"/>
                <w:bottom w:val="none" w:sz="0" w:space="0" w:color="auto"/>
                <w:right w:val="none" w:sz="0" w:space="0" w:color="auto"/>
              </w:divBdr>
              <w:divsChild>
                <w:div w:id="1686249824">
                  <w:marLeft w:val="0"/>
                  <w:marRight w:val="0"/>
                  <w:marTop w:val="0"/>
                  <w:marBottom w:val="0"/>
                  <w:divBdr>
                    <w:top w:val="none" w:sz="0" w:space="0" w:color="auto"/>
                    <w:left w:val="none" w:sz="0" w:space="0" w:color="auto"/>
                    <w:bottom w:val="none" w:sz="0" w:space="0" w:color="auto"/>
                    <w:right w:val="none" w:sz="0" w:space="0" w:color="auto"/>
                  </w:divBdr>
                  <w:divsChild>
                    <w:div w:id="1686249809">
                      <w:marLeft w:val="0"/>
                      <w:marRight w:val="0"/>
                      <w:marTop w:val="0"/>
                      <w:marBottom w:val="0"/>
                      <w:divBdr>
                        <w:top w:val="none" w:sz="0" w:space="0" w:color="auto"/>
                        <w:left w:val="none" w:sz="0" w:space="0" w:color="auto"/>
                        <w:bottom w:val="none" w:sz="0" w:space="0" w:color="auto"/>
                        <w:right w:val="none" w:sz="0" w:space="0" w:color="auto"/>
                      </w:divBdr>
                      <w:divsChild>
                        <w:div w:id="1686249825">
                          <w:marLeft w:val="0"/>
                          <w:marRight w:val="0"/>
                          <w:marTop w:val="0"/>
                          <w:marBottom w:val="0"/>
                          <w:divBdr>
                            <w:top w:val="none" w:sz="0" w:space="0" w:color="auto"/>
                            <w:left w:val="none" w:sz="0" w:space="0" w:color="auto"/>
                            <w:bottom w:val="none" w:sz="0" w:space="0" w:color="auto"/>
                            <w:right w:val="none" w:sz="0" w:space="0" w:color="auto"/>
                          </w:divBdr>
                          <w:divsChild>
                            <w:div w:id="1686249782">
                              <w:marLeft w:val="0"/>
                              <w:marRight w:val="0"/>
                              <w:marTop w:val="0"/>
                              <w:marBottom w:val="0"/>
                              <w:divBdr>
                                <w:top w:val="none" w:sz="0" w:space="0" w:color="auto"/>
                                <w:left w:val="none" w:sz="0" w:space="0" w:color="auto"/>
                                <w:bottom w:val="none" w:sz="0" w:space="0" w:color="auto"/>
                                <w:right w:val="none" w:sz="0" w:space="0" w:color="auto"/>
                              </w:divBdr>
                              <w:divsChild>
                                <w:div w:id="1686249795">
                                  <w:marLeft w:val="0"/>
                                  <w:marRight w:val="0"/>
                                  <w:marTop w:val="0"/>
                                  <w:marBottom w:val="0"/>
                                  <w:divBdr>
                                    <w:top w:val="none" w:sz="0" w:space="0" w:color="auto"/>
                                    <w:left w:val="none" w:sz="0" w:space="0" w:color="auto"/>
                                    <w:bottom w:val="none" w:sz="0" w:space="0" w:color="auto"/>
                                    <w:right w:val="none" w:sz="0" w:space="0" w:color="auto"/>
                                  </w:divBdr>
                                  <w:divsChild>
                                    <w:div w:id="1686249808">
                                      <w:marLeft w:val="0"/>
                                      <w:marRight w:val="0"/>
                                      <w:marTop w:val="0"/>
                                      <w:marBottom w:val="0"/>
                                      <w:divBdr>
                                        <w:top w:val="none" w:sz="0" w:space="0" w:color="auto"/>
                                        <w:left w:val="none" w:sz="0" w:space="0" w:color="auto"/>
                                        <w:bottom w:val="none" w:sz="0" w:space="0" w:color="auto"/>
                                        <w:right w:val="none" w:sz="0" w:space="0" w:color="auto"/>
                                      </w:divBdr>
                                      <w:divsChild>
                                        <w:div w:id="16862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249811">
      <w:marLeft w:val="0"/>
      <w:marRight w:val="0"/>
      <w:marTop w:val="0"/>
      <w:marBottom w:val="0"/>
      <w:divBdr>
        <w:top w:val="none" w:sz="0" w:space="0" w:color="auto"/>
        <w:left w:val="none" w:sz="0" w:space="0" w:color="auto"/>
        <w:bottom w:val="none" w:sz="0" w:space="0" w:color="auto"/>
        <w:right w:val="none" w:sz="0" w:space="0" w:color="auto"/>
      </w:divBdr>
      <w:divsChild>
        <w:div w:id="1686249796">
          <w:marLeft w:val="0"/>
          <w:marRight w:val="0"/>
          <w:marTop w:val="0"/>
          <w:marBottom w:val="0"/>
          <w:divBdr>
            <w:top w:val="none" w:sz="0" w:space="0" w:color="auto"/>
            <w:left w:val="none" w:sz="0" w:space="0" w:color="auto"/>
            <w:bottom w:val="none" w:sz="0" w:space="0" w:color="auto"/>
            <w:right w:val="none" w:sz="0" w:space="0" w:color="auto"/>
          </w:divBdr>
        </w:div>
        <w:div w:id="1686249801">
          <w:marLeft w:val="0"/>
          <w:marRight w:val="0"/>
          <w:marTop w:val="0"/>
          <w:marBottom w:val="0"/>
          <w:divBdr>
            <w:top w:val="none" w:sz="0" w:space="0" w:color="auto"/>
            <w:left w:val="none" w:sz="0" w:space="0" w:color="auto"/>
            <w:bottom w:val="none" w:sz="0" w:space="0" w:color="auto"/>
            <w:right w:val="none" w:sz="0" w:space="0" w:color="auto"/>
          </w:divBdr>
        </w:div>
        <w:div w:id="1686249806">
          <w:marLeft w:val="0"/>
          <w:marRight w:val="0"/>
          <w:marTop w:val="0"/>
          <w:marBottom w:val="0"/>
          <w:divBdr>
            <w:top w:val="none" w:sz="0" w:space="0" w:color="auto"/>
            <w:left w:val="none" w:sz="0" w:space="0" w:color="auto"/>
            <w:bottom w:val="none" w:sz="0" w:space="0" w:color="auto"/>
            <w:right w:val="none" w:sz="0" w:space="0" w:color="auto"/>
          </w:divBdr>
        </w:div>
        <w:div w:id="1686249814">
          <w:marLeft w:val="0"/>
          <w:marRight w:val="0"/>
          <w:marTop w:val="0"/>
          <w:marBottom w:val="0"/>
          <w:divBdr>
            <w:top w:val="none" w:sz="0" w:space="0" w:color="auto"/>
            <w:left w:val="none" w:sz="0" w:space="0" w:color="auto"/>
            <w:bottom w:val="none" w:sz="0" w:space="0" w:color="auto"/>
            <w:right w:val="none" w:sz="0" w:space="0" w:color="auto"/>
          </w:divBdr>
        </w:div>
        <w:div w:id="1686249816">
          <w:marLeft w:val="0"/>
          <w:marRight w:val="0"/>
          <w:marTop w:val="0"/>
          <w:marBottom w:val="0"/>
          <w:divBdr>
            <w:top w:val="none" w:sz="0" w:space="0" w:color="auto"/>
            <w:left w:val="none" w:sz="0" w:space="0" w:color="auto"/>
            <w:bottom w:val="none" w:sz="0" w:space="0" w:color="auto"/>
            <w:right w:val="none" w:sz="0" w:space="0" w:color="auto"/>
          </w:divBdr>
        </w:div>
        <w:div w:id="1686249828">
          <w:marLeft w:val="0"/>
          <w:marRight w:val="0"/>
          <w:marTop w:val="0"/>
          <w:marBottom w:val="0"/>
          <w:divBdr>
            <w:top w:val="none" w:sz="0" w:space="0" w:color="auto"/>
            <w:left w:val="none" w:sz="0" w:space="0" w:color="auto"/>
            <w:bottom w:val="none" w:sz="0" w:space="0" w:color="auto"/>
            <w:right w:val="none" w:sz="0" w:space="0" w:color="auto"/>
          </w:divBdr>
          <w:divsChild>
            <w:div w:id="1686249794">
              <w:marLeft w:val="0"/>
              <w:marRight w:val="0"/>
              <w:marTop w:val="0"/>
              <w:marBottom w:val="0"/>
              <w:divBdr>
                <w:top w:val="none" w:sz="0" w:space="0" w:color="auto"/>
                <w:left w:val="none" w:sz="0" w:space="0" w:color="auto"/>
                <w:bottom w:val="none" w:sz="0" w:space="0" w:color="auto"/>
                <w:right w:val="none" w:sz="0" w:space="0" w:color="auto"/>
              </w:divBdr>
            </w:div>
            <w:div w:id="16862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9812">
      <w:marLeft w:val="0"/>
      <w:marRight w:val="0"/>
      <w:marTop w:val="0"/>
      <w:marBottom w:val="0"/>
      <w:divBdr>
        <w:top w:val="none" w:sz="0" w:space="0" w:color="auto"/>
        <w:left w:val="none" w:sz="0" w:space="0" w:color="auto"/>
        <w:bottom w:val="none" w:sz="0" w:space="0" w:color="auto"/>
        <w:right w:val="none" w:sz="0" w:space="0" w:color="auto"/>
      </w:divBdr>
      <w:divsChild>
        <w:div w:id="1686249778">
          <w:marLeft w:val="720"/>
          <w:marRight w:val="0"/>
          <w:marTop w:val="100"/>
          <w:marBottom w:val="100"/>
          <w:divBdr>
            <w:top w:val="none" w:sz="0" w:space="0" w:color="auto"/>
            <w:left w:val="none" w:sz="0" w:space="0" w:color="auto"/>
            <w:bottom w:val="none" w:sz="0" w:space="0" w:color="auto"/>
            <w:right w:val="none" w:sz="0" w:space="0" w:color="auto"/>
          </w:divBdr>
          <w:divsChild>
            <w:div w:id="16862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9815">
      <w:marLeft w:val="0"/>
      <w:marRight w:val="0"/>
      <w:marTop w:val="0"/>
      <w:marBottom w:val="0"/>
      <w:divBdr>
        <w:top w:val="none" w:sz="0" w:space="0" w:color="auto"/>
        <w:left w:val="none" w:sz="0" w:space="0" w:color="auto"/>
        <w:bottom w:val="none" w:sz="0" w:space="0" w:color="auto"/>
        <w:right w:val="none" w:sz="0" w:space="0" w:color="auto"/>
      </w:divBdr>
    </w:div>
    <w:div w:id="1686249818">
      <w:marLeft w:val="0"/>
      <w:marRight w:val="0"/>
      <w:marTop w:val="0"/>
      <w:marBottom w:val="0"/>
      <w:divBdr>
        <w:top w:val="none" w:sz="0" w:space="0" w:color="auto"/>
        <w:left w:val="none" w:sz="0" w:space="0" w:color="auto"/>
        <w:bottom w:val="none" w:sz="0" w:space="0" w:color="auto"/>
        <w:right w:val="none" w:sz="0" w:space="0" w:color="auto"/>
      </w:divBdr>
      <w:divsChild>
        <w:div w:id="1686249792">
          <w:marLeft w:val="0"/>
          <w:marRight w:val="0"/>
          <w:marTop w:val="0"/>
          <w:marBottom w:val="0"/>
          <w:divBdr>
            <w:top w:val="none" w:sz="0" w:space="0" w:color="auto"/>
            <w:left w:val="none" w:sz="0" w:space="0" w:color="auto"/>
            <w:bottom w:val="none" w:sz="0" w:space="0" w:color="auto"/>
            <w:right w:val="none" w:sz="0" w:space="0" w:color="auto"/>
          </w:divBdr>
        </w:div>
      </w:divsChild>
    </w:div>
    <w:div w:id="1686249819">
      <w:marLeft w:val="0"/>
      <w:marRight w:val="0"/>
      <w:marTop w:val="0"/>
      <w:marBottom w:val="0"/>
      <w:divBdr>
        <w:top w:val="none" w:sz="0" w:space="0" w:color="auto"/>
        <w:left w:val="none" w:sz="0" w:space="0" w:color="auto"/>
        <w:bottom w:val="none" w:sz="0" w:space="0" w:color="auto"/>
        <w:right w:val="none" w:sz="0" w:space="0" w:color="auto"/>
      </w:divBdr>
      <w:divsChild>
        <w:div w:id="1686249804">
          <w:marLeft w:val="0"/>
          <w:marRight w:val="0"/>
          <w:marTop w:val="0"/>
          <w:marBottom w:val="0"/>
          <w:divBdr>
            <w:top w:val="none" w:sz="0" w:space="0" w:color="auto"/>
            <w:left w:val="none" w:sz="0" w:space="0" w:color="auto"/>
            <w:bottom w:val="none" w:sz="0" w:space="0" w:color="auto"/>
            <w:right w:val="none" w:sz="0" w:space="0" w:color="auto"/>
          </w:divBdr>
        </w:div>
      </w:divsChild>
    </w:div>
    <w:div w:id="1686249822">
      <w:marLeft w:val="0"/>
      <w:marRight w:val="0"/>
      <w:marTop w:val="0"/>
      <w:marBottom w:val="0"/>
      <w:divBdr>
        <w:top w:val="none" w:sz="0" w:space="0" w:color="auto"/>
        <w:left w:val="none" w:sz="0" w:space="0" w:color="auto"/>
        <w:bottom w:val="none" w:sz="0" w:space="0" w:color="auto"/>
        <w:right w:val="none" w:sz="0" w:space="0" w:color="auto"/>
      </w:divBdr>
      <w:divsChild>
        <w:div w:id="1686249788">
          <w:marLeft w:val="0"/>
          <w:marRight w:val="0"/>
          <w:marTop w:val="0"/>
          <w:marBottom w:val="0"/>
          <w:divBdr>
            <w:top w:val="none" w:sz="0" w:space="0" w:color="auto"/>
            <w:left w:val="none" w:sz="0" w:space="0" w:color="auto"/>
            <w:bottom w:val="none" w:sz="0" w:space="0" w:color="auto"/>
            <w:right w:val="none" w:sz="0" w:space="0" w:color="auto"/>
          </w:divBdr>
        </w:div>
      </w:divsChild>
    </w:div>
    <w:div w:id="1686249827">
      <w:marLeft w:val="0"/>
      <w:marRight w:val="0"/>
      <w:marTop w:val="0"/>
      <w:marBottom w:val="0"/>
      <w:divBdr>
        <w:top w:val="none" w:sz="0" w:space="0" w:color="auto"/>
        <w:left w:val="none" w:sz="0" w:space="0" w:color="auto"/>
        <w:bottom w:val="none" w:sz="0" w:space="0" w:color="auto"/>
        <w:right w:val="none" w:sz="0" w:space="0" w:color="auto"/>
      </w:divBdr>
      <w:divsChild>
        <w:div w:id="1686249793">
          <w:marLeft w:val="0"/>
          <w:marRight w:val="0"/>
          <w:marTop w:val="0"/>
          <w:marBottom w:val="0"/>
          <w:divBdr>
            <w:top w:val="none" w:sz="0" w:space="0" w:color="auto"/>
            <w:left w:val="none" w:sz="0" w:space="0" w:color="auto"/>
            <w:bottom w:val="none" w:sz="0" w:space="0" w:color="auto"/>
            <w:right w:val="none" w:sz="0" w:space="0" w:color="auto"/>
          </w:divBdr>
        </w:div>
      </w:divsChild>
    </w:div>
    <w:div w:id="1686249829">
      <w:marLeft w:val="0"/>
      <w:marRight w:val="0"/>
      <w:marTop w:val="0"/>
      <w:marBottom w:val="0"/>
      <w:divBdr>
        <w:top w:val="none" w:sz="0" w:space="0" w:color="auto"/>
        <w:left w:val="none" w:sz="0" w:space="0" w:color="auto"/>
        <w:bottom w:val="none" w:sz="0" w:space="0" w:color="auto"/>
        <w:right w:val="none" w:sz="0" w:space="0" w:color="auto"/>
      </w:divBdr>
      <w:divsChild>
        <w:div w:id="1686249783">
          <w:marLeft w:val="0"/>
          <w:marRight w:val="0"/>
          <w:marTop w:val="0"/>
          <w:marBottom w:val="0"/>
          <w:divBdr>
            <w:top w:val="none" w:sz="0" w:space="0" w:color="auto"/>
            <w:left w:val="none" w:sz="0" w:space="0" w:color="auto"/>
            <w:bottom w:val="none" w:sz="0" w:space="0" w:color="auto"/>
            <w:right w:val="none" w:sz="0" w:space="0" w:color="auto"/>
          </w:divBdr>
        </w:div>
      </w:divsChild>
    </w:div>
    <w:div w:id="1686249830">
      <w:marLeft w:val="0"/>
      <w:marRight w:val="0"/>
      <w:marTop w:val="0"/>
      <w:marBottom w:val="0"/>
      <w:divBdr>
        <w:top w:val="none" w:sz="0" w:space="0" w:color="auto"/>
        <w:left w:val="none" w:sz="0" w:space="0" w:color="auto"/>
        <w:bottom w:val="none" w:sz="0" w:space="0" w:color="auto"/>
        <w:right w:val="none" w:sz="0" w:space="0" w:color="auto"/>
      </w:divBdr>
    </w:div>
    <w:div w:id="1699431239">
      <w:bodyDiv w:val="1"/>
      <w:marLeft w:val="0"/>
      <w:marRight w:val="0"/>
      <w:marTop w:val="0"/>
      <w:marBottom w:val="0"/>
      <w:divBdr>
        <w:top w:val="none" w:sz="0" w:space="0" w:color="auto"/>
        <w:left w:val="none" w:sz="0" w:space="0" w:color="auto"/>
        <w:bottom w:val="none" w:sz="0" w:space="0" w:color="auto"/>
        <w:right w:val="none" w:sz="0" w:space="0" w:color="auto"/>
      </w:divBdr>
    </w:div>
    <w:div w:id="1726560931">
      <w:bodyDiv w:val="1"/>
      <w:marLeft w:val="0"/>
      <w:marRight w:val="0"/>
      <w:marTop w:val="0"/>
      <w:marBottom w:val="0"/>
      <w:divBdr>
        <w:top w:val="none" w:sz="0" w:space="0" w:color="auto"/>
        <w:left w:val="none" w:sz="0" w:space="0" w:color="auto"/>
        <w:bottom w:val="none" w:sz="0" w:space="0" w:color="auto"/>
        <w:right w:val="none" w:sz="0" w:space="0" w:color="auto"/>
      </w:divBdr>
    </w:div>
    <w:div w:id="1737581535">
      <w:bodyDiv w:val="1"/>
      <w:marLeft w:val="0"/>
      <w:marRight w:val="0"/>
      <w:marTop w:val="0"/>
      <w:marBottom w:val="0"/>
      <w:divBdr>
        <w:top w:val="none" w:sz="0" w:space="0" w:color="auto"/>
        <w:left w:val="none" w:sz="0" w:space="0" w:color="auto"/>
        <w:bottom w:val="none" w:sz="0" w:space="0" w:color="auto"/>
        <w:right w:val="none" w:sz="0" w:space="0" w:color="auto"/>
      </w:divBdr>
    </w:div>
    <w:div w:id="1825008932">
      <w:bodyDiv w:val="1"/>
      <w:marLeft w:val="0"/>
      <w:marRight w:val="0"/>
      <w:marTop w:val="0"/>
      <w:marBottom w:val="0"/>
      <w:divBdr>
        <w:top w:val="none" w:sz="0" w:space="0" w:color="auto"/>
        <w:left w:val="none" w:sz="0" w:space="0" w:color="auto"/>
        <w:bottom w:val="none" w:sz="0" w:space="0" w:color="auto"/>
        <w:right w:val="none" w:sz="0" w:space="0" w:color="auto"/>
      </w:divBdr>
    </w:div>
    <w:div w:id="1870987430">
      <w:bodyDiv w:val="1"/>
      <w:marLeft w:val="0"/>
      <w:marRight w:val="0"/>
      <w:marTop w:val="0"/>
      <w:marBottom w:val="0"/>
      <w:divBdr>
        <w:top w:val="none" w:sz="0" w:space="0" w:color="auto"/>
        <w:left w:val="none" w:sz="0" w:space="0" w:color="auto"/>
        <w:bottom w:val="none" w:sz="0" w:space="0" w:color="auto"/>
        <w:right w:val="none" w:sz="0" w:space="0" w:color="auto"/>
      </w:divBdr>
    </w:div>
    <w:div w:id="1880975778">
      <w:bodyDiv w:val="1"/>
      <w:marLeft w:val="0"/>
      <w:marRight w:val="0"/>
      <w:marTop w:val="0"/>
      <w:marBottom w:val="0"/>
      <w:divBdr>
        <w:top w:val="none" w:sz="0" w:space="0" w:color="auto"/>
        <w:left w:val="none" w:sz="0" w:space="0" w:color="auto"/>
        <w:bottom w:val="none" w:sz="0" w:space="0" w:color="auto"/>
        <w:right w:val="none" w:sz="0" w:space="0" w:color="auto"/>
      </w:divBdr>
    </w:div>
    <w:div w:id="2008900520">
      <w:bodyDiv w:val="1"/>
      <w:marLeft w:val="0"/>
      <w:marRight w:val="0"/>
      <w:marTop w:val="0"/>
      <w:marBottom w:val="0"/>
      <w:divBdr>
        <w:top w:val="none" w:sz="0" w:space="0" w:color="auto"/>
        <w:left w:val="none" w:sz="0" w:space="0" w:color="auto"/>
        <w:bottom w:val="none" w:sz="0" w:space="0" w:color="auto"/>
        <w:right w:val="none" w:sz="0" w:space="0" w:color="auto"/>
      </w:divBdr>
    </w:div>
    <w:div w:id="2116320575">
      <w:bodyDiv w:val="1"/>
      <w:marLeft w:val="0"/>
      <w:marRight w:val="0"/>
      <w:marTop w:val="0"/>
      <w:marBottom w:val="0"/>
      <w:divBdr>
        <w:top w:val="none" w:sz="0" w:space="0" w:color="auto"/>
        <w:left w:val="none" w:sz="0" w:space="0" w:color="auto"/>
        <w:bottom w:val="none" w:sz="0" w:space="0" w:color="auto"/>
        <w:right w:val="none" w:sz="0" w:space="0" w:color="auto"/>
      </w:divBdr>
    </w:div>
    <w:div w:id="21273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5416/TitelIV/HoofdstukXIV/Artikel213/geldigheidsdatum_31-03-201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etten.overheid.nl/BWBR0005645/TitelIV/HoofdstukXIV/Artikel217/geldigheidsdatum_31-03-201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E390DCEA8AE4A8D319B2F8AABF194" ma:contentTypeVersion="0" ma:contentTypeDescription="Een nieuw document maken." ma:contentTypeScope="" ma:versionID="5e45a2afcd7b643a5771fa85e3833af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D8A7F-A504-4B58-B638-3B4C55BD8EF2}"/>
</file>

<file path=customXml/itemProps2.xml><?xml version="1.0" encoding="utf-8"?>
<ds:datastoreItem xmlns:ds="http://schemas.openxmlformats.org/officeDocument/2006/customXml" ds:itemID="{BE63285E-3DCF-4943-8F46-79C0C1A229AC}"/>
</file>

<file path=customXml/itemProps3.xml><?xml version="1.0" encoding="utf-8"?>
<ds:datastoreItem xmlns:ds="http://schemas.openxmlformats.org/officeDocument/2006/customXml" ds:itemID="{597F9A37-CBFC-4EF8-AD17-DF6A5A54C2B3}"/>
</file>

<file path=docProps/app.xml><?xml version="1.0" encoding="utf-8"?>
<Properties xmlns="http://schemas.openxmlformats.org/officeDocument/2006/extended-properties" xmlns:vt="http://schemas.openxmlformats.org/officeDocument/2006/docPropsVTypes">
  <Template>Normal</Template>
  <TotalTime>0</TotalTime>
  <Pages>40</Pages>
  <Words>19728</Words>
  <Characters>108506</Characters>
  <Application>Microsoft Office Word</Application>
  <DocSecurity>0</DocSecurity>
  <Lines>904</Lines>
  <Paragraphs>255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2016-03-09T13:46:00Z</dcterms:created>
  <dcterms:modified xsi:type="dcterms:W3CDTF">2016-03-09T13:46:00Z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