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148" w:rsidRPr="006242C5" w:rsidRDefault="001A6148" w:rsidP="001A6148">
      <w:pPr>
        <w:spacing w:before="100" w:beforeAutospacing="1" w:after="100" w:afterAutospacing="1" w:line="240" w:lineRule="auto"/>
        <w:rPr>
          <w:rFonts w:ascii="Verdana" w:hAnsi="Verdana"/>
          <w:b/>
          <w:bCs/>
        </w:rPr>
      </w:pPr>
    </w:p>
    <w:sdt>
      <w:sdtPr>
        <w:rPr>
          <w:rFonts w:ascii="Verdana" w:eastAsia="Times New Roman" w:hAnsi="Verdana" w:cs="Times New Roman"/>
          <w:b w:val="0"/>
          <w:bCs w:val="0"/>
          <w:color w:val="auto"/>
          <w:sz w:val="18"/>
          <w:szCs w:val="24"/>
          <w:lang w:val="nl-BE" w:eastAsia="en-US"/>
        </w:rPr>
        <w:id w:val="-1205098038"/>
        <w:docPartObj>
          <w:docPartGallery w:val="Table of Contents"/>
          <w:docPartUnique/>
        </w:docPartObj>
      </w:sdtPr>
      <w:sdtEndPr>
        <w:rPr>
          <w:rFonts w:eastAsiaTheme="minorHAnsi" w:cstheme="minorBidi"/>
          <w:sz w:val="22"/>
          <w:szCs w:val="22"/>
        </w:rPr>
      </w:sdtEndPr>
      <w:sdtContent>
        <w:p w:rsidR="001A6148" w:rsidRPr="006242C5" w:rsidRDefault="001A6148" w:rsidP="001A6148">
          <w:pPr>
            <w:pStyle w:val="Kopvaninhoudsopgave"/>
            <w:spacing w:line="240" w:lineRule="auto"/>
            <w:rPr>
              <w:rFonts w:ascii="Verdana" w:hAnsi="Verdana"/>
              <w:color w:val="auto"/>
            </w:rPr>
          </w:pPr>
          <w:r w:rsidRPr="006242C5">
            <w:rPr>
              <w:rFonts w:ascii="Verdana" w:hAnsi="Verdana"/>
              <w:color w:val="auto"/>
            </w:rPr>
            <w:t>Inhoudsopgave</w:t>
          </w:r>
        </w:p>
        <w:p w:rsidR="001A6148" w:rsidRDefault="001A6148">
          <w:pPr>
            <w:pStyle w:val="Inhopg1"/>
            <w:tabs>
              <w:tab w:val="left" w:pos="993"/>
              <w:tab w:val="right" w:leader="dot" w:pos="9350"/>
            </w:tabs>
            <w:rPr>
              <w:rFonts w:asciiTheme="minorHAnsi" w:eastAsiaTheme="minorEastAsia" w:hAnsiTheme="minorHAnsi" w:cstheme="minorBidi"/>
              <w:noProof/>
              <w:sz w:val="22"/>
              <w:szCs w:val="22"/>
            </w:rPr>
          </w:pPr>
          <w:r w:rsidRPr="006242C5">
            <w:fldChar w:fldCharType="begin"/>
          </w:r>
          <w:r w:rsidRPr="006242C5">
            <w:instrText xml:space="preserve"> TOC \o "1-3" \h \z \u </w:instrText>
          </w:r>
          <w:r w:rsidRPr="006242C5">
            <w:fldChar w:fldCharType="separate"/>
          </w:r>
          <w:hyperlink w:anchor="_Toc484079362" w:history="1">
            <w:r w:rsidRPr="00195B96">
              <w:rPr>
                <w:rStyle w:val="Hyperlink"/>
                <w:rFonts w:eastAsiaTheme="minorHAnsi"/>
                <w:noProof/>
              </w:rPr>
              <w:t>A.</w:t>
            </w:r>
            <w:r>
              <w:rPr>
                <w:rFonts w:asciiTheme="minorHAnsi" w:eastAsiaTheme="minorEastAsia" w:hAnsiTheme="minorHAnsi" w:cstheme="minorBidi"/>
                <w:noProof/>
                <w:sz w:val="22"/>
                <w:szCs w:val="22"/>
              </w:rPr>
              <w:tab/>
            </w:r>
            <w:r w:rsidRPr="00195B96">
              <w:rPr>
                <w:rStyle w:val="Hyperlink"/>
                <w:rFonts w:eastAsiaTheme="minorHAnsi"/>
                <w:noProof/>
              </w:rPr>
              <w:t>ARTIKELSGEWIJZE TOELICHTING BIJ HET WETSVOORSTEL</w:t>
            </w:r>
            <w:r>
              <w:rPr>
                <w:noProof/>
                <w:webHidden/>
              </w:rPr>
              <w:tab/>
            </w:r>
            <w:r>
              <w:rPr>
                <w:noProof/>
                <w:webHidden/>
              </w:rPr>
              <w:fldChar w:fldCharType="begin"/>
            </w:r>
            <w:r>
              <w:rPr>
                <w:noProof/>
                <w:webHidden/>
              </w:rPr>
              <w:instrText xml:space="preserve"> PAGEREF _Toc484079362 \h </w:instrText>
            </w:r>
            <w:r>
              <w:rPr>
                <w:noProof/>
                <w:webHidden/>
              </w:rPr>
            </w:r>
            <w:r>
              <w:rPr>
                <w:noProof/>
                <w:webHidden/>
              </w:rPr>
              <w:fldChar w:fldCharType="separate"/>
            </w:r>
            <w:r>
              <w:rPr>
                <w:noProof/>
                <w:webHidden/>
              </w:rPr>
              <w:t>2</w:t>
            </w:r>
            <w:r>
              <w:rPr>
                <w:noProof/>
                <w:webHidden/>
              </w:rPr>
              <w:fldChar w:fldCharType="end"/>
            </w:r>
          </w:hyperlink>
        </w:p>
        <w:p w:rsidR="001A6148" w:rsidRDefault="001A6148">
          <w:pPr>
            <w:pStyle w:val="Inhopg1"/>
            <w:tabs>
              <w:tab w:val="left" w:pos="993"/>
              <w:tab w:val="right" w:leader="dot" w:pos="9350"/>
            </w:tabs>
            <w:rPr>
              <w:rFonts w:asciiTheme="minorHAnsi" w:eastAsiaTheme="minorEastAsia" w:hAnsiTheme="minorHAnsi" w:cstheme="minorBidi"/>
              <w:noProof/>
              <w:sz w:val="22"/>
              <w:szCs w:val="22"/>
            </w:rPr>
          </w:pPr>
          <w:hyperlink w:anchor="_Toc484079363" w:history="1">
            <w:r w:rsidRPr="00195B96">
              <w:rPr>
                <w:rStyle w:val="Hyperlink"/>
                <w:rFonts w:eastAsiaTheme="minorHAnsi"/>
                <w:noProof/>
              </w:rPr>
              <w:t>B.</w:t>
            </w:r>
            <w:r>
              <w:rPr>
                <w:rFonts w:asciiTheme="minorHAnsi" w:eastAsiaTheme="minorEastAsia" w:hAnsiTheme="minorHAnsi" w:cstheme="minorBidi"/>
                <w:noProof/>
                <w:sz w:val="22"/>
                <w:szCs w:val="22"/>
              </w:rPr>
              <w:tab/>
            </w:r>
            <w:r w:rsidRPr="00195B96">
              <w:rPr>
                <w:rStyle w:val="Hyperlink"/>
                <w:rFonts w:eastAsiaTheme="minorHAnsi"/>
                <w:noProof/>
              </w:rPr>
              <w:t>BEGROTINGSTOELICHTING</w:t>
            </w:r>
            <w:r>
              <w:rPr>
                <w:noProof/>
                <w:webHidden/>
              </w:rPr>
              <w:tab/>
            </w:r>
            <w:r>
              <w:rPr>
                <w:noProof/>
                <w:webHidden/>
              </w:rPr>
              <w:fldChar w:fldCharType="begin"/>
            </w:r>
            <w:r>
              <w:rPr>
                <w:noProof/>
                <w:webHidden/>
              </w:rPr>
              <w:instrText xml:space="preserve"> PAGEREF _Toc484079363 \h </w:instrText>
            </w:r>
            <w:r>
              <w:rPr>
                <w:noProof/>
                <w:webHidden/>
              </w:rPr>
            </w:r>
            <w:r>
              <w:rPr>
                <w:noProof/>
                <w:webHidden/>
              </w:rPr>
              <w:fldChar w:fldCharType="separate"/>
            </w:r>
            <w:r>
              <w:rPr>
                <w:noProof/>
                <w:webHidden/>
              </w:rPr>
              <w:t>3</w:t>
            </w:r>
            <w:r>
              <w:rPr>
                <w:noProof/>
                <w:webHidden/>
              </w:rPr>
              <w:fldChar w:fldCharType="end"/>
            </w:r>
          </w:hyperlink>
        </w:p>
        <w:p w:rsidR="001A6148" w:rsidRDefault="001A6148">
          <w:pPr>
            <w:pStyle w:val="Inhopg2"/>
            <w:tabs>
              <w:tab w:val="left" w:pos="993"/>
              <w:tab w:val="right" w:leader="dot" w:pos="9350"/>
            </w:tabs>
            <w:rPr>
              <w:rFonts w:asciiTheme="minorHAnsi" w:eastAsiaTheme="minorEastAsia" w:hAnsiTheme="minorHAnsi" w:cstheme="minorBidi"/>
              <w:noProof/>
              <w:sz w:val="22"/>
              <w:szCs w:val="22"/>
            </w:rPr>
          </w:pPr>
          <w:hyperlink w:anchor="_Toc484079364" w:history="1">
            <w:r w:rsidRPr="00195B96">
              <w:rPr>
                <w:rStyle w:val="Hyperlink"/>
                <w:rFonts w:eastAsiaTheme="minorHAnsi"/>
                <w:noProof/>
              </w:rPr>
              <w:t>1.</w:t>
            </w:r>
            <w:r>
              <w:rPr>
                <w:rFonts w:asciiTheme="minorHAnsi" w:eastAsiaTheme="minorEastAsia" w:hAnsiTheme="minorHAnsi" w:cstheme="minorBidi"/>
                <w:noProof/>
                <w:sz w:val="22"/>
                <w:szCs w:val="22"/>
              </w:rPr>
              <w:tab/>
            </w:r>
            <w:r w:rsidRPr="00195B96">
              <w:rPr>
                <w:rStyle w:val="Hyperlink"/>
                <w:rFonts w:eastAsiaTheme="minorHAnsi"/>
                <w:noProof/>
              </w:rPr>
              <w:t>Leeswijzer</w:t>
            </w:r>
            <w:r>
              <w:rPr>
                <w:noProof/>
                <w:webHidden/>
              </w:rPr>
              <w:tab/>
            </w:r>
            <w:r>
              <w:rPr>
                <w:noProof/>
                <w:webHidden/>
              </w:rPr>
              <w:fldChar w:fldCharType="begin"/>
            </w:r>
            <w:r>
              <w:rPr>
                <w:noProof/>
                <w:webHidden/>
              </w:rPr>
              <w:instrText xml:space="preserve"> PAGEREF _Toc484079364 \h </w:instrText>
            </w:r>
            <w:r>
              <w:rPr>
                <w:noProof/>
                <w:webHidden/>
              </w:rPr>
            </w:r>
            <w:r>
              <w:rPr>
                <w:noProof/>
                <w:webHidden/>
              </w:rPr>
              <w:fldChar w:fldCharType="separate"/>
            </w:r>
            <w:r>
              <w:rPr>
                <w:noProof/>
                <w:webHidden/>
              </w:rPr>
              <w:t>3</w:t>
            </w:r>
            <w:r>
              <w:rPr>
                <w:noProof/>
                <w:webHidden/>
              </w:rPr>
              <w:fldChar w:fldCharType="end"/>
            </w:r>
          </w:hyperlink>
        </w:p>
        <w:p w:rsidR="001A6148" w:rsidRDefault="001A6148">
          <w:pPr>
            <w:pStyle w:val="Inhopg2"/>
            <w:tabs>
              <w:tab w:val="left" w:pos="993"/>
              <w:tab w:val="right" w:leader="dot" w:pos="9350"/>
            </w:tabs>
            <w:rPr>
              <w:rFonts w:asciiTheme="minorHAnsi" w:eastAsiaTheme="minorEastAsia" w:hAnsiTheme="minorHAnsi" w:cstheme="minorBidi"/>
              <w:noProof/>
              <w:sz w:val="22"/>
              <w:szCs w:val="22"/>
            </w:rPr>
          </w:pPr>
          <w:hyperlink w:anchor="_Toc484079365" w:history="1">
            <w:r w:rsidRPr="00195B96">
              <w:rPr>
                <w:rStyle w:val="Hyperlink"/>
                <w:rFonts w:eastAsiaTheme="minorHAnsi"/>
                <w:noProof/>
              </w:rPr>
              <w:t>2.</w:t>
            </w:r>
            <w:r>
              <w:rPr>
                <w:rFonts w:asciiTheme="minorHAnsi" w:eastAsiaTheme="minorEastAsia" w:hAnsiTheme="minorHAnsi" w:cstheme="minorBidi"/>
                <w:noProof/>
                <w:sz w:val="22"/>
                <w:szCs w:val="22"/>
              </w:rPr>
              <w:tab/>
            </w:r>
            <w:r w:rsidRPr="00195B96">
              <w:rPr>
                <w:rStyle w:val="Hyperlink"/>
                <w:rFonts w:eastAsiaTheme="minorHAnsi"/>
                <w:noProof/>
              </w:rPr>
              <w:t>Overzicht belangrijkste suppletoire uitgaven- en ontvangstenmutaties</w:t>
            </w:r>
            <w:r>
              <w:rPr>
                <w:noProof/>
                <w:webHidden/>
              </w:rPr>
              <w:tab/>
            </w:r>
            <w:r>
              <w:rPr>
                <w:noProof/>
                <w:webHidden/>
              </w:rPr>
              <w:fldChar w:fldCharType="begin"/>
            </w:r>
            <w:r>
              <w:rPr>
                <w:noProof/>
                <w:webHidden/>
              </w:rPr>
              <w:instrText xml:space="preserve"> PAGEREF _Toc484079365 \h </w:instrText>
            </w:r>
            <w:r>
              <w:rPr>
                <w:noProof/>
                <w:webHidden/>
              </w:rPr>
            </w:r>
            <w:r>
              <w:rPr>
                <w:noProof/>
                <w:webHidden/>
              </w:rPr>
              <w:fldChar w:fldCharType="separate"/>
            </w:r>
            <w:r>
              <w:rPr>
                <w:noProof/>
                <w:webHidden/>
              </w:rPr>
              <w:t>4</w:t>
            </w:r>
            <w:r>
              <w:rPr>
                <w:noProof/>
                <w:webHidden/>
              </w:rPr>
              <w:fldChar w:fldCharType="end"/>
            </w:r>
          </w:hyperlink>
        </w:p>
        <w:p w:rsidR="001A6148" w:rsidRDefault="001A6148">
          <w:pPr>
            <w:pStyle w:val="Inhopg3"/>
            <w:rPr>
              <w:rFonts w:asciiTheme="minorHAnsi" w:eastAsiaTheme="minorEastAsia" w:hAnsiTheme="minorHAnsi" w:cstheme="minorBidi"/>
              <w:noProof/>
              <w:sz w:val="22"/>
              <w:szCs w:val="22"/>
            </w:rPr>
          </w:pPr>
          <w:hyperlink w:anchor="_Toc484079366" w:history="1">
            <w:r w:rsidRPr="00195B96">
              <w:rPr>
                <w:rStyle w:val="Hyperlink"/>
                <w:rFonts w:eastAsiaTheme="minorHAnsi"/>
                <w:noProof/>
              </w:rPr>
              <w:t>Belangrijkste suppletoire uitgavenmutaties 2017 (Eerste suppletoire begroting)</w:t>
            </w:r>
            <w:r>
              <w:rPr>
                <w:noProof/>
                <w:webHidden/>
              </w:rPr>
              <w:tab/>
            </w:r>
            <w:r>
              <w:rPr>
                <w:noProof/>
                <w:webHidden/>
              </w:rPr>
              <w:fldChar w:fldCharType="begin"/>
            </w:r>
            <w:r>
              <w:rPr>
                <w:noProof/>
                <w:webHidden/>
              </w:rPr>
              <w:instrText xml:space="preserve"> PAGEREF _Toc484079366 \h </w:instrText>
            </w:r>
            <w:r>
              <w:rPr>
                <w:noProof/>
                <w:webHidden/>
              </w:rPr>
            </w:r>
            <w:r>
              <w:rPr>
                <w:noProof/>
                <w:webHidden/>
              </w:rPr>
              <w:fldChar w:fldCharType="separate"/>
            </w:r>
            <w:r>
              <w:rPr>
                <w:noProof/>
                <w:webHidden/>
              </w:rPr>
              <w:t>4</w:t>
            </w:r>
            <w:r>
              <w:rPr>
                <w:noProof/>
                <w:webHidden/>
              </w:rPr>
              <w:fldChar w:fldCharType="end"/>
            </w:r>
          </w:hyperlink>
        </w:p>
        <w:p w:rsidR="001A6148" w:rsidRDefault="001A6148">
          <w:pPr>
            <w:pStyle w:val="Inhopg3"/>
            <w:rPr>
              <w:rFonts w:asciiTheme="minorHAnsi" w:eastAsiaTheme="minorEastAsia" w:hAnsiTheme="minorHAnsi" w:cstheme="minorBidi"/>
              <w:noProof/>
              <w:sz w:val="22"/>
              <w:szCs w:val="22"/>
            </w:rPr>
          </w:pPr>
          <w:hyperlink w:anchor="_Toc484079367" w:history="1">
            <w:r w:rsidRPr="00195B96">
              <w:rPr>
                <w:rStyle w:val="Hyperlink"/>
                <w:rFonts w:eastAsiaTheme="minorHAnsi"/>
                <w:noProof/>
              </w:rPr>
              <w:t>Belangrijkste suppletoire ontvangstenmutaties 2017 (Eerste suppletoire begroting)</w:t>
            </w:r>
            <w:r>
              <w:rPr>
                <w:noProof/>
                <w:webHidden/>
              </w:rPr>
              <w:tab/>
            </w:r>
            <w:r>
              <w:rPr>
                <w:noProof/>
                <w:webHidden/>
              </w:rPr>
              <w:fldChar w:fldCharType="begin"/>
            </w:r>
            <w:r>
              <w:rPr>
                <w:noProof/>
                <w:webHidden/>
              </w:rPr>
              <w:instrText xml:space="preserve"> PAGEREF _Toc484079367 \h </w:instrText>
            </w:r>
            <w:r>
              <w:rPr>
                <w:noProof/>
                <w:webHidden/>
              </w:rPr>
            </w:r>
            <w:r>
              <w:rPr>
                <w:noProof/>
                <w:webHidden/>
              </w:rPr>
              <w:fldChar w:fldCharType="separate"/>
            </w:r>
            <w:r>
              <w:rPr>
                <w:noProof/>
                <w:webHidden/>
              </w:rPr>
              <w:t>6</w:t>
            </w:r>
            <w:r>
              <w:rPr>
                <w:noProof/>
                <w:webHidden/>
              </w:rPr>
              <w:fldChar w:fldCharType="end"/>
            </w:r>
          </w:hyperlink>
        </w:p>
        <w:p w:rsidR="001A6148" w:rsidRDefault="001A6148">
          <w:pPr>
            <w:pStyle w:val="Inhopg2"/>
            <w:tabs>
              <w:tab w:val="left" w:pos="993"/>
              <w:tab w:val="right" w:leader="dot" w:pos="9350"/>
            </w:tabs>
            <w:rPr>
              <w:rFonts w:asciiTheme="minorHAnsi" w:eastAsiaTheme="minorEastAsia" w:hAnsiTheme="minorHAnsi" w:cstheme="minorBidi"/>
              <w:noProof/>
              <w:sz w:val="22"/>
              <w:szCs w:val="22"/>
            </w:rPr>
          </w:pPr>
          <w:hyperlink w:anchor="_Toc484079368" w:history="1">
            <w:r w:rsidRPr="00195B96">
              <w:rPr>
                <w:rStyle w:val="Hyperlink"/>
                <w:rFonts w:eastAsiaTheme="minorHAnsi"/>
                <w:noProof/>
              </w:rPr>
              <w:t>3.</w:t>
            </w:r>
            <w:r>
              <w:rPr>
                <w:rFonts w:asciiTheme="minorHAnsi" w:eastAsiaTheme="minorEastAsia" w:hAnsiTheme="minorHAnsi" w:cstheme="minorBidi"/>
                <w:noProof/>
                <w:sz w:val="22"/>
                <w:szCs w:val="22"/>
              </w:rPr>
              <w:tab/>
            </w:r>
            <w:r w:rsidRPr="00195B96">
              <w:rPr>
                <w:rStyle w:val="Hyperlink"/>
                <w:rFonts w:eastAsiaTheme="minorHAnsi"/>
                <w:noProof/>
              </w:rPr>
              <w:t>De beleidsartikelen</w:t>
            </w:r>
            <w:r>
              <w:rPr>
                <w:noProof/>
                <w:webHidden/>
              </w:rPr>
              <w:tab/>
            </w:r>
            <w:r>
              <w:rPr>
                <w:noProof/>
                <w:webHidden/>
              </w:rPr>
              <w:fldChar w:fldCharType="begin"/>
            </w:r>
            <w:r>
              <w:rPr>
                <w:noProof/>
                <w:webHidden/>
              </w:rPr>
              <w:instrText xml:space="preserve"> PAGEREF _Toc484079368 \h </w:instrText>
            </w:r>
            <w:r>
              <w:rPr>
                <w:noProof/>
                <w:webHidden/>
              </w:rPr>
            </w:r>
            <w:r>
              <w:rPr>
                <w:noProof/>
                <w:webHidden/>
              </w:rPr>
              <w:fldChar w:fldCharType="separate"/>
            </w:r>
            <w:r>
              <w:rPr>
                <w:noProof/>
                <w:webHidden/>
              </w:rPr>
              <w:t>7</w:t>
            </w:r>
            <w:r>
              <w:rPr>
                <w:noProof/>
                <w:webHidden/>
              </w:rPr>
              <w:fldChar w:fldCharType="end"/>
            </w:r>
          </w:hyperlink>
        </w:p>
        <w:p w:rsidR="001A6148" w:rsidRDefault="001A6148">
          <w:pPr>
            <w:pStyle w:val="Inhopg3"/>
            <w:rPr>
              <w:rFonts w:asciiTheme="minorHAnsi" w:eastAsiaTheme="minorEastAsia" w:hAnsiTheme="minorHAnsi" w:cstheme="minorBidi"/>
              <w:noProof/>
              <w:sz w:val="22"/>
              <w:szCs w:val="22"/>
            </w:rPr>
          </w:pPr>
          <w:hyperlink w:anchor="_Toc484079369" w:history="1">
            <w:r w:rsidRPr="00195B96">
              <w:rPr>
                <w:rStyle w:val="Hyperlink"/>
                <w:rFonts w:eastAsiaTheme="minorHAnsi"/>
                <w:noProof/>
              </w:rPr>
              <w:t>Beleidsartikel 1 Goed functionerende economie en markten</w:t>
            </w:r>
            <w:r>
              <w:rPr>
                <w:noProof/>
                <w:webHidden/>
              </w:rPr>
              <w:tab/>
            </w:r>
            <w:r>
              <w:rPr>
                <w:noProof/>
                <w:webHidden/>
              </w:rPr>
              <w:fldChar w:fldCharType="begin"/>
            </w:r>
            <w:r>
              <w:rPr>
                <w:noProof/>
                <w:webHidden/>
              </w:rPr>
              <w:instrText xml:space="preserve"> PAGEREF _Toc484079369 \h </w:instrText>
            </w:r>
            <w:r>
              <w:rPr>
                <w:noProof/>
                <w:webHidden/>
              </w:rPr>
            </w:r>
            <w:r>
              <w:rPr>
                <w:noProof/>
                <w:webHidden/>
              </w:rPr>
              <w:fldChar w:fldCharType="separate"/>
            </w:r>
            <w:r>
              <w:rPr>
                <w:noProof/>
                <w:webHidden/>
              </w:rPr>
              <w:t>7</w:t>
            </w:r>
            <w:r>
              <w:rPr>
                <w:noProof/>
                <w:webHidden/>
              </w:rPr>
              <w:fldChar w:fldCharType="end"/>
            </w:r>
          </w:hyperlink>
        </w:p>
        <w:p w:rsidR="001A6148" w:rsidRDefault="001A6148">
          <w:pPr>
            <w:pStyle w:val="Inhopg3"/>
            <w:rPr>
              <w:rFonts w:asciiTheme="minorHAnsi" w:eastAsiaTheme="minorEastAsia" w:hAnsiTheme="minorHAnsi" w:cstheme="minorBidi"/>
              <w:noProof/>
              <w:sz w:val="22"/>
              <w:szCs w:val="22"/>
            </w:rPr>
          </w:pPr>
          <w:hyperlink w:anchor="_Toc484079370" w:history="1">
            <w:r w:rsidRPr="00195B96">
              <w:rPr>
                <w:rStyle w:val="Hyperlink"/>
                <w:rFonts w:eastAsiaTheme="minorHAnsi"/>
                <w:noProof/>
              </w:rPr>
              <w:t>Beleidsartikel 2 Bedrijvenbeleid: innovatie en duurzaam ondernemen</w:t>
            </w:r>
            <w:r>
              <w:rPr>
                <w:noProof/>
                <w:webHidden/>
              </w:rPr>
              <w:tab/>
            </w:r>
            <w:r>
              <w:rPr>
                <w:noProof/>
                <w:webHidden/>
              </w:rPr>
              <w:fldChar w:fldCharType="begin"/>
            </w:r>
            <w:r>
              <w:rPr>
                <w:noProof/>
                <w:webHidden/>
              </w:rPr>
              <w:instrText xml:space="preserve"> PAGEREF _Toc484079370 \h </w:instrText>
            </w:r>
            <w:r>
              <w:rPr>
                <w:noProof/>
                <w:webHidden/>
              </w:rPr>
            </w:r>
            <w:r>
              <w:rPr>
                <w:noProof/>
                <w:webHidden/>
              </w:rPr>
              <w:fldChar w:fldCharType="separate"/>
            </w:r>
            <w:r>
              <w:rPr>
                <w:noProof/>
                <w:webHidden/>
              </w:rPr>
              <w:t>9</w:t>
            </w:r>
            <w:r>
              <w:rPr>
                <w:noProof/>
                <w:webHidden/>
              </w:rPr>
              <w:fldChar w:fldCharType="end"/>
            </w:r>
          </w:hyperlink>
        </w:p>
        <w:p w:rsidR="001A6148" w:rsidRDefault="001A6148">
          <w:pPr>
            <w:pStyle w:val="Inhopg3"/>
            <w:rPr>
              <w:rFonts w:asciiTheme="minorHAnsi" w:eastAsiaTheme="minorEastAsia" w:hAnsiTheme="minorHAnsi" w:cstheme="minorBidi"/>
              <w:noProof/>
              <w:sz w:val="22"/>
              <w:szCs w:val="22"/>
            </w:rPr>
          </w:pPr>
          <w:hyperlink w:anchor="_Toc484079371" w:history="1">
            <w:r w:rsidRPr="00195B96">
              <w:rPr>
                <w:rStyle w:val="Hyperlink"/>
                <w:rFonts w:eastAsiaTheme="minorHAnsi"/>
                <w:noProof/>
              </w:rPr>
              <w:t>Beleidsartikel 3 Een excellent ondernemingsklimaat</w:t>
            </w:r>
            <w:r>
              <w:rPr>
                <w:noProof/>
                <w:webHidden/>
              </w:rPr>
              <w:tab/>
            </w:r>
            <w:r>
              <w:rPr>
                <w:noProof/>
                <w:webHidden/>
              </w:rPr>
              <w:fldChar w:fldCharType="begin"/>
            </w:r>
            <w:r>
              <w:rPr>
                <w:noProof/>
                <w:webHidden/>
              </w:rPr>
              <w:instrText xml:space="preserve"> PAGEREF _Toc484079371 \h </w:instrText>
            </w:r>
            <w:r>
              <w:rPr>
                <w:noProof/>
                <w:webHidden/>
              </w:rPr>
            </w:r>
            <w:r>
              <w:rPr>
                <w:noProof/>
                <w:webHidden/>
              </w:rPr>
              <w:fldChar w:fldCharType="separate"/>
            </w:r>
            <w:r>
              <w:rPr>
                <w:noProof/>
                <w:webHidden/>
              </w:rPr>
              <w:t>14</w:t>
            </w:r>
            <w:r>
              <w:rPr>
                <w:noProof/>
                <w:webHidden/>
              </w:rPr>
              <w:fldChar w:fldCharType="end"/>
            </w:r>
          </w:hyperlink>
        </w:p>
        <w:p w:rsidR="001A6148" w:rsidRDefault="001A6148">
          <w:pPr>
            <w:pStyle w:val="Inhopg3"/>
            <w:rPr>
              <w:rFonts w:asciiTheme="minorHAnsi" w:eastAsiaTheme="minorEastAsia" w:hAnsiTheme="minorHAnsi" w:cstheme="minorBidi"/>
              <w:noProof/>
              <w:sz w:val="22"/>
              <w:szCs w:val="22"/>
            </w:rPr>
          </w:pPr>
          <w:hyperlink w:anchor="_Toc484079372" w:history="1">
            <w:r w:rsidRPr="00195B96">
              <w:rPr>
                <w:rStyle w:val="Hyperlink"/>
                <w:rFonts w:eastAsiaTheme="minorHAnsi"/>
                <w:noProof/>
              </w:rPr>
              <w:t>Beleidsartikel 4 Een doelmatige en duurzame energievoorziening</w:t>
            </w:r>
            <w:r>
              <w:rPr>
                <w:noProof/>
                <w:webHidden/>
              </w:rPr>
              <w:tab/>
            </w:r>
            <w:r>
              <w:rPr>
                <w:noProof/>
                <w:webHidden/>
              </w:rPr>
              <w:fldChar w:fldCharType="begin"/>
            </w:r>
            <w:r>
              <w:rPr>
                <w:noProof/>
                <w:webHidden/>
              </w:rPr>
              <w:instrText xml:space="preserve"> PAGEREF _Toc484079372 \h </w:instrText>
            </w:r>
            <w:r>
              <w:rPr>
                <w:noProof/>
                <w:webHidden/>
              </w:rPr>
            </w:r>
            <w:r>
              <w:rPr>
                <w:noProof/>
                <w:webHidden/>
              </w:rPr>
              <w:fldChar w:fldCharType="separate"/>
            </w:r>
            <w:r>
              <w:rPr>
                <w:noProof/>
                <w:webHidden/>
              </w:rPr>
              <w:t>19</w:t>
            </w:r>
            <w:r>
              <w:rPr>
                <w:noProof/>
                <w:webHidden/>
              </w:rPr>
              <w:fldChar w:fldCharType="end"/>
            </w:r>
          </w:hyperlink>
        </w:p>
        <w:p w:rsidR="001A6148" w:rsidRDefault="001A6148">
          <w:pPr>
            <w:pStyle w:val="Inhopg3"/>
            <w:rPr>
              <w:rFonts w:asciiTheme="minorHAnsi" w:eastAsiaTheme="minorEastAsia" w:hAnsiTheme="minorHAnsi" w:cstheme="minorBidi"/>
              <w:noProof/>
              <w:sz w:val="22"/>
              <w:szCs w:val="22"/>
            </w:rPr>
          </w:pPr>
          <w:hyperlink w:anchor="_Toc484079373" w:history="1">
            <w:r w:rsidRPr="00195B96">
              <w:rPr>
                <w:rStyle w:val="Hyperlink"/>
                <w:rFonts w:eastAsiaTheme="minorHAnsi"/>
                <w:noProof/>
              </w:rPr>
              <w:t>Beleidsartikel 5 Meerjarenprogramma Nationaal Coördinator Groningen</w:t>
            </w:r>
            <w:r>
              <w:rPr>
                <w:noProof/>
                <w:webHidden/>
              </w:rPr>
              <w:tab/>
            </w:r>
            <w:r>
              <w:rPr>
                <w:noProof/>
                <w:webHidden/>
              </w:rPr>
              <w:fldChar w:fldCharType="begin"/>
            </w:r>
            <w:r>
              <w:rPr>
                <w:noProof/>
                <w:webHidden/>
              </w:rPr>
              <w:instrText xml:space="preserve"> PAGEREF _Toc484079373 \h </w:instrText>
            </w:r>
            <w:r>
              <w:rPr>
                <w:noProof/>
                <w:webHidden/>
              </w:rPr>
            </w:r>
            <w:r>
              <w:rPr>
                <w:noProof/>
                <w:webHidden/>
              </w:rPr>
              <w:fldChar w:fldCharType="separate"/>
            </w:r>
            <w:r>
              <w:rPr>
                <w:noProof/>
                <w:webHidden/>
              </w:rPr>
              <w:t>25</w:t>
            </w:r>
            <w:r>
              <w:rPr>
                <w:noProof/>
                <w:webHidden/>
              </w:rPr>
              <w:fldChar w:fldCharType="end"/>
            </w:r>
          </w:hyperlink>
        </w:p>
        <w:p w:rsidR="001A6148" w:rsidRDefault="001A6148">
          <w:pPr>
            <w:pStyle w:val="Inhopg3"/>
            <w:rPr>
              <w:rFonts w:asciiTheme="minorHAnsi" w:eastAsiaTheme="minorEastAsia" w:hAnsiTheme="minorHAnsi" w:cstheme="minorBidi"/>
              <w:noProof/>
              <w:sz w:val="22"/>
              <w:szCs w:val="22"/>
            </w:rPr>
          </w:pPr>
          <w:hyperlink w:anchor="_Toc484079374" w:history="1">
            <w:r w:rsidRPr="00195B96">
              <w:rPr>
                <w:rStyle w:val="Hyperlink"/>
                <w:rFonts w:eastAsiaTheme="minorHAnsi"/>
                <w:noProof/>
              </w:rPr>
              <w:t>Beleidsartikel 6 Concurrerende, duurzame, veilige agro-, visserij- en voedselketens</w:t>
            </w:r>
            <w:r>
              <w:rPr>
                <w:noProof/>
                <w:webHidden/>
              </w:rPr>
              <w:tab/>
            </w:r>
            <w:r>
              <w:rPr>
                <w:noProof/>
                <w:webHidden/>
              </w:rPr>
              <w:fldChar w:fldCharType="begin"/>
            </w:r>
            <w:r>
              <w:rPr>
                <w:noProof/>
                <w:webHidden/>
              </w:rPr>
              <w:instrText xml:space="preserve"> PAGEREF _Toc484079374 \h </w:instrText>
            </w:r>
            <w:r>
              <w:rPr>
                <w:noProof/>
                <w:webHidden/>
              </w:rPr>
            </w:r>
            <w:r>
              <w:rPr>
                <w:noProof/>
                <w:webHidden/>
              </w:rPr>
              <w:fldChar w:fldCharType="separate"/>
            </w:r>
            <w:r>
              <w:rPr>
                <w:noProof/>
                <w:webHidden/>
              </w:rPr>
              <w:t>27</w:t>
            </w:r>
            <w:r>
              <w:rPr>
                <w:noProof/>
                <w:webHidden/>
              </w:rPr>
              <w:fldChar w:fldCharType="end"/>
            </w:r>
          </w:hyperlink>
        </w:p>
        <w:p w:rsidR="001A6148" w:rsidRDefault="001A6148">
          <w:pPr>
            <w:pStyle w:val="Inhopg3"/>
            <w:rPr>
              <w:rFonts w:asciiTheme="minorHAnsi" w:eastAsiaTheme="minorEastAsia" w:hAnsiTheme="minorHAnsi" w:cstheme="minorBidi"/>
              <w:noProof/>
              <w:sz w:val="22"/>
              <w:szCs w:val="22"/>
            </w:rPr>
          </w:pPr>
          <w:hyperlink w:anchor="_Toc484079375" w:history="1">
            <w:r w:rsidRPr="00195B96">
              <w:rPr>
                <w:rStyle w:val="Hyperlink"/>
                <w:rFonts w:eastAsiaTheme="minorHAnsi"/>
                <w:noProof/>
              </w:rPr>
              <w:t>Beleidsartikel 7 Groen onderwijs van hoge kwaliteit</w:t>
            </w:r>
            <w:r>
              <w:rPr>
                <w:noProof/>
                <w:webHidden/>
              </w:rPr>
              <w:tab/>
            </w:r>
            <w:r>
              <w:rPr>
                <w:noProof/>
                <w:webHidden/>
              </w:rPr>
              <w:fldChar w:fldCharType="begin"/>
            </w:r>
            <w:r>
              <w:rPr>
                <w:noProof/>
                <w:webHidden/>
              </w:rPr>
              <w:instrText xml:space="preserve"> PAGEREF _Toc484079375 \h </w:instrText>
            </w:r>
            <w:r>
              <w:rPr>
                <w:noProof/>
                <w:webHidden/>
              </w:rPr>
            </w:r>
            <w:r>
              <w:rPr>
                <w:noProof/>
                <w:webHidden/>
              </w:rPr>
              <w:fldChar w:fldCharType="separate"/>
            </w:r>
            <w:r>
              <w:rPr>
                <w:noProof/>
                <w:webHidden/>
              </w:rPr>
              <w:t>34</w:t>
            </w:r>
            <w:r>
              <w:rPr>
                <w:noProof/>
                <w:webHidden/>
              </w:rPr>
              <w:fldChar w:fldCharType="end"/>
            </w:r>
          </w:hyperlink>
        </w:p>
        <w:p w:rsidR="001A6148" w:rsidRDefault="001A6148">
          <w:pPr>
            <w:pStyle w:val="Inhopg3"/>
            <w:rPr>
              <w:rFonts w:asciiTheme="minorHAnsi" w:eastAsiaTheme="minorEastAsia" w:hAnsiTheme="minorHAnsi" w:cstheme="minorBidi"/>
              <w:noProof/>
              <w:sz w:val="22"/>
              <w:szCs w:val="22"/>
            </w:rPr>
          </w:pPr>
          <w:hyperlink w:anchor="_Toc484079376" w:history="1">
            <w:r w:rsidRPr="00195B96">
              <w:rPr>
                <w:rStyle w:val="Hyperlink"/>
                <w:rFonts w:eastAsiaTheme="minorHAnsi"/>
                <w:noProof/>
              </w:rPr>
              <w:t>Beleidsartikel 8 Natuur en biodiversiteit</w:t>
            </w:r>
            <w:r>
              <w:rPr>
                <w:noProof/>
                <w:webHidden/>
              </w:rPr>
              <w:tab/>
            </w:r>
            <w:r>
              <w:rPr>
                <w:noProof/>
                <w:webHidden/>
              </w:rPr>
              <w:fldChar w:fldCharType="begin"/>
            </w:r>
            <w:r>
              <w:rPr>
                <w:noProof/>
                <w:webHidden/>
              </w:rPr>
              <w:instrText xml:space="preserve"> PAGEREF _Toc484079376 \h </w:instrText>
            </w:r>
            <w:r>
              <w:rPr>
                <w:noProof/>
                <w:webHidden/>
              </w:rPr>
            </w:r>
            <w:r>
              <w:rPr>
                <w:noProof/>
                <w:webHidden/>
              </w:rPr>
              <w:fldChar w:fldCharType="separate"/>
            </w:r>
            <w:r>
              <w:rPr>
                <w:noProof/>
                <w:webHidden/>
              </w:rPr>
              <w:t>36</w:t>
            </w:r>
            <w:r>
              <w:rPr>
                <w:noProof/>
                <w:webHidden/>
              </w:rPr>
              <w:fldChar w:fldCharType="end"/>
            </w:r>
          </w:hyperlink>
        </w:p>
        <w:p w:rsidR="001A6148" w:rsidRDefault="001A6148">
          <w:pPr>
            <w:pStyle w:val="Inhopg2"/>
            <w:tabs>
              <w:tab w:val="left" w:pos="993"/>
              <w:tab w:val="right" w:leader="dot" w:pos="9350"/>
            </w:tabs>
            <w:rPr>
              <w:rFonts w:asciiTheme="minorHAnsi" w:eastAsiaTheme="minorEastAsia" w:hAnsiTheme="minorHAnsi" w:cstheme="minorBidi"/>
              <w:noProof/>
              <w:sz w:val="22"/>
              <w:szCs w:val="22"/>
            </w:rPr>
          </w:pPr>
          <w:hyperlink w:anchor="_Toc484079377" w:history="1">
            <w:r w:rsidRPr="00195B96">
              <w:rPr>
                <w:rStyle w:val="Hyperlink"/>
                <w:rFonts w:eastAsiaTheme="minorHAnsi"/>
                <w:noProof/>
              </w:rPr>
              <w:t>4.</w:t>
            </w:r>
            <w:r>
              <w:rPr>
                <w:rFonts w:asciiTheme="minorHAnsi" w:eastAsiaTheme="minorEastAsia" w:hAnsiTheme="minorHAnsi" w:cstheme="minorBidi"/>
                <w:noProof/>
                <w:sz w:val="22"/>
                <w:szCs w:val="22"/>
              </w:rPr>
              <w:tab/>
            </w:r>
            <w:r w:rsidRPr="00195B96">
              <w:rPr>
                <w:rStyle w:val="Hyperlink"/>
                <w:rFonts w:eastAsiaTheme="minorHAnsi"/>
                <w:noProof/>
              </w:rPr>
              <w:t>De niet-beleidsartikelen</w:t>
            </w:r>
            <w:r>
              <w:rPr>
                <w:noProof/>
                <w:webHidden/>
              </w:rPr>
              <w:tab/>
            </w:r>
            <w:r>
              <w:rPr>
                <w:noProof/>
                <w:webHidden/>
              </w:rPr>
              <w:fldChar w:fldCharType="begin"/>
            </w:r>
            <w:r>
              <w:rPr>
                <w:noProof/>
                <w:webHidden/>
              </w:rPr>
              <w:instrText xml:space="preserve"> PAGEREF _Toc484079377 \h </w:instrText>
            </w:r>
            <w:r>
              <w:rPr>
                <w:noProof/>
                <w:webHidden/>
              </w:rPr>
            </w:r>
            <w:r>
              <w:rPr>
                <w:noProof/>
                <w:webHidden/>
              </w:rPr>
              <w:fldChar w:fldCharType="separate"/>
            </w:r>
            <w:r>
              <w:rPr>
                <w:noProof/>
                <w:webHidden/>
              </w:rPr>
              <w:t>39</w:t>
            </w:r>
            <w:r>
              <w:rPr>
                <w:noProof/>
                <w:webHidden/>
              </w:rPr>
              <w:fldChar w:fldCharType="end"/>
            </w:r>
          </w:hyperlink>
        </w:p>
        <w:p w:rsidR="001A6148" w:rsidRDefault="001A6148">
          <w:pPr>
            <w:pStyle w:val="Inhopg3"/>
            <w:rPr>
              <w:rFonts w:asciiTheme="minorHAnsi" w:eastAsiaTheme="minorEastAsia" w:hAnsiTheme="minorHAnsi" w:cstheme="minorBidi"/>
              <w:noProof/>
              <w:sz w:val="22"/>
              <w:szCs w:val="22"/>
            </w:rPr>
          </w:pPr>
          <w:hyperlink w:anchor="_Toc484079378" w:history="1">
            <w:r w:rsidRPr="00195B96">
              <w:rPr>
                <w:rStyle w:val="Hyperlink"/>
                <w:rFonts w:eastAsiaTheme="minorHAnsi"/>
                <w:noProof/>
              </w:rPr>
              <w:t>Artikel 40 Apparaat</w:t>
            </w:r>
            <w:r>
              <w:rPr>
                <w:noProof/>
                <w:webHidden/>
              </w:rPr>
              <w:tab/>
            </w:r>
            <w:r>
              <w:rPr>
                <w:noProof/>
                <w:webHidden/>
              </w:rPr>
              <w:fldChar w:fldCharType="begin"/>
            </w:r>
            <w:r>
              <w:rPr>
                <w:noProof/>
                <w:webHidden/>
              </w:rPr>
              <w:instrText xml:space="preserve"> PAGEREF _Toc484079378 \h </w:instrText>
            </w:r>
            <w:r>
              <w:rPr>
                <w:noProof/>
                <w:webHidden/>
              </w:rPr>
            </w:r>
            <w:r>
              <w:rPr>
                <w:noProof/>
                <w:webHidden/>
              </w:rPr>
              <w:fldChar w:fldCharType="separate"/>
            </w:r>
            <w:r>
              <w:rPr>
                <w:noProof/>
                <w:webHidden/>
              </w:rPr>
              <w:t>39</w:t>
            </w:r>
            <w:r>
              <w:rPr>
                <w:noProof/>
                <w:webHidden/>
              </w:rPr>
              <w:fldChar w:fldCharType="end"/>
            </w:r>
          </w:hyperlink>
        </w:p>
        <w:p w:rsidR="001A6148" w:rsidRDefault="001A6148">
          <w:pPr>
            <w:pStyle w:val="Inhopg3"/>
            <w:rPr>
              <w:rFonts w:asciiTheme="minorHAnsi" w:eastAsiaTheme="minorEastAsia" w:hAnsiTheme="minorHAnsi" w:cstheme="minorBidi"/>
              <w:noProof/>
              <w:sz w:val="22"/>
              <w:szCs w:val="22"/>
            </w:rPr>
          </w:pPr>
          <w:hyperlink w:anchor="_Toc484079379" w:history="1">
            <w:r w:rsidRPr="00195B96">
              <w:rPr>
                <w:rStyle w:val="Hyperlink"/>
                <w:rFonts w:eastAsiaTheme="minorHAnsi"/>
                <w:noProof/>
              </w:rPr>
              <w:t>Artikel 41 Nominaal en Onvoorzien</w:t>
            </w:r>
            <w:r>
              <w:rPr>
                <w:noProof/>
                <w:webHidden/>
              </w:rPr>
              <w:tab/>
            </w:r>
            <w:r>
              <w:rPr>
                <w:noProof/>
                <w:webHidden/>
              </w:rPr>
              <w:fldChar w:fldCharType="begin"/>
            </w:r>
            <w:r>
              <w:rPr>
                <w:noProof/>
                <w:webHidden/>
              </w:rPr>
              <w:instrText xml:space="preserve"> PAGEREF _Toc484079379 \h </w:instrText>
            </w:r>
            <w:r>
              <w:rPr>
                <w:noProof/>
                <w:webHidden/>
              </w:rPr>
            </w:r>
            <w:r>
              <w:rPr>
                <w:noProof/>
                <w:webHidden/>
              </w:rPr>
              <w:fldChar w:fldCharType="separate"/>
            </w:r>
            <w:r>
              <w:rPr>
                <w:noProof/>
                <w:webHidden/>
              </w:rPr>
              <w:t>41</w:t>
            </w:r>
            <w:r>
              <w:rPr>
                <w:noProof/>
                <w:webHidden/>
              </w:rPr>
              <w:fldChar w:fldCharType="end"/>
            </w:r>
          </w:hyperlink>
        </w:p>
        <w:p w:rsidR="001A6148" w:rsidRDefault="001A6148">
          <w:pPr>
            <w:pStyle w:val="Inhopg2"/>
            <w:tabs>
              <w:tab w:val="left" w:pos="993"/>
              <w:tab w:val="right" w:leader="dot" w:pos="9350"/>
            </w:tabs>
            <w:rPr>
              <w:rFonts w:asciiTheme="minorHAnsi" w:eastAsiaTheme="minorEastAsia" w:hAnsiTheme="minorHAnsi" w:cstheme="minorBidi"/>
              <w:noProof/>
              <w:sz w:val="22"/>
              <w:szCs w:val="22"/>
            </w:rPr>
          </w:pPr>
          <w:hyperlink w:anchor="_Toc484079380" w:history="1">
            <w:r w:rsidRPr="00195B96">
              <w:rPr>
                <w:rStyle w:val="Hyperlink"/>
                <w:rFonts w:eastAsiaTheme="minorHAnsi"/>
                <w:noProof/>
              </w:rPr>
              <w:t>5.</w:t>
            </w:r>
            <w:r>
              <w:rPr>
                <w:rFonts w:asciiTheme="minorHAnsi" w:eastAsiaTheme="minorEastAsia" w:hAnsiTheme="minorHAnsi" w:cstheme="minorBidi"/>
                <w:noProof/>
                <w:sz w:val="22"/>
                <w:szCs w:val="22"/>
              </w:rPr>
              <w:tab/>
            </w:r>
            <w:r w:rsidRPr="00195B96">
              <w:rPr>
                <w:rStyle w:val="Hyperlink"/>
                <w:rFonts w:eastAsiaTheme="minorHAnsi"/>
                <w:noProof/>
              </w:rPr>
              <w:t>De agentschappen</w:t>
            </w:r>
            <w:r>
              <w:rPr>
                <w:noProof/>
                <w:webHidden/>
              </w:rPr>
              <w:tab/>
            </w:r>
            <w:r>
              <w:rPr>
                <w:noProof/>
                <w:webHidden/>
              </w:rPr>
              <w:fldChar w:fldCharType="begin"/>
            </w:r>
            <w:r>
              <w:rPr>
                <w:noProof/>
                <w:webHidden/>
              </w:rPr>
              <w:instrText xml:space="preserve"> PAGEREF _Toc484079380 \h </w:instrText>
            </w:r>
            <w:r>
              <w:rPr>
                <w:noProof/>
                <w:webHidden/>
              </w:rPr>
            </w:r>
            <w:r>
              <w:rPr>
                <w:noProof/>
                <w:webHidden/>
              </w:rPr>
              <w:fldChar w:fldCharType="separate"/>
            </w:r>
            <w:r>
              <w:rPr>
                <w:noProof/>
                <w:webHidden/>
              </w:rPr>
              <w:t>42</w:t>
            </w:r>
            <w:r>
              <w:rPr>
                <w:noProof/>
                <w:webHidden/>
              </w:rPr>
              <w:fldChar w:fldCharType="end"/>
            </w:r>
          </w:hyperlink>
        </w:p>
        <w:p w:rsidR="001A6148" w:rsidRDefault="001A6148">
          <w:pPr>
            <w:pStyle w:val="Inhopg3"/>
            <w:rPr>
              <w:rFonts w:asciiTheme="minorHAnsi" w:eastAsiaTheme="minorEastAsia" w:hAnsiTheme="minorHAnsi" w:cstheme="minorBidi"/>
              <w:noProof/>
              <w:sz w:val="22"/>
              <w:szCs w:val="22"/>
            </w:rPr>
          </w:pPr>
          <w:hyperlink w:anchor="_Toc484079381" w:history="1">
            <w:r w:rsidRPr="00195B96">
              <w:rPr>
                <w:rStyle w:val="Hyperlink"/>
                <w:rFonts w:eastAsiaTheme="minorHAnsi"/>
                <w:noProof/>
              </w:rPr>
              <w:t>Dienst ICT Uitvoering (DICTU)</w:t>
            </w:r>
            <w:r>
              <w:rPr>
                <w:noProof/>
                <w:webHidden/>
              </w:rPr>
              <w:tab/>
            </w:r>
            <w:r>
              <w:rPr>
                <w:noProof/>
                <w:webHidden/>
              </w:rPr>
              <w:fldChar w:fldCharType="begin"/>
            </w:r>
            <w:r>
              <w:rPr>
                <w:noProof/>
                <w:webHidden/>
              </w:rPr>
              <w:instrText xml:space="preserve"> PAGEREF _Toc484079381 \h </w:instrText>
            </w:r>
            <w:r>
              <w:rPr>
                <w:noProof/>
                <w:webHidden/>
              </w:rPr>
            </w:r>
            <w:r>
              <w:rPr>
                <w:noProof/>
                <w:webHidden/>
              </w:rPr>
              <w:fldChar w:fldCharType="separate"/>
            </w:r>
            <w:r>
              <w:rPr>
                <w:noProof/>
                <w:webHidden/>
              </w:rPr>
              <w:t>42</w:t>
            </w:r>
            <w:r>
              <w:rPr>
                <w:noProof/>
                <w:webHidden/>
              </w:rPr>
              <w:fldChar w:fldCharType="end"/>
            </w:r>
          </w:hyperlink>
        </w:p>
        <w:p w:rsidR="001A6148" w:rsidRDefault="001A6148">
          <w:pPr>
            <w:pStyle w:val="Inhopg3"/>
            <w:rPr>
              <w:rFonts w:asciiTheme="minorHAnsi" w:eastAsiaTheme="minorEastAsia" w:hAnsiTheme="minorHAnsi" w:cstheme="minorBidi"/>
              <w:noProof/>
              <w:sz w:val="22"/>
              <w:szCs w:val="22"/>
            </w:rPr>
          </w:pPr>
          <w:hyperlink w:anchor="_Toc484079382" w:history="1">
            <w:r w:rsidRPr="00195B96">
              <w:rPr>
                <w:rStyle w:val="Hyperlink"/>
                <w:rFonts w:eastAsiaTheme="minorHAnsi"/>
                <w:noProof/>
              </w:rPr>
              <w:t>Rijksdienst voor Ondernemend Nederland (RVO.nl)</w:t>
            </w:r>
            <w:r>
              <w:rPr>
                <w:noProof/>
                <w:webHidden/>
              </w:rPr>
              <w:tab/>
            </w:r>
            <w:r>
              <w:rPr>
                <w:noProof/>
                <w:webHidden/>
              </w:rPr>
              <w:fldChar w:fldCharType="begin"/>
            </w:r>
            <w:r>
              <w:rPr>
                <w:noProof/>
                <w:webHidden/>
              </w:rPr>
              <w:instrText xml:space="preserve"> PAGEREF _Toc484079382 \h </w:instrText>
            </w:r>
            <w:r>
              <w:rPr>
                <w:noProof/>
                <w:webHidden/>
              </w:rPr>
            </w:r>
            <w:r>
              <w:rPr>
                <w:noProof/>
                <w:webHidden/>
              </w:rPr>
              <w:fldChar w:fldCharType="separate"/>
            </w:r>
            <w:r>
              <w:rPr>
                <w:noProof/>
                <w:webHidden/>
              </w:rPr>
              <w:t>44</w:t>
            </w:r>
            <w:r>
              <w:rPr>
                <w:noProof/>
                <w:webHidden/>
              </w:rPr>
              <w:fldChar w:fldCharType="end"/>
            </w:r>
          </w:hyperlink>
        </w:p>
        <w:p w:rsidR="001A6148" w:rsidRDefault="001A6148">
          <w:pPr>
            <w:pStyle w:val="Inhopg2"/>
            <w:tabs>
              <w:tab w:val="left" w:pos="993"/>
              <w:tab w:val="right" w:leader="dot" w:pos="9350"/>
            </w:tabs>
            <w:rPr>
              <w:rFonts w:asciiTheme="minorHAnsi" w:eastAsiaTheme="minorEastAsia" w:hAnsiTheme="minorHAnsi" w:cstheme="minorBidi"/>
              <w:noProof/>
              <w:sz w:val="22"/>
              <w:szCs w:val="22"/>
            </w:rPr>
          </w:pPr>
          <w:hyperlink w:anchor="_Toc484079383" w:history="1">
            <w:r w:rsidRPr="00195B96">
              <w:rPr>
                <w:rStyle w:val="Hyperlink"/>
                <w:rFonts w:eastAsiaTheme="minorHAnsi"/>
                <w:noProof/>
              </w:rPr>
              <w:t>6.</w:t>
            </w:r>
            <w:r>
              <w:rPr>
                <w:rFonts w:asciiTheme="minorHAnsi" w:eastAsiaTheme="minorEastAsia" w:hAnsiTheme="minorHAnsi" w:cstheme="minorBidi"/>
                <w:noProof/>
                <w:sz w:val="22"/>
                <w:szCs w:val="22"/>
              </w:rPr>
              <w:tab/>
            </w:r>
            <w:r w:rsidRPr="00195B96">
              <w:rPr>
                <w:rStyle w:val="Hyperlink"/>
                <w:rFonts w:eastAsiaTheme="minorHAnsi"/>
                <w:noProof/>
              </w:rPr>
              <w:t>Het Diergezondheidsfonds (DGF)</w:t>
            </w:r>
            <w:r>
              <w:rPr>
                <w:noProof/>
                <w:webHidden/>
              </w:rPr>
              <w:tab/>
            </w:r>
            <w:r>
              <w:rPr>
                <w:noProof/>
                <w:webHidden/>
              </w:rPr>
              <w:fldChar w:fldCharType="begin"/>
            </w:r>
            <w:r>
              <w:rPr>
                <w:noProof/>
                <w:webHidden/>
              </w:rPr>
              <w:instrText xml:space="preserve"> PAGEREF _Toc484079383 \h </w:instrText>
            </w:r>
            <w:r>
              <w:rPr>
                <w:noProof/>
                <w:webHidden/>
              </w:rPr>
            </w:r>
            <w:r>
              <w:rPr>
                <w:noProof/>
                <w:webHidden/>
              </w:rPr>
              <w:fldChar w:fldCharType="separate"/>
            </w:r>
            <w:r>
              <w:rPr>
                <w:noProof/>
                <w:webHidden/>
              </w:rPr>
              <w:t>47</w:t>
            </w:r>
            <w:r>
              <w:rPr>
                <w:noProof/>
                <w:webHidden/>
              </w:rPr>
              <w:fldChar w:fldCharType="end"/>
            </w:r>
          </w:hyperlink>
        </w:p>
        <w:p w:rsidR="001A6148" w:rsidRPr="006242C5" w:rsidRDefault="001A6148" w:rsidP="001A6148">
          <w:pPr>
            <w:rPr>
              <w:rFonts w:ascii="Verdana" w:hAnsi="Verdana"/>
            </w:rPr>
          </w:pPr>
          <w:r w:rsidRPr="006242C5">
            <w:rPr>
              <w:rFonts w:ascii="Verdana" w:hAnsi="Verdana"/>
              <w:b/>
              <w:bCs/>
            </w:rPr>
            <w:fldChar w:fldCharType="end"/>
          </w:r>
        </w:p>
      </w:sdtContent>
    </w:sdt>
    <w:p w:rsidR="001A6148" w:rsidRPr="006242C5" w:rsidRDefault="001A6148" w:rsidP="001A6148">
      <w:pPr>
        <w:rPr>
          <w:rFonts w:ascii="Verdana" w:hAnsi="Verdana"/>
          <w:b/>
          <w:bCs/>
        </w:rPr>
      </w:pPr>
      <w:r w:rsidRPr="006242C5">
        <w:rPr>
          <w:rFonts w:ascii="Verdana" w:hAnsi="Verdana"/>
          <w:b/>
          <w:bCs/>
        </w:rPr>
        <w:t xml:space="preserve"> </w:t>
      </w:r>
      <w:r w:rsidRPr="006242C5">
        <w:rPr>
          <w:rFonts w:ascii="Verdana" w:hAnsi="Verdana"/>
          <w:b/>
          <w:bCs/>
        </w:rPr>
        <w:br w:type="page"/>
      </w:r>
    </w:p>
    <w:p w:rsidR="001A6148" w:rsidRPr="006242C5" w:rsidRDefault="001A6148" w:rsidP="001A6148">
      <w:pPr>
        <w:spacing w:before="100" w:beforeAutospacing="1" w:after="100" w:afterAutospacing="1" w:line="240" w:lineRule="auto"/>
        <w:rPr>
          <w:rFonts w:ascii="Verdana" w:hAnsi="Verdana"/>
        </w:rPr>
      </w:pPr>
      <w:r w:rsidRPr="006242C5">
        <w:rPr>
          <w:rFonts w:ascii="Verdana" w:hAnsi="Verdana"/>
          <w:b/>
          <w:bCs/>
        </w:rPr>
        <w:lastRenderedPageBreak/>
        <w:t xml:space="preserve">Memorie van toelichting </w:t>
      </w:r>
    </w:p>
    <w:p w:rsidR="001A6148" w:rsidRPr="006242C5" w:rsidRDefault="001A6148" w:rsidP="001A6148">
      <w:pPr>
        <w:pStyle w:val="Kop1"/>
        <w:numPr>
          <w:ilvl w:val="0"/>
          <w:numId w:val="19"/>
        </w:numPr>
        <w:rPr>
          <w:rFonts w:ascii="Verdana" w:hAnsi="Verdana"/>
          <w:color w:val="auto"/>
          <w:sz w:val="22"/>
          <w:szCs w:val="22"/>
        </w:rPr>
      </w:pPr>
      <w:bookmarkStart w:id="0" w:name="_Toc484079362"/>
      <w:r w:rsidRPr="006242C5">
        <w:rPr>
          <w:rFonts w:ascii="Verdana" w:hAnsi="Verdana"/>
          <w:color w:val="auto"/>
          <w:sz w:val="22"/>
          <w:szCs w:val="22"/>
        </w:rPr>
        <w:t>ARTIKELSGEWIJZE TOELICHTING BIJ HET WETSVOORSTEL</w:t>
      </w:r>
      <w:bookmarkEnd w:id="0"/>
    </w:p>
    <w:p w:rsidR="001A6148" w:rsidRPr="006242C5" w:rsidRDefault="001A6148" w:rsidP="001A6148">
      <w:pPr>
        <w:rPr>
          <w:rFonts w:ascii="Verdana" w:hAnsi="Verdana"/>
        </w:rPr>
      </w:pPr>
    </w:p>
    <w:p w:rsidR="001A6148" w:rsidRPr="006242C5" w:rsidRDefault="001A6148" w:rsidP="001A6148">
      <w:pPr>
        <w:rPr>
          <w:rFonts w:ascii="Verdana" w:hAnsi="Verdana"/>
          <w:b/>
          <w:sz w:val="18"/>
          <w:szCs w:val="18"/>
        </w:rPr>
      </w:pPr>
      <w:r w:rsidRPr="006242C5">
        <w:rPr>
          <w:rFonts w:ascii="Verdana" w:hAnsi="Verdana"/>
          <w:b/>
          <w:sz w:val="18"/>
          <w:szCs w:val="18"/>
        </w:rPr>
        <w:t>Wetsartikelen 1 tot en met 3</w:t>
      </w:r>
    </w:p>
    <w:p w:rsidR="001A6148" w:rsidRPr="006242C5" w:rsidRDefault="001A6148" w:rsidP="001A6148">
      <w:pPr>
        <w:spacing w:before="100" w:beforeAutospacing="1" w:after="100" w:afterAutospacing="1" w:line="240" w:lineRule="auto"/>
        <w:rPr>
          <w:rFonts w:ascii="Verdana" w:hAnsi="Verdana"/>
          <w:sz w:val="18"/>
          <w:szCs w:val="18"/>
        </w:rPr>
      </w:pPr>
      <w:r w:rsidRPr="006242C5">
        <w:rPr>
          <w:rFonts w:ascii="Verdana" w:hAnsi="Verdana"/>
          <w:sz w:val="18"/>
          <w:szCs w:val="18"/>
        </w:rPr>
        <w:t>De begrotingsstaten die onderdeel zijn van de Rijksbegroting, worden op grond van artikel 1, derde lid, van de Comptabiliteitswet 2001 elk afzonderlijk bij de wet vastgesteld en derhalve ook gewijzigd. Het onderhavige wetsvoorstel strekt ertoe om voor het jaar 201</w:t>
      </w:r>
      <w:r>
        <w:rPr>
          <w:rFonts w:ascii="Verdana" w:hAnsi="Verdana"/>
          <w:sz w:val="18"/>
          <w:szCs w:val="18"/>
        </w:rPr>
        <w:t>7</w:t>
      </w:r>
      <w:r w:rsidRPr="006242C5">
        <w:rPr>
          <w:rFonts w:ascii="Verdana" w:hAnsi="Verdana"/>
          <w:sz w:val="18"/>
          <w:szCs w:val="18"/>
        </w:rPr>
        <w:t xml:space="preserve"> wijzigingen aan te brengen in: </w:t>
      </w:r>
    </w:p>
    <w:p w:rsidR="001A6148" w:rsidRPr="006242C5" w:rsidRDefault="001A6148" w:rsidP="001A6148">
      <w:pPr>
        <w:pStyle w:val="Lijstalinea"/>
        <w:numPr>
          <w:ilvl w:val="0"/>
          <w:numId w:val="22"/>
        </w:numPr>
        <w:spacing w:before="100" w:beforeAutospacing="1" w:after="100" w:afterAutospacing="1" w:line="240" w:lineRule="auto"/>
        <w:rPr>
          <w:rFonts w:ascii="Verdana" w:hAnsi="Verdana"/>
          <w:sz w:val="18"/>
          <w:szCs w:val="18"/>
        </w:rPr>
      </w:pPr>
      <w:r w:rsidRPr="006242C5">
        <w:rPr>
          <w:rFonts w:ascii="Verdana" w:hAnsi="Verdana"/>
          <w:sz w:val="18"/>
          <w:szCs w:val="18"/>
        </w:rPr>
        <w:t xml:space="preserve">de departementale begrotingsstaat van het Ministerie van Economische Zaken; </w:t>
      </w:r>
    </w:p>
    <w:p w:rsidR="001A6148" w:rsidRPr="006242C5" w:rsidRDefault="001A6148" w:rsidP="001A6148">
      <w:pPr>
        <w:pStyle w:val="Lijstalinea"/>
        <w:numPr>
          <w:ilvl w:val="0"/>
          <w:numId w:val="22"/>
        </w:numPr>
        <w:spacing w:before="100" w:beforeAutospacing="1" w:after="100" w:afterAutospacing="1" w:line="240" w:lineRule="auto"/>
        <w:rPr>
          <w:rFonts w:ascii="Verdana" w:hAnsi="Verdana"/>
          <w:sz w:val="18"/>
          <w:szCs w:val="18"/>
        </w:rPr>
      </w:pPr>
      <w:r w:rsidRPr="006242C5">
        <w:rPr>
          <w:rFonts w:ascii="Verdana" w:hAnsi="Verdana"/>
          <w:sz w:val="18"/>
          <w:szCs w:val="18"/>
        </w:rPr>
        <w:t>de begrotingsstaat inzake de agentschappen van dit ministerie;</w:t>
      </w:r>
    </w:p>
    <w:p w:rsidR="001A6148" w:rsidRPr="006242C5" w:rsidRDefault="001A6148" w:rsidP="001A6148">
      <w:pPr>
        <w:pStyle w:val="Lijstalinea"/>
        <w:numPr>
          <w:ilvl w:val="0"/>
          <w:numId w:val="22"/>
        </w:numPr>
        <w:spacing w:before="100" w:beforeAutospacing="1" w:after="100" w:afterAutospacing="1" w:line="240" w:lineRule="auto"/>
        <w:rPr>
          <w:rFonts w:ascii="Verdana" w:hAnsi="Verdana"/>
          <w:sz w:val="18"/>
          <w:szCs w:val="18"/>
        </w:rPr>
      </w:pPr>
      <w:r w:rsidRPr="006242C5">
        <w:rPr>
          <w:rFonts w:ascii="Verdana" w:hAnsi="Verdana"/>
          <w:sz w:val="18"/>
          <w:szCs w:val="18"/>
        </w:rPr>
        <w:t>de begrotingsstaat inzake het Diergezondheidsfonds.</w:t>
      </w:r>
    </w:p>
    <w:p w:rsidR="001A6148" w:rsidRPr="006242C5" w:rsidRDefault="001A6148" w:rsidP="001A6148">
      <w:pPr>
        <w:spacing w:line="240" w:lineRule="auto"/>
        <w:rPr>
          <w:rFonts w:ascii="Verdana" w:hAnsi="Verdana"/>
          <w:sz w:val="18"/>
          <w:szCs w:val="18"/>
        </w:rPr>
      </w:pPr>
      <w:r w:rsidRPr="006242C5">
        <w:rPr>
          <w:rFonts w:ascii="Verdana" w:hAnsi="Verdana"/>
          <w:sz w:val="18"/>
          <w:szCs w:val="18"/>
        </w:rPr>
        <w:t xml:space="preserve">De in de begrotingsstaten opgenomen begrotingsartikelen worden in onderdeel B van deze memorie van toelichting toegelicht (de zgn. begrotingstoelichting). </w:t>
      </w:r>
    </w:p>
    <w:p w:rsidR="001A6148" w:rsidRDefault="001A6148" w:rsidP="001A6148">
      <w:pPr>
        <w:spacing w:line="240" w:lineRule="auto"/>
        <w:rPr>
          <w:rFonts w:ascii="Verdana" w:hAnsi="Verdana"/>
          <w:sz w:val="18"/>
          <w:szCs w:val="18"/>
        </w:rPr>
      </w:pPr>
    </w:p>
    <w:p w:rsidR="001A6148" w:rsidRDefault="001A6148" w:rsidP="001A6148">
      <w:pPr>
        <w:spacing w:line="240" w:lineRule="auto"/>
        <w:rPr>
          <w:rFonts w:ascii="Verdana" w:hAnsi="Verdana"/>
          <w:sz w:val="18"/>
          <w:szCs w:val="18"/>
        </w:rPr>
      </w:pPr>
    </w:p>
    <w:p w:rsidR="001A6148" w:rsidRPr="006242C5" w:rsidRDefault="001A6148" w:rsidP="001A6148">
      <w:pPr>
        <w:spacing w:line="240" w:lineRule="auto"/>
        <w:rPr>
          <w:rFonts w:ascii="Verdana" w:hAnsi="Verdana"/>
          <w:sz w:val="18"/>
          <w:szCs w:val="18"/>
        </w:rPr>
      </w:pPr>
      <w:r>
        <w:rPr>
          <w:rFonts w:ascii="Verdana" w:hAnsi="Verdana"/>
          <w:sz w:val="18"/>
          <w:szCs w:val="18"/>
        </w:rPr>
        <w:t xml:space="preserve">De </w:t>
      </w:r>
      <w:r w:rsidRPr="006242C5">
        <w:rPr>
          <w:rFonts w:ascii="Verdana" w:hAnsi="Verdana"/>
          <w:sz w:val="18"/>
          <w:szCs w:val="18"/>
        </w:rPr>
        <w:t>Minister van Economische Zaken</w:t>
      </w:r>
    </w:p>
    <w:p w:rsidR="001A6148" w:rsidRDefault="001A6148" w:rsidP="001A6148">
      <w:pPr>
        <w:spacing w:line="240" w:lineRule="auto"/>
        <w:rPr>
          <w:rFonts w:ascii="Verdana" w:hAnsi="Verdana"/>
          <w:sz w:val="18"/>
          <w:szCs w:val="18"/>
        </w:rPr>
      </w:pPr>
    </w:p>
    <w:p w:rsidR="001A6148" w:rsidRDefault="001A6148" w:rsidP="001A6148">
      <w:pPr>
        <w:spacing w:line="240" w:lineRule="auto"/>
        <w:rPr>
          <w:rFonts w:ascii="Verdana" w:hAnsi="Verdana"/>
          <w:sz w:val="18"/>
          <w:szCs w:val="18"/>
        </w:rPr>
      </w:pPr>
    </w:p>
    <w:p w:rsidR="001A6148" w:rsidRDefault="001A6148" w:rsidP="001A6148">
      <w:pPr>
        <w:spacing w:line="240" w:lineRule="auto"/>
        <w:rPr>
          <w:rFonts w:ascii="Verdana" w:hAnsi="Verdana"/>
          <w:sz w:val="18"/>
          <w:szCs w:val="18"/>
        </w:rPr>
      </w:pPr>
    </w:p>
    <w:p w:rsidR="001A6148" w:rsidRDefault="001A6148" w:rsidP="001A6148">
      <w:pPr>
        <w:spacing w:line="240" w:lineRule="auto"/>
        <w:rPr>
          <w:rFonts w:ascii="Verdana" w:hAnsi="Verdana"/>
          <w:sz w:val="18"/>
          <w:szCs w:val="18"/>
        </w:rPr>
      </w:pPr>
      <w:bookmarkStart w:id="1" w:name="_GoBack"/>
      <w:bookmarkEnd w:id="1"/>
    </w:p>
    <w:p w:rsidR="001A6148" w:rsidRPr="006242C5" w:rsidRDefault="001A6148" w:rsidP="001A6148">
      <w:pPr>
        <w:spacing w:line="240" w:lineRule="auto"/>
        <w:rPr>
          <w:rFonts w:ascii="Verdana" w:hAnsi="Verdana"/>
          <w:sz w:val="18"/>
          <w:szCs w:val="18"/>
        </w:rPr>
      </w:pPr>
      <w:r w:rsidRPr="006242C5">
        <w:rPr>
          <w:rFonts w:ascii="Verdana" w:hAnsi="Verdana"/>
          <w:sz w:val="18"/>
          <w:szCs w:val="18"/>
        </w:rPr>
        <w:t>H.G.J. Kamp</w:t>
      </w:r>
    </w:p>
    <w:p w:rsidR="001A6148" w:rsidRPr="006242C5" w:rsidRDefault="001A6148" w:rsidP="001A6148">
      <w:pPr>
        <w:rPr>
          <w:rFonts w:ascii="Verdana" w:hAnsi="Verdana"/>
          <w:sz w:val="18"/>
          <w:szCs w:val="18"/>
        </w:rPr>
      </w:pPr>
    </w:p>
    <w:p w:rsidR="001A6148" w:rsidRPr="006242C5" w:rsidRDefault="001A6148" w:rsidP="001A6148">
      <w:pPr>
        <w:rPr>
          <w:rFonts w:ascii="Verdana" w:hAnsi="Verdana"/>
          <w:sz w:val="18"/>
          <w:szCs w:val="18"/>
        </w:rPr>
      </w:pPr>
      <w:r w:rsidRPr="006242C5">
        <w:rPr>
          <w:rFonts w:ascii="Verdana" w:hAnsi="Verdana"/>
          <w:sz w:val="18"/>
          <w:szCs w:val="18"/>
        </w:rPr>
        <w:br w:type="page"/>
      </w:r>
    </w:p>
    <w:p w:rsidR="001A6148" w:rsidRPr="006242C5" w:rsidRDefault="001A6148" w:rsidP="001A6148">
      <w:pPr>
        <w:pStyle w:val="Kop1"/>
        <w:numPr>
          <w:ilvl w:val="0"/>
          <w:numId w:val="19"/>
        </w:numPr>
        <w:rPr>
          <w:rFonts w:ascii="Verdana" w:hAnsi="Verdana"/>
          <w:color w:val="auto"/>
          <w:sz w:val="22"/>
          <w:szCs w:val="22"/>
        </w:rPr>
      </w:pPr>
      <w:bookmarkStart w:id="2" w:name="_Toc484079363"/>
      <w:r w:rsidRPr="006242C5">
        <w:rPr>
          <w:rFonts w:ascii="Verdana" w:hAnsi="Verdana"/>
          <w:color w:val="auto"/>
          <w:sz w:val="22"/>
          <w:szCs w:val="22"/>
        </w:rPr>
        <w:lastRenderedPageBreak/>
        <w:t>BEGROTINGSTOELICHTING</w:t>
      </w:r>
      <w:bookmarkEnd w:id="2"/>
    </w:p>
    <w:p w:rsidR="001A6148" w:rsidRPr="006242C5" w:rsidRDefault="001A6148" w:rsidP="001A6148">
      <w:pPr>
        <w:rPr>
          <w:rFonts w:ascii="Verdana" w:hAnsi="Verdana"/>
          <w:b/>
          <w:sz w:val="18"/>
          <w:szCs w:val="18"/>
        </w:rPr>
      </w:pPr>
    </w:p>
    <w:p w:rsidR="001A6148" w:rsidRPr="006242C5" w:rsidRDefault="001A6148" w:rsidP="001A6148">
      <w:pPr>
        <w:rPr>
          <w:rFonts w:ascii="Verdana" w:hAnsi="Verdana"/>
          <w:b/>
          <w:sz w:val="18"/>
          <w:szCs w:val="18"/>
        </w:rPr>
      </w:pPr>
    </w:p>
    <w:p w:rsidR="001A6148" w:rsidRPr="006242C5" w:rsidRDefault="001A6148" w:rsidP="001A6148">
      <w:pPr>
        <w:pStyle w:val="Kop2"/>
        <w:numPr>
          <w:ilvl w:val="0"/>
          <w:numId w:val="20"/>
        </w:numPr>
        <w:rPr>
          <w:rFonts w:ascii="Verdana" w:hAnsi="Verdana"/>
          <w:sz w:val="22"/>
          <w:szCs w:val="22"/>
        </w:rPr>
      </w:pPr>
      <w:bookmarkStart w:id="3" w:name="_Toc484079364"/>
      <w:r w:rsidRPr="006242C5">
        <w:rPr>
          <w:rFonts w:ascii="Verdana" w:hAnsi="Verdana"/>
          <w:sz w:val="22"/>
          <w:szCs w:val="22"/>
        </w:rPr>
        <w:t>Leeswijzer</w:t>
      </w:r>
      <w:bookmarkEnd w:id="3"/>
    </w:p>
    <w:p w:rsidR="001A6148" w:rsidRPr="006242C5" w:rsidRDefault="001A6148" w:rsidP="001A6148">
      <w:pPr>
        <w:spacing w:line="240" w:lineRule="auto"/>
        <w:rPr>
          <w:rFonts w:ascii="Verdana" w:hAnsi="Verdana"/>
          <w:i/>
          <w:sz w:val="18"/>
          <w:szCs w:val="18"/>
        </w:rPr>
      </w:pPr>
      <w:r w:rsidRPr="006242C5">
        <w:rPr>
          <w:rFonts w:ascii="Verdana" w:hAnsi="Verdana"/>
          <w:i/>
          <w:sz w:val="18"/>
          <w:szCs w:val="18"/>
        </w:rPr>
        <w:t>Opbouw 1</w:t>
      </w:r>
      <w:r w:rsidRPr="006242C5">
        <w:rPr>
          <w:rFonts w:ascii="Verdana" w:hAnsi="Verdana"/>
          <w:i/>
          <w:sz w:val="18"/>
          <w:szCs w:val="18"/>
          <w:vertAlign w:val="superscript"/>
        </w:rPr>
        <w:t>e</w:t>
      </w:r>
      <w:r w:rsidRPr="006242C5">
        <w:rPr>
          <w:rFonts w:ascii="Verdana" w:hAnsi="Verdana"/>
          <w:i/>
          <w:sz w:val="18"/>
          <w:szCs w:val="18"/>
        </w:rPr>
        <w:t xml:space="preserve"> suppletoire begroting 201</w:t>
      </w:r>
      <w:r>
        <w:rPr>
          <w:rFonts w:ascii="Verdana" w:hAnsi="Verdana"/>
          <w:i/>
          <w:sz w:val="18"/>
          <w:szCs w:val="18"/>
        </w:rPr>
        <w:t>7</w:t>
      </w:r>
    </w:p>
    <w:p w:rsidR="001A6148" w:rsidRPr="006242C5" w:rsidRDefault="001A6148" w:rsidP="001A6148">
      <w:pPr>
        <w:spacing w:line="240" w:lineRule="auto"/>
        <w:rPr>
          <w:rFonts w:ascii="Verdana" w:hAnsi="Verdana"/>
          <w:sz w:val="18"/>
          <w:szCs w:val="18"/>
        </w:rPr>
      </w:pPr>
      <w:r w:rsidRPr="006242C5">
        <w:rPr>
          <w:rFonts w:ascii="Verdana" w:hAnsi="Verdana"/>
          <w:sz w:val="18"/>
          <w:szCs w:val="18"/>
        </w:rPr>
        <w:t>Deze 1</w:t>
      </w:r>
      <w:r w:rsidRPr="006242C5">
        <w:rPr>
          <w:rFonts w:ascii="Verdana" w:hAnsi="Verdana"/>
          <w:sz w:val="18"/>
          <w:szCs w:val="18"/>
          <w:vertAlign w:val="superscript"/>
        </w:rPr>
        <w:t>e</w:t>
      </w:r>
      <w:r w:rsidRPr="006242C5">
        <w:rPr>
          <w:rFonts w:ascii="Verdana" w:hAnsi="Verdana"/>
          <w:sz w:val="18"/>
          <w:szCs w:val="18"/>
        </w:rPr>
        <w:t xml:space="preserve"> suppletoire begroting geeft een geactualiseerd beeld van de begrotingsuitvoering 201</w:t>
      </w:r>
      <w:r>
        <w:rPr>
          <w:rFonts w:ascii="Verdana" w:hAnsi="Verdana"/>
          <w:sz w:val="18"/>
          <w:szCs w:val="18"/>
        </w:rPr>
        <w:t>7</w:t>
      </w:r>
      <w:r w:rsidRPr="006242C5">
        <w:rPr>
          <w:rFonts w:ascii="Verdana" w:hAnsi="Verdana"/>
          <w:sz w:val="18"/>
          <w:szCs w:val="18"/>
        </w:rPr>
        <w:t>. Onderdeel B, de begrotingstoelichting, is als volgt opgebouwd:</w:t>
      </w:r>
    </w:p>
    <w:p w:rsidR="001A6148" w:rsidRPr="006242C5" w:rsidRDefault="001A6148" w:rsidP="001A6148">
      <w:pPr>
        <w:pStyle w:val="Lijstalinea"/>
        <w:numPr>
          <w:ilvl w:val="0"/>
          <w:numId w:val="21"/>
        </w:numPr>
        <w:spacing w:line="240" w:lineRule="auto"/>
        <w:rPr>
          <w:rFonts w:ascii="Verdana" w:hAnsi="Verdana"/>
          <w:sz w:val="18"/>
          <w:szCs w:val="18"/>
        </w:rPr>
      </w:pPr>
      <w:r w:rsidRPr="006242C5">
        <w:rPr>
          <w:rFonts w:ascii="Verdana" w:hAnsi="Verdana"/>
          <w:sz w:val="18"/>
          <w:szCs w:val="18"/>
        </w:rPr>
        <w:t>Leeswijzer.</w:t>
      </w:r>
    </w:p>
    <w:p w:rsidR="001A6148" w:rsidRPr="006242C5" w:rsidRDefault="001A6148" w:rsidP="001A6148">
      <w:pPr>
        <w:pStyle w:val="Lijstalinea"/>
        <w:numPr>
          <w:ilvl w:val="0"/>
          <w:numId w:val="21"/>
        </w:numPr>
        <w:spacing w:line="240" w:lineRule="auto"/>
        <w:rPr>
          <w:rFonts w:ascii="Verdana" w:hAnsi="Verdana"/>
          <w:sz w:val="18"/>
          <w:szCs w:val="18"/>
        </w:rPr>
      </w:pPr>
      <w:r w:rsidRPr="006242C5">
        <w:rPr>
          <w:rFonts w:ascii="Verdana" w:hAnsi="Verdana"/>
          <w:sz w:val="18"/>
          <w:szCs w:val="18"/>
        </w:rPr>
        <w:t>Overzicht belangrijkste suppletoire uitgaven- en ontvangstenmutaties. De belangrijkste verplichtingenmutaties zijn toegelicht in de artikelen.</w:t>
      </w:r>
    </w:p>
    <w:p w:rsidR="001A6148" w:rsidRPr="006242C5" w:rsidRDefault="001A6148" w:rsidP="001A6148">
      <w:pPr>
        <w:pStyle w:val="Lijstalinea"/>
        <w:numPr>
          <w:ilvl w:val="0"/>
          <w:numId w:val="21"/>
        </w:numPr>
        <w:spacing w:line="240" w:lineRule="auto"/>
        <w:rPr>
          <w:rFonts w:ascii="Verdana" w:hAnsi="Verdana"/>
          <w:sz w:val="18"/>
          <w:szCs w:val="18"/>
        </w:rPr>
      </w:pPr>
      <w:r w:rsidRPr="006242C5">
        <w:rPr>
          <w:rFonts w:ascii="Verdana" w:hAnsi="Verdana"/>
          <w:sz w:val="18"/>
          <w:szCs w:val="18"/>
        </w:rPr>
        <w:t xml:space="preserve">De beleidsartikelen. Voor ieder beleidsartikel is de tabel “Budgettaire gevolgen van beleid” opgenomen. Hierin zijn de begrotingsmutaties voor de verplichtingen, uitgaven en ontvangsten weergegeven. </w:t>
      </w:r>
    </w:p>
    <w:p w:rsidR="001A6148" w:rsidRPr="006242C5" w:rsidRDefault="001A6148" w:rsidP="001A6148">
      <w:pPr>
        <w:pStyle w:val="Lijstalinea"/>
        <w:numPr>
          <w:ilvl w:val="0"/>
          <w:numId w:val="21"/>
        </w:numPr>
        <w:spacing w:line="240" w:lineRule="auto"/>
        <w:rPr>
          <w:rFonts w:ascii="Verdana" w:hAnsi="Verdana"/>
          <w:sz w:val="18"/>
          <w:szCs w:val="18"/>
        </w:rPr>
      </w:pPr>
      <w:r w:rsidRPr="006242C5">
        <w:rPr>
          <w:rFonts w:ascii="Verdana" w:hAnsi="Verdana"/>
          <w:sz w:val="18"/>
          <w:szCs w:val="18"/>
        </w:rPr>
        <w:t xml:space="preserve">De niet-beleidsartikelen. In de budgettaire tabellen zijn de begrotingsmutaties voor de verplichtingen, uitgaven en ontvangsten opgenomen. </w:t>
      </w:r>
    </w:p>
    <w:p w:rsidR="001A6148" w:rsidRPr="00F07DB1" w:rsidRDefault="001A6148" w:rsidP="001A6148">
      <w:pPr>
        <w:pStyle w:val="Lijstalinea"/>
        <w:numPr>
          <w:ilvl w:val="0"/>
          <w:numId w:val="21"/>
        </w:numPr>
        <w:spacing w:line="240" w:lineRule="auto"/>
        <w:rPr>
          <w:rFonts w:ascii="Verdana" w:hAnsi="Verdana"/>
          <w:sz w:val="18"/>
          <w:szCs w:val="18"/>
        </w:rPr>
      </w:pPr>
      <w:r w:rsidRPr="006242C5">
        <w:rPr>
          <w:rFonts w:ascii="Verdana" w:hAnsi="Verdana"/>
          <w:sz w:val="18"/>
          <w:szCs w:val="18"/>
        </w:rPr>
        <w:t>De agentschappen. In deze 1</w:t>
      </w:r>
      <w:r w:rsidRPr="006242C5">
        <w:rPr>
          <w:rFonts w:ascii="Verdana" w:hAnsi="Verdana"/>
          <w:sz w:val="18"/>
          <w:szCs w:val="18"/>
          <w:vertAlign w:val="superscript"/>
        </w:rPr>
        <w:t>e</w:t>
      </w:r>
      <w:r w:rsidRPr="006242C5">
        <w:rPr>
          <w:rFonts w:ascii="Verdana" w:hAnsi="Verdana"/>
          <w:sz w:val="18"/>
          <w:szCs w:val="18"/>
        </w:rPr>
        <w:t xml:space="preserve"> suppletoire begroting zijn de aanpassingen in de </w:t>
      </w:r>
      <w:r w:rsidRPr="00F07DB1">
        <w:rPr>
          <w:rFonts w:ascii="Verdana" w:hAnsi="Verdana"/>
          <w:sz w:val="18"/>
          <w:szCs w:val="18"/>
        </w:rPr>
        <w:t xml:space="preserve">agentschapsparagrafen van de Dienst ICT Uitvoering (DICTU) en de Rijksdienst voor Ondernemend Nederland (RVO.nl) opgenomen.  </w:t>
      </w:r>
    </w:p>
    <w:p w:rsidR="001A6148" w:rsidRPr="006242C5" w:rsidRDefault="001A6148" w:rsidP="001A6148">
      <w:pPr>
        <w:pStyle w:val="Lijstalinea"/>
        <w:numPr>
          <w:ilvl w:val="0"/>
          <w:numId w:val="21"/>
        </w:numPr>
        <w:spacing w:line="240" w:lineRule="auto"/>
        <w:rPr>
          <w:rFonts w:ascii="Verdana" w:hAnsi="Verdana"/>
          <w:sz w:val="18"/>
          <w:szCs w:val="18"/>
        </w:rPr>
      </w:pPr>
      <w:r w:rsidRPr="006242C5">
        <w:rPr>
          <w:rFonts w:ascii="Verdana" w:hAnsi="Verdana"/>
          <w:sz w:val="18"/>
          <w:szCs w:val="18"/>
        </w:rPr>
        <w:t>Het Diergezondheidsfonds (DGF).</w:t>
      </w:r>
    </w:p>
    <w:p w:rsidR="001A6148" w:rsidRPr="006242C5" w:rsidRDefault="001A6148" w:rsidP="001A6148">
      <w:pPr>
        <w:rPr>
          <w:rFonts w:ascii="Verdana" w:hAnsi="Verdana"/>
          <w:b/>
          <w:sz w:val="18"/>
          <w:szCs w:val="18"/>
        </w:rPr>
      </w:pPr>
    </w:p>
    <w:p w:rsidR="001A6148" w:rsidRPr="006242C5" w:rsidRDefault="001A6148" w:rsidP="001A6148">
      <w:pPr>
        <w:rPr>
          <w:rFonts w:ascii="Verdana" w:hAnsi="Verdana"/>
          <w:i/>
          <w:sz w:val="18"/>
          <w:szCs w:val="18"/>
        </w:rPr>
      </w:pPr>
      <w:r w:rsidRPr="006242C5">
        <w:rPr>
          <w:rFonts w:ascii="Verdana" w:hAnsi="Verdana"/>
          <w:i/>
          <w:sz w:val="18"/>
          <w:szCs w:val="18"/>
        </w:rPr>
        <w:t>Ondergrenzen toelichtingen</w:t>
      </w:r>
    </w:p>
    <w:p w:rsidR="001A6148" w:rsidRPr="006242C5" w:rsidRDefault="001A6148" w:rsidP="001A6148">
      <w:pPr>
        <w:rPr>
          <w:rFonts w:ascii="Verdana" w:hAnsi="Verdana"/>
          <w:sz w:val="18"/>
          <w:szCs w:val="18"/>
        </w:rPr>
      </w:pPr>
      <w:r w:rsidRPr="006242C5">
        <w:rPr>
          <w:rFonts w:ascii="Verdana" w:hAnsi="Verdana"/>
          <w:sz w:val="18"/>
          <w:szCs w:val="18"/>
        </w:rPr>
        <w:t>Voor het toelichten van de begrotingsmutaties zijn in deze eerste suppletoire begroting de ondergrenzen gehanteerd zoals opgenomen in de onderstaande tabel.</w:t>
      </w:r>
    </w:p>
    <w:p w:rsidR="001A6148" w:rsidRPr="006242C5" w:rsidRDefault="001A6148" w:rsidP="001A6148">
      <w:pPr>
        <w:rPr>
          <w:rFonts w:ascii="Verdana" w:hAnsi="Verdana"/>
          <w:sz w:val="18"/>
          <w:szCs w:val="18"/>
        </w:rPr>
      </w:pPr>
    </w:p>
    <w:tbl>
      <w:tblPr>
        <w:tblStyle w:val="Eenvoudigetabe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264"/>
        <w:gridCol w:w="3156"/>
        <w:gridCol w:w="3156"/>
      </w:tblGrid>
      <w:tr w:rsidR="001A6148" w:rsidRPr="006242C5" w:rsidTr="00E94E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pct"/>
            <w:hideMark/>
          </w:tcPr>
          <w:p w:rsidR="001A6148" w:rsidRPr="006242C5" w:rsidRDefault="001A6148" w:rsidP="00E94E8A">
            <w:pPr>
              <w:jc w:val="center"/>
              <w:rPr>
                <w:rFonts w:ascii="Verdana" w:hAnsi="Verdana"/>
                <w:b w:val="0"/>
                <w:bCs w:val="0"/>
                <w:sz w:val="18"/>
                <w:szCs w:val="18"/>
              </w:rPr>
            </w:pPr>
            <w:r w:rsidRPr="006242C5">
              <w:rPr>
                <w:rFonts w:ascii="Verdana" w:hAnsi="Verdana"/>
                <w:sz w:val="18"/>
                <w:szCs w:val="18"/>
              </w:rPr>
              <w:t>Omvang begrotingsartikel </w:t>
            </w:r>
            <w:r w:rsidRPr="006242C5">
              <w:rPr>
                <w:rFonts w:ascii="Verdana" w:hAnsi="Verdana"/>
                <w:sz w:val="18"/>
                <w:szCs w:val="18"/>
              </w:rPr>
              <w:br/>
              <w:t>(stand ontwerpbegroting) </w:t>
            </w:r>
            <w:r w:rsidRPr="006242C5">
              <w:rPr>
                <w:rFonts w:ascii="Verdana" w:hAnsi="Verdana"/>
                <w:sz w:val="18"/>
                <w:szCs w:val="18"/>
              </w:rPr>
              <w:br/>
              <w:t xml:space="preserve">in € </w:t>
            </w:r>
            <w:proofErr w:type="spellStart"/>
            <w:r w:rsidRPr="006242C5">
              <w:rPr>
                <w:rFonts w:ascii="Verdana" w:hAnsi="Verdana"/>
                <w:sz w:val="18"/>
                <w:szCs w:val="18"/>
              </w:rPr>
              <w:t>mln</w:t>
            </w:r>
            <w:proofErr w:type="spellEnd"/>
          </w:p>
        </w:tc>
        <w:tc>
          <w:tcPr>
            <w:tcW w:w="1648" w:type="pct"/>
            <w:hideMark/>
          </w:tcPr>
          <w:p w:rsidR="001A6148" w:rsidRPr="006242C5" w:rsidRDefault="001A6148" w:rsidP="00E94E8A">
            <w:pPr>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sz w:val="18"/>
                <w:szCs w:val="18"/>
              </w:rPr>
            </w:pPr>
            <w:r w:rsidRPr="006242C5">
              <w:rPr>
                <w:rFonts w:ascii="Verdana" w:hAnsi="Verdana"/>
                <w:sz w:val="18"/>
                <w:szCs w:val="18"/>
              </w:rPr>
              <w:t>Beleidsmatige mutaties </w:t>
            </w:r>
            <w:r w:rsidRPr="006242C5">
              <w:rPr>
                <w:rFonts w:ascii="Verdana" w:hAnsi="Verdana"/>
                <w:sz w:val="18"/>
                <w:szCs w:val="18"/>
              </w:rPr>
              <w:br/>
              <w:t xml:space="preserve">(ondergrens in € </w:t>
            </w:r>
            <w:proofErr w:type="spellStart"/>
            <w:r w:rsidRPr="006242C5">
              <w:rPr>
                <w:rFonts w:ascii="Verdana" w:hAnsi="Verdana"/>
                <w:sz w:val="18"/>
                <w:szCs w:val="18"/>
              </w:rPr>
              <w:t>mln</w:t>
            </w:r>
            <w:proofErr w:type="spellEnd"/>
            <w:r w:rsidRPr="006242C5">
              <w:rPr>
                <w:rFonts w:ascii="Verdana" w:hAnsi="Verdana"/>
                <w:sz w:val="18"/>
                <w:szCs w:val="18"/>
              </w:rPr>
              <w:t>)</w:t>
            </w:r>
          </w:p>
        </w:tc>
        <w:tc>
          <w:tcPr>
            <w:tcW w:w="1648" w:type="pct"/>
            <w:hideMark/>
          </w:tcPr>
          <w:p w:rsidR="001A6148" w:rsidRPr="006242C5" w:rsidRDefault="001A6148" w:rsidP="00E94E8A">
            <w:pPr>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sz w:val="18"/>
                <w:szCs w:val="18"/>
              </w:rPr>
            </w:pPr>
            <w:r w:rsidRPr="006242C5">
              <w:rPr>
                <w:rFonts w:ascii="Verdana" w:hAnsi="Verdana"/>
                <w:sz w:val="18"/>
                <w:szCs w:val="18"/>
              </w:rPr>
              <w:t>Technische mutaties</w:t>
            </w:r>
            <w:r w:rsidRPr="006242C5">
              <w:rPr>
                <w:rFonts w:ascii="Verdana" w:hAnsi="Verdana"/>
                <w:sz w:val="18"/>
                <w:szCs w:val="18"/>
              </w:rPr>
              <w:br/>
              <w:t xml:space="preserve">(ondergrens in € </w:t>
            </w:r>
            <w:proofErr w:type="spellStart"/>
            <w:r w:rsidRPr="006242C5">
              <w:rPr>
                <w:rFonts w:ascii="Verdana" w:hAnsi="Verdana"/>
                <w:sz w:val="18"/>
                <w:szCs w:val="18"/>
              </w:rPr>
              <w:t>mln</w:t>
            </w:r>
            <w:proofErr w:type="spellEnd"/>
            <w:r w:rsidRPr="006242C5">
              <w:rPr>
                <w:rFonts w:ascii="Verdana" w:hAnsi="Verdana"/>
                <w:sz w:val="18"/>
                <w:szCs w:val="18"/>
              </w:rPr>
              <w:t>)</w:t>
            </w:r>
          </w:p>
        </w:tc>
      </w:tr>
      <w:tr w:rsidR="001A6148" w:rsidRPr="006242C5" w:rsidTr="00E94E8A">
        <w:tc>
          <w:tcPr>
            <w:cnfStyle w:val="001000000000" w:firstRow="0" w:lastRow="0" w:firstColumn="1" w:lastColumn="0" w:oddVBand="0" w:evenVBand="0" w:oddHBand="0" w:evenHBand="0" w:firstRowFirstColumn="0" w:firstRowLastColumn="0" w:lastRowFirstColumn="0" w:lastRowLastColumn="0"/>
            <w:tcW w:w="1704" w:type="pct"/>
            <w:hideMark/>
          </w:tcPr>
          <w:p w:rsidR="001A6148" w:rsidRPr="006242C5" w:rsidRDefault="001A6148" w:rsidP="00E94E8A">
            <w:pPr>
              <w:rPr>
                <w:rFonts w:ascii="Verdana" w:hAnsi="Verdana"/>
                <w:sz w:val="18"/>
                <w:szCs w:val="18"/>
              </w:rPr>
            </w:pPr>
            <w:r w:rsidRPr="006242C5">
              <w:rPr>
                <w:rFonts w:ascii="Verdana" w:hAnsi="Verdana"/>
                <w:sz w:val="18"/>
                <w:szCs w:val="18"/>
              </w:rPr>
              <w:t>&lt; 50</w:t>
            </w:r>
          </w:p>
        </w:tc>
        <w:tc>
          <w:tcPr>
            <w:tcW w:w="1648" w:type="pct"/>
            <w:hideMark/>
          </w:tcPr>
          <w:p w:rsidR="001A6148" w:rsidRPr="006242C5" w:rsidRDefault="001A6148" w:rsidP="00E94E8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242C5">
              <w:rPr>
                <w:rFonts w:ascii="Verdana" w:hAnsi="Verdana"/>
                <w:sz w:val="18"/>
                <w:szCs w:val="18"/>
              </w:rPr>
              <w:t>1</w:t>
            </w:r>
          </w:p>
        </w:tc>
        <w:tc>
          <w:tcPr>
            <w:tcW w:w="1648" w:type="pct"/>
            <w:hideMark/>
          </w:tcPr>
          <w:p w:rsidR="001A6148" w:rsidRPr="006242C5" w:rsidRDefault="001A6148" w:rsidP="00E94E8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242C5">
              <w:rPr>
                <w:rFonts w:ascii="Verdana" w:hAnsi="Verdana"/>
                <w:sz w:val="18"/>
                <w:szCs w:val="18"/>
              </w:rPr>
              <w:t>2</w:t>
            </w:r>
          </w:p>
        </w:tc>
      </w:tr>
      <w:tr w:rsidR="001A6148" w:rsidRPr="006242C5" w:rsidTr="00E94E8A">
        <w:tc>
          <w:tcPr>
            <w:cnfStyle w:val="001000000000" w:firstRow="0" w:lastRow="0" w:firstColumn="1" w:lastColumn="0" w:oddVBand="0" w:evenVBand="0" w:oddHBand="0" w:evenHBand="0" w:firstRowFirstColumn="0" w:firstRowLastColumn="0" w:lastRowFirstColumn="0" w:lastRowLastColumn="0"/>
            <w:tcW w:w="1704" w:type="pct"/>
            <w:hideMark/>
          </w:tcPr>
          <w:p w:rsidR="001A6148" w:rsidRPr="006242C5" w:rsidRDefault="001A6148" w:rsidP="00E94E8A">
            <w:pPr>
              <w:rPr>
                <w:rFonts w:ascii="Verdana" w:hAnsi="Verdana"/>
                <w:sz w:val="18"/>
                <w:szCs w:val="18"/>
              </w:rPr>
            </w:pPr>
            <w:r w:rsidRPr="006242C5">
              <w:rPr>
                <w:rFonts w:ascii="Verdana" w:hAnsi="Verdana"/>
                <w:sz w:val="18"/>
                <w:szCs w:val="18"/>
              </w:rPr>
              <w:t>=&gt; 50 en &lt; 200</w:t>
            </w:r>
          </w:p>
        </w:tc>
        <w:tc>
          <w:tcPr>
            <w:tcW w:w="1648" w:type="pct"/>
            <w:hideMark/>
          </w:tcPr>
          <w:p w:rsidR="001A6148" w:rsidRPr="006242C5" w:rsidRDefault="001A6148" w:rsidP="00E94E8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242C5">
              <w:rPr>
                <w:rFonts w:ascii="Verdana" w:hAnsi="Verdana"/>
                <w:sz w:val="18"/>
                <w:szCs w:val="18"/>
              </w:rPr>
              <w:t>2</w:t>
            </w:r>
          </w:p>
        </w:tc>
        <w:tc>
          <w:tcPr>
            <w:tcW w:w="1648" w:type="pct"/>
            <w:hideMark/>
          </w:tcPr>
          <w:p w:rsidR="001A6148" w:rsidRPr="006242C5" w:rsidRDefault="001A6148" w:rsidP="00E94E8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242C5">
              <w:rPr>
                <w:rFonts w:ascii="Verdana" w:hAnsi="Verdana"/>
                <w:sz w:val="18"/>
                <w:szCs w:val="18"/>
              </w:rPr>
              <w:t>4</w:t>
            </w:r>
          </w:p>
        </w:tc>
      </w:tr>
      <w:tr w:rsidR="001A6148" w:rsidRPr="006242C5" w:rsidTr="00E94E8A">
        <w:tc>
          <w:tcPr>
            <w:cnfStyle w:val="001000000000" w:firstRow="0" w:lastRow="0" w:firstColumn="1" w:lastColumn="0" w:oddVBand="0" w:evenVBand="0" w:oddHBand="0" w:evenHBand="0" w:firstRowFirstColumn="0" w:firstRowLastColumn="0" w:lastRowFirstColumn="0" w:lastRowLastColumn="0"/>
            <w:tcW w:w="1704" w:type="pct"/>
            <w:hideMark/>
          </w:tcPr>
          <w:p w:rsidR="001A6148" w:rsidRPr="006242C5" w:rsidRDefault="001A6148" w:rsidP="00E94E8A">
            <w:pPr>
              <w:rPr>
                <w:rFonts w:ascii="Verdana" w:hAnsi="Verdana"/>
                <w:sz w:val="18"/>
                <w:szCs w:val="18"/>
              </w:rPr>
            </w:pPr>
            <w:r w:rsidRPr="006242C5">
              <w:rPr>
                <w:rFonts w:ascii="Verdana" w:hAnsi="Verdana"/>
                <w:sz w:val="18"/>
                <w:szCs w:val="18"/>
              </w:rPr>
              <w:t>=&gt; 200 en &lt; 1.000</w:t>
            </w:r>
          </w:p>
        </w:tc>
        <w:tc>
          <w:tcPr>
            <w:tcW w:w="1648" w:type="pct"/>
            <w:hideMark/>
          </w:tcPr>
          <w:p w:rsidR="001A6148" w:rsidRPr="006242C5" w:rsidRDefault="001A6148" w:rsidP="00E94E8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242C5">
              <w:rPr>
                <w:rFonts w:ascii="Verdana" w:hAnsi="Verdana"/>
                <w:sz w:val="18"/>
                <w:szCs w:val="18"/>
              </w:rPr>
              <w:t>5</w:t>
            </w:r>
          </w:p>
        </w:tc>
        <w:tc>
          <w:tcPr>
            <w:tcW w:w="1648" w:type="pct"/>
            <w:hideMark/>
          </w:tcPr>
          <w:p w:rsidR="001A6148" w:rsidRPr="006242C5" w:rsidRDefault="001A6148" w:rsidP="00E94E8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242C5">
              <w:rPr>
                <w:rFonts w:ascii="Verdana" w:hAnsi="Verdana"/>
                <w:sz w:val="18"/>
                <w:szCs w:val="18"/>
              </w:rPr>
              <w:t>10</w:t>
            </w:r>
          </w:p>
        </w:tc>
      </w:tr>
      <w:tr w:rsidR="001A6148" w:rsidRPr="006242C5" w:rsidTr="00E94E8A">
        <w:tc>
          <w:tcPr>
            <w:cnfStyle w:val="001000000000" w:firstRow="0" w:lastRow="0" w:firstColumn="1" w:lastColumn="0" w:oddVBand="0" w:evenVBand="0" w:oddHBand="0" w:evenHBand="0" w:firstRowFirstColumn="0" w:firstRowLastColumn="0" w:lastRowFirstColumn="0" w:lastRowLastColumn="0"/>
            <w:tcW w:w="1704" w:type="pct"/>
            <w:hideMark/>
          </w:tcPr>
          <w:p w:rsidR="001A6148" w:rsidRPr="006242C5" w:rsidRDefault="001A6148" w:rsidP="00E94E8A">
            <w:pPr>
              <w:rPr>
                <w:rFonts w:ascii="Verdana" w:hAnsi="Verdana"/>
                <w:sz w:val="18"/>
                <w:szCs w:val="18"/>
              </w:rPr>
            </w:pPr>
            <w:r w:rsidRPr="006242C5">
              <w:rPr>
                <w:rFonts w:ascii="Verdana" w:hAnsi="Verdana"/>
                <w:sz w:val="18"/>
                <w:szCs w:val="18"/>
              </w:rPr>
              <w:t>=&gt; 1.000</w:t>
            </w:r>
          </w:p>
        </w:tc>
        <w:tc>
          <w:tcPr>
            <w:tcW w:w="1648" w:type="pct"/>
            <w:hideMark/>
          </w:tcPr>
          <w:p w:rsidR="001A6148" w:rsidRPr="006242C5" w:rsidRDefault="001A6148" w:rsidP="00E94E8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242C5">
              <w:rPr>
                <w:rFonts w:ascii="Verdana" w:hAnsi="Verdana"/>
                <w:sz w:val="18"/>
                <w:szCs w:val="18"/>
              </w:rPr>
              <w:t>10</w:t>
            </w:r>
          </w:p>
        </w:tc>
        <w:tc>
          <w:tcPr>
            <w:tcW w:w="1648" w:type="pct"/>
            <w:hideMark/>
          </w:tcPr>
          <w:p w:rsidR="001A6148" w:rsidRPr="006242C5" w:rsidRDefault="001A6148" w:rsidP="00E94E8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242C5">
              <w:rPr>
                <w:rFonts w:ascii="Verdana" w:hAnsi="Verdana"/>
                <w:sz w:val="18"/>
                <w:szCs w:val="18"/>
              </w:rPr>
              <w:t>20</w:t>
            </w:r>
          </w:p>
        </w:tc>
      </w:tr>
    </w:tbl>
    <w:p w:rsidR="001A6148" w:rsidRPr="006242C5" w:rsidRDefault="001A6148" w:rsidP="001A6148">
      <w:pPr>
        <w:rPr>
          <w:rFonts w:ascii="Verdana" w:hAnsi="Verdana"/>
          <w:sz w:val="18"/>
          <w:szCs w:val="18"/>
        </w:rPr>
      </w:pPr>
    </w:p>
    <w:p w:rsidR="001A6148" w:rsidRPr="006242C5" w:rsidRDefault="001A6148" w:rsidP="001A6148">
      <w:pPr>
        <w:spacing w:line="240" w:lineRule="auto"/>
        <w:rPr>
          <w:rFonts w:ascii="Verdana" w:hAnsi="Verdana"/>
          <w:sz w:val="18"/>
          <w:szCs w:val="18"/>
        </w:rPr>
      </w:pPr>
      <w:r w:rsidRPr="006242C5">
        <w:rPr>
          <w:rFonts w:ascii="Verdana" w:hAnsi="Verdana"/>
          <w:sz w:val="18"/>
          <w:szCs w:val="18"/>
        </w:rPr>
        <w:t>In sommige gevallen, waar politiek relevant, worden ook posten toegelicht beneden deze ondergrenzen.</w:t>
      </w:r>
    </w:p>
    <w:p w:rsidR="001A6148" w:rsidRDefault="001A6148" w:rsidP="001A6148">
      <w:pPr>
        <w:rPr>
          <w:rFonts w:ascii="Verdana" w:hAnsi="Verdana"/>
          <w:sz w:val="18"/>
          <w:szCs w:val="18"/>
        </w:rPr>
      </w:pPr>
      <w:r>
        <w:rPr>
          <w:rFonts w:ascii="Verdana" w:hAnsi="Verdana"/>
          <w:sz w:val="18"/>
          <w:szCs w:val="18"/>
        </w:rPr>
        <w:br w:type="page"/>
      </w:r>
    </w:p>
    <w:p w:rsidR="001A6148" w:rsidRPr="006242C5" w:rsidRDefault="001A6148" w:rsidP="001A6148">
      <w:pPr>
        <w:pStyle w:val="Kop2"/>
        <w:numPr>
          <w:ilvl w:val="0"/>
          <w:numId w:val="20"/>
        </w:numPr>
        <w:rPr>
          <w:rFonts w:ascii="Verdana" w:hAnsi="Verdana"/>
          <w:sz w:val="22"/>
          <w:szCs w:val="22"/>
        </w:rPr>
      </w:pPr>
      <w:bookmarkStart w:id="4" w:name="_Toc484079365"/>
      <w:r w:rsidRPr="006242C5">
        <w:rPr>
          <w:rFonts w:ascii="Verdana" w:hAnsi="Verdana"/>
          <w:sz w:val="22"/>
          <w:szCs w:val="22"/>
        </w:rPr>
        <w:lastRenderedPageBreak/>
        <w:t>Overzicht belangrijkste suppletoire uitgaven- en ontvangstenmutaties</w:t>
      </w:r>
      <w:bookmarkEnd w:id="4"/>
    </w:p>
    <w:p w:rsidR="001A6148" w:rsidRDefault="001A6148" w:rsidP="001A6148"/>
    <w:p w:rsidR="001A6148" w:rsidRPr="006242C5" w:rsidRDefault="001A6148" w:rsidP="001A6148">
      <w:pPr>
        <w:pStyle w:val="Kop3"/>
        <w:rPr>
          <w:rFonts w:ascii="Verdana" w:hAnsi="Verdana"/>
          <w:sz w:val="18"/>
          <w:szCs w:val="18"/>
        </w:rPr>
      </w:pPr>
      <w:bookmarkStart w:id="5" w:name="_Toc484079366"/>
      <w:r w:rsidRPr="006242C5">
        <w:rPr>
          <w:rFonts w:ascii="Verdana" w:hAnsi="Verdana"/>
          <w:sz w:val="18"/>
          <w:szCs w:val="18"/>
        </w:rPr>
        <w:t>Belangrijkste suppletoire uitgavenmutaties 201</w:t>
      </w:r>
      <w:r>
        <w:rPr>
          <w:rFonts w:ascii="Verdana" w:hAnsi="Verdana"/>
          <w:sz w:val="18"/>
          <w:szCs w:val="18"/>
        </w:rPr>
        <w:t>7</w:t>
      </w:r>
      <w:r w:rsidRPr="006242C5">
        <w:rPr>
          <w:rFonts w:ascii="Verdana" w:hAnsi="Verdana"/>
          <w:sz w:val="18"/>
          <w:szCs w:val="18"/>
        </w:rPr>
        <w:t xml:space="preserve"> (Eerste suppletoire begroting)</w:t>
      </w:r>
      <w:bookmarkEnd w:id="5"/>
    </w:p>
    <w:p w:rsidR="001A6148" w:rsidRPr="006242C5" w:rsidRDefault="001A6148" w:rsidP="001A6148">
      <w:pPr>
        <w:spacing w:line="240" w:lineRule="auto"/>
        <w:rPr>
          <w:rFonts w:ascii="Verdana" w:hAnsi="Verdana"/>
          <w:i/>
          <w:sz w:val="18"/>
          <w:szCs w:val="18"/>
        </w:rPr>
      </w:pPr>
      <w:r w:rsidRPr="006242C5">
        <w:rPr>
          <w:rFonts w:ascii="Verdana" w:hAnsi="Verdana"/>
          <w:i/>
          <w:sz w:val="18"/>
          <w:szCs w:val="18"/>
        </w:rPr>
        <w:t>Bedragen x € 1.000</w:t>
      </w:r>
    </w:p>
    <w:tbl>
      <w:tblPr>
        <w:tblStyle w:val="Professioneletabel"/>
        <w:tblW w:w="0" w:type="auto"/>
        <w:tblLook w:val="0000" w:firstRow="0" w:lastRow="0" w:firstColumn="0" w:lastColumn="0" w:noHBand="0" w:noVBand="0"/>
      </w:tblPr>
      <w:tblGrid>
        <w:gridCol w:w="5958"/>
        <w:gridCol w:w="1620"/>
        <w:gridCol w:w="1620"/>
      </w:tblGrid>
      <w:tr w:rsidR="001A6148" w:rsidRPr="006242C5" w:rsidTr="00E94E8A">
        <w:tc>
          <w:tcPr>
            <w:tcW w:w="5958" w:type="dxa"/>
          </w:tcPr>
          <w:p w:rsidR="001A6148" w:rsidRPr="006242C5" w:rsidRDefault="001A6148" w:rsidP="00E94E8A">
            <w:pPr>
              <w:spacing w:line="240" w:lineRule="auto"/>
              <w:rPr>
                <w:rFonts w:ascii="Verdana" w:hAnsi="Verdana"/>
                <w:b/>
                <w:bCs/>
                <w:sz w:val="18"/>
                <w:szCs w:val="18"/>
              </w:rPr>
            </w:pPr>
            <w:r w:rsidRPr="006242C5">
              <w:rPr>
                <w:rFonts w:ascii="Verdana" w:hAnsi="Verdana"/>
                <w:b/>
                <w:bCs/>
                <w:sz w:val="18"/>
                <w:szCs w:val="18"/>
              </w:rPr>
              <w:t> </w:t>
            </w:r>
          </w:p>
        </w:tc>
        <w:tc>
          <w:tcPr>
            <w:tcW w:w="1620" w:type="dxa"/>
          </w:tcPr>
          <w:p w:rsidR="001A6148" w:rsidRPr="006242C5" w:rsidRDefault="001A6148" w:rsidP="00E94E8A">
            <w:pPr>
              <w:spacing w:line="240" w:lineRule="auto"/>
              <w:rPr>
                <w:rFonts w:ascii="Verdana" w:hAnsi="Verdana"/>
                <w:b/>
                <w:bCs/>
                <w:sz w:val="18"/>
                <w:szCs w:val="18"/>
              </w:rPr>
            </w:pPr>
            <w:r w:rsidRPr="006242C5">
              <w:rPr>
                <w:rFonts w:ascii="Verdana" w:hAnsi="Verdana"/>
                <w:b/>
                <w:bCs/>
                <w:sz w:val="18"/>
                <w:szCs w:val="18"/>
              </w:rPr>
              <w:t>Art. nr.</w:t>
            </w:r>
          </w:p>
        </w:tc>
        <w:tc>
          <w:tcPr>
            <w:tcW w:w="1620" w:type="dxa"/>
          </w:tcPr>
          <w:p w:rsidR="001A6148" w:rsidRPr="006242C5" w:rsidRDefault="001A6148" w:rsidP="00E94E8A">
            <w:pPr>
              <w:spacing w:line="240" w:lineRule="auto"/>
              <w:rPr>
                <w:rFonts w:ascii="Verdana" w:hAnsi="Verdana"/>
                <w:b/>
                <w:bCs/>
                <w:sz w:val="18"/>
                <w:szCs w:val="18"/>
              </w:rPr>
            </w:pPr>
            <w:r w:rsidRPr="006242C5">
              <w:rPr>
                <w:rFonts w:ascii="Verdana" w:hAnsi="Verdana"/>
                <w:b/>
                <w:bCs/>
                <w:sz w:val="18"/>
                <w:szCs w:val="18"/>
              </w:rPr>
              <w:t>Uitgaven 201</w:t>
            </w:r>
            <w:r>
              <w:rPr>
                <w:rFonts w:ascii="Verdana" w:hAnsi="Verdana"/>
                <w:b/>
                <w:bCs/>
                <w:sz w:val="18"/>
                <w:szCs w:val="18"/>
              </w:rPr>
              <w:t>7</w:t>
            </w:r>
          </w:p>
        </w:tc>
      </w:tr>
      <w:tr w:rsidR="001A6148" w:rsidRPr="006242C5" w:rsidTr="00E94E8A">
        <w:tc>
          <w:tcPr>
            <w:tcW w:w="5958" w:type="dxa"/>
          </w:tcPr>
          <w:p w:rsidR="001A6148" w:rsidRPr="006242C5" w:rsidRDefault="001A6148" w:rsidP="00E94E8A">
            <w:pPr>
              <w:spacing w:line="240" w:lineRule="auto"/>
              <w:rPr>
                <w:rFonts w:ascii="Verdana" w:hAnsi="Verdana"/>
                <w:b/>
                <w:bCs/>
                <w:sz w:val="18"/>
                <w:szCs w:val="18"/>
              </w:rPr>
            </w:pPr>
            <w:r w:rsidRPr="006242C5">
              <w:rPr>
                <w:rFonts w:ascii="Verdana" w:hAnsi="Verdana"/>
                <w:b/>
                <w:bCs/>
                <w:sz w:val="18"/>
                <w:szCs w:val="18"/>
              </w:rPr>
              <w:t>Vastgestelde begroting 201</w:t>
            </w:r>
            <w:r>
              <w:rPr>
                <w:rFonts w:ascii="Verdana" w:hAnsi="Verdana"/>
                <w:b/>
                <w:bCs/>
                <w:sz w:val="18"/>
                <w:szCs w:val="18"/>
              </w:rPr>
              <w:t>7</w:t>
            </w:r>
          </w:p>
        </w:tc>
        <w:tc>
          <w:tcPr>
            <w:tcW w:w="1620" w:type="dxa"/>
          </w:tcPr>
          <w:p w:rsidR="001A6148" w:rsidRPr="006242C5" w:rsidRDefault="001A6148" w:rsidP="00E94E8A">
            <w:pPr>
              <w:spacing w:line="240" w:lineRule="auto"/>
              <w:rPr>
                <w:rFonts w:ascii="Verdana" w:hAnsi="Verdana"/>
                <w:b/>
                <w:bCs/>
                <w:sz w:val="18"/>
                <w:szCs w:val="18"/>
              </w:rPr>
            </w:pPr>
          </w:p>
        </w:tc>
        <w:tc>
          <w:tcPr>
            <w:tcW w:w="1620" w:type="dxa"/>
          </w:tcPr>
          <w:p w:rsidR="001A6148" w:rsidRPr="006242C5" w:rsidRDefault="001A6148" w:rsidP="00E94E8A">
            <w:pPr>
              <w:spacing w:line="240" w:lineRule="auto"/>
              <w:jc w:val="right"/>
              <w:rPr>
                <w:rFonts w:ascii="Verdana" w:hAnsi="Verdana"/>
                <w:b/>
                <w:bCs/>
                <w:sz w:val="18"/>
                <w:szCs w:val="18"/>
              </w:rPr>
            </w:pPr>
            <w:r>
              <w:rPr>
                <w:rFonts w:ascii="Verdana" w:hAnsi="Verdana"/>
                <w:b/>
                <w:bCs/>
                <w:sz w:val="18"/>
                <w:szCs w:val="18"/>
              </w:rPr>
              <w:t>4.943.574</w:t>
            </w:r>
          </w:p>
        </w:tc>
      </w:tr>
      <w:tr w:rsidR="001A6148" w:rsidRPr="006242C5" w:rsidTr="00E94E8A">
        <w:tc>
          <w:tcPr>
            <w:tcW w:w="5958" w:type="dxa"/>
          </w:tcPr>
          <w:p w:rsidR="001A6148" w:rsidRPr="006242C5" w:rsidRDefault="001A6148" w:rsidP="00E94E8A">
            <w:pPr>
              <w:spacing w:line="240" w:lineRule="auto"/>
              <w:rPr>
                <w:rFonts w:ascii="Verdana" w:hAnsi="Verdana"/>
                <w:i/>
                <w:sz w:val="18"/>
                <w:szCs w:val="18"/>
              </w:rPr>
            </w:pPr>
          </w:p>
        </w:tc>
        <w:tc>
          <w:tcPr>
            <w:tcW w:w="1620" w:type="dxa"/>
          </w:tcPr>
          <w:p w:rsidR="001A6148" w:rsidRPr="006242C5" w:rsidRDefault="001A6148" w:rsidP="00E94E8A">
            <w:pPr>
              <w:spacing w:line="240" w:lineRule="auto"/>
              <w:jc w:val="right"/>
              <w:rPr>
                <w:rFonts w:ascii="Verdana" w:hAnsi="Verdana"/>
                <w:i/>
                <w:sz w:val="18"/>
                <w:szCs w:val="18"/>
              </w:rPr>
            </w:pPr>
          </w:p>
        </w:tc>
        <w:tc>
          <w:tcPr>
            <w:tcW w:w="1620" w:type="dxa"/>
          </w:tcPr>
          <w:p w:rsidR="001A6148" w:rsidRPr="006242C5" w:rsidRDefault="001A6148" w:rsidP="00E94E8A">
            <w:pPr>
              <w:spacing w:line="240" w:lineRule="auto"/>
              <w:jc w:val="right"/>
              <w:rPr>
                <w:rFonts w:ascii="Verdana" w:hAnsi="Verdana"/>
                <w:i/>
                <w:sz w:val="18"/>
                <w:szCs w:val="18"/>
              </w:rPr>
            </w:pPr>
          </w:p>
        </w:tc>
      </w:tr>
      <w:tr w:rsidR="001A6148" w:rsidRPr="006242C5" w:rsidTr="00E94E8A">
        <w:tc>
          <w:tcPr>
            <w:tcW w:w="5958" w:type="dxa"/>
          </w:tcPr>
          <w:p w:rsidR="001A6148" w:rsidRPr="006242C5" w:rsidRDefault="001A6148" w:rsidP="00E94E8A">
            <w:pPr>
              <w:spacing w:line="240" w:lineRule="auto"/>
              <w:rPr>
                <w:rFonts w:ascii="Verdana" w:hAnsi="Verdana"/>
                <w:i/>
                <w:sz w:val="18"/>
                <w:szCs w:val="18"/>
              </w:rPr>
            </w:pPr>
            <w:r w:rsidRPr="006242C5">
              <w:rPr>
                <w:rFonts w:ascii="Verdana" w:hAnsi="Verdana"/>
                <w:i/>
                <w:sz w:val="18"/>
                <w:szCs w:val="18"/>
              </w:rPr>
              <w:t>Belangrijkste suppletoire mutaties:</w:t>
            </w:r>
          </w:p>
        </w:tc>
        <w:tc>
          <w:tcPr>
            <w:tcW w:w="1620" w:type="dxa"/>
          </w:tcPr>
          <w:p w:rsidR="001A6148" w:rsidRPr="006242C5" w:rsidRDefault="001A6148" w:rsidP="00E94E8A">
            <w:pPr>
              <w:spacing w:line="240" w:lineRule="auto"/>
              <w:jc w:val="right"/>
              <w:rPr>
                <w:rFonts w:ascii="Verdana" w:hAnsi="Verdana"/>
                <w:i/>
                <w:sz w:val="18"/>
                <w:szCs w:val="18"/>
              </w:rPr>
            </w:pPr>
            <w:r w:rsidRPr="006242C5">
              <w:rPr>
                <w:rFonts w:ascii="Verdana" w:hAnsi="Verdana"/>
                <w:i/>
                <w:sz w:val="18"/>
                <w:szCs w:val="18"/>
              </w:rPr>
              <w:t> </w:t>
            </w:r>
          </w:p>
        </w:tc>
        <w:tc>
          <w:tcPr>
            <w:tcW w:w="1620" w:type="dxa"/>
          </w:tcPr>
          <w:p w:rsidR="001A6148" w:rsidRPr="006242C5" w:rsidRDefault="001A6148" w:rsidP="00E94E8A">
            <w:pPr>
              <w:spacing w:line="240" w:lineRule="auto"/>
              <w:jc w:val="right"/>
              <w:rPr>
                <w:rFonts w:ascii="Verdana" w:hAnsi="Verdana"/>
                <w:i/>
                <w:sz w:val="18"/>
                <w:szCs w:val="18"/>
              </w:rPr>
            </w:pPr>
          </w:p>
        </w:tc>
      </w:tr>
      <w:tr w:rsidR="001A6148" w:rsidRPr="006242C5" w:rsidTr="00E94E8A">
        <w:tc>
          <w:tcPr>
            <w:tcW w:w="5958" w:type="dxa"/>
          </w:tcPr>
          <w:p w:rsidR="001A6148" w:rsidRPr="006242C5" w:rsidRDefault="001A6148" w:rsidP="00E94E8A">
            <w:pPr>
              <w:spacing w:line="240" w:lineRule="auto"/>
              <w:rPr>
                <w:rFonts w:ascii="Verdana" w:hAnsi="Verdana"/>
                <w:sz w:val="18"/>
                <w:szCs w:val="18"/>
              </w:rPr>
            </w:pPr>
            <w:proofErr w:type="spellStart"/>
            <w:r>
              <w:rPr>
                <w:rFonts w:ascii="Verdana" w:hAnsi="Verdana"/>
                <w:sz w:val="18"/>
                <w:szCs w:val="18"/>
              </w:rPr>
              <w:t>Invest</w:t>
            </w:r>
            <w:proofErr w:type="spellEnd"/>
            <w:r>
              <w:rPr>
                <w:rFonts w:ascii="Verdana" w:hAnsi="Verdana"/>
                <w:sz w:val="18"/>
                <w:szCs w:val="18"/>
              </w:rPr>
              <w:t>-NL i.o.</w:t>
            </w:r>
          </w:p>
        </w:tc>
        <w:tc>
          <w:tcPr>
            <w:tcW w:w="1620" w:type="dxa"/>
          </w:tcPr>
          <w:p w:rsidR="001A6148" w:rsidRPr="006242C5" w:rsidRDefault="001A6148" w:rsidP="00E94E8A">
            <w:pPr>
              <w:spacing w:line="240" w:lineRule="auto"/>
              <w:jc w:val="right"/>
              <w:rPr>
                <w:rFonts w:ascii="Verdana" w:hAnsi="Verdana"/>
                <w:sz w:val="18"/>
                <w:szCs w:val="18"/>
              </w:rPr>
            </w:pPr>
            <w:r>
              <w:rPr>
                <w:rFonts w:ascii="Verdana" w:hAnsi="Verdana"/>
                <w:sz w:val="18"/>
                <w:szCs w:val="18"/>
              </w:rPr>
              <w:t>2</w:t>
            </w:r>
          </w:p>
        </w:tc>
        <w:tc>
          <w:tcPr>
            <w:tcW w:w="1620" w:type="dxa"/>
          </w:tcPr>
          <w:p w:rsidR="001A6148" w:rsidRPr="006242C5" w:rsidRDefault="001A6148" w:rsidP="00E94E8A">
            <w:pPr>
              <w:spacing w:line="240" w:lineRule="auto"/>
              <w:jc w:val="right"/>
              <w:rPr>
                <w:rFonts w:ascii="Verdana" w:hAnsi="Verdana"/>
                <w:sz w:val="18"/>
                <w:szCs w:val="18"/>
              </w:rPr>
            </w:pPr>
            <w:r>
              <w:rPr>
                <w:rFonts w:ascii="Verdana" w:hAnsi="Verdana"/>
                <w:sz w:val="18"/>
                <w:szCs w:val="18"/>
              </w:rPr>
              <w:t>15.000</w:t>
            </w:r>
          </w:p>
        </w:tc>
      </w:tr>
      <w:tr w:rsidR="001A6148" w:rsidRPr="006242C5" w:rsidTr="00E94E8A">
        <w:tc>
          <w:tcPr>
            <w:tcW w:w="5958" w:type="dxa"/>
          </w:tcPr>
          <w:p w:rsidR="001A6148" w:rsidRPr="006242C5" w:rsidRDefault="001A6148" w:rsidP="00E94E8A">
            <w:pPr>
              <w:spacing w:line="240" w:lineRule="auto"/>
              <w:rPr>
                <w:rFonts w:ascii="Verdana" w:hAnsi="Verdana"/>
                <w:sz w:val="18"/>
                <w:szCs w:val="18"/>
              </w:rPr>
            </w:pPr>
            <w:r>
              <w:rPr>
                <w:rFonts w:ascii="Verdana" w:hAnsi="Verdana"/>
                <w:sz w:val="18"/>
                <w:szCs w:val="18"/>
              </w:rPr>
              <w:t>Regionale knelpunten</w:t>
            </w:r>
          </w:p>
        </w:tc>
        <w:tc>
          <w:tcPr>
            <w:tcW w:w="1620" w:type="dxa"/>
          </w:tcPr>
          <w:p w:rsidR="001A6148" w:rsidRPr="006242C5" w:rsidRDefault="001A6148" w:rsidP="00E94E8A">
            <w:pPr>
              <w:spacing w:line="240" w:lineRule="auto"/>
              <w:jc w:val="right"/>
              <w:rPr>
                <w:rFonts w:ascii="Verdana" w:hAnsi="Verdana"/>
                <w:sz w:val="18"/>
                <w:szCs w:val="18"/>
              </w:rPr>
            </w:pPr>
            <w:r>
              <w:rPr>
                <w:rFonts w:ascii="Verdana" w:hAnsi="Verdana"/>
                <w:sz w:val="18"/>
                <w:szCs w:val="18"/>
              </w:rPr>
              <w:t>2/4</w:t>
            </w:r>
          </w:p>
        </w:tc>
        <w:tc>
          <w:tcPr>
            <w:tcW w:w="1620" w:type="dxa"/>
          </w:tcPr>
          <w:p w:rsidR="001A6148" w:rsidRPr="006242C5" w:rsidRDefault="001A6148" w:rsidP="00E94E8A">
            <w:pPr>
              <w:spacing w:line="240" w:lineRule="auto"/>
              <w:jc w:val="right"/>
              <w:rPr>
                <w:rFonts w:ascii="Verdana" w:hAnsi="Verdana"/>
                <w:sz w:val="18"/>
                <w:szCs w:val="18"/>
              </w:rPr>
            </w:pPr>
            <w:r>
              <w:rPr>
                <w:rFonts w:ascii="Verdana" w:hAnsi="Verdana"/>
                <w:sz w:val="18"/>
                <w:szCs w:val="18"/>
              </w:rPr>
              <w:t>20.000</w:t>
            </w:r>
          </w:p>
        </w:tc>
      </w:tr>
      <w:tr w:rsidR="001A6148" w:rsidRPr="006242C5" w:rsidTr="00E94E8A">
        <w:tc>
          <w:tcPr>
            <w:tcW w:w="5958" w:type="dxa"/>
          </w:tcPr>
          <w:p w:rsidR="001A6148" w:rsidRPr="006242C5" w:rsidRDefault="001A6148" w:rsidP="00E94E8A">
            <w:pPr>
              <w:spacing w:line="240" w:lineRule="auto"/>
              <w:rPr>
                <w:rFonts w:ascii="Verdana" w:hAnsi="Verdana"/>
                <w:sz w:val="18"/>
                <w:szCs w:val="18"/>
              </w:rPr>
            </w:pPr>
            <w:r>
              <w:rPr>
                <w:rFonts w:ascii="Verdana" w:hAnsi="Verdana"/>
                <w:sz w:val="18"/>
                <w:szCs w:val="18"/>
              </w:rPr>
              <w:t>Eindejaarsmarge leningen</w:t>
            </w:r>
          </w:p>
        </w:tc>
        <w:tc>
          <w:tcPr>
            <w:tcW w:w="1620" w:type="dxa"/>
          </w:tcPr>
          <w:p w:rsidR="001A6148" w:rsidRPr="006242C5" w:rsidRDefault="001A6148" w:rsidP="00E94E8A">
            <w:pPr>
              <w:spacing w:line="240" w:lineRule="auto"/>
              <w:jc w:val="right"/>
              <w:rPr>
                <w:rFonts w:ascii="Verdana" w:hAnsi="Verdana"/>
                <w:sz w:val="18"/>
                <w:szCs w:val="18"/>
              </w:rPr>
            </w:pPr>
            <w:r>
              <w:rPr>
                <w:rFonts w:ascii="Verdana" w:hAnsi="Verdana"/>
                <w:sz w:val="18"/>
                <w:szCs w:val="18"/>
              </w:rPr>
              <w:t>3</w:t>
            </w:r>
          </w:p>
        </w:tc>
        <w:tc>
          <w:tcPr>
            <w:tcW w:w="1620" w:type="dxa"/>
          </w:tcPr>
          <w:p w:rsidR="001A6148" w:rsidRPr="006242C5" w:rsidRDefault="001A6148" w:rsidP="00E94E8A">
            <w:pPr>
              <w:spacing w:line="240" w:lineRule="auto"/>
              <w:jc w:val="right"/>
              <w:rPr>
                <w:rFonts w:ascii="Verdana" w:hAnsi="Verdana"/>
                <w:sz w:val="18"/>
                <w:szCs w:val="18"/>
              </w:rPr>
            </w:pPr>
            <w:r>
              <w:rPr>
                <w:rFonts w:ascii="Verdana" w:hAnsi="Verdana"/>
                <w:sz w:val="18"/>
                <w:szCs w:val="18"/>
              </w:rPr>
              <w:t>122.871</w:t>
            </w:r>
          </w:p>
        </w:tc>
      </w:tr>
      <w:tr w:rsidR="001A6148" w:rsidRPr="006242C5" w:rsidTr="00E94E8A">
        <w:tc>
          <w:tcPr>
            <w:tcW w:w="5958" w:type="dxa"/>
          </w:tcPr>
          <w:p w:rsidR="001A6148" w:rsidRPr="006242C5" w:rsidRDefault="001A6148" w:rsidP="00E94E8A">
            <w:pPr>
              <w:spacing w:line="240" w:lineRule="auto"/>
              <w:rPr>
                <w:rFonts w:ascii="Verdana" w:hAnsi="Verdana"/>
                <w:sz w:val="18"/>
                <w:szCs w:val="18"/>
              </w:rPr>
            </w:pPr>
            <w:r>
              <w:rPr>
                <w:rFonts w:ascii="Verdana" w:hAnsi="Verdana"/>
                <w:sz w:val="18"/>
                <w:szCs w:val="18"/>
              </w:rPr>
              <w:t>Aanpassing kasritme leningen</w:t>
            </w:r>
          </w:p>
        </w:tc>
        <w:tc>
          <w:tcPr>
            <w:tcW w:w="1620" w:type="dxa"/>
          </w:tcPr>
          <w:p w:rsidR="001A6148" w:rsidRPr="006242C5" w:rsidRDefault="001A6148" w:rsidP="00E94E8A">
            <w:pPr>
              <w:spacing w:line="240" w:lineRule="auto"/>
              <w:jc w:val="right"/>
              <w:rPr>
                <w:rFonts w:ascii="Verdana" w:hAnsi="Verdana"/>
                <w:sz w:val="18"/>
                <w:szCs w:val="18"/>
              </w:rPr>
            </w:pPr>
            <w:r>
              <w:rPr>
                <w:rFonts w:ascii="Verdana" w:hAnsi="Verdana"/>
                <w:sz w:val="18"/>
                <w:szCs w:val="18"/>
              </w:rPr>
              <w:t>3</w:t>
            </w:r>
          </w:p>
        </w:tc>
        <w:tc>
          <w:tcPr>
            <w:tcW w:w="1620" w:type="dxa"/>
          </w:tcPr>
          <w:p w:rsidR="001A6148" w:rsidRPr="006242C5" w:rsidRDefault="001A6148" w:rsidP="00E94E8A">
            <w:pPr>
              <w:spacing w:line="240" w:lineRule="auto"/>
              <w:jc w:val="right"/>
              <w:rPr>
                <w:rFonts w:ascii="Verdana" w:hAnsi="Verdana"/>
                <w:sz w:val="18"/>
                <w:szCs w:val="18"/>
              </w:rPr>
            </w:pPr>
            <w:r>
              <w:rPr>
                <w:rFonts w:ascii="Verdana" w:hAnsi="Verdana"/>
                <w:sz w:val="18"/>
                <w:szCs w:val="18"/>
              </w:rPr>
              <w:t>-45.340</w:t>
            </w:r>
          </w:p>
        </w:tc>
      </w:tr>
      <w:tr w:rsidR="001A6148" w:rsidRPr="006242C5" w:rsidTr="00E94E8A">
        <w:tc>
          <w:tcPr>
            <w:tcW w:w="5958" w:type="dxa"/>
          </w:tcPr>
          <w:p w:rsidR="001A6148" w:rsidRPr="006242C5" w:rsidRDefault="001A6148" w:rsidP="00E94E8A">
            <w:pPr>
              <w:spacing w:line="240" w:lineRule="auto"/>
              <w:rPr>
                <w:rFonts w:ascii="Verdana" w:hAnsi="Verdana"/>
                <w:sz w:val="18"/>
                <w:szCs w:val="18"/>
              </w:rPr>
            </w:pPr>
            <w:r>
              <w:rPr>
                <w:rFonts w:ascii="Verdana" w:hAnsi="Verdana"/>
                <w:sz w:val="18"/>
                <w:szCs w:val="18"/>
              </w:rPr>
              <w:t>ETS-compensatie</w:t>
            </w:r>
          </w:p>
        </w:tc>
        <w:tc>
          <w:tcPr>
            <w:tcW w:w="1620" w:type="dxa"/>
          </w:tcPr>
          <w:p w:rsidR="001A6148" w:rsidRPr="006242C5" w:rsidRDefault="001A6148" w:rsidP="00E94E8A">
            <w:pPr>
              <w:spacing w:line="240" w:lineRule="auto"/>
              <w:jc w:val="right"/>
              <w:rPr>
                <w:rFonts w:ascii="Verdana" w:hAnsi="Verdana"/>
                <w:sz w:val="18"/>
                <w:szCs w:val="18"/>
              </w:rPr>
            </w:pPr>
            <w:r>
              <w:rPr>
                <w:rFonts w:ascii="Verdana" w:hAnsi="Verdana"/>
                <w:sz w:val="18"/>
                <w:szCs w:val="18"/>
              </w:rPr>
              <w:t>4</w:t>
            </w:r>
          </w:p>
        </w:tc>
        <w:tc>
          <w:tcPr>
            <w:tcW w:w="1620" w:type="dxa"/>
          </w:tcPr>
          <w:p w:rsidR="001A6148" w:rsidRPr="006242C5" w:rsidRDefault="001A6148" w:rsidP="00E94E8A">
            <w:pPr>
              <w:spacing w:line="240" w:lineRule="auto"/>
              <w:jc w:val="right"/>
              <w:rPr>
                <w:rFonts w:ascii="Verdana" w:hAnsi="Verdana"/>
                <w:sz w:val="18"/>
                <w:szCs w:val="18"/>
              </w:rPr>
            </w:pPr>
            <w:r>
              <w:rPr>
                <w:rFonts w:ascii="Verdana" w:hAnsi="Verdana"/>
                <w:sz w:val="18"/>
                <w:szCs w:val="18"/>
              </w:rPr>
              <w:t>6.227</w:t>
            </w:r>
          </w:p>
        </w:tc>
      </w:tr>
      <w:tr w:rsidR="001A6148" w:rsidRPr="006242C5" w:rsidTr="00E94E8A">
        <w:tc>
          <w:tcPr>
            <w:tcW w:w="5958" w:type="dxa"/>
          </w:tcPr>
          <w:p w:rsidR="001A6148" w:rsidRPr="006242C5" w:rsidRDefault="001A6148" w:rsidP="00E94E8A">
            <w:pPr>
              <w:spacing w:line="240" w:lineRule="auto"/>
              <w:rPr>
                <w:rFonts w:ascii="Verdana" w:hAnsi="Verdana"/>
                <w:sz w:val="18"/>
                <w:szCs w:val="18"/>
              </w:rPr>
            </w:pPr>
            <w:r>
              <w:rPr>
                <w:rFonts w:ascii="Verdana" w:hAnsi="Verdana"/>
                <w:sz w:val="18"/>
                <w:szCs w:val="18"/>
              </w:rPr>
              <w:t>Regeling sportaccommodaties</w:t>
            </w:r>
          </w:p>
        </w:tc>
        <w:tc>
          <w:tcPr>
            <w:tcW w:w="1620" w:type="dxa"/>
          </w:tcPr>
          <w:p w:rsidR="001A6148" w:rsidRPr="006242C5" w:rsidRDefault="001A6148" w:rsidP="00E94E8A">
            <w:pPr>
              <w:spacing w:line="240" w:lineRule="auto"/>
              <w:jc w:val="right"/>
              <w:rPr>
                <w:rFonts w:ascii="Verdana" w:hAnsi="Verdana"/>
                <w:sz w:val="18"/>
                <w:szCs w:val="18"/>
              </w:rPr>
            </w:pPr>
            <w:r>
              <w:rPr>
                <w:rFonts w:ascii="Verdana" w:hAnsi="Verdana"/>
                <w:sz w:val="18"/>
                <w:szCs w:val="18"/>
              </w:rPr>
              <w:t>4</w:t>
            </w:r>
          </w:p>
        </w:tc>
        <w:tc>
          <w:tcPr>
            <w:tcW w:w="1620" w:type="dxa"/>
          </w:tcPr>
          <w:p w:rsidR="001A6148" w:rsidRPr="006242C5" w:rsidRDefault="001A6148" w:rsidP="00E94E8A">
            <w:pPr>
              <w:spacing w:line="240" w:lineRule="auto"/>
              <w:jc w:val="right"/>
              <w:rPr>
                <w:rFonts w:ascii="Verdana" w:hAnsi="Verdana"/>
                <w:sz w:val="18"/>
                <w:szCs w:val="18"/>
              </w:rPr>
            </w:pPr>
            <w:r>
              <w:rPr>
                <w:rFonts w:ascii="Verdana" w:hAnsi="Verdana"/>
                <w:sz w:val="18"/>
                <w:szCs w:val="18"/>
              </w:rPr>
              <w:t>6.000</w:t>
            </w:r>
          </w:p>
        </w:tc>
      </w:tr>
      <w:tr w:rsidR="001A6148" w:rsidRPr="006242C5" w:rsidTr="00E94E8A">
        <w:tc>
          <w:tcPr>
            <w:tcW w:w="5958" w:type="dxa"/>
          </w:tcPr>
          <w:p w:rsidR="001A6148" w:rsidRPr="006242C5" w:rsidRDefault="001A6148" w:rsidP="00E94E8A">
            <w:pPr>
              <w:spacing w:line="240" w:lineRule="auto"/>
              <w:rPr>
                <w:rFonts w:ascii="Verdana" w:hAnsi="Verdana"/>
                <w:sz w:val="18"/>
                <w:szCs w:val="18"/>
              </w:rPr>
            </w:pPr>
            <w:r>
              <w:rPr>
                <w:rFonts w:ascii="Verdana" w:hAnsi="Verdana"/>
                <w:sz w:val="18"/>
                <w:szCs w:val="18"/>
              </w:rPr>
              <w:t>Eindejaarsmarge meerjarenprogramma NCG</w:t>
            </w:r>
          </w:p>
        </w:tc>
        <w:tc>
          <w:tcPr>
            <w:tcW w:w="1620" w:type="dxa"/>
          </w:tcPr>
          <w:p w:rsidR="001A6148" w:rsidRPr="006242C5" w:rsidRDefault="001A6148" w:rsidP="00E94E8A">
            <w:pPr>
              <w:spacing w:line="240" w:lineRule="auto"/>
              <w:jc w:val="right"/>
              <w:rPr>
                <w:rFonts w:ascii="Verdana" w:hAnsi="Verdana"/>
                <w:sz w:val="18"/>
                <w:szCs w:val="18"/>
              </w:rPr>
            </w:pPr>
            <w:r>
              <w:rPr>
                <w:rFonts w:ascii="Verdana" w:hAnsi="Verdana"/>
                <w:sz w:val="18"/>
                <w:szCs w:val="18"/>
              </w:rPr>
              <w:t>5</w:t>
            </w:r>
          </w:p>
        </w:tc>
        <w:tc>
          <w:tcPr>
            <w:tcW w:w="1620" w:type="dxa"/>
          </w:tcPr>
          <w:p w:rsidR="001A6148" w:rsidRPr="006242C5" w:rsidRDefault="001A6148" w:rsidP="00E94E8A">
            <w:pPr>
              <w:spacing w:line="240" w:lineRule="auto"/>
              <w:jc w:val="right"/>
              <w:rPr>
                <w:rFonts w:ascii="Verdana" w:hAnsi="Verdana"/>
                <w:sz w:val="18"/>
                <w:szCs w:val="18"/>
              </w:rPr>
            </w:pPr>
            <w:r>
              <w:rPr>
                <w:rFonts w:ascii="Verdana" w:hAnsi="Verdana"/>
                <w:sz w:val="18"/>
                <w:szCs w:val="18"/>
              </w:rPr>
              <w:t>72.053</w:t>
            </w:r>
          </w:p>
        </w:tc>
      </w:tr>
      <w:tr w:rsidR="001A6148" w:rsidRPr="006242C5" w:rsidTr="00E94E8A">
        <w:tc>
          <w:tcPr>
            <w:tcW w:w="5958" w:type="dxa"/>
          </w:tcPr>
          <w:p w:rsidR="001A6148" w:rsidRPr="006242C5" w:rsidRDefault="001A6148" w:rsidP="00E94E8A">
            <w:pPr>
              <w:spacing w:line="240" w:lineRule="auto"/>
              <w:rPr>
                <w:rFonts w:ascii="Verdana" w:hAnsi="Verdana"/>
                <w:sz w:val="18"/>
                <w:szCs w:val="18"/>
              </w:rPr>
            </w:pPr>
            <w:r w:rsidRPr="006D101B">
              <w:rPr>
                <w:rFonts w:ascii="Verdana" w:hAnsi="Verdana"/>
                <w:sz w:val="18"/>
                <w:szCs w:val="18"/>
              </w:rPr>
              <w:t>Aanpassing kasritme meerjarenprogramma NCG</w:t>
            </w:r>
          </w:p>
        </w:tc>
        <w:tc>
          <w:tcPr>
            <w:tcW w:w="1620" w:type="dxa"/>
          </w:tcPr>
          <w:p w:rsidR="001A6148" w:rsidRPr="006242C5" w:rsidRDefault="001A6148" w:rsidP="00E94E8A">
            <w:pPr>
              <w:spacing w:line="240" w:lineRule="auto"/>
              <w:jc w:val="right"/>
              <w:rPr>
                <w:rFonts w:ascii="Verdana" w:hAnsi="Verdana"/>
                <w:sz w:val="18"/>
                <w:szCs w:val="18"/>
              </w:rPr>
            </w:pPr>
            <w:r>
              <w:rPr>
                <w:rFonts w:ascii="Verdana" w:hAnsi="Verdana"/>
                <w:sz w:val="18"/>
                <w:szCs w:val="18"/>
              </w:rPr>
              <w:t>5</w:t>
            </w:r>
          </w:p>
        </w:tc>
        <w:tc>
          <w:tcPr>
            <w:tcW w:w="1620" w:type="dxa"/>
          </w:tcPr>
          <w:p w:rsidR="001A6148" w:rsidRPr="006242C5" w:rsidRDefault="001A6148" w:rsidP="00E94E8A">
            <w:pPr>
              <w:spacing w:line="240" w:lineRule="auto"/>
              <w:jc w:val="right"/>
              <w:rPr>
                <w:rFonts w:ascii="Verdana" w:hAnsi="Verdana"/>
                <w:sz w:val="18"/>
                <w:szCs w:val="18"/>
              </w:rPr>
            </w:pPr>
            <w:r>
              <w:rPr>
                <w:rFonts w:ascii="Verdana" w:hAnsi="Verdana"/>
                <w:sz w:val="18"/>
                <w:szCs w:val="18"/>
              </w:rPr>
              <w:t>-60.025</w:t>
            </w:r>
          </w:p>
        </w:tc>
      </w:tr>
      <w:tr w:rsidR="001A6148" w:rsidRPr="006242C5" w:rsidTr="00E94E8A">
        <w:tc>
          <w:tcPr>
            <w:tcW w:w="5958" w:type="dxa"/>
          </w:tcPr>
          <w:p w:rsidR="001A6148" w:rsidRPr="006242C5" w:rsidRDefault="001A6148" w:rsidP="00E94E8A">
            <w:pPr>
              <w:spacing w:line="240" w:lineRule="auto"/>
              <w:rPr>
                <w:rFonts w:ascii="Verdana" w:hAnsi="Verdana"/>
                <w:sz w:val="18"/>
                <w:szCs w:val="18"/>
              </w:rPr>
            </w:pPr>
            <w:r>
              <w:rPr>
                <w:rFonts w:ascii="Verdana" w:hAnsi="Verdana"/>
                <w:sz w:val="18"/>
                <w:szCs w:val="18"/>
              </w:rPr>
              <w:t>Regeling bedrijfsbeëindiging melkveehouderij</w:t>
            </w:r>
          </w:p>
        </w:tc>
        <w:tc>
          <w:tcPr>
            <w:tcW w:w="1620" w:type="dxa"/>
          </w:tcPr>
          <w:p w:rsidR="001A6148" w:rsidRPr="006242C5" w:rsidRDefault="001A6148" w:rsidP="00E94E8A">
            <w:pPr>
              <w:spacing w:line="240" w:lineRule="auto"/>
              <w:jc w:val="right"/>
              <w:rPr>
                <w:rFonts w:ascii="Verdana" w:hAnsi="Verdana"/>
                <w:sz w:val="18"/>
                <w:szCs w:val="18"/>
              </w:rPr>
            </w:pPr>
            <w:r>
              <w:rPr>
                <w:rFonts w:ascii="Verdana" w:hAnsi="Verdana"/>
                <w:sz w:val="18"/>
                <w:szCs w:val="18"/>
              </w:rPr>
              <w:t>6</w:t>
            </w:r>
          </w:p>
        </w:tc>
        <w:tc>
          <w:tcPr>
            <w:tcW w:w="1620" w:type="dxa"/>
          </w:tcPr>
          <w:p w:rsidR="001A6148" w:rsidRPr="006242C5" w:rsidRDefault="001A6148" w:rsidP="00E94E8A">
            <w:pPr>
              <w:spacing w:line="240" w:lineRule="auto"/>
              <w:jc w:val="right"/>
              <w:rPr>
                <w:rFonts w:ascii="Verdana" w:hAnsi="Verdana"/>
                <w:sz w:val="18"/>
                <w:szCs w:val="18"/>
              </w:rPr>
            </w:pPr>
            <w:r>
              <w:rPr>
                <w:rFonts w:ascii="Verdana" w:hAnsi="Verdana"/>
                <w:sz w:val="18"/>
                <w:szCs w:val="18"/>
              </w:rPr>
              <w:t>23.000</w:t>
            </w:r>
          </w:p>
        </w:tc>
      </w:tr>
      <w:tr w:rsidR="001A6148" w:rsidRPr="006242C5" w:rsidTr="00E94E8A">
        <w:tc>
          <w:tcPr>
            <w:tcW w:w="5958" w:type="dxa"/>
          </w:tcPr>
          <w:p w:rsidR="001A6148" w:rsidRPr="006242C5" w:rsidRDefault="001A6148" w:rsidP="00E94E8A">
            <w:pPr>
              <w:spacing w:line="240" w:lineRule="auto"/>
              <w:rPr>
                <w:rFonts w:ascii="Verdana" w:hAnsi="Verdana"/>
                <w:sz w:val="18"/>
                <w:szCs w:val="18"/>
              </w:rPr>
            </w:pPr>
            <w:r>
              <w:rPr>
                <w:rFonts w:ascii="Verdana" w:hAnsi="Verdana"/>
                <w:sz w:val="18"/>
                <w:szCs w:val="18"/>
              </w:rPr>
              <w:t>Bijdrage VWS voor NVWA</w:t>
            </w:r>
          </w:p>
        </w:tc>
        <w:tc>
          <w:tcPr>
            <w:tcW w:w="1620" w:type="dxa"/>
          </w:tcPr>
          <w:p w:rsidR="001A6148" w:rsidRPr="006242C5" w:rsidRDefault="001A6148" w:rsidP="00E94E8A">
            <w:pPr>
              <w:spacing w:line="240" w:lineRule="auto"/>
              <w:jc w:val="right"/>
              <w:rPr>
                <w:rFonts w:ascii="Verdana" w:hAnsi="Verdana"/>
                <w:sz w:val="18"/>
                <w:szCs w:val="18"/>
              </w:rPr>
            </w:pPr>
            <w:r>
              <w:rPr>
                <w:rFonts w:ascii="Verdana" w:hAnsi="Verdana"/>
                <w:sz w:val="18"/>
                <w:szCs w:val="18"/>
              </w:rPr>
              <w:t>6</w:t>
            </w:r>
          </w:p>
        </w:tc>
        <w:tc>
          <w:tcPr>
            <w:tcW w:w="1620" w:type="dxa"/>
          </w:tcPr>
          <w:p w:rsidR="001A6148" w:rsidRPr="006242C5" w:rsidRDefault="001A6148" w:rsidP="00E94E8A">
            <w:pPr>
              <w:spacing w:line="240" w:lineRule="auto"/>
              <w:jc w:val="right"/>
              <w:rPr>
                <w:rFonts w:ascii="Verdana" w:hAnsi="Verdana"/>
                <w:sz w:val="18"/>
                <w:szCs w:val="18"/>
              </w:rPr>
            </w:pPr>
            <w:r>
              <w:rPr>
                <w:rFonts w:ascii="Verdana" w:hAnsi="Verdana"/>
                <w:sz w:val="18"/>
                <w:szCs w:val="18"/>
              </w:rPr>
              <w:t>3.800</w:t>
            </w:r>
          </w:p>
        </w:tc>
      </w:tr>
      <w:tr w:rsidR="001A6148" w:rsidRPr="006242C5" w:rsidTr="00E94E8A">
        <w:trPr>
          <w:trHeight w:val="546"/>
        </w:trPr>
        <w:tc>
          <w:tcPr>
            <w:tcW w:w="5958" w:type="dxa"/>
          </w:tcPr>
          <w:p w:rsidR="001A6148" w:rsidRPr="004C4EE5" w:rsidRDefault="001A6148" w:rsidP="00E94E8A">
            <w:pPr>
              <w:spacing w:line="240" w:lineRule="auto"/>
              <w:rPr>
                <w:rFonts w:ascii="Verdana" w:hAnsi="Verdana"/>
                <w:sz w:val="18"/>
                <w:szCs w:val="18"/>
              </w:rPr>
            </w:pPr>
            <w:r w:rsidRPr="00926DC2">
              <w:rPr>
                <w:rFonts w:ascii="Verdana" w:hAnsi="Verdana"/>
                <w:sz w:val="18"/>
                <w:szCs w:val="18"/>
              </w:rPr>
              <w:t>Agrarisch Natuur- en landschapsbeheer en het Subsidiestelsel Natuur en Landschap</w:t>
            </w:r>
          </w:p>
        </w:tc>
        <w:tc>
          <w:tcPr>
            <w:tcW w:w="1620" w:type="dxa"/>
          </w:tcPr>
          <w:p w:rsidR="001A6148" w:rsidRPr="006242C5" w:rsidRDefault="001A6148" w:rsidP="00E94E8A">
            <w:pPr>
              <w:spacing w:line="240" w:lineRule="auto"/>
              <w:jc w:val="right"/>
              <w:rPr>
                <w:rFonts w:ascii="Verdana" w:hAnsi="Verdana"/>
                <w:sz w:val="18"/>
                <w:szCs w:val="18"/>
              </w:rPr>
            </w:pPr>
            <w:r>
              <w:rPr>
                <w:rFonts w:ascii="Verdana" w:hAnsi="Verdana"/>
                <w:sz w:val="18"/>
                <w:szCs w:val="18"/>
              </w:rPr>
              <w:t>8</w:t>
            </w:r>
          </w:p>
        </w:tc>
        <w:tc>
          <w:tcPr>
            <w:tcW w:w="1620" w:type="dxa"/>
          </w:tcPr>
          <w:p w:rsidR="001A6148" w:rsidRPr="006242C5" w:rsidRDefault="001A6148" w:rsidP="00E94E8A">
            <w:pPr>
              <w:spacing w:line="240" w:lineRule="auto"/>
              <w:jc w:val="right"/>
              <w:rPr>
                <w:rFonts w:ascii="Verdana" w:hAnsi="Verdana"/>
                <w:sz w:val="18"/>
                <w:szCs w:val="18"/>
              </w:rPr>
            </w:pPr>
            <w:r>
              <w:rPr>
                <w:rFonts w:ascii="Verdana" w:hAnsi="Verdana"/>
                <w:sz w:val="18"/>
                <w:szCs w:val="18"/>
              </w:rPr>
              <w:t>-8.940</w:t>
            </w:r>
          </w:p>
        </w:tc>
      </w:tr>
      <w:tr w:rsidR="001A6148" w:rsidRPr="006242C5" w:rsidTr="00E94E8A">
        <w:tc>
          <w:tcPr>
            <w:tcW w:w="5958" w:type="dxa"/>
          </w:tcPr>
          <w:p w:rsidR="001A6148" w:rsidRPr="006242C5" w:rsidRDefault="001A6148" w:rsidP="00E94E8A">
            <w:pPr>
              <w:spacing w:line="240" w:lineRule="auto"/>
              <w:rPr>
                <w:rFonts w:ascii="Verdana" w:hAnsi="Verdana"/>
                <w:sz w:val="18"/>
                <w:szCs w:val="18"/>
              </w:rPr>
            </w:pPr>
            <w:r>
              <w:rPr>
                <w:rFonts w:ascii="Verdana" w:hAnsi="Verdana"/>
                <w:sz w:val="18"/>
                <w:szCs w:val="18"/>
              </w:rPr>
              <w:t>Negatieve eindejaarsmarge apparaat</w:t>
            </w:r>
          </w:p>
        </w:tc>
        <w:tc>
          <w:tcPr>
            <w:tcW w:w="1620" w:type="dxa"/>
          </w:tcPr>
          <w:p w:rsidR="001A6148" w:rsidRPr="006242C5" w:rsidRDefault="001A6148" w:rsidP="00E94E8A">
            <w:pPr>
              <w:spacing w:line="240" w:lineRule="auto"/>
              <w:jc w:val="right"/>
              <w:rPr>
                <w:rFonts w:ascii="Verdana" w:hAnsi="Verdana"/>
                <w:sz w:val="18"/>
                <w:szCs w:val="18"/>
              </w:rPr>
            </w:pPr>
            <w:r>
              <w:rPr>
                <w:rFonts w:ascii="Verdana" w:hAnsi="Verdana"/>
                <w:sz w:val="18"/>
                <w:szCs w:val="18"/>
              </w:rPr>
              <w:t>40</w:t>
            </w:r>
          </w:p>
        </w:tc>
        <w:tc>
          <w:tcPr>
            <w:tcW w:w="1620" w:type="dxa"/>
          </w:tcPr>
          <w:p w:rsidR="001A6148" w:rsidRPr="006242C5" w:rsidRDefault="001A6148" w:rsidP="00E94E8A">
            <w:pPr>
              <w:spacing w:line="240" w:lineRule="auto"/>
              <w:jc w:val="right"/>
              <w:rPr>
                <w:rFonts w:ascii="Verdana" w:hAnsi="Verdana"/>
                <w:sz w:val="18"/>
                <w:szCs w:val="18"/>
              </w:rPr>
            </w:pPr>
            <w:r>
              <w:rPr>
                <w:rFonts w:ascii="Verdana" w:hAnsi="Verdana"/>
                <w:sz w:val="18"/>
                <w:szCs w:val="18"/>
              </w:rPr>
              <w:t>-8.850</w:t>
            </w:r>
          </w:p>
        </w:tc>
      </w:tr>
      <w:tr w:rsidR="001A6148" w:rsidRPr="006242C5" w:rsidTr="00E94E8A">
        <w:tc>
          <w:tcPr>
            <w:tcW w:w="5958" w:type="dxa"/>
          </w:tcPr>
          <w:p w:rsidR="001A6148" w:rsidRPr="006242C5" w:rsidRDefault="001A6148" w:rsidP="00E94E8A">
            <w:pPr>
              <w:spacing w:line="240" w:lineRule="auto"/>
              <w:rPr>
                <w:rFonts w:ascii="Verdana" w:hAnsi="Verdana"/>
                <w:sz w:val="18"/>
                <w:szCs w:val="18"/>
              </w:rPr>
            </w:pPr>
            <w:r>
              <w:rPr>
                <w:rFonts w:ascii="Verdana" w:hAnsi="Verdana"/>
                <w:sz w:val="18"/>
                <w:szCs w:val="18"/>
              </w:rPr>
              <w:t>Eindejaarsmarge 2016</w:t>
            </w:r>
          </w:p>
        </w:tc>
        <w:tc>
          <w:tcPr>
            <w:tcW w:w="1620" w:type="dxa"/>
          </w:tcPr>
          <w:p w:rsidR="001A6148" w:rsidRPr="006242C5" w:rsidRDefault="001A6148" w:rsidP="00E94E8A">
            <w:pPr>
              <w:spacing w:line="240" w:lineRule="auto"/>
              <w:jc w:val="right"/>
              <w:rPr>
                <w:rFonts w:ascii="Verdana" w:hAnsi="Verdana"/>
                <w:sz w:val="18"/>
                <w:szCs w:val="18"/>
              </w:rPr>
            </w:pPr>
            <w:r>
              <w:rPr>
                <w:rFonts w:ascii="Verdana" w:hAnsi="Verdana"/>
                <w:sz w:val="18"/>
                <w:szCs w:val="18"/>
              </w:rPr>
              <w:t>41</w:t>
            </w:r>
          </w:p>
        </w:tc>
        <w:tc>
          <w:tcPr>
            <w:tcW w:w="1620" w:type="dxa"/>
          </w:tcPr>
          <w:p w:rsidR="001A6148" w:rsidRPr="006242C5" w:rsidRDefault="001A6148" w:rsidP="00E94E8A">
            <w:pPr>
              <w:spacing w:line="240" w:lineRule="auto"/>
              <w:jc w:val="right"/>
              <w:rPr>
                <w:rFonts w:ascii="Verdana" w:hAnsi="Verdana"/>
                <w:sz w:val="18"/>
                <w:szCs w:val="18"/>
              </w:rPr>
            </w:pPr>
            <w:r>
              <w:rPr>
                <w:rFonts w:ascii="Verdana" w:hAnsi="Verdana"/>
                <w:sz w:val="18"/>
                <w:szCs w:val="18"/>
              </w:rPr>
              <w:t>26.905</w:t>
            </w:r>
          </w:p>
        </w:tc>
      </w:tr>
      <w:tr w:rsidR="001A6148" w:rsidRPr="006242C5" w:rsidTr="00E94E8A">
        <w:tc>
          <w:tcPr>
            <w:tcW w:w="5958" w:type="dxa"/>
          </w:tcPr>
          <w:p w:rsidR="001A6148" w:rsidRPr="006242C5" w:rsidRDefault="001A6148" w:rsidP="00E94E8A">
            <w:pPr>
              <w:spacing w:line="240" w:lineRule="auto"/>
              <w:rPr>
                <w:rFonts w:ascii="Verdana" w:hAnsi="Verdana"/>
                <w:sz w:val="18"/>
                <w:szCs w:val="18"/>
              </w:rPr>
            </w:pPr>
            <w:r>
              <w:rPr>
                <w:rFonts w:ascii="Verdana" w:hAnsi="Verdana"/>
                <w:sz w:val="18"/>
                <w:szCs w:val="18"/>
              </w:rPr>
              <w:t>Loon- en prijsbijstelling</w:t>
            </w:r>
          </w:p>
        </w:tc>
        <w:tc>
          <w:tcPr>
            <w:tcW w:w="1620" w:type="dxa"/>
          </w:tcPr>
          <w:p w:rsidR="001A6148" w:rsidRPr="006242C5" w:rsidRDefault="001A6148" w:rsidP="00E94E8A">
            <w:pPr>
              <w:spacing w:line="240" w:lineRule="auto"/>
              <w:jc w:val="right"/>
              <w:rPr>
                <w:rFonts w:ascii="Verdana" w:hAnsi="Verdana"/>
                <w:sz w:val="18"/>
                <w:szCs w:val="18"/>
              </w:rPr>
            </w:pPr>
            <w:r>
              <w:rPr>
                <w:rFonts w:ascii="Verdana" w:hAnsi="Verdana"/>
                <w:sz w:val="18"/>
                <w:szCs w:val="18"/>
              </w:rPr>
              <w:t>41</w:t>
            </w:r>
          </w:p>
        </w:tc>
        <w:tc>
          <w:tcPr>
            <w:tcW w:w="1620" w:type="dxa"/>
          </w:tcPr>
          <w:p w:rsidR="001A6148" w:rsidRPr="006242C5" w:rsidRDefault="001A6148" w:rsidP="00E94E8A">
            <w:pPr>
              <w:spacing w:line="240" w:lineRule="auto"/>
              <w:jc w:val="right"/>
              <w:rPr>
                <w:rFonts w:ascii="Verdana" w:hAnsi="Verdana"/>
                <w:sz w:val="18"/>
                <w:szCs w:val="18"/>
              </w:rPr>
            </w:pPr>
            <w:r>
              <w:rPr>
                <w:rFonts w:ascii="Verdana" w:hAnsi="Verdana"/>
                <w:sz w:val="18"/>
                <w:szCs w:val="18"/>
              </w:rPr>
              <w:t>60.906</w:t>
            </w:r>
          </w:p>
        </w:tc>
      </w:tr>
      <w:tr w:rsidR="001A6148" w:rsidRPr="006242C5" w:rsidTr="00E94E8A">
        <w:tc>
          <w:tcPr>
            <w:tcW w:w="5958" w:type="dxa"/>
          </w:tcPr>
          <w:p w:rsidR="001A6148" w:rsidRPr="006242C5" w:rsidRDefault="001A6148" w:rsidP="00E94E8A">
            <w:pPr>
              <w:spacing w:line="240" w:lineRule="auto"/>
              <w:rPr>
                <w:rFonts w:ascii="Verdana" w:hAnsi="Verdana"/>
                <w:sz w:val="18"/>
                <w:szCs w:val="18"/>
              </w:rPr>
            </w:pPr>
            <w:r>
              <w:rPr>
                <w:rFonts w:ascii="Verdana" w:hAnsi="Verdana"/>
                <w:sz w:val="18"/>
                <w:szCs w:val="18"/>
              </w:rPr>
              <w:t>Reservering middelen voor tegenvallers op de EZ-begroting</w:t>
            </w:r>
          </w:p>
        </w:tc>
        <w:tc>
          <w:tcPr>
            <w:tcW w:w="1620" w:type="dxa"/>
          </w:tcPr>
          <w:p w:rsidR="001A6148" w:rsidRPr="006242C5" w:rsidRDefault="001A6148" w:rsidP="00E94E8A">
            <w:pPr>
              <w:spacing w:line="240" w:lineRule="auto"/>
              <w:jc w:val="right"/>
              <w:rPr>
                <w:rFonts w:ascii="Verdana" w:hAnsi="Verdana"/>
                <w:sz w:val="18"/>
                <w:szCs w:val="18"/>
              </w:rPr>
            </w:pPr>
            <w:r>
              <w:rPr>
                <w:rFonts w:ascii="Verdana" w:hAnsi="Verdana"/>
                <w:sz w:val="18"/>
                <w:szCs w:val="18"/>
              </w:rPr>
              <w:t>41</w:t>
            </w:r>
          </w:p>
        </w:tc>
        <w:tc>
          <w:tcPr>
            <w:tcW w:w="1620" w:type="dxa"/>
          </w:tcPr>
          <w:p w:rsidR="001A6148" w:rsidRPr="006242C5" w:rsidRDefault="001A6148" w:rsidP="00E94E8A">
            <w:pPr>
              <w:spacing w:line="240" w:lineRule="auto"/>
              <w:jc w:val="right"/>
              <w:rPr>
                <w:rFonts w:ascii="Verdana" w:hAnsi="Verdana"/>
                <w:sz w:val="18"/>
                <w:szCs w:val="18"/>
              </w:rPr>
            </w:pPr>
            <w:r>
              <w:rPr>
                <w:rFonts w:ascii="Verdana" w:hAnsi="Verdana"/>
                <w:sz w:val="18"/>
                <w:szCs w:val="18"/>
              </w:rPr>
              <w:t>7.000</w:t>
            </w:r>
          </w:p>
        </w:tc>
      </w:tr>
      <w:tr w:rsidR="001A6148" w:rsidRPr="006242C5" w:rsidTr="00E94E8A">
        <w:tc>
          <w:tcPr>
            <w:tcW w:w="5958" w:type="dxa"/>
          </w:tcPr>
          <w:p w:rsidR="001A6148" w:rsidRPr="006242C5" w:rsidRDefault="001A6148" w:rsidP="00E94E8A">
            <w:pPr>
              <w:spacing w:line="240" w:lineRule="auto"/>
              <w:rPr>
                <w:rFonts w:ascii="Verdana" w:hAnsi="Verdana"/>
                <w:bCs/>
                <w:sz w:val="18"/>
                <w:szCs w:val="18"/>
              </w:rPr>
            </w:pPr>
            <w:r w:rsidRPr="006242C5">
              <w:rPr>
                <w:rFonts w:ascii="Verdana" w:hAnsi="Verdana"/>
                <w:bCs/>
                <w:sz w:val="18"/>
                <w:szCs w:val="18"/>
              </w:rPr>
              <w:t>Overige mutaties</w:t>
            </w:r>
          </w:p>
        </w:tc>
        <w:tc>
          <w:tcPr>
            <w:tcW w:w="1620" w:type="dxa"/>
          </w:tcPr>
          <w:p w:rsidR="001A6148" w:rsidRPr="006242C5" w:rsidRDefault="001A6148" w:rsidP="00E94E8A">
            <w:pPr>
              <w:spacing w:line="240" w:lineRule="auto"/>
              <w:jc w:val="right"/>
              <w:rPr>
                <w:rFonts w:ascii="Verdana" w:hAnsi="Verdana"/>
                <w:sz w:val="18"/>
                <w:szCs w:val="18"/>
              </w:rPr>
            </w:pPr>
            <w:r w:rsidRPr="006242C5">
              <w:rPr>
                <w:rFonts w:ascii="Verdana" w:hAnsi="Verdana"/>
                <w:sz w:val="18"/>
                <w:szCs w:val="18"/>
              </w:rPr>
              <w:t xml:space="preserve">Div. </w:t>
            </w:r>
          </w:p>
        </w:tc>
        <w:tc>
          <w:tcPr>
            <w:tcW w:w="1620" w:type="dxa"/>
          </w:tcPr>
          <w:p w:rsidR="001A6148" w:rsidRPr="006242C5" w:rsidRDefault="001A6148" w:rsidP="00E94E8A">
            <w:pPr>
              <w:spacing w:line="240" w:lineRule="auto"/>
              <w:jc w:val="right"/>
              <w:rPr>
                <w:rFonts w:ascii="Verdana" w:hAnsi="Verdana"/>
                <w:sz w:val="18"/>
                <w:szCs w:val="18"/>
              </w:rPr>
            </w:pPr>
            <w:r>
              <w:rPr>
                <w:rFonts w:ascii="Verdana" w:hAnsi="Verdana"/>
                <w:sz w:val="18"/>
                <w:szCs w:val="18"/>
              </w:rPr>
              <w:t>3.981</w:t>
            </w:r>
          </w:p>
        </w:tc>
      </w:tr>
      <w:tr w:rsidR="001A6148" w:rsidRPr="006242C5" w:rsidTr="00E94E8A">
        <w:tc>
          <w:tcPr>
            <w:tcW w:w="5958" w:type="dxa"/>
          </w:tcPr>
          <w:p w:rsidR="001A6148" w:rsidRPr="006242C5" w:rsidRDefault="001A6148" w:rsidP="00E94E8A">
            <w:pPr>
              <w:spacing w:line="240" w:lineRule="auto"/>
              <w:rPr>
                <w:rFonts w:ascii="Verdana" w:hAnsi="Verdana"/>
                <w:b/>
                <w:bCs/>
                <w:sz w:val="18"/>
                <w:szCs w:val="18"/>
              </w:rPr>
            </w:pPr>
            <w:r w:rsidRPr="006242C5">
              <w:rPr>
                <w:rFonts w:ascii="Verdana" w:hAnsi="Verdana"/>
                <w:b/>
                <w:bCs/>
                <w:sz w:val="18"/>
                <w:szCs w:val="18"/>
              </w:rPr>
              <w:t>Totaal</w:t>
            </w:r>
          </w:p>
        </w:tc>
        <w:tc>
          <w:tcPr>
            <w:tcW w:w="1620" w:type="dxa"/>
          </w:tcPr>
          <w:p w:rsidR="001A6148" w:rsidRPr="006242C5" w:rsidRDefault="001A6148" w:rsidP="00E94E8A">
            <w:pPr>
              <w:spacing w:line="240" w:lineRule="auto"/>
              <w:jc w:val="right"/>
              <w:rPr>
                <w:rFonts w:ascii="Verdana" w:hAnsi="Verdana"/>
                <w:sz w:val="18"/>
                <w:szCs w:val="18"/>
              </w:rPr>
            </w:pPr>
          </w:p>
        </w:tc>
        <w:tc>
          <w:tcPr>
            <w:tcW w:w="1620" w:type="dxa"/>
          </w:tcPr>
          <w:p w:rsidR="001A6148" w:rsidRPr="006242C5" w:rsidRDefault="001A6148" w:rsidP="00E94E8A">
            <w:pPr>
              <w:spacing w:line="240" w:lineRule="auto"/>
              <w:jc w:val="right"/>
              <w:rPr>
                <w:rFonts w:ascii="Verdana" w:hAnsi="Verdana"/>
                <w:b/>
                <w:sz w:val="18"/>
                <w:szCs w:val="18"/>
              </w:rPr>
            </w:pPr>
            <w:r>
              <w:rPr>
                <w:rFonts w:ascii="Verdana" w:hAnsi="Verdana"/>
                <w:b/>
                <w:sz w:val="18"/>
                <w:szCs w:val="18"/>
              </w:rPr>
              <w:t>244.588</w:t>
            </w:r>
          </w:p>
        </w:tc>
      </w:tr>
      <w:tr w:rsidR="001A6148" w:rsidRPr="006242C5" w:rsidTr="00E94E8A">
        <w:tc>
          <w:tcPr>
            <w:tcW w:w="5958" w:type="dxa"/>
          </w:tcPr>
          <w:p w:rsidR="001A6148" w:rsidRPr="006242C5" w:rsidRDefault="001A6148" w:rsidP="00E94E8A">
            <w:pPr>
              <w:spacing w:line="240" w:lineRule="auto"/>
              <w:rPr>
                <w:rFonts w:ascii="Verdana" w:hAnsi="Verdana"/>
                <w:b/>
                <w:bCs/>
                <w:sz w:val="18"/>
                <w:szCs w:val="18"/>
              </w:rPr>
            </w:pPr>
          </w:p>
        </w:tc>
        <w:tc>
          <w:tcPr>
            <w:tcW w:w="1620" w:type="dxa"/>
          </w:tcPr>
          <w:p w:rsidR="001A6148" w:rsidRPr="006242C5" w:rsidRDefault="001A6148" w:rsidP="00E94E8A">
            <w:pPr>
              <w:spacing w:line="240" w:lineRule="auto"/>
              <w:jc w:val="right"/>
              <w:rPr>
                <w:rFonts w:ascii="Verdana" w:hAnsi="Verdana"/>
                <w:sz w:val="18"/>
                <w:szCs w:val="18"/>
              </w:rPr>
            </w:pPr>
          </w:p>
        </w:tc>
        <w:tc>
          <w:tcPr>
            <w:tcW w:w="1620" w:type="dxa"/>
          </w:tcPr>
          <w:p w:rsidR="001A6148" w:rsidRPr="006242C5" w:rsidRDefault="001A6148" w:rsidP="00E94E8A">
            <w:pPr>
              <w:spacing w:line="240" w:lineRule="auto"/>
              <w:jc w:val="right"/>
              <w:rPr>
                <w:rFonts w:ascii="Verdana" w:hAnsi="Verdana"/>
                <w:sz w:val="18"/>
                <w:szCs w:val="18"/>
              </w:rPr>
            </w:pPr>
          </w:p>
        </w:tc>
      </w:tr>
      <w:tr w:rsidR="001A6148" w:rsidRPr="006242C5" w:rsidTr="00E94E8A">
        <w:tc>
          <w:tcPr>
            <w:tcW w:w="5958" w:type="dxa"/>
          </w:tcPr>
          <w:p w:rsidR="001A6148" w:rsidRPr="006242C5" w:rsidRDefault="001A6148" w:rsidP="00E94E8A">
            <w:pPr>
              <w:spacing w:line="240" w:lineRule="auto"/>
              <w:rPr>
                <w:rFonts w:ascii="Verdana" w:hAnsi="Verdana"/>
                <w:b/>
                <w:sz w:val="18"/>
                <w:szCs w:val="18"/>
              </w:rPr>
            </w:pPr>
            <w:r w:rsidRPr="006242C5">
              <w:rPr>
                <w:rFonts w:ascii="Verdana" w:hAnsi="Verdana"/>
                <w:b/>
                <w:bCs/>
                <w:sz w:val="18"/>
                <w:szCs w:val="18"/>
              </w:rPr>
              <w:t>Stand na 1e suppletoire begroting 201</w:t>
            </w:r>
            <w:r>
              <w:rPr>
                <w:rFonts w:ascii="Verdana" w:hAnsi="Verdana"/>
                <w:b/>
                <w:bCs/>
                <w:sz w:val="18"/>
                <w:szCs w:val="18"/>
              </w:rPr>
              <w:t>7</w:t>
            </w:r>
          </w:p>
        </w:tc>
        <w:tc>
          <w:tcPr>
            <w:tcW w:w="1620" w:type="dxa"/>
          </w:tcPr>
          <w:p w:rsidR="001A6148" w:rsidRPr="006242C5" w:rsidRDefault="001A6148" w:rsidP="00E94E8A">
            <w:pPr>
              <w:spacing w:line="240" w:lineRule="auto"/>
              <w:jc w:val="right"/>
              <w:rPr>
                <w:rFonts w:ascii="Verdana" w:hAnsi="Verdana"/>
                <w:b/>
                <w:sz w:val="18"/>
                <w:szCs w:val="18"/>
              </w:rPr>
            </w:pPr>
            <w:r w:rsidRPr="006242C5">
              <w:rPr>
                <w:rFonts w:ascii="Verdana" w:hAnsi="Verdana"/>
                <w:b/>
                <w:sz w:val="18"/>
                <w:szCs w:val="18"/>
              </w:rPr>
              <w:t> </w:t>
            </w:r>
          </w:p>
        </w:tc>
        <w:tc>
          <w:tcPr>
            <w:tcW w:w="1620" w:type="dxa"/>
          </w:tcPr>
          <w:p w:rsidR="001A6148" w:rsidRPr="006242C5" w:rsidRDefault="001A6148" w:rsidP="00E94E8A">
            <w:pPr>
              <w:spacing w:line="240" w:lineRule="auto"/>
              <w:jc w:val="right"/>
              <w:rPr>
                <w:rFonts w:ascii="Verdana" w:hAnsi="Verdana"/>
                <w:b/>
                <w:sz w:val="18"/>
                <w:szCs w:val="18"/>
              </w:rPr>
            </w:pPr>
            <w:r>
              <w:rPr>
                <w:rFonts w:ascii="Verdana" w:hAnsi="Verdana"/>
                <w:b/>
                <w:sz w:val="18"/>
                <w:szCs w:val="18"/>
              </w:rPr>
              <w:t>5.188.162</w:t>
            </w:r>
          </w:p>
        </w:tc>
      </w:tr>
    </w:tbl>
    <w:p w:rsidR="001A6148" w:rsidRPr="006242C5" w:rsidRDefault="001A6148" w:rsidP="001A6148">
      <w:pPr>
        <w:spacing w:line="240" w:lineRule="auto"/>
        <w:rPr>
          <w:rFonts w:ascii="Verdana" w:hAnsi="Verdana"/>
          <w:sz w:val="18"/>
          <w:szCs w:val="18"/>
        </w:rPr>
      </w:pPr>
    </w:p>
    <w:p w:rsidR="001A6148" w:rsidRDefault="001A6148" w:rsidP="001A6148">
      <w:pPr>
        <w:rPr>
          <w:rFonts w:ascii="Verdana" w:hAnsi="Verdana"/>
          <w:b/>
          <w:sz w:val="18"/>
          <w:szCs w:val="18"/>
        </w:rPr>
      </w:pPr>
    </w:p>
    <w:p w:rsidR="001A6148" w:rsidRPr="000C4646" w:rsidRDefault="001A6148" w:rsidP="001A6148">
      <w:pPr>
        <w:rPr>
          <w:rFonts w:ascii="Verdana" w:hAnsi="Verdana"/>
          <w:i/>
          <w:sz w:val="18"/>
          <w:szCs w:val="18"/>
        </w:rPr>
      </w:pPr>
      <w:proofErr w:type="spellStart"/>
      <w:r w:rsidRPr="000C4646">
        <w:rPr>
          <w:rFonts w:ascii="Verdana" w:hAnsi="Verdana"/>
          <w:i/>
          <w:sz w:val="18"/>
          <w:szCs w:val="18"/>
        </w:rPr>
        <w:t>Invest</w:t>
      </w:r>
      <w:proofErr w:type="spellEnd"/>
      <w:r w:rsidRPr="000C4646">
        <w:rPr>
          <w:rFonts w:ascii="Verdana" w:hAnsi="Verdana"/>
          <w:i/>
          <w:sz w:val="18"/>
          <w:szCs w:val="18"/>
        </w:rPr>
        <w:t>-NL</w:t>
      </w:r>
      <w:r>
        <w:rPr>
          <w:rFonts w:ascii="Verdana" w:hAnsi="Verdana"/>
          <w:i/>
          <w:sz w:val="18"/>
          <w:szCs w:val="18"/>
        </w:rPr>
        <w:t xml:space="preserve"> i.o.</w:t>
      </w:r>
    </w:p>
    <w:p w:rsidR="001A6148" w:rsidRPr="000C4646" w:rsidRDefault="001A6148" w:rsidP="001A6148">
      <w:pPr>
        <w:rPr>
          <w:rFonts w:ascii="Verdana" w:hAnsi="Verdana"/>
          <w:sz w:val="18"/>
          <w:szCs w:val="18"/>
        </w:rPr>
      </w:pPr>
      <w:r w:rsidRPr="000C4646">
        <w:rPr>
          <w:rFonts w:ascii="Verdana" w:hAnsi="Verdana"/>
          <w:sz w:val="18"/>
          <w:szCs w:val="18"/>
        </w:rPr>
        <w:t xml:space="preserve">Er is in 2017 € 5,5 </w:t>
      </w:r>
      <w:proofErr w:type="spellStart"/>
      <w:r w:rsidRPr="000C4646">
        <w:rPr>
          <w:rFonts w:ascii="Verdana" w:hAnsi="Verdana"/>
          <w:sz w:val="18"/>
          <w:szCs w:val="18"/>
        </w:rPr>
        <w:t>mln</w:t>
      </w:r>
      <w:proofErr w:type="spellEnd"/>
      <w:r w:rsidRPr="000C4646">
        <w:rPr>
          <w:rFonts w:ascii="Verdana" w:hAnsi="Verdana"/>
          <w:sz w:val="18"/>
          <w:szCs w:val="18"/>
        </w:rPr>
        <w:t xml:space="preserve"> aan de begroting toegevoegd voor de projectontwikkeling van </w:t>
      </w:r>
      <w:proofErr w:type="spellStart"/>
      <w:r w:rsidRPr="000C4646">
        <w:rPr>
          <w:rFonts w:ascii="Verdana" w:hAnsi="Verdana"/>
          <w:sz w:val="18"/>
          <w:szCs w:val="18"/>
        </w:rPr>
        <w:t>Invest</w:t>
      </w:r>
      <w:proofErr w:type="spellEnd"/>
      <w:r w:rsidRPr="000C4646">
        <w:rPr>
          <w:rFonts w:ascii="Verdana" w:hAnsi="Verdana"/>
          <w:sz w:val="18"/>
          <w:szCs w:val="18"/>
        </w:rPr>
        <w:t xml:space="preserve">-NL. Daarnaast is € 4,5 </w:t>
      </w:r>
      <w:proofErr w:type="spellStart"/>
      <w:r w:rsidRPr="000C4646">
        <w:rPr>
          <w:rFonts w:ascii="Verdana" w:hAnsi="Verdana"/>
          <w:sz w:val="18"/>
          <w:szCs w:val="18"/>
        </w:rPr>
        <w:t>mln</w:t>
      </w:r>
      <w:proofErr w:type="spellEnd"/>
      <w:r w:rsidRPr="000C4646">
        <w:rPr>
          <w:rFonts w:ascii="Verdana" w:hAnsi="Verdana"/>
          <w:sz w:val="18"/>
          <w:szCs w:val="18"/>
        </w:rPr>
        <w:t xml:space="preserve"> beschikbaar gesteld voor de transitiekosten bij RVO.nl die samenhangen met de </w:t>
      </w:r>
      <w:r>
        <w:rPr>
          <w:rFonts w:ascii="Verdana" w:hAnsi="Verdana"/>
          <w:sz w:val="18"/>
          <w:szCs w:val="18"/>
        </w:rPr>
        <w:t xml:space="preserve">voorgenomen </w:t>
      </w:r>
      <w:r w:rsidRPr="000C4646">
        <w:rPr>
          <w:rFonts w:ascii="Verdana" w:hAnsi="Verdana"/>
          <w:sz w:val="18"/>
          <w:szCs w:val="18"/>
        </w:rPr>
        <w:t xml:space="preserve">overheveling van regelingen van RVO.nl naar </w:t>
      </w:r>
      <w:proofErr w:type="spellStart"/>
      <w:r w:rsidRPr="000C4646">
        <w:rPr>
          <w:rFonts w:ascii="Verdana" w:hAnsi="Verdana"/>
          <w:sz w:val="18"/>
          <w:szCs w:val="18"/>
        </w:rPr>
        <w:t>Invest</w:t>
      </w:r>
      <w:proofErr w:type="spellEnd"/>
      <w:r w:rsidRPr="000C4646">
        <w:rPr>
          <w:rFonts w:ascii="Verdana" w:hAnsi="Verdana"/>
          <w:sz w:val="18"/>
          <w:szCs w:val="18"/>
        </w:rPr>
        <w:t>-NL. Tot slot is</w:t>
      </w:r>
      <w:r>
        <w:rPr>
          <w:rFonts w:ascii="Verdana" w:hAnsi="Verdana"/>
          <w:sz w:val="18"/>
          <w:szCs w:val="18"/>
        </w:rPr>
        <w:t xml:space="preserve"> als bijdrage in</w:t>
      </w:r>
      <w:r w:rsidRPr="000C4646">
        <w:rPr>
          <w:rFonts w:ascii="Verdana" w:hAnsi="Verdana"/>
          <w:sz w:val="18"/>
          <w:szCs w:val="18"/>
        </w:rPr>
        <w:t xml:space="preserve"> de opstartkosten van </w:t>
      </w:r>
      <w:proofErr w:type="spellStart"/>
      <w:r w:rsidRPr="000C4646">
        <w:rPr>
          <w:rFonts w:ascii="Verdana" w:hAnsi="Verdana"/>
          <w:sz w:val="18"/>
          <w:szCs w:val="18"/>
        </w:rPr>
        <w:t>Invest</w:t>
      </w:r>
      <w:proofErr w:type="spellEnd"/>
      <w:r w:rsidRPr="000C4646">
        <w:rPr>
          <w:rFonts w:ascii="Verdana" w:hAnsi="Verdana"/>
          <w:sz w:val="18"/>
          <w:szCs w:val="18"/>
        </w:rPr>
        <w:t xml:space="preserve">-NL € 5 </w:t>
      </w:r>
      <w:proofErr w:type="spellStart"/>
      <w:r w:rsidRPr="000C4646">
        <w:rPr>
          <w:rFonts w:ascii="Verdana" w:hAnsi="Verdana"/>
          <w:sz w:val="18"/>
          <w:szCs w:val="18"/>
        </w:rPr>
        <w:t>mln</w:t>
      </w:r>
      <w:proofErr w:type="spellEnd"/>
      <w:r w:rsidRPr="000C4646">
        <w:rPr>
          <w:rFonts w:ascii="Verdana" w:hAnsi="Verdana"/>
          <w:sz w:val="18"/>
          <w:szCs w:val="18"/>
        </w:rPr>
        <w:t xml:space="preserve"> overgeheveld van de begroting van het </w:t>
      </w:r>
      <w:r>
        <w:rPr>
          <w:rFonts w:ascii="Verdana" w:hAnsi="Verdana"/>
          <w:sz w:val="18"/>
          <w:szCs w:val="18"/>
        </w:rPr>
        <w:t>M</w:t>
      </w:r>
      <w:r w:rsidRPr="000C4646">
        <w:rPr>
          <w:rFonts w:ascii="Verdana" w:hAnsi="Verdana"/>
          <w:sz w:val="18"/>
          <w:szCs w:val="18"/>
        </w:rPr>
        <w:t xml:space="preserve">inisterie van Financiën naar de EZ-begroting.  </w:t>
      </w:r>
    </w:p>
    <w:p w:rsidR="001A6148" w:rsidRPr="000C4646" w:rsidRDefault="001A6148" w:rsidP="001A6148">
      <w:pPr>
        <w:rPr>
          <w:rFonts w:ascii="Verdana" w:hAnsi="Verdana"/>
          <w:sz w:val="18"/>
          <w:szCs w:val="18"/>
        </w:rPr>
      </w:pPr>
    </w:p>
    <w:p w:rsidR="001A6148" w:rsidRPr="000C4646" w:rsidRDefault="001A6148" w:rsidP="001A6148">
      <w:pPr>
        <w:rPr>
          <w:rFonts w:ascii="Verdana" w:hAnsi="Verdana"/>
          <w:i/>
          <w:sz w:val="18"/>
          <w:szCs w:val="18"/>
        </w:rPr>
      </w:pPr>
      <w:r w:rsidRPr="000C4646">
        <w:rPr>
          <w:rFonts w:ascii="Verdana" w:hAnsi="Verdana"/>
          <w:i/>
          <w:sz w:val="18"/>
          <w:szCs w:val="18"/>
        </w:rPr>
        <w:t>Regionale knelpunten</w:t>
      </w:r>
    </w:p>
    <w:p w:rsidR="001A6148" w:rsidRPr="000C4646" w:rsidRDefault="001A6148" w:rsidP="001A6148">
      <w:pPr>
        <w:rPr>
          <w:rFonts w:ascii="Verdana" w:hAnsi="Verdana"/>
          <w:sz w:val="18"/>
          <w:szCs w:val="18"/>
        </w:rPr>
      </w:pPr>
      <w:r w:rsidRPr="000C4646">
        <w:rPr>
          <w:rFonts w:ascii="Verdana" w:hAnsi="Verdana"/>
          <w:sz w:val="18"/>
          <w:szCs w:val="18"/>
        </w:rPr>
        <w:t>Ter versterking van de regionale economische structuur in Nederland wordt een aantal projecten ondersteund, waaronder Internationaal Onderwijs, snel internet op scholen, Wageningen Campus en enkele Centers of Expertise</w:t>
      </w:r>
      <w:r>
        <w:rPr>
          <w:rFonts w:ascii="Verdana" w:hAnsi="Verdana"/>
          <w:sz w:val="18"/>
          <w:szCs w:val="18"/>
        </w:rPr>
        <w:t xml:space="preserve"> (€ 15 </w:t>
      </w:r>
      <w:proofErr w:type="spellStart"/>
      <w:r>
        <w:rPr>
          <w:rFonts w:ascii="Verdana" w:hAnsi="Verdana"/>
          <w:sz w:val="18"/>
          <w:szCs w:val="18"/>
        </w:rPr>
        <w:t>mln</w:t>
      </w:r>
      <w:proofErr w:type="spellEnd"/>
      <w:r>
        <w:rPr>
          <w:rFonts w:ascii="Verdana" w:hAnsi="Verdana"/>
          <w:sz w:val="18"/>
          <w:szCs w:val="18"/>
        </w:rPr>
        <w:t xml:space="preserve"> op artikel 2)</w:t>
      </w:r>
      <w:r w:rsidRPr="000C4646">
        <w:rPr>
          <w:rFonts w:ascii="Verdana" w:hAnsi="Verdana"/>
          <w:sz w:val="18"/>
          <w:szCs w:val="18"/>
        </w:rPr>
        <w:t>.</w:t>
      </w:r>
      <w:r>
        <w:rPr>
          <w:rFonts w:ascii="Verdana" w:hAnsi="Verdana"/>
          <w:sz w:val="18"/>
          <w:szCs w:val="18"/>
        </w:rPr>
        <w:t xml:space="preserve"> Voorts is € 5 </w:t>
      </w:r>
      <w:proofErr w:type="spellStart"/>
      <w:r>
        <w:rPr>
          <w:rFonts w:ascii="Verdana" w:hAnsi="Verdana"/>
          <w:sz w:val="18"/>
          <w:szCs w:val="18"/>
        </w:rPr>
        <w:t>mln</w:t>
      </w:r>
      <w:proofErr w:type="spellEnd"/>
      <w:r>
        <w:rPr>
          <w:rFonts w:ascii="Verdana" w:hAnsi="Verdana"/>
          <w:sz w:val="18"/>
          <w:szCs w:val="18"/>
        </w:rPr>
        <w:t xml:space="preserve"> beschikbaar gekomen ter aanvulling van het budget O&amp;O Bodembeheer (artikel 4) naar aanleiding van een maatregelenpakket gericht op de na-ijlende effecten van de steenkoolwinning in Limburg.</w:t>
      </w:r>
    </w:p>
    <w:p w:rsidR="001A6148" w:rsidRPr="000C4646" w:rsidRDefault="001A6148" w:rsidP="001A6148">
      <w:pPr>
        <w:rPr>
          <w:rFonts w:ascii="Verdana" w:hAnsi="Verdana"/>
          <w:sz w:val="18"/>
          <w:szCs w:val="18"/>
        </w:rPr>
      </w:pPr>
    </w:p>
    <w:p w:rsidR="001A6148" w:rsidRPr="000C4646" w:rsidRDefault="001A6148" w:rsidP="001A6148">
      <w:pPr>
        <w:rPr>
          <w:rFonts w:ascii="Verdana" w:hAnsi="Verdana"/>
          <w:i/>
          <w:sz w:val="18"/>
          <w:szCs w:val="18"/>
        </w:rPr>
      </w:pPr>
      <w:r w:rsidRPr="000C4646">
        <w:rPr>
          <w:rFonts w:ascii="Verdana" w:hAnsi="Verdana"/>
          <w:i/>
          <w:sz w:val="18"/>
          <w:szCs w:val="18"/>
        </w:rPr>
        <w:t>Eindejaarsmarge leningen</w:t>
      </w:r>
    </w:p>
    <w:p w:rsidR="001A6148" w:rsidRPr="000C4646" w:rsidRDefault="001A6148" w:rsidP="001A6148">
      <w:pPr>
        <w:rPr>
          <w:rFonts w:ascii="Verdana" w:hAnsi="Verdana"/>
          <w:sz w:val="18"/>
          <w:szCs w:val="18"/>
        </w:rPr>
      </w:pPr>
      <w:r w:rsidRPr="000C4646">
        <w:rPr>
          <w:rFonts w:ascii="Verdana" w:hAnsi="Verdana"/>
          <w:sz w:val="18"/>
          <w:szCs w:val="18"/>
        </w:rPr>
        <w:t xml:space="preserve">De niet benutte middelen van het Toekomstfonds in 2016 worden conform de fondsconstructie toegevoegd aan het budget voor 2017. Het betreft voornamelijk </w:t>
      </w:r>
      <w:r>
        <w:rPr>
          <w:rFonts w:ascii="Verdana" w:hAnsi="Verdana"/>
          <w:sz w:val="18"/>
          <w:szCs w:val="18"/>
        </w:rPr>
        <w:t xml:space="preserve">begrotingsgeld voor </w:t>
      </w:r>
      <w:r w:rsidRPr="000C4646">
        <w:rPr>
          <w:rFonts w:ascii="Verdana" w:hAnsi="Verdana"/>
          <w:sz w:val="18"/>
          <w:szCs w:val="18"/>
        </w:rPr>
        <w:t xml:space="preserve">de regelingen Dutch Venture </w:t>
      </w:r>
      <w:proofErr w:type="spellStart"/>
      <w:r w:rsidRPr="000C4646">
        <w:rPr>
          <w:rFonts w:ascii="Verdana" w:hAnsi="Verdana"/>
          <w:sz w:val="18"/>
          <w:szCs w:val="18"/>
        </w:rPr>
        <w:t>Initiative</w:t>
      </w:r>
      <w:proofErr w:type="spellEnd"/>
      <w:r w:rsidRPr="000C4646">
        <w:rPr>
          <w:rFonts w:ascii="Verdana" w:hAnsi="Verdana"/>
          <w:sz w:val="18"/>
          <w:szCs w:val="18"/>
        </w:rPr>
        <w:t xml:space="preserve">, </w:t>
      </w:r>
      <w:proofErr w:type="spellStart"/>
      <w:r w:rsidRPr="000C4646">
        <w:rPr>
          <w:rFonts w:ascii="Verdana" w:hAnsi="Verdana"/>
          <w:sz w:val="18"/>
          <w:szCs w:val="18"/>
        </w:rPr>
        <w:t>Seed</w:t>
      </w:r>
      <w:proofErr w:type="spellEnd"/>
      <w:r>
        <w:rPr>
          <w:rFonts w:ascii="Verdana" w:hAnsi="Verdana"/>
          <w:sz w:val="18"/>
          <w:szCs w:val="18"/>
        </w:rPr>
        <w:t>-</w:t>
      </w:r>
      <w:r w:rsidRPr="000C4646">
        <w:rPr>
          <w:rFonts w:ascii="Verdana" w:hAnsi="Verdana"/>
          <w:sz w:val="18"/>
          <w:szCs w:val="18"/>
        </w:rPr>
        <w:t>regeling, Innovatiekrediet, Fundamenteel en toegepast onderzoek en de Regionale Ontwikkelingsmaatschappijen.</w:t>
      </w:r>
    </w:p>
    <w:p w:rsidR="001A6148" w:rsidRPr="000C4646" w:rsidRDefault="001A6148" w:rsidP="001A6148">
      <w:pPr>
        <w:rPr>
          <w:rFonts w:ascii="Verdana" w:hAnsi="Verdana"/>
          <w:i/>
          <w:sz w:val="18"/>
          <w:szCs w:val="18"/>
        </w:rPr>
      </w:pPr>
      <w:r w:rsidRPr="000C4646">
        <w:rPr>
          <w:rFonts w:ascii="Verdana" w:hAnsi="Verdana"/>
          <w:i/>
          <w:sz w:val="18"/>
          <w:szCs w:val="18"/>
        </w:rPr>
        <w:lastRenderedPageBreak/>
        <w:t>Aanpassing kasritme leningen</w:t>
      </w:r>
    </w:p>
    <w:p w:rsidR="001A6148" w:rsidRPr="000C4646" w:rsidRDefault="001A6148" w:rsidP="001A6148">
      <w:pPr>
        <w:rPr>
          <w:rFonts w:ascii="Verdana" w:hAnsi="Verdana"/>
          <w:sz w:val="18"/>
          <w:szCs w:val="18"/>
        </w:rPr>
      </w:pPr>
      <w:r w:rsidRPr="000C4646">
        <w:rPr>
          <w:rFonts w:ascii="Verdana" w:hAnsi="Verdana"/>
          <w:sz w:val="18"/>
          <w:szCs w:val="18"/>
        </w:rPr>
        <w:t xml:space="preserve">Betreft het doorschuiven van middelen naar latere jaren naar aanleiding van het aanpassen aan de actuele uitgavenverwachtingen met betrekking tot diverse instrumenten, waaronder Innovatiekrediet, Dutch Venture </w:t>
      </w:r>
      <w:proofErr w:type="spellStart"/>
      <w:r w:rsidRPr="000C4646">
        <w:rPr>
          <w:rFonts w:ascii="Verdana" w:hAnsi="Verdana"/>
          <w:sz w:val="18"/>
          <w:szCs w:val="18"/>
        </w:rPr>
        <w:t>Initiative</w:t>
      </w:r>
      <w:proofErr w:type="spellEnd"/>
      <w:r w:rsidRPr="000C4646">
        <w:rPr>
          <w:rFonts w:ascii="Verdana" w:hAnsi="Verdana"/>
          <w:sz w:val="18"/>
          <w:szCs w:val="18"/>
        </w:rPr>
        <w:t xml:space="preserve">, Startups/MKB en Co-investment venture </w:t>
      </w:r>
      <w:proofErr w:type="spellStart"/>
      <w:r w:rsidRPr="000C4646">
        <w:rPr>
          <w:rFonts w:ascii="Verdana" w:hAnsi="Verdana"/>
          <w:sz w:val="18"/>
          <w:szCs w:val="18"/>
        </w:rPr>
        <w:t>capital</w:t>
      </w:r>
      <w:proofErr w:type="spellEnd"/>
      <w:r w:rsidRPr="000C4646">
        <w:rPr>
          <w:rFonts w:ascii="Verdana" w:hAnsi="Verdana"/>
          <w:sz w:val="18"/>
          <w:szCs w:val="18"/>
        </w:rPr>
        <w:t xml:space="preserve"> instrument/EIF. Tevens worden de in 2016 gerealiseerde lagere ontvangsten in het kader van het Innovatiekrediet gecompenseerd.</w:t>
      </w:r>
    </w:p>
    <w:p w:rsidR="001A6148" w:rsidRPr="000C4646" w:rsidRDefault="001A6148" w:rsidP="001A6148">
      <w:pPr>
        <w:rPr>
          <w:rFonts w:ascii="Verdana" w:hAnsi="Verdana"/>
          <w:sz w:val="18"/>
          <w:szCs w:val="18"/>
        </w:rPr>
      </w:pPr>
    </w:p>
    <w:p w:rsidR="001A6148" w:rsidRPr="000C4646" w:rsidRDefault="001A6148" w:rsidP="001A6148">
      <w:pPr>
        <w:rPr>
          <w:rFonts w:ascii="Verdana" w:hAnsi="Verdana"/>
          <w:i/>
          <w:sz w:val="18"/>
          <w:szCs w:val="18"/>
        </w:rPr>
      </w:pPr>
      <w:r w:rsidRPr="000C4646">
        <w:rPr>
          <w:rFonts w:ascii="Verdana" w:hAnsi="Verdana"/>
          <w:i/>
          <w:sz w:val="18"/>
          <w:szCs w:val="18"/>
        </w:rPr>
        <w:t>ETS-compensatie</w:t>
      </w:r>
    </w:p>
    <w:p w:rsidR="001A6148" w:rsidRPr="000C4646" w:rsidRDefault="001A6148" w:rsidP="001A6148">
      <w:pPr>
        <w:rPr>
          <w:rFonts w:ascii="Verdana" w:hAnsi="Verdana"/>
          <w:sz w:val="18"/>
          <w:szCs w:val="18"/>
        </w:rPr>
      </w:pPr>
      <w:r w:rsidRPr="000C4646">
        <w:rPr>
          <w:rFonts w:ascii="Verdana" w:hAnsi="Verdana"/>
          <w:sz w:val="18"/>
          <w:szCs w:val="18"/>
        </w:rPr>
        <w:t>De niet bestede middelen in 2016 worden toegevoegd aan het budget voor 2017.</w:t>
      </w:r>
    </w:p>
    <w:p w:rsidR="001A6148" w:rsidRPr="000C4646" w:rsidRDefault="001A6148" w:rsidP="001A6148">
      <w:pPr>
        <w:rPr>
          <w:rFonts w:ascii="Verdana" w:hAnsi="Verdana"/>
          <w:sz w:val="18"/>
          <w:szCs w:val="18"/>
        </w:rPr>
      </w:pPr>
    </w:p>
    <w:p w:rsidR="001A6148" w:rsidRPr="000C4646" w:rsidRDefault="001A6148" w:rsidP="001A6148">
      <w:pPr>
        <w:rPr>
          <w:rFonts w:ascii="Verdana" w:hAnsi="Verdana"/>
          <w:i/>
          <w:sz w:val="18"/>
          <w:szCs w:val="18"/>
        </w:rPr>
      </w:pPr>
      <w:r w:rsidRPr="000C4646">
        <w:rPr>
          <w:rFonts w:ascii="Verdana" w:hAnsi="Verdana"/>
          <w:i/>
          <w:sz w:val="18"/>
          <w:szCs w:val="18"/>
        </w:rPr>
        <w:t>Regeling sportaccommodaties</w:t>
      </w:r>
    </w:p>
    <w:p w:rsidR="001A6148" w:rsidRPr="000C4646" w:rsidRDefault="001A6148" w:rsidP="001A6148">
      <w:pPr>
        <w:rPr>
          <w:rFonts w:ascii="Verdana" w:hAnsi="Verdana"/>
          <w:sz w:val="18"/>
          <w:szCs w:val="18"/>
        </w:rPr>
      </w:pPr>
      <w:r w:rsidRPr="000C4646">
        <w:rPr>
          <w:rFonts w:ascii="Verdana" w:hAnsi="Verdana"/>
          <w:sz w:val="18"/>
          <w:szCs w:val="18"/>
        </w:rPr>
        <w:t>Bijdrage van VWS aan EZ voor het uitvoeren van de subsidieregeling Energiebesparende maatregelen en Duurzame energie in de sport over 2017.</w:t>
      </w:r>
    </w:p>
    <w:p w:rsidR="001A6148" w:rsidRPr="000C4646" w:rsidRDefault="001A6148" w:rsidP="001A6148">
      <w:pPr>
        <w:rPr>
          <w:rFonts w:ascii="Verdana" w:hAnsi="Verdana"/>
          <w:sz w:val="18"/>
          <w:szCs w:val="18"/>
        </w:rPr>
      </w:pPr>
    </w:p>
    <w:p w:rsidR="001A6148" w:rsidRPr="000C4646" w:rsidRDefault="001A6148" w:rsidP="001A6148">
      <w:pPr>
        <w:rPr>
          <w:rFonts w:ascii="Verdana" w:hAnsi="Verdana"/>
          <w:i/>
          <w:sz w:val="18"/>
          <w:szCs w:val="18"/>
        </w:rPr>
      </w:pPr>
      <w:r w:rsidRPr="000C4646">
        <w:rPr>
          <w:rFonts w:ascii="Verdana" w:hAnsi="Verdana"/>
          <w:i/>
          <w:sz w:val="18"/>
          <w:szCs w:val="18"/>
        </w:rPr>
        <w:t>Eindejaarsmarge meerjarenprogramma Nationaal Coördinator Groningen (NCG)</w:t>
      </w:r>
    </w:p>
    <w:p w:rsidR="001A6148" w:rsidRPr="000C4646" w:rsidRDefault="001A6148" w:rsidP="001A6148">
      <w:pPr>
        <w:rPr>
          <w:rFonts w:ascii="Verdana" w:hAnsi="Verdana"/>
          <w:sz w:val="18"/>
          <w:szCs w:val="18"/>
        </w:rPr>
      </w:pPr>
      <w:r w:rsidRPr="000C4646">
        <w:rPr>
          <w:rFonts w:ascii="Verdana" w:hAnsi="Verdana"/>
          <w:sz w:val="18"/>
          <w:szCs w:val="18"/>
        </w:rPr>
        <w:t>De niet benutte middelen van het meerjarenprogramma Nationaal Coördinator Groningen worden toegevoegd aan de begroting 2017. Het betreft de regelingen Verduurzaming (€ 57,</w:t>
      </w:r>
      <w:r>
        <w:rPr>
          <w:rFonts w:ascii="Verdana" w:hAnsi="Verdana"/>
          <w:sz w:val="18"/>
          <w:szCs w:val="18"/>
        </w:rPr>
        <w:t>4</w:t>
      </w:r>
      <w:r w:rsidRPr="000C4646">
        <w:rPr>
          <w:rFonts w:ascii="Verdana" w:hAnsi="Verdana"/>
          <w:sz w:val="18"/>
          <w:szCs w:val="18"/>
        </w:rPr>
        <w:t xml:space="preserve"> </w:t>
      </w:r>
      <w:proofErr w:type="spellStart"/>
      <w:r w:rsidRPr="000C4646">
        <w:rPr>
          <w:rFonts w:ascii="Verdana" w:hAnsi="Verdana"/>
          <w:sz w:val="18"/>
          <w:szCs w:val="18"/>
        </w:rPr>
        <w:t>mln</w:t>
      </w:r>
      <w:proofErr w:type="spellEnd"/>
      <w:r w:rsidRPr="000C4646">
        <w:rPr>
          <w:rFonts w:ascii="Verdana" w:hAnsi="Verdana"/>
          <w:sz w:val="18"/>
          <w:szCs w:val="18"/>
        </w:rPr>
        <w:t xml:space="preserve">) en Fonds achterstallig onderhoud (€ 9 </w:t>
      </w:r>
      <w:proofErr w:type="spellStart"/>
      <w:r w:rsidRPr="000C4646">
        <w:rPr>
          <w:rFonts w:ascii="Verdana" w:hAnsi="Verdana"/>
          <w:sz w:val="18"/>
          <w:szCs w:val="18"/>
        </w:rPr>
        <w:t>mln</w:t>
      </w:r>
      <w:proofErr w:type="spellEnd"/>
      <w:r w:rsidRPr="000C4646">
        <w:rPr>
          <w:rFonts w:ascii="Verdana" w:hAnsi="Verdana"/>
          <w:sz w:val="18"/>
          <w:szCs w:val="18"/>
        </w:rPr>
        <w:t xml:space="preserve">) en inzet woningmarkt en het werkbudget van de NCG (€ 5,7 </w:t>
      </w:r>
      <w:proofErr w:type="spellStart"/>
      <w:r w:rsidRPr="000C4646">
        <w:rPr>
          <w:rFonts w:ascii="Verdana" w:hAnsi="Verdana"/>
          <w:sz w:val="18"/>
          <w:szCs w:val="18"/>
        </w:rPr>
        <w:t>mln</w:t>
      </w:r>
      <w:proofErr w:type="spellEnd"/>
      <w:r w:rsidRPr="000C4646">
        <w:rPr>
          <w:rFonts w:ascii="Verdana" w:hAnsi="Verdana"/>
          <w:sz w:val="18"/>
          <w:szCs w:val="18"/>
        </w:rPr>
        <w:t>).</w:t>
      </w:r>
    </w:p>
    <w:p w:rsidR="001A6148" w:rsidRPr="000C4646" w:rsidRDefault="001A6148" w:rsidP="001A6148">
      <w:pPr>
        <w:rPr>
          <w:rFonts w:ascii="Verdana" w:hAnsi="Verdana"/>
          <w:sz w:val="18"/>
          <w:szCs w:val="18"/>
        </w:rPr>
      </w:pPr>
    </w:p>
    <w:p w:rsidR="001A6148" w:rsidRPr="000C4646" w:rsidRDefault="001A6148" w:rsidP="001A6148">
      <w:pPr>
        <w:rPr>
          <w:rFonts w:ascii="Verdana" w:hAnsi="Verdana"/>
          <w:i/>
          <w:sz w:val="18"/>
          <w:szCs w:val="18"/>
        </w:rPr>
      </w:pPr>
      <w:r w:rsidRPr="000C4646">
        <w:rPr>
          <w:rFonts w:ascii="Verdana" w:hAnsi="Verdana"/>
          <w:i/>
          <w:sz w:val="18"/>
          <w:szCs w:val="18"/>
        </w:rPr>
        <w:t>Aanpassing kasritme meerjarenprogramma Nationaal Coördinator Groningen (NCG)</w:t>
      </w:r>
    </w:p>
    <w:p w:rsidR="001A6148" w:rsidRPr="000C4646" w:rsidRDefault="001A6148" w:rsidP="001A6148">
      <w:pPr>
        <w:rPr>
          <w:rFonts w:ascii="Verdana" w:hAnsi="Verdana"/>
          <w:sz w:val="18"/>
          <w:szCs w:val="18"/>
        </w:rPr>
      </w:pPr>
      <w:r w:rsidRPr="000C4646">
        <w:rPr>
          <w:rFonts w:ascii="Verdana" w:hAnsi="Verdana"/>
          <w:sz w:val="18"/>
          <w:szCs w:val="18"/>
        </w:rPr>
        <w:t xml:space="preserve">Betreft het doorschuiven van middelen naar latere jaren naar aanleiding van het aanpassen aan de actuele uitgavenverwachtingen met betrekking tot diverse instrumenten, waaronder de instrumenten Verduurzaming (€ 55 </w:t>
      </w:r>
      <w:proofErr w:type="spellStart"/>
      <w:r w:rsidRPr="000C4646">
        <w:rPr>
          <w:rFonts w:ascii="Verdana" w:hAnsi="Verdana"/>
          <w:sz w:val="18"/>
          <w:szCs w:val="18"/>
        </w:rPr>
        <w:t>mln</w:t>
      </w:r>
      <w:proofErr w:type="spellEnd"/>
      <w:r w:rsidRPr="000C4646">
        <w:rPr>
          <w:rFonts w:ascii="Verdana" w:hAnsi="Verdana"/>
          <w:sz w:val="18"/>
          <w:szCs w:val="18"/>
        </w:rPr>
        <w:t xml:space="preserve">) en fonds achterstallig onderhoud en inzet Woningmarkt (€ 5 </w:t>
      </w:r>
      <w:proofErr w:type="spellStart"/>
      <w:r w:rsidRPr="000C4646">
        <w:rPr>
          <w:rFonts w:ascii="Verdana" w:hAnsi="Verdana"/>
          <w:sz w:val="18"/>
          <w:szCs w:val="18"/>
        </w:rPr>
        <w:t>mln</w:t>
      </w:r>
      <w:proofErr w:type="spellEnd"/>
      <w:r w:rsidRPr="000C4646">
        <w:rPr>
          <w:rFonts w:ascii="Verdana" w:hAnsi="Verdana"/>
          <w:sz w:val="18"/>
          <w:szCs w:val="18"/>
        </w:rPr>
        <w:t>).</w:t>
      </w:r>
    </w:p>
    <w:p w:rsidR="001A6148" w:rsidRPr="000C4646" w:rsidRDefault="001A6148" w:rsidP="001A6148">
      <w:pPr>
        <w:rPr>
          <w:rFonts w:ascii="Verdana" w:hAnsi="Verdana"/>
          <w:sz w:val="18"/>
          <w:szCs w:val="18"/>
        </w:rPr>
      </w:pPr>
    </w:p>
    <w:p w:rsidR="001A6148" w:rsidRPr="000C4646" w:rsidRDefault="001A6148" w:rsidP="001A6148">
      <w:pPr>
        <w:rPr>
          <w:rFonts w:ascii="Verdana" w:hAnsi="Verdana"/>
          <w:i/>
          <w:sz w:val="18"/>
          <w:szCs w:val="18"/>
        </w:rPr>
      </w:pPr>
      <w:r w:rsidRPr="000C4646">
        <w:rPr>
          <w:rFonts w:ascii="Verdana" w:hAnsi="Verdana"/>
          <w:i/>
          <w:sz w:val="18"/>
          <w:szCs w:val="18"/>
        </w:rPr>
        <w:t>Regeling bedrijfsbeëindiging melkveehouderij</w:t>
      </w:r>
    </w:p>
    <w:p w:rsidR="001A6148" w:rsidRPr="000C4646" w:rsidRDefault="001A6148" w:rsidP="001A6148">
      <w:pPr>
        <w:rPr>
          <w:rFonts w:ascii="Verdana" w:hAnsi="Verdana"/>
          <w:sz w:val="18"/>
          <w:szCs w:val="18"/>
        </w:rPr>
      </w:pPr>
      <w:r w:rsidRPr="000C4646">
        <w:rPr>
          <w:rFonts w:ascii="Verdana" w:hAnsi="Verdana"/>
          <w:sz w:val="18"/>
          <w:szCs w:val="18"/>
        </w:rPr>
        <w:t xml:space="preserve">Het bedrijfsleven draagt € 17 </w:t>
      </w:r>
      <w:proofErr w:type="spellStart"/>
      <w:r w:rsidRPr="000C4646">
        <w:rPr>
          <w:rFonts w:ascii="Verdana" w:hAnsi="Verdana"/>
          <w:sz w:val="18"/>
          <w:szCs w:val="18"/>
        </w:rPr>
        <w:t>mln</w:t>
      </w:r>
      <w:proofErr w:type="spellEnd"/>
      <w:r w:rsidRPr="000C4646">
        <w:rPr>
          <w:rFonts w:ascii="Verdana" w:hAnsi="Verdana"/>
          <w:sz w:val="18"/>
          <w:szCs w:val="18"/>
        </w:rPr>
        <w:t xml:space="preserve"> bij aan de Subsidieregeling bedrijfsbeëindiging melkveehouderij, ook wel Stoppersregeling genoemd. Deze € 17 </w:t>
      </w:r>
      <w:proofErr w:type="spellStart"/>
      <w:r w:rsidRPr="000C4646">
        <w:rPr>
          <w:rFonts w:ascii="Verdana" w:hAnsi="Verdana"/>
          <w:sz w:val="18"/>
          <w:szCs w:val="18"/>
        </w:rPr>
        <w:t>mln</w:t>
      </w:r>
      <w:proofErr w:type="spellEnd"/>
      <w:r w:rsidRPr="000C4646">
        <w:rPr>
          <w:rFonts w:ascii="Verdana" w:hAnsi="Verdana"/>
          <w:sz w:val="18"/>
          <w:szCs w:val="18"/>
        </w:rPr>
        <w:t xml:space="preserve"> is aangevuld met € 6 </w:t>
      </w:r>
      <w:proofErr w:type="spellStart"/>
      <w:r w:rsidRPr="000C4646">
        <w:rPr>
          <w:rFonts w:ascii="Verdana" w:hAnsi="Verdana"/>
          <w:sz w:val="18"/>
          <w:szCs w:val="18"/>
        </w:rPr>
        <w:t>mln</w:t>
      </w:r>
      <w:proofErr w:type="spellEnd"/>
      <w:r w:rsidRPr="000C4646">
        <w:rPr>
          <w:rFonts w:ascii="Verdana" w:hAnsi="Verdana"/>
          <w:sz w:val="18"/>
          <w:szCs w:val="18"/>
        </w:rPr>
        <w:t xml:space="preserve"> binnen de EZ begroting die reeds bij Nota van Wijziging hiertoe was gereserveerd.</w:t>
      </w:r>
    </w:p>
    <w:p w:rsidR="001A6148" w:rsidRDefault="001A6148" w:rsidP="001A6148">
      <w:pPr>
        <w:rPr>
          <w:rFonts w:ascii="Verdana" w:hAnsi="Verdana"/>
          <w:sz w:val="18"/>
          <w:szCs w:val="18"/>
        </w:rPr>
      </w:pPr>
    </w:p>
    <w:p w:rsidR="001A6148" w:rsidRPr="000C4646" w:rsidRDefault="001A6148" w:rsidP="001A6148">
      <w:pPr>
        <w:rPr>
          <w:rFonts w:ascii="Verdana" w:hAnsi="Verdana"/>
          <w:i/>
          <w:sz w:val="18"/>
          <w:szCs w:val="18"/>
        </w:rPr>
      </w:pPr>
      <w:r>
        <w:rPr>
          <w:rFonts w:ascii="Verdana" w:hAnsi="Verdana"/>
          <w:i/>
          <w:sz w:val="18"/>
          <w:szCs w:val="18"/>
        </w:rPr>
        <w:t>Bijdrage VWS voor NVWA</w:t>
      </w:r>
    </w:p>
    <w:p w:rsidR="001A6148" w:rsidRDefault="001A6148" w:rsidP="001A6148">
      <w:pPr>
        <w:rPr>
          <w:rFonts w:ascii="Verdana" w:hAnsi="Verdana"/>
          <w:sz w:val="18"/>
          <w:szCs w:val="18"/>
        </w:rPr>
      </w:pPr>
      <w:r>
        <w:rPr>
          <w:rFonts w:ascii="Verdana" w:hAnsi="Verdana"/>
          <w:sz w:val="18"/>
          <w:szCs w:val="18"/>
          <w:lang w:val="nl-NL"/>
        </w:rPr>
        <w:t xml:space="preserve">Het budget voor de NVWA is verhoogd met de bijdrage van VWS voor de financiële dekking van het opdrachtenpakket NVWA met </w:t>
      </w:r>
      <w:r w:rsidRPr="00E474B9">
        <w:rPr>
          <w:rFonts w:ascii="Verdana" w:hAnsi="Verdana"/>
          <w:sz w:val="18"/>
          <w:szCs w:val="18"/>
          <w:lang w:val="nl-NL"/>
        </w:rPr>
        <w:t>€ 3,8</w:t>
      </w:r>
      <w:r>
        <w:rPr>
          <w:rFonts w:ascii="Verdana" w:hAnsi="Verdana"/>
          <w:sz w:val="18"/>
          <w:szCs w:val="18"/>
          <w:lang w:val="nl-NL"/>
        </w:rPr>
        <w:t xml:space="preserve"> </w:t>
      </w:r>
      <w:proofErr w:type="spellStart"/>
      <w:r>
        <w:rPr>
          <w:rFonts w:ascii="Verdana" w:hAnsi="Verdana"/>
          <w:sz w:val="18"/>
          <w:szCs w:val="18"/>
          <w:lang w:val="nl-NL"/>
        </w:rPr>
        <w:t>mln</w:t>
      </w:r>
      <w:proofErr w:type="spellEnd"/>
      <w:r w:rsidRPr="00E474B9">
        <w:rPr>
          <w:rFonts w:ascii="Verdana" w:hAnsi="Verdana"/>
          <w:sz w:val="18"/>
          <w:szCs w:val="18"/>
          <w:lang w:val="nl-NL"/>
        </w:rPr>
        <w:t xml:space="preserve"> in 2017 en </w:t>
      </w:r>
      <w:r>
        <w:rPr>
          <w:rFonts w:ascii="Verdana" w:hAnsi="Verdana"/>
          <w:sz w:val="18"/>
          <w:szCs w:val="18"/>
          <w:lang w:val="nl-NL"/>
        </w:rPr>
        <w:t xml:space="preserve">€ </w:t>
      </w:r>
      <w:r w:rsidRPr="00E474B9">
        <w:rPr>
          <w:rFonts w:ascii="Verdana" w:hAnsi="Verdana"/>
          <w:sz w:val="18"/>
          <w:szCs w:val="18"/>
          <w:lang w:val="nl-NL"/>
        </w:rPr>
        <w:t xml:space="preserve">6,6 </w:t>
      </w:r>
      <w:proofErr w:type="spellStart"/>
      <w:r w:rsidRPr="00E474B9">
        <w:rPr>
          <w:rFonts w:ascii="Verdana" w:hAnsi="Verdana"/>
          <w:sz w:val="18"/>
          <w:szCs w:val="18"/>
          <w:lang w:val="nl-NL"/>
        </w:rPr>
        <w:t>mln</w:t>
      </w:r>
      <w:proofErr w:type="spellEnd"/>
      <w:r w:rsidRPr="00E474B9">
        <w:rPr>
          <w:rFonts w:ascii="Verdana" w:hAnsi="Verdana"/>
          <w:sz w:val="18"/>
          <w:szCs w:val="18"/>
          <w:lang w:val="nl-NL"/>
        </w:rPr>
        <w:t xml:space="preserve"> in 2018</w:t>
      </w:r>
      <w:r>
        <w:rPr>
          <w:rFonts w:ascii="Verdana" w:hAnsi="Verdana"/>
          <w:sz w:val="18"/>
          <w:szCs w:val="18"/>
          <w:lang w:val="nl-NL"/>
        </w:rPr>
        <w:t xml:space="preserve"> (TK, 33 835, </w:t>
      </w:r>
      <w:proofErr w:type="spellStart"/>
      <w:r>
        <w:rPr>
          <w:rFonts w:ascii="Verdana" w:hAnsi="Verdana"/>
          <w:sz w:val="18"/>
          <w:szCs w:val="18"/>
          <w:lang w:val="nl-NL"/>
        </w:rPr>
        <w:t>nr</w:t>
      </w:r>
      <w:proofErr w:type="spellEnd"/>
      <w:r>
        <w:rPr>
          <w:rFonts w:ascii="Verdana" w:hAnsi="Verdana"/>
          <w:sz w:val="18"/>
          <w:szCs w:val="18"/>
          <w:lang w:val="nl-NL"/>
        </w:rPr>
        <w:t xml:space="preserve"> 33).  </w:t>
      </w:r>
    </w:p>
    <w:p w:rsidR="001A6148" w:rsidRPr="000C4646" w:rsidRDefault="001A6148" w:rsidP="001A6148">
      <w:pPr>
        <w:rPr>
          <w:rFonts w:ascii="Verdana" w:hAnsi="Verdana"/>
          <w:sz w:val="18"/>
          <w:szCs w:val="18"/>
        </w:rPr>
      </w:pPr>
    </w:p>
    <w:p w:rsidR="001A6148" w:rsidRPr="000C4646" w:rsidRDefault="001A6148" w:rsidP="001A6148">
      <w:pPr>
        <w:spacing w:line="240" w:lineRule="auto"/>
        <w:rPr>
          <w:rFonts w:ascii="Verdana" w:eastAsia="Times New Roman" w:hAnsi="Verdana" w:cs="Times New Roman"/>
          <w:bCs/>
          <w:i/>
          <w:color w:val="000000"/>
          <w:sz w:val="18"/>
          <w:szCs w:val="18"/>
          <w:lang w:val="nl-NL" w:eastAsia="nl-NL"/>
        </w:rPr>
      </w:pPr>
      <w:r w:rsidRPr="000C4646">
        <w:rPr>
          <w:rFonts w:ascii="Verdana" w:eastAsia="Times New Roman" w:hAnsi="Verdana" w:cs="Times New Roman"/>
          <w:bCs/>
          <w:i/>
          <w:color w:val="000000"/>
          <w:sz w:val="18"/>
          <w:szCs w:val="18"/>
          <w:lang w:val="nl-NL" w:eastAsia="nl-NL"/>
        </w:rPr>
        <w:t>Agrarisch Natuur- en landschapsbeheer en het Subsidiestelsel Natuur en Landschap</w:t>
      </w:r>
    </w:p>
    <w:p w:rsidR="001A6148" w:rsidRPr="000C4646" w:rsidRDefault="001A6148" w:rsidP="001A6148">
      <w:pPr>
        <w:rPr>
          <w:rFonts w:ascii="Verdana" w:hAnsi="Verdana"/>
          <w:sz w:val="18"/>
          <w:szCs w:val="18"/>
          <w:lang w:val="nl-NL"/>
        </w:rPr>
      </w:pPr>
      <w:r w:rsidRPr="000C4646">
        <w:rPr>
          <w:rFonts w:ascii="Verdana" w:hAnsi="Verdana"/>
          <w:sz w:val="18"/>
          <w:szCs w:val="18"/>
          <w:lang w:val="nl-NL"/>
        </w:rPr>
        <w:t>Overheveling van het budget in het provinciefonds voor de uitvoering van het Agrarisch Natuur- en landschapsbeheer en het Subsidiestelsel Natuur en Landschap door de provincies.</w:t>
      </w:r>
    </w:p>
    <w:p w:rsidR="001A6148" w:rsidRPr="000C4646" w:rsidRDefault="001A6148" w:rsidP="001A6148">
      <w:pPr>
        <w:rPr>
          <w:rFonts w:ascii="Verdana" w:hAnsi="Verdana"/>
          <w:sz w:val="18"/>
          <w:szCs w:val="18"/>
          <w:lang w:val="nl-NL"/>
        </w:rPr>
      </w:pPr>
    </w:p>
    <w:p w:rsidR="001A6148" w:rsidRPr="000C4646" w:rsidRDefault="001A6148" w:rsidP="001A6148">
      <w:pPr>
        <w:rPr>
          <w:rFonts w:ascii="Verdana" w:hAnsi="Verdana"/>
          <w:i/>
          <w:sz w:val="18"/>
          <w:szCs w:val="18"/>
          <w:lang w:val="nl-NL"/>
        </w:rPr>
      </w:pPr>
      <w:r w:rsidRPr="000C4646">
        <w:rPr>
          <w:rFonts w:ascii="Verdana" w:hAnsi="Verdana"/>
          <w:i/>
          <w:sz w:val="18"/>
          <w:szCs w:val="18"/>
          <w:lang w:val="nl-NL"/>
        </w:rPr>
        <w:t>Negatieve eindejaarsmarge</w:t>
      </w:r>
      <w:r>
        <w:rPr>
          <w:rFonts w:ascii="Verdana" w:hAnsi="Verdana"/>
          <w:i/>
          <w:sz w:val="18"/>
          <w:szCs w:val="18"/>
          <w:lang w:val="nl-NL"/>
        </w:rPr>
        <w:t xml:space="preserve"> apparaat</w:t>
      </w:r>
    </w:p>
    <w:p w:rsidR="001A6148" w:rsidRPr="000C4646" w:rsidRDefault="001A6148" w:rsidP="001A6148">
      <w:pPr>
        <w:rPr>
          <w:rFonts w:ascii="Verdana" w:hAnsi="Verdana"/>
          <w:sz w:val="18"/>
          <w:szCs w:val="18"/>
          <w:lang w:val="nl-NL"/>
        </w:rPr>
      </w:pPr>
      <w:r w:rsidRPr="000C4646">
        <w:rPr>
          <w:rFonts w:ascii="Verdana" w:hAnsi="Verdana"/>
          <w:sz w:val="18"/>
          <w:szCs w:val="18"/>
          <w:lang w:val="nl-NL"/>
        </w:rPr>
        <w:t xml:space="preserve">De overschrijding van € 8,9 </w:t>
      </w:r>
      <w:proofErr w:type="spellStart"/>
      <w:r w:rsidRPr="000C4646">
        <w:rPr>
          <w:rFonts w:ascii="Verdana" w:hAnsi="Verdana"/>
          <w:sz w:val="18"/>
          <w:szCs w:val="18"/>
          <w:lang w:val="nl-NL"/>
        </w:rPr>
        <w:t>mln</w:t>
      </w:r>
      <w:proofErr w:type="spellEnd"/>
      <w:r w:rsidRPr="000C4646">
        <w:rPr>
          <w:rFonts w:ascii="Verdana" w:hAnsi="Verdana"/>
          <w:sz w:val="18"/>
          <w:szCs w:val="18"/>
          <w:lang w:val="nl-NL"/>
        </w:rPr>
        <w:t xml:space="preserve"> op de apparaatsuitgaven in 2016 wordt in mindering gebracht op de begroting van 2017.</w:t>
      </w:r>
    </w:p>
    <w:p w:rsidR="001A6148" w:rsidRDefault="001A6148" w:rsidP="001A6148">
      <w:pPr>
        <w:rPr>
          <w:rFonts w:ascii="Verdana" w:hAnsi="Verdana"/>
          <w:sz w:val="18"/>
          <w:szCs w:val="18"/>
          <w:lang w:val="nl-NL"/>
        </w:rPr>
      </w:pPr>
    </w:p>
    <w:p w:rsidR="001A6148" w:rsidRPr="000C4646" w:rsidRDefault="001A6148" w:rsidP="001A6148">
      <w:pPr>
        <w:rPr>
          <w:rFonts w:ascii="Verdana" w:hAnsi="Verdana"/>
          <w:i/>
          <w:sz w:val="18"/>
          <w:szCs w:val="18"/>
        </w:rPr>
      </w:pPr>
      <w:r w:rsidRPr="000C4646">
        <w:rPr>
          <w:rFonts w:ascii="Verdana" w:hAnsi="Verdana"/>
          <w:i/>
          <w:sz w:val="18"/>
          <w:szCs w:val="18"/>
        </w:rPr>
        <w:t>Eindejaarsmarge 2016</w:t>
      </w:r>
    </w:p>
    <w:p w:rsidR="001A6148" w:rsidRPr="000C4646" w:rsidRDefault="001A6148" w:rsidP="001A6148">
      <w:pPr>
        <w:rPr>
          <w:rFonts w:ascii="Verdana" w:hAnsi="Verdana"/>
          <w:sz w:val="18"/>
          <w:szCs w:val="18"/>
        </w:rPr>
      </w:pPr>
      <w:r w:rsidRPr="000C4646">
        <w:rPr>
          <w:rFonts w:ascii="Verdana" w:hAnsi="Verdana"/>
          <w:sz w:val="18"/>
          <w:szCs w:val="18"/>
        </w:rPr>
        <w:t>Deze mutatie betreft de toevoeging van de eindejaarsmarge 2016 voor de programma-uitgaven van EZ.</w:t>
      </w:r>
    </w:p>
    <w:p w:rsidR="001A6148" w:rsidRPr="000C4646" w:rsidRDefault="001A6148" w:rsidP="001A6148">
      <w:pPr>
        <w:rPr>
          <w:rFonts w:ascii="Verdana" w:hAnsi="Verdana"/>
          <w:sz w:val="18"/>
          <w:szCs w:val="18"/>
          <w:lang w:val="nl-NL"/>
        </w:rPr>
      </w:pPr>
    </w:p>
    <w:p w:rsidR="001A6148" w:rsidRPr="000C4646" w:rsidRDefault="001A6148" w:rsidP="001A6148">
      <w:pPr>
        <w:spacing w:line="240" w:lineRule="auto"/>
        <w:rPr>
          <w:rFonts w:ascii="Verdana" w:eastAsia="Times New Roman" w:hAnsi="Verdana" w:cs="Times New Roman"/>
          <w:bCs/>
          <w:i/>
          <w:color w:val="000000"/>
          <w:sz w:val="18"/>
          <w:szCs w:val="18"/>
          <w:lang w:val="nl-NL" w:eastAsia="nl-NL"/>
        </w:rPr>
      </w:pPr>
      <w:r w:rsidRPr="000C4646">
        <w:rPr>
          <w:rFonts w:ascii="Verdana" w:eastAsia="Times New Roman" w:hAnsi="Verdana" w:cs="Times New Roman"/>
          <w:bCs/>
          <w:i/>
          <w:color w:val="000000"/>
          <w:sz w:val="18"/>
          <w:szCs w:val="18"/>
          <w:lang w:val="nl-NL" w:eastAsia="nl-NL"/>
        </w:rPr>
        <w:t>Loon- en prijsbijstelling</w:t>
      </w:r>
    </w:p>
    <w:p w:rsidR="001A6148" w:rsidRPr="000C4646" w:rsidRDefault="001A6148" w:rsidP="001A6148">
      <w:pPr>
        <w:rPr>
          <w:rFonts w:ascii="Verdana" w:hAnsi="Verdana"/>
          <w:sz w:val="18"/>
          <w:szCs w:val="18"/>
          <w:lang w:val="nl-NL"/>
        </w:rPr>
      </w:pPr>
      <w:r w:rsidRPr="000C4646">
        <w:rPr>
          <w:rFonts w:ascii="Verdana" w:hAnsi="Verdana"/>
          <w:sz w:val="18"/>
          <w:szCs w:val="18"/>
          <w:lang w:val="nl-NL"/>
        </w:rPr>
        <w:t>Bij Voorjaarsnota 2017 is loon- en prijsbijstellingstranche 2017 uitgedeeld. De loonbijstelling betreft de vergoeding voor de stijging van de contractloonontwikkeling en de stijging van de sociale lasten en pensioenpremies voor de overheidswerkgevers. De prijsbijstelling betreft de verwerking van de stijging van de diverse prijsindexen.</w:t>
      </w:r>
    </w:p>
    <w:p w:rsidR="001A6148" w:rsidRPr="000C4646" w:rsidRDefault="001A6148" w:rsidP="001A6148">
      <w:pPr>
        <w:rPr>
          <w:rFonts w:ascii="Verdana" w:hAnsi="Verdana"/>
          <w:sz w:val="18"/>
          <w:szCs w:val="18"/>
        </w:rPr>
      </w:pPr>
    </w:p>
    <w:p w:rsidR="001A6148" w:rsidRPr="000C4646" w:rsidRDefault="001A6148" w:rsidP="001A6148">
      <w:pPr>
        <w:rPr>
          <w:rFonts w:ascii="Verdana" w:hAnsi="Verdana"/>
          <w:i/>
          <w:sz w:val="18"/>
          <w:szCs w:val="18"/>
        </w:rPr>
      </w:pPr>
      <w:r w:rsidRPr="000C4646">
        <w:rPr>
          <w:rFonts w:ascii="Verdana" w:hAnsi="Verdana"/>
          <w:i/>
          <w:sz w:val="18"/>
          <w:szCs w:val="18"/>
        </w:rPr>
        <w:t>Reservering middelen voor tegenvallers op de EZ-begroting</w:t>
      </w:r>
    </w:p>
    <w:p w:rsidR="001A6148" w:rsidRDefault="001A6148" w:rsidP="001A6148">
      <w:pPr>
        <w:rPr>
          <w:rFonts w:ascii="Verdana" w:hAnsi="Verdana"/>
          <w:sz w:val="18"/>
          <w:szCs w:val="18"/>
        </w:rPr>
      </w:pPr>
      <w:r w:rsidRPr="000C4646">
        <w:rPr>
          <w:rFonts w:ascii="Verdana" w:hAnsi="Verdana"/>
          <w:sz w:val="18"/>
          <w:szCs w:val="18"/>
        </w:rPr>
        <w:t xml:space="preserve">Reservering van € 7 </w:t>
      </w:r>
      <w:proofErr w:type="spellStart"/>
      <w:r w:rsidRPr="000C4646">
        <w:rPr>
          <w:rFonts w:ascii="Verdana" w:hAnsi="Verdana"/>
          <w:sz w:val="18"/>
          <w:szCs w:val="18"/>
        </w:rPr>
        <w:t>mln</w:t>
      </w:r>
      <w:proofErr w:type="spellEnd"/>
      <w:r w:rsidRPr="000C4646">
        <w:rPr>
          <w:rFonts w:ascii="Verdana" w:hAnsi="Verdana"/>
          <w:sz w:val="18"/>
          <w:szCs w:val="18"/>
        </w:rPr>
        <w:t xml:space="preserve"> op de EZ-begroting voor het opvangen van tegenvallers. Deze middelen worden bij ontwerpbegroting 2018 op de diverse artikelen ingezet voor problematiek.</w:t>
      </w:r>
    </w:p>
    <w:p w:rsidR="001A6148" w:rsidRPr="000C4646" w:rsidRDefault="001A6148" w:rsidP="001A6148">
      <w:pPr>
        <w:pStyle w:val="Kop3"/>
        <w:rPr>
          <w:rFonts w:ascii="Verdana" w:hAnsi="Verdana"/>
          <w:sz w:val="18"/>
          <w:szCs w:val="18"/>
        </w:rPr>
      </w:pPr>
      <w:bookmarkStart w:id="6" w:name="_Toc484079367"/>
      <w:r w:rsidRPr="000C4646">
        <w:rPr>
          <w:rFonts w:ascii="Verdana" w:hAnsi="Verdana"/>
          <w:sz w:val="18"/>
          <w:szCs w:val="18"/>
        </w:rPr>
        <w:lastRenderedPageBreak/>
        <w:t>Belangrijkste suppletoire ontvangstenmutaties 2017 (Eerste suppletoire begroting)</w:t>
      </w:r>
      <w:bookmarkEnd w:id="6"/>
    </w:p>
    <w:p w:rsidR="001A6148" w:rsidRPr="006242C5" w:rsidRDefault="001A6148" w:rsidP="001A6148">
      <w:pPr>
        <w:spacing w:line="240" w:lineRule="auto"/>
        <w:rPr>
          <w:rFonts w:ascii="Verdana" w:hAnsi="Verdana"/>
          <w:i/>
          <w:sz w:val="18"/>
          <w:szCs w:val="18"/>
        </w:rPr>
      </w:pPr>
      <w:r w:rsidRPr="006242C5">
        <w:rPr>
          <w:rFonts w:ascii="Verdana" w:hAnsi="Verdana"/>
          <w:i/>
          <w:sz w:val="18"/>
          <w:szCs w:val="18"/>
        </w:rPr>
        <w:t>Bedragen x € 1.000</w:t>
      </w:r>
    </w:p>
    <w:tbl>
      <w:tblPr>
        <w:tblStyle w:val="Professioneletabel"/>
        <w:tblW w:w="0" w:type="auto"/>
        <w:tblLook w:val="0000" w:firstRow="0" w:lastRow="0" w:firstColumn="0" w:lastColumn="0" w:noHBand="0" w:noVBand="0"/>
      </w:tblPr>
      <w:tblGrid>
        <w:gridCol w:w="5958"/>
        <w:gridCol w:w="1620"/>
        <w:gridCol w:w="1620"/>
      </w:tblGrid>
      <w:tr w:rsidR="001A6148" w:rsidRPr="006242C5" w:rsidTr="00E94E8A">
        <w:tc>
          <w:tcPr>
            <w:tcW w:w="5958" w:type="dxa"/>
          </w:tcPr>
          <w:p w:rsidR="001A6148" w:rsidRPr="006242C5" w:rsidRDefault="001A6148" w:rsidP="00E94E8A">
            <w:pPr>
              <w:spacing w:line="240" w:lineRule="auto"/>
              <w:rPr>
                <w:rFonts w:ascii="Verdana" w:hAnsi="Verdana"/>
                <w:b/>
                <w:bCs/>
                <w:sz w:val="18"/>
                <w:szCs w:val="18"/>
              </w:rPr>
            </w:pPr>
            <w:r w:rsidRPr="006242C5">
              <w:rPr>
                <w:rFonts w:ascii="Verdana" w:hAnsi="Verdana"/>
                <w:b/>
                <w:bCs/>
                <w:sz w:val="18"/>
                <w:szCs w:val="18"/>
              </w:rPr>
              <w:t> </w:t>
            </w:r>
          </w:p>
        </w:tc>
        <w:tc>
          <w:tcPr>
            <w:tcW w:w="1620" w:type="dxa"/>
          </w:tcPr>
          <w:p w:rsidR="001A6148" w:rsidRPr="006242C5" w:rsidRDefault="001A6148" w:rsidP="00E94E8A">
            <w:pPr>
              <w:spacing w:line="240" w:lineRule="auto"/>
              <w:rPr>
                <w:rFonts w:ascii="Verdana" w:hAnsi="Verdana"/>
                <w:b/>
                <w:bCs/>
                <w:sz w:val="18"/>
                <w:szCs w:val="18"/>
              </w:rPr>
            </w:pPr>
            <w:r w:rsidRPr="006242C5">
              <w:rPr>
                <w:rFonts w:ascii="Verdana" w:hAnsi="Verdana"/>
                <w:b/>
                <w:bCs/>
                <w:sz w:val="18"/>
                <w:szCs w:val="18"/>
              </w:rPr>
              <w:t>Art. nr.</w:t>
            </w:r>
          </w:p>
        </w:tc>
        <w:tc>
          <w:tcPr>
            <w:tcW w:w="1620" w:type="dxa"/>
          </w:tcPr>
          <w:p w:rsidR="001A6148" w:rsidRPr="006242C5" w:rsidRDefault="001A6148" w:rsidP="00E94E8A">
            <w:pPr>
              <w:spacing w:line="240" w:lineRule="auto"/>
              <w:rPr>
                <w:rFonts w:ascii="Verdana" w:hAnsi="Verdana"/>
                <w:b/>
                <w:bCs/>
                <w:sz w:val="18"/>
                <w:szCs w:val="18"/>
              </w:rPr>
            </w:pPr>
            <w:r w:rsidRPr="006242C5">
              <w:rPr>
                <w:rFonts w:ascii="Verdana" w:hAnsi="Verdana"/>
                <w:b/>
                <w:bCs/>
                <w:sz w:val="18"/>
                <w:szCs w:val="18"/>
              </w:rPr>
              <w:t>Ontvangsten 201</w:t>
            </w:r>
            <w:r>
              <w:rPr>
                <w:rFonts w:ascii="Verdana" w:hAnsi="Verdana"/>
                <w:b/>
                <w:bCs/>
                <w:sz w:val="18"/>
                <w:szCs w:val="18"/>
              </w:rPr>
              <w:t>7</w:t>
            </w:r>
          </w:p>
        </w:tc>
      </w:tr>
      <w:tr w:rsidR="001A6148" w:rsidRPr="006242C5" w:rsidTr="00E94E8A">
        <w:tc>
          <w:tcPr>
            <w:tcW w:w="5958" w:type="dxa"/>
          </w:tcPr>
          <w:p w:rsidR="001A6148" w:rsidRPr="006242C5" w:rsidRDefault="001A6148" w:rsidP="00E94E8A">
            <w:pPr>
              <w:spacing w:line="240" w:lineRule="auto"/>
              <w:rPr>
                <w:rFonts w:ascii="Verdana" w:hAnsi="Verdana"/>
                <w:b/>
                <w:bCs/>
                <w:sz w:val="18"/>
                <w:szCs w:val="18"/>
              </w:rPr>
            </w:pPr>
            <w:r w:rsidRPr="006242C5">
              <w:rPr>
                <w:rFonts w:ascii="Verdana" w:hAnsi="Verdana"/>
                <w:b/>
                <w:bCs/>
                <w:sz w:val="18"/>
                <w:szCs w:val="18"/>
              </w:rPr>
              <w:t>Vastgestelde begroting 201</w:t>
            </w:r>
            <w:r>
              <w:rPr>
                <w:rFonts w:ascii="Verdana" w:hAnsi="Verdana"/>
                <w:b/>
                <w:bCs/>
                <w:sz w:val="18"/>
                <w:szCs w:val="18"/>
              </w:rPr>
              <w:t>7</w:t>
            </w:r>
          </w:p>
        </w:tc>
        <w:tc>
          <w:tcPr>
            <w:tcW w:w="1620" w:type="dxa"/>
          </w:tcPr>
          <w:p w:rsidR="001A6148" w:rsidRPr="006242C5" w:rsidRDefault="001A6148" w:rsidP="00E94E8A">
            <w:pPr>
              <w:spacing w:line="240" w:lineRule="auto"/>
              <w:jc w:val="right"/>
              <w:rPr>
                <w:rFonts w:ascii="Verdana" w:hAnsi="Verdana"/>
                <w:sz w:val="18"/>
                <w:szCs w:val="18"/>
              </w:rPr>
            </w:pPr>
            <w:r w:rsidRPr="006242C5">
              <w:rPr>
                <w:rFonts w:ascii="Verdana" w:hAnsi="Verdana"/>
                <w:sz w:val="18"/>
                <w:szCs w:val="18"/>
              </w:rPr>
              <w:t> </w:t>
            </w:r>
          </w:p>
        </w:tc>
        <w:tc>
          <w:tcPr>
            <w:tcW w:w="1620" w:type="dxa"/>
          </w:tcPr>
          <w:p w:rsidR="001A6148" w:rsidRPr="006242C5" w:rsidRDefault="001A6148" w:rsidP="00E94E8A">
            <w:pPr>
              <w:spacing w:line="240" w:lineRule="auto"/>
              <w:jc w:val="right"/>
              <w:rPr>
                <w:rFonts w:ascii="Verdana" w:hAnsi="Verdana"/>
                <w:b/>
                <w:sz w:val="18"/>
                <w:szCs w:val="18"/>
              </w:rPr>
            </w:pPr>
            <w:r>
              <w:rPr>
                <w:rFonts w:ascii="Verdana" w:hAnsi="Verdana"/>
                <w:b/>
                <w:sz w:val="18"/>
                <w:szCs w:val="18"/>
              </w:rPr>
              <w:t>3.770.862</w:t>
            </w:r>
          </w:p>
        </w:tc>
      </w:tr>
      <w:tr w:rsidR="001A6148" w:rsidRPr="006242C5" w:rsidTr="00E94E8A">
        <w:tc>
          <w:tcPr>
            <w:tcW w:w="5958" w:type="dxa"/>
          </w:tcPr>
          <w:p w:rsidR="001A6148" w:rsidRPr="006242C5" w:rsidRDefault="001A6148" w:rsidP="00E94E8A">
            <w:pPr>
              <w:spacing w:line="240" w:lineRule="auto"/>
              <w:rPr>
                <w:rFonts w:ascii="Verdana" w:hAnsi="Verdana"/>
                <w:i/>
                <w:sz w:val="18"/>
                <w:szCs w:val="18"/>
              </w:rPr>
            </w:pPr>
          </w:p>
        </w:tc>
        <w:tc>
          <w:tcPr>
            <w:tcW w:w="1620" w:type="dxa"/>
          </w:tcPr>
          <w:p w:rsidR="001A6148" w:rsidRPr="006242C5" w:rsidRDefault="001A6148" w:rsidP="00E94E8A">
            <w:pPr>
              <w:spacing w:line="240" w:lineRule="auto"/>
              <w:jc w:val="right"/>
              <w:rPr>
                <w:rFonts w:ascii="Verdana" w:hAnsi="Verdana"/>
                <w:i/>
                <w:sz w:val="18"/>
                <w:szCs w:val="18"/>
              </w:rPr>
            </w:pPr>
            <w:r w:rsidRPr="006242C5">
              <w:rPr>
                <w:rFonts w:ascii="Verdana" w:hAnsi="Verdana"/>
                <w:i/>
                <w:sz w:val="18"/>
                <w:szCs w:val="18"/>
              </w:rPr>
              <w:t> </w:t>
            </w:r>
          </w:p>
        </w:tc>
        <w:tc>
          <w:tcPr>
            <w:tcW w:w="1620" w:type="dxa"/>
          </w:tcPr>
          <w:p w:rsidR="001A6148" w:rsidRPr="006242C5" w:rsidRDefault="001A6148" w:rsidP="00E94E8A">
            <w:pPr>
              <w:spacing w:line="240" w:lineRule="auto"/>
              <w:jc w:val="right"/>
              <w:rPr>
                <w:rFonts w:ascii="Verdana" w:hAnsi="Verdana"/>
                <w:i/>
                <w:sz w:val="18"/>
                <w:szCs w:val="18"/>
              </w:rPr>
            </w:pPr>
          </w:p>
        </w:tc>
      </w:tr>
      <w:tr w:rsidR="001A6148" w:rsidRPr="006242C5" w:rsidTr="00E94E8A">
        <w:tc>
          <w:tcPr>
            <w:tcW w:w="5958" w:type="dxa"/>
          </w:tcPr>
          <w:p w:rsidR="001A6148" w:rsidRPr="006242C5" w:rsidRDefault="001A6148" w:rsidP="00E94E8A">
            <w:pPr>
              <w:spacing w:line="240" w:lineRule="auto"/>
              <w:rPr>
                <w:rFonts w:ascii="Verdana" w:hAnsi="Verdana"/>
                <w:sz w:val="18"/>
                <w:szCs w:val="18"/>
              </w:rPr>
            </w:pPr>
            <w:r w:rsidRPr="006242C5">
              <w:rPr>
                <w:rFonts w:ascii="Verdana" w:hAnsi="Verdana"/>
                <w:i/>
                <w:sz w:val="18"/>
                <w:szCs w:val="18"/>
              </w:rPr>
              <w:t>Belangrijkste suppletoire mutaties:</w:t>
            </w:r>
          </w:p>
        </w:tc>
        <w:tc>
          <w:tcPr>
            <w:tcW w:w="1620" w:type="dxa"/>
          </w:tcPr>
          <w:p w:rsidR="001A6148" w:rsidRPr="006242C5" w:rsidRDefault="001A6148" w:rsidP="00E94E8A">
            <w:pPr>
              <w:spacing w:line="240" w:lineRule="auto"/>
              <w:jc w:val="right"/>
              <w:rPr>
                <w:rFonts w:ascii="Verdana" w:hAnsi="Verdana"/>
                <w:sz w:val="18"/>
                <w:szCs w:val="18"/>
              </w:rPr>
            </w:pPr>
          </w:p>
        </w:tc>
        <w:tc>
          <w:tcPr>
            <w:tcW w:w="1620" w:type="dxa"/>
          </w:tcPr>
          <w:p w:rsidR="001A6148" w:rsidRPr="006242C5" w:rsidRDefault="001A6148" w:rsidP="00E94E8A">
            <w:pPr>
              <w:spacing w:line="240" w:lineRule="auto"/>
              <w:jc w:val="right"/>
              <w:rPr>
                <w:rFonts w:ascii="Verdana" w:hAnsi="Verdana"/>
                <w:sz w:val="18"/>
                <w:szCs w:val="18"/>
              </w:rPr>
            </w:pPr>
          </w:p>
        </w:tc>
      </w:tr>
      <w:tr w:rsidR="001A6148" w:rsidRPr="006242C5" w:rsidTr="00E94E8A">
        <w:tc>
          <w:tcPr>
            <w:tcW w:w="5958" w:type="dxa"/>
          </w:tcPr>
          <w:p w:rsidR="001A6148" w:rsidRPr="006242C5" w:rsidRDefault="001A6148" w:rsidP="00E94E8A">
            <w:pPr>
              <w:spacing w:line="240" w:lineRule="auto"/>
              <w:rPr>
                <w:rFonts w:ascii="Verdana" w:hAnsi="Verdana"/>
                <w:sz w:val="18"/>
                <w:szCs w:val="18"/>
              </w:rPr>
            </w:pPr>
            <w:r>
              <w:rPr>
                <w:rFonts w:ascii="Verdana" w:hAnsi="Verdana"/>
                <w:sz w:val="18"/>
                <w:szCs w:val="18"/>
              </w:rPr>
              <w:t>Afrekening agentschap Telecom</w:t>
            </w:r>
          </w:p>
        </w:tc>
        <w:tc>
          <w:tcPr>
            <w:tcW w:w="1620" w:type="dxa"/>
          </w:tcPr>
          <w:p w:rsidR="001A6148" w:rsidRPr="006242C5" w:rsidRDefault="001A6148" w:rsidP="00E94E8A">
            <w:pPr>
              <w:spacing w:line="240" w:lineRule="auto"/>
              <w:jc w:val="right"/>
              <w:rPr>
                <w:rFonts w:ascii="Verdana" w:hAnsi="Verdana"/>
                <w:sz w:val="18"/>
                <w:szCs w:val="18"/>
              </w:rPr>
            </w:pPr>
            <w:r>
              <w:rPr>
                <w:rFonts w:ascii="Verdana" w:hAnsi="Verdana"/>
                <w:sz w:val="18"/>
                <w:szCs w:val="18"/>
              </w:rPr>
              <w:t>1</w:t>
            </w:r>
          </w:p>
        </w:tc>
        <w:tc>
          <w:tcPr>
            <w:tcW w:w="1620" w:type="dxa"/>
          </w:tcPr>
          <w:p w:rsidR="001A6148" w:rsidRPr="006242C5" w:rsidRDefault="001A6148" w:rsidP="00E94E8A">
            <w:pPr>
              <w:spacing w:line="240" w:lineRule="auto"/>
              <w:jc w:val="right"/>
              <w:rPr>
                <w:rFonts w:ascii="Verdana" w:hAnsi="Verdana" w:cs="Arial"/>
                <w:sz w:val="18"/>
                <w:szCs w:val="18"/>
              </w:rPr>
            </w:pPr>
            <w:r>
              <w:rPr>
                <w:rFonts w:ascii="Verdana" w:hAnsi="Verdana" w:cs="Arial"/>
                <w:sz w:val="18"/>
                <w:szCs w:val="18"/>
              </w:rPr>
              <w:t>8.300</w:t>
            </w:r>
          </w:p>
        </w:tc>
      </w:tr>
      <w:tr w:rsidR="001A6148" w:rsidRPr="006242C5" w:rsidTr="00E94E8A">
        <w:tc>
          <w:tcPr>
            <w:tcW w:w="5958" w:type="dxa"/>
          </w:tcPr>
          <w:p w:rsidR="001A6148" w:rsidRPr="006242C5" w:rsidRDefault="001A6148" w:rsidP="00E94E8A">
            <w:pPr>
              <w:spacing w:line="240" w:lineRule="auto"/>
              <w:rPr>
                <w:rFonts w:ascii="Verdana" w:hAnsi="Verdana"/>
                <w:sz w:val="18"/>
                <w:szCs w:val="18"/>
              </w:rPr>
            </w:pPr>
            <w:r>
              <w:rPr>
                <w:rFonts w:ascii="Verdana" w:hAnsi="Verdana"/>
                <w:sz w:val="18"/>
                <w:szCs w:val="18"/>
              </w:rPr>
              <w:t>Noordelijke Ontwikkelingsmaatschappij (NOM)</w:t>
            </w:r>
          </w:p>
        </w:tc>
        <w:tc>
          <w:tcPr>
            <w:tcW w:w="1620" w:type="dxa"/>
          </w:tcPr>
          <w:p w:rsidR="001A6148" w:rsidRPr="006242C5" w:rsidRDefault="001A6148" w:rsidP="00E94E8A">
            <w:pPr>
              <w:spacing w:line="240" w:lineRule="auto"/>
              <w:jc w:val="right"/>
              <w:rPr>
                <w:rFonts w:ascii="Verdana" w:hAnsi="Verdana"/>
                <w:sz w:val="18"/>
                <w:szCs w:val="18"/>
              </w:rPr>
            </w:pPr>
            <w:r>
              <w:rPr>
                <w:rFonts w:ascii="Verdana" w:hAnsi="Verdana"/>
                <w:sz w:val="18"/>
                <w:szCs w:val="18"/>
              </w:rPr>
              <w:t>3</w:t>
            </w:r>
          </w:p>
        </w:tc>
        <w:tc>
          <w:tcPr>
            <w:tcW w:w="1620" w:type="dxa"/>
          </w:tcPr>
          <w:p w:rsidR="001A6148" w:rsidRPr="006242C5" w:rsidRDefault="001A6148" w:rsidP="00E94E8A">
            <w:pPr>
              <w:spacing w:line="240" w:lineRule="auto"/>
              <w:jc w:val="right"/>
              <w:rPr>
                <w:rFonts w:ascii="Verdana" w:hAnsi="Verdana"/>
                <w:sz w:val="18"/>
                <w:szCs w:val="18"/>
              </w:rPr>
            </w:pPr>
            <w:r>
              <w:rPr>
                <w:rFonts w:ascii="Verdana" w:hAnsi="Verdana"/>
                <w:sz w:val="18"/>
                <w:szCs w:val="18"/>
              </w:rPr>
              <w:t>2.000</w:t>
            </w:r>
          </w:p>
        </w:tc>
      </w:tr>
      <w:tr w:rsidR="001A6148" w:rsidRPr="006242C5" w:rsidTr="00E94E8A">
        <w:tc>
          <w:tcPr>
            <w:tcW w:w="5958" w:type="dxa"/>
          </w:tcPr>
          <w:p w:rsidR="001A6148" w:rsidRPr="006242C5" w:rsidRDefault="001A6148" w:rsidP="00E94E8A">
            <w:pPr>
              <w:spacing w:line="240" w:lineRule="auto"/>
              <w:rPr>
                <w:rFonts w:ascii="Verdana" w:hAnsi="Verdana"/>
                <w:sz w:val="18"/>
                <w:szCs w:val="18"/>
              </w:rPr>
            </w:pPr>
            <w:r>
              <w:rPr>
                <w:rFonts w:ascii="Verdana" w:hAnsi="Verdana"/>
                <w:sz w:val="18"/>
                <w:szCs w:val="18"/>
              </w:rPr>
              <w:t>Aardgasbaten</w:t>
            </w:r>
          </w:p>
        </w:tc>
        <w:tc>
          <w:tcPr>
            <w:tcW w:w="1620" w:type="dxa"/>
          </w:tcPr>
          <w:p w:rsidR="001A6148" w:rsidRPr="006242C5" w:rsidRDefault="001A6148" w:rsidP="00E94E8A">
            <w:pPr>
              <w:spacing w:line="240" w:lineRule="auto"/>
              <w:jc w:val="right"/>
              <w:rPr>
                <w:rFonts w:ascii="Verdana" w:hAnsi="Verdana"/>
                <w:sz w:val="18"/>
                <w:szCs w:val="18"/>
              </w:rPr>
            </w:pPr>
            <w:r>
              <w:rPr>
                <w:rFonts w:ascii="Verdana" w:hAnsi="Verdana"/>
                <w:sz w:val="18"/>
                <w:szCs w:val="18"/>
              </w:rPr>
              <w:t>4</w:t>
            </w:r>
          </w:p>
        </w:tc>
        <w:tc>
          <w:tcPr>
            <w:tcW w:w="1620" w:type="dxa"/>
          </w:tcPr>
          <w:p w:rsidR="001A6148" w:rsidRPr="006242C5" w:rsidRDefault="001A6148" w:rsidP="00E94E8A">
            <w:pPr>
              <w:spacing w:line="240" w:lineRule="auto"/>
              <w:jc w:val="right"/>
              <w:rPr>
                <w:rFonts w:ascii="Verdana" w:hAnsi="Verdana"/>
                <w:sz w:val="18"/>
                <w:szCs w:val="18"/>
              </w:rPr>
            </w:pPr>
            <w:r>
              <w:rPr>
                <w:rFonts w:ascii="Verdana" w:hAnsi="Verdana"/>
                <w:sz w:val="18"/>
                <w:szCs w:val="18"/>
              </w:rPr>
              <w:t>-250.000</w:t>
            </w:r>
          </w:p>
        </w:tc>
      </w:tr>
      <w:tr w:rsidR="001A6148" w:rsidRPr="006242C5" w:rsidTr="00E94E8A">
        <w:tc>
          <w:tcPr>
            <w:tcW w:w="5958" w:type="dxa"/>
          </w:tcPr>
          <w:p w:rsidR="001A6148" w:rsidRPr="006242C5" w:rsidRDefault="001A6148" w:rsidP="00E94E8A">
            <w:pPr>
              <w:spacing w:line="240" w:lineRule="auto"/>
              <w:rPr>
                <w:rFonts w:ascii="Verdana" w:hAnsi="Verdana"/>
                <w:sz w:val="18"/>
                <w:szCs w:val="18"/>
              </w:rPr>
            </w:pPr>
            <w:r>
              <w:rPr>
                <w:rFonts w:ascii="Verdana" w:hAnsi="Verdana"/>
                <w:sz w:val="18"/>
                <w:szCs w:val="18"/>
              </w:rPr>
              <w:t>Rijkscoördinatieregeling (RCR)</w:t>
            </w:r>
          </w:p>
        </w:tc>
        <w:tc>
          <w:tcPr>
            <w:tcW w:w="1620" w:type="dxa"/>
          </w:tcPr>
          <w:p w:rsidR="001A6148" w:rsidRPr="006242C5" w:rsidRDefault="001A6148" w:rsidP="00E94E8A">
            <w:pPr>
              <w:spacing w:line="240" w:lineRule="auto"/>
              <w:jc w:val="right"/>
              <w:rPr>
                <w:rFonts w:ascii="Verdana" w:hAnsi="Verdana"/>
                <w:sz w:val="18"/>
                <w:szCs w:val="18"/>
              </w:rPr>
            </w:pPr>
            <w:r>
              <w:rPr>
                <w:rFonts w:ascii="Verdana" w:hAnsi="Verdana"/>
                <w:sz w:val="18"/>
                <w:szCs w:val="18"/>
              </w:rPr>
              <w:t>4</w:t>
            </w:r>
          </w:p>
        </w:tc>
        <w:tc>
          <w:tcPr>
            <w:tcW w:w="1620" w:type="dxa"/>
          </w:tcPr>
          <w:p w:rsidR="001A6148" w:rsidRPr="006242C5" w:rsidRDefault="001A6148" w:rsidP="00E94E8A">
            <w:pPr>
              <w:spacing w:line="240" w:lineRule="auto"/>
              <w:jc w:val="right"/>
              <w:rPr>
                <w:rFonts w:ascii="Verdana" w:hAnsi="Verdana"/>
                <w:sz w:val="18"/>
                <w:szCs w:val="18"/>
              </w:rPr>
            </w:pPr>
            <w:r>
              <w:rPr>
                <w:rFonts w:ascii="Verdana" w:hAnsi="Verdana"/>
                <w:sz w:val="18"/>
                <w:szCs w:val="18"/>
              </w:rPr>
              <w:t>2.000</w:t>
            </w:r>
          </w:p>
        </w:tc>
      </w:tr>
      <w:tr w:rsidR="001A6148" w:rsidRPr="006242C5" w:rsidTr="00E94E8A">
        <w:tc>
          <w:tcPr>
            <w:tcW w:w="5958" w:type="dxa"/>
          </w:tcPr>
          <w:p w:rsidR="001A6148" w:rsidRPr="006242C5" w:rsidRDefault="001A6148" w:rsidP="00E94E8A">
            <w:pPr>
              <w:spacing w:line="240" w:lineRule="auto"/>
              <w:rPr>
                <w:rFonts w:ascii="Verdana" w:hAnsi="Verdana"/>
                <w:sz w:val="18"/>
                <w:szCs w:val="18"/>
              </w:rPr>
            </w:pPr>
            <w:r>
              <w:rPr>
                <w:rFonts w:ascii="Verdana" w:hAnsi="Verdana"/>
                <w:sz w:val="18"/>
                <w:szCs w:val="18"/>
              </w:rPr>
              <w:t>Onttrekking verliesdeclaraties garantieregeling aardwarmte</w:t>
            </w:r>
          </w:p>
        </w:tc>
        <w:tc>
          <w:tcPr>
            <w:tcW w:w="1620" w:type="dxa"/>
          </w:tcPr>
          <w:p w:rsidR="001A6148" w:rsidRPr="006242C5" w:rsidRDefault="001A6148" w:rsidP="00E94E8A">
            <w:pPr>
              <w:spacing w:line="240" w:lineRule="auto"/>
              <w:jc w:val="right"/>
              <w:rPr>
                <w:rFonts w:ascii="Verdana" w:hAnsi="Verdana"/>
                <w:sz w:val="18"/>
                <w:szCs w:val="18"/>
              </w:rPr>
            </w:pPr>
            <w:r>
              <w:rPr>
                <w:rFonts w:ascii="Verdana" w:hAnsi="Verdana"/>
                <w:sz w:val="18"/>
                <w:szCs w:val="18"/>
              </w:rPr>
              <w:t>4</w:t>
            </w:r>
          </w:p>
        </w:tc>
        <w:tc>
          <w:tcPr>
            <w:tcW w:w="1620" w:type="dxa"/>
          </w:tcPr>
          <w:p w:rsidR="001A6148" w:rsidRPr="006242C5" w:rsidRDefault="001A6148" w:rsidP="00E94E8A">
            <w:pPr>
              <w:spacing w:line="240" w:lineRule="auto"/>
              <w:jc w:val="right"/>
              <w:rPr>
                <w:rFonts w:ascii="Verdana" w:hAnsi="Verdana"/>
                <w:sz w:val="18"/>
                <w:szCs w:val="18"/>
              </w:rPr>
            </w:pPr>
            <w:r>
              <w:rPr>
                <w:rFonts w:ascii="Verdana" w:hAnsi="Verdana"/>
                <w:sz w:val="18"/>
                <w:szCs w:val="18"/>
              </w:rPr>
              <w:t>2.525</w:t>
            </w:r>
          </w:p>
        </w:tc>
      </w:tr>
      <w:tr w:rsidR="001A6148" w:rsidRPr="006242C5" w:rsidTr="00E94E8A">
        <w:tc>
          <w:tcPr>
            <w:tcW w:w="5958" w:type="dxa"/>
          </w:tcPr>
          <w:p w:rsidR="001A6148" w:rsidRPr="006242C5" w:rsidRDefault="001A6148" w:rsidP="00E94E8A">
            <w:pPr>
              <w:spacing w:line="240" w:lineRule="auto"/>
              <w:rPr>
                <w:rFonts w:ascii="Verdana" w:hAnsi="Verdana"/>
                <w:sz w:val="18"/>
                <w:szCs w:val="18"/>
              </w:rPr>
            </w:pPr>
            <w:r>
              <w:rPr>
                <w:rFonts w:ascii="Verdana" w:hAnsi="Verdana"/>
                <w:sz w:val="18"/>
                <w:szCs w:val="18"/>
              </w:rPr>
              <w:t>Regeling bedrijfsbeëindiging melkveehouderij</w:t>
            </w:r>
          </w:p>
        </w:tc>
        <w:tc>
          <w:tcPr>
            <w:tcW w:w="1620" w:type="dxa"/>
          </w:tcPr>
          <w:p w:rsidR="001A6148" w:rsidRPr="006242C5" w:rsidRDefault="001A6148" w:rsidP="00E94E8A">
            <w:pPr>
              <w:spacing w:line="240" w:lineRule="auto"/>
              <w:jc w:val="right"/>
              <w:rPr>
                <w:rFonts w:ascii="Verdana" w:hAnsi="Verdana"/>
                <w:sz w:val="18"/>
                <w:szCs w:val="18"/>
              </w:rPr>
            </w:pPr>
            <w:r>
              <w:rPr>
                <w:rFonts w:ascii="Verdana" w:hAnsi="Verdana"/>
                <w:sz w:val="18"/>
                <w:szCs w:val="18"/>
              </w:rPr>
              <w:t>6</w:t>
            </w:r>
          </w:p>
        </w:tc>
        <w:tc>
          <w:tcPr>
            <w:tcW w:w="1620" w:type="dxa"/>
          </w:tcPr>
          <w:p w:rsidR="001A6148" w:rsidRPr="006242C5" w:rsidRDefault="001A6148" w:rsidP="00E94E8A">
            <w:pPr>
              <w:spacing w:line="240" w:lineRule="auto"/>
              <w:jc w:val="right"/>
              <w:rPr>
                <w:rFonts w:ascii="Verdana" w:hAnsi="Verdana"/>
                <w:sz w:val="18"/>
                <w:szCs w:val="18"/>
              </w:rPr>
            </w:pPr>
            <w:r>
              <w:rPr>
                <w:rFonts w:ascii="Verdana" w:hAnsi="Verdana"/>
                <w:sz w:val="18"/>
                <w:szCs w:val="18"/>
              </w:rPr>
              <w:t>17.000</w:t>
            </w:r>
          </w:p>
        </w:tc>
      </w:tr>
      <w:tr w:rsidR="001A6148" w:rsidRPr="006242C5" w:rsidTr="00E94E8A">
        <w:tc>
          <w:tcPr>
            <w:tcW w:w="5958" w:type="dxa"/>
          </w:tcPr>
          <w:p w:rsidR="001A6148" w:rsidRPr="006242C5" w:rsidRDefault="001A6148" w:rsidP="00E94E8A">
            <w:pPr>
              <w:spacing w:line="240" w:lineRule="auto"/>
              <w:rPr>
                <w:rFonts w:ascii="Verdana" w:hAnsi="Verdana"/>
                <w:bCs/>
                <w:sz w:val="18"/>
                <w:szCs w:val="18"/>
              </w:rPr>
            </w:pPr>
            <w:r w:rsidRPr="006242C5">
              <w:rPr>
                <w:rFonts w:ascii="Verdana" w:hAnsi="Verdana"/>
                <w:bCs/>
                <w:sz w:val="18"/>
                <w:szCs w:val="18"/>
              </w:rPr>
              <w:t>Overige mutaties</w:t>
            </w:r>
          </w:p>
        </w:tc>
        <w:tc>
          <w:tcPr>
            <w:tcW w:w="1620" w:type="dxa"/>
          </w:tcPr>
          <w:p w:rsidR="001A6148" w:rsidRPr="006242C5" w:rsidRDefault="001A6148" w:rsidP="00E94E8A">
            <w:pPr>
              <w:spacing w:line="240" w:lineRule="auto"/>
              <w:jc w:val="right"/>
              <w:rPr>
                <w:rFonts w:ascii="Verdana" w:hAnsi="Verdana"/>
                <w:sz w:val="18"/>
                <w:szCs w:val="18"/>
              </w:rPr>
            </w:pPr>
            <w:r w:rsidRPr="006242C5">
              <w:rPr>
                <w:rFonts w:ascii="Verdana" w:hAnsi="Verdana"/>
                <w:sz w:val="18"/>
                <w:szCs w:val="18"/>
              </w:rPr>
              <w:t>Div.</w:t>
            </w:r>
          </w:p>
        </w:tc>
        <w:tc>
          <w:tcPr>
            <w:tcW w:w="1620" w:type="dxa"/>
          </w:tcPr>
          <w:p w:rsidR="001A6148" w:rsidRPr="006242C5" w:rsidRDefault="001A6148" w:rsidP="00E94E8A">
            <w:pPr>
              <w:jc w:val="right"/>
              <w:rPr>
                <w:rFonts w:ascii="Verdana" w:hAnsi="Verdana"/>
                <w:sz w:val="18"/>
                <w:szCs w:val="18"/>
              </w:rPr>
            </w:pPr>
            <w:r>
              <w:rPr>
                <w:rFonts w:ascii="Verdana" w:hAnsi="Verdana"/>
                <w:sz w:val="18"/>
                <w:szCs w:val="18"/>
              </w:rPr>
              <w:t>6.540</w:t>
            </w:r>
          </w:p>
        </w:tc>
      </w:tr>
      <w:tr w:rsidR="001A6148" w:rsidRPr="006242C5" w:rsidTr="00E94E8A">
        <w:tc>
          <w:tcPr>
            <w:tcW w:w="5958" w:type="dxa"/>
          </w:tcPr>
          <w:p w:rsidR="001A6148" w:rsidRPr="006242C5" w:rsidRDefault="001A6148" w:rsidP="00E94E8A">
            <w:pPr>
              <w:spacing w:line="240" w:lineRule="auto"/>
              <w:rPr>
                <w:rFonts w:ascii="Verdana" w:hAnsi="Verdana"/>
                <w:b/>
                <w:bCs/>
                <w:sz w:val="18"/>
                <w:szCs w:val="18"/>
              </w:rPr>
            </w:pPr>
            <w:r w:rsidRPr="006242C5">
              <w:rPr>
                <w:rFonts w:ascii="Verdana" w:hAnsi="Verdana"/>
                <w:b/>
                <w:bCs/>
                <w:sz w:val="18"/>
                <w:szCs w:val="18"/>
              </w:rPr>
              <w:t>Totaal</w:t>
            </w:r>
          </w:p>
        </w:tc>
        <w:tc>
          <w:tcPr>
            <w:tcW w:w="1620" w:type="dxa"/>
          </w:tcPr>
          <w:p w:rsidR="001A6148" w:rsidRPr="006242C5" w:rsidRDefault="001A6148" w:rsidP="00E94E8A">
            <w:pPr>
              <w:jc w:val="right"/>
              <w:rPr>
                <w:rFonts w:ascii="Verdana" w:hAnsi="Verdana"/>
                <w:sz w:val="18"/>
                <w:szCs w:val="18"/>
              </w:rPr>
            </w:pPr>
          </w:p>
        </w:tc>
        <w:tc>
          <w:tcPr>
            <w:tcW w:w="1620" w:type="dxa"/>
          </w:tcPr>
          <w:p w:rsidR="001A6148" w:rsidRPr="006242C5" w:rsidRDefault="001A6148" w:rsidP="00E94E8A">
            <w:pPr>
              <w:jc w:val="right"/>
              <w:rPr>
                <w:rFonts w:ascii="Verdana" w:hAnsi="Verdana"/>
                <w:b/>
                <w:sz w:val="18"/>
                <w:szCs w:val="18"/>
              </w:rPr>
            </w:pPr>
            <w:r>
              <w:rPr>
                <w:rFonts w:ascii="Verdana" w:hAnsi="Verdana"/>
                <w:b/>
                <w:sz w:val="18"/>
                <w:szCs w:val="18"/>
              </w:rPr>
              <w:t>-211.635</w:t>
            </w:r>
          </w:p>
        </w:tc>
      </w:tr>
      <w:tr w:rsidR="001A6148" w:rsidRPr="006242C5" w:rsidTr="00E94E8A">
        <w:tc>
          <w:tcPr>
            <w:tcW w:w="5958" w:type="dxa"/>
          </w:tcPr>
          <w:p w:rsidR="001A6148" w:rsidRPr="006242C5" w:rsidRDefault="001A6148" w:rsidP="00E94E8A">
            <w:pPr>
              <w:spacing w:line="240" w:lineRule="auto"/>
              <w:rPr>
                <w:rFonts w:ascii="Verdana" w:hAnsi="Verdana"/>
                <w:b/>
                <w:bCs/>
                <w:sz w:val="18"/>
                <w:szCs w:val="18"/>
              </w:rPr>
            </w:pPr>
          </w:p>
        </w:tc>
        <w:tc>
          <w:tcPr>
            <w:tcW w:w="1620" w:type="dxa"/>
          </w:tcPr>
          <w:p w:rsidR="001A6148" w:rsidRPr="006242C5" w:rsidRDefault="001A6148" w:rsidP="00E94E8A">
            <w:pPr>
              <w:spacing w:line="240" w:lineRule="auto"/>
              <w:jc w:val="right"/>
              <w:rPr>
                <w:rFonts w:ascii="Verdana" w:hAnsi="Verdana"/>
                <w:sz w:val="18"/>
                <w:szCs w:val="18"/>
              </w:rPr>
            </w:pPr>
          </w:p>
        </w:tc>
        <w:tc>
          <w:tcPr>
            <w:tcW w:w="1620" w:type="dxa"/>
          </w:tcPr>
          <w:p w:rsidR="001A6148" w:rsidRPr="006242C5" w:rsidRDefault="001A6148" w:rsidP="00E94E8A">
            <w:pPr>
              <w:spacing w:line="240" w:lineRule="auto"/>
              <w:jc w:val="right"/>
              <w:rPr>
                <w:rFonts w:ascii="Verdana" w:hAnsi="Verdana"/>
                <w:sz w:val="18"/>
                <w:szCs w:val="18"/>
              </w:rPr>
            </w:pPr>
          </w:p>
        </w:tc>
      </w:tr>
      <w:tr w:rsidR="001A6148" w:rsidRPr="006242C5" w:rsidTr="00E94E8A">
        <w:tc>
          <w:tcPr>
            <w:tcW w:w="5958" w:type="dxa"/>
          </w:tcPr>
          <w:p w:rsidR="001A6148" w:rsidRPr="006242C5" w:rsidRDefault="001A6148" w:rsidP="00E94E8A">
            <w:pPr>
              <w:spacing w:line="240" w:lineRule="auto"/>
              <w:rPr>
                <w:rFonts w:ascii="Verdana" w:hAnsi="Verdana"/>
                <w:b/>
                <w:sz w:val="18"/>
                <w:szCs w:val="18"/>
              </w:rPr>
            </w:pPr>
            <w:r w:rsidRPr="006242C5">
              <w:rPr>
                <w:rFonts w:ascii="Verdana" w:hAnsi="Verdana"/>
                <w:b/>
                <w:bCs/>
                <w:sz w:val="18"/>
                <w:szCs w:val="18"/>
              </w:rPr>
              <w:t>Stand na 1e suppletoire begroting 201</w:t>
            </w:r>
            <w:r>
              <w:rPr>
                <w:rFonts w:ascii="Verdana" w:hAnsi="Verdana"/>
                <w:b/>
                <w:bCs/>
                <w:sz w:val="18"/>
                <w:szCs w:val="18"/>
              </w:rPr>
              <w:t>7</w:t>
            </w:r>
          </w:p>
        </w:tc>
        <w:tc>
          <w:tcPr>
            <w:tcW w:w="1620" w:type="dxa"/>
          </w:tcPr>
          <w:p w:rsidR="001A6148" w:rsidRPr="006242C5" w:rsidRDefault="001A6148" w:rsidP="00E94E8A">
            <w:pPr>
              <w:spacing w:line="240" w:lineRule="auto"/>
              <w:jc w:val="right"/>
              <w:rPr>
                <w:rFonts w:ascii="Verdana" w:hAnsi="Verdana"/>
                <w:b/>
                <w:sz w:val="18"/>
                <w:szCs w:val="18"/>
              </w:rPr>
            </w:pPr>
            <w:r w:rsidRPr="006242C5">
              <w:rPr>
                <w:rFonts w:ascii="Verdana" w:hAnsi="Verdana"/>
                <w:b/>
                <w:sz w:val="18"/>
                <w:szCs w:val="18"/>
              </w:rPr>
              <w:t> </w:t>
            </w:r>
          </w:p>
        </w:tc>
        <w:tc>
          <w:tcPr>
            <w:tcW w:w="1620" w:type="dxa"/>
          </w:tcPr>
          <w:p w:rsidR="001A6148" w:rsidRPr="006242C5" w:rsidRDefault="001A6148" w:rsidP="00E94E8A">
            <w:pPr>
              <w:spacing w:line="240" w:lineRule="auto"/>
              <w:jc w:val="right"/>
              <w:rPr>
                <w:rFonts w:ascii="Verdana" w:hAnsi="Verdana"/>
                <w:b/>
                <w:sz w:val="18"/>
                <w:szCs w:val="18"/>
              </w:rPr>
            </w:pPr>
            <w:r>
              <w:rPr>
                <w:rFonts w:ascii="Verdana" w:hAnsi="Verdana"/>
                <w:b/>
                <w:sz w:val="18"/>
                <w:szCs w:val="18"/>
              </w:rPr>
              <w:t>3.559.227</w:t>
            </w:r>
          </w:p>
        </w:tc>
      </w:tr>
    </w:tbl>
    <w:p w:rsidR="001A6148" w:rsidRPr="006242C5" w:rsidRDefault="001A6148" w:rsidP="001A6148">
      <w:pPr>
        <w:spacing w:line="240" w:lineRule="auto"/>
        <w:rPr>
          <w:rFonts w:ascii="Verdana" w:hAnsi="Verdana"/>
          <w:i/>
          <w:sz w:val="18"/>
          <w:szCs w:val="18"/>
        </w:rPr>
      </w:pPr>
    </w:p>
    <w:p w:rsidR="001A6148" w:rsidRPr="000C4646" w:rsidRDefault="001A6148" w:rsidP="001A6148">
      <w:pPr>
        <w:spacing w:line="240" w:lineRule="auto"/>
        <w:rPr>
          <w:rFonts w:ascii="Verdana" w:hAnsi="Verdana"/>
          <w:i/>
          <w:sz w:val="18"/>
          <w:szCs w:val="18"/>
        </w:rPr>
      </w:pPr>
      <w:r w:rsidRPr="000C4646">
        <w:rPr>
          <w:rFonts w:ascii="Verdana" w:hAnsi="Verdana"/>
          <w:i/>
          <w:sz w:val="18"/>
          <w:szCs w:val="18"/>
        </w:rPr>
        <w:t>Afrekening agentschap Telecom</w:t>
      </w:r>
    </w:p>
    <w:p w:rsidR="001A6148" w:rsidRPr="00EB4428" w:rsidRDefault="001A6148" w:rsidP="001A6148">
      <w:pPr>
        <w:rPr>
          <w:rFonts w:ascii="Verdana" w:hAnsi="Verdana"/>
          <w:sz w:val="18"/>
          <w:szCs w:val="18"/>
        </w:rPr>
      </w:pPr>
      <w:r w:rsidRPr="00EB4428">
        <w:rPr>
          <w:rFonts w:ascii="Verdana" w:hAnsi="Verdana"/>
          <w:sz w:val="18"/>
          <w:szCs w:val="18"/>
        </w:rPr>
        <w:t>De inkomsten hebben betrekking op de afrekening van het Agentschap Telecom over het tweede halfjaar van 2016.</w:t>
      </w:r>
    </w:p>
    <w:p w:rsidR="001A6148" w:rsidRDefault="001A6148" w:rsidP="001A6148">
      <w:pPr>
        <w:rPr>
          <w:rFonts w:ascii="Verdana" w:hAnsi="Verdana"/>
          <w:sz w:val="18"/>
          <w:szCs w:val="18"/>
          <w:lang w:val="nl-NL"/>
        </w:rPr>
      </w:pPr>
    </w:p>
    <w:p w:rsidR="001A6148" w:rsidRPr="000C4646" w:rsidRDefault="001A6148" w:rsidP="001A6148">
      <w:pPr>
        <w:rPr>
          <w:rFonts w:ascii="Verdana" w:hAnsi="Verdana"/>
          <w:i/>
          <w:sz w:val="18"/>
          <w:szCs w:val="18"/>
          <w:lang w:val="nl-NL"/>
        </w:rPr>
      </w:pPr>
      <w:r w:rsidRPr="000C4646">
        <w:rPr>
          <w:rFonts w:ascii="Verdana" w:hAnsi="Verdana"/>
          <w:i/>
          <w:sz w:val="18"/>
          <w:szCs w:val="18"/>
          <w:lang w:val="nl-NL"/>
        </w:rPr>
        <w:t>Noordelijke Ontwikkelingsmaatschappij (NOM)</w:t>
      </w:r>
    </w:p>
    <w:p w:rsidR="001A6148" w:rsidRDefault="001A6148" w:rsidP="001A6148">
      <w:pPr>
        <w:pStyle w:val="Lijstalinea"/>
        <w:ind w:left="0"/>
        <w:rPr>
          <w:rFonts w:ascii="Verdana" w:hAnsi="Verdana"/>
          <w:sz w:val="18"/>
          <w:szCs w:val="18"/>
        </w:rPr>
      </w:pPr>
      <w:r w:rsidRPr="00EB4428">
        <w:rPr>
          <w:rFonts w:ascii="Verdana" w:hAnsi="Verdana"/>
          <w:sz w:val="18"/>
          <w:szCs w:val="18"/>
        </w:rPr>
        <w:t xml:space="preserve">Van de NOM is € 2 </w:t>
      </w:r>
      <w:proofErr w:type="spellStart"/>
      <w:r w:rsidRPr="00EB4428">
        <w:rPr>
          <w:rFonts w:ascii="Verdana" w:hAnsi="Verdana"/>
          <w:sz w:val="18"/>
          <w:szCs w:val="18"/>
        </w:rPr>
        <w:t>mln</w:t>
      </w:r>
      <w:proofErr w:type="spellEnd"/>
      <w:r w:rsidRPr="00EB4428">
        <w:rPr>
          <w:rFonts w:ascii="Verdana" w:hAnsi="Verdana"/>
          <w:sz w:val="18"/>
          <w:szCs w:val="18"/>
        </w:rPr>
        <w:t xml:space="preserve"> dividend ontvangen voortvloeiend uit de vorig jaar gemaakte afspraken rond de aandelenverkoop NOM. Deze € 2 </w:t>
      </w:r>
      <w:proofErr w:type="spellStart"/>
      <w:r w:rsidRPr="00EB4428">
        <w:rPr>
          <w:rFonts w:ascii="Verdana" w:hAnsi="Verdana"/>
          <w:sz w:val="18"/>
          <w:szCs w:val="18"/>
        </w:rPr>
        <w:t>mln</w:t>
      </w:r>
      <w:proofErr w:type="spellEnd"/>
      <w:r w:rsidRPr="00EB4428">
        <w:rPr>
          <w:rFonts w:ascii="Verdana" w:hAnsi="Verdana"/>
          <w:sz w:val="18"/>
          <w:szCs w:val="18"/>
        </w:rPr>
        <w:t xml:space="preserve"> wordt via het Provinciefonds overgeheveld naar de Provincie Drenthe als aanvulling op de jaarlijkse subsidie voor het Ontwikkelbedrijf van de NOM.</w:t>
      </w:r>
    </w:p>
    <w:p w:rsidR="001A6148" w:rsidRDefault="001A6148" w:rsidP="001A6148">
      <w:pPr>
        <w:pStyle w:val="Lijstalinea"/>
        <w:ind w:left="0"/>
        <w:rPr>
          <w:rFonts w:ascii="Verdana" w:hAnsi="Verdana"/>
          <w:sz w:val="18"/>
          <w:szCs w:val="18"/>
        </w:rPr>
      </w:pPr>
    </w:p>
    <w:p w:rsidR="001A6148" w:rsidRPr="000C4646" w:rsidRDefault="001A6148" w:rsidP="001A6148">
      <w:pPr>
        <w:pStyle w:val="Lijstalinea"/>
        <w:ind w:left="0"/>
        <w:rPr>
          <w:rFonts w:ascii="Verdana" w:hAnsi="Verdana"/>
          <w:i/>
          <w:sz w:val="18"/>
          <w:szCs w:val="18"/>
        </w:rPr>
      </w:pPr>
      <w:r w:rsidRPr="000C4646">
        <w:rPr>
          <w:rFonts w:ascii="Verdana" w:hAnsi="Verdana"/>
          <w:i/>
          <w:sz w:val="18"/>
          <w:szCs w:val="18"/>
        </w:rPr>
        <w:t>Aardgasbaten</w:t>
      </w:r>
    </w:p>
    <w:p w:rsidR="001A6148" w:rsidRPr="00EB4428" w:rsidRDefault="001A6148" w:rsidP="001A6148">
      <w:pPr>
        <w:pStyle w:val="Lijstalinea"/>
        <w:ind w:left="0"/>
        <w:rPr>
          <w:rFonts w:ascii="Verdana" w:hAnsi="Verdana"/>
          <w:sz w:val="18"/>
          <w:szCs w:val="18"/>
        </w:rPr>
      </w:pPr>
      <w:r w:rsidRPr="00EB4428">
        <w:rPr>
          <w:rFonts w:ascii="Verdana" w:hAnsi="Verdana"/>
          <w:sz w:val="18"/>
          <w:szCs w:val="18"/>
        </w:rPr>
        <w:t xml:space="preserve">Het kabinet heeft op 18 april jl. de voorbereiding in gang gezet om het productieplafond voor de gaswinning in Groningen ingaande het eerstvolgende </w:t>
      </w:r>
      <w:proofErr w:type="spellStart"/>
      <w:r w:rsidRPr="00EB4428">
        <w:rPr>
          <w:rFonts w:ascii="Verdana" w:hAnsi="Verdana"/>
          <w:sz w:val="18"/>
          <w:szCs w:val="18"/>
        </w:rPr>
        <w:t>gasjaar</w:t>
      </w:r>
      <w:proofErr w:type="spellEnd"/>
      <w:r w:rsidRPr="00EB4428">
        <w:rPr>
          <w:rFonts w:ascii="Verdana" w:hAnsi="Verdana"/>
          <w:sz w:val="18"/>
          <w:szCs w:val="18"/>
        </w:rPr>
        <w:t xml:space="preserve"> – dat gaat lopen vanaf 1 oktober 2017 – met 10 procent te verlagen. Hierdoor vallen de aardgasbaten lager uit dan bij de Miljoenennota 2017 werd verwacht.</w:t>
      </w:r>
    </w:p>
    <w:p w:rsidR="001A6148" w:rsidRDefault="001A6148" w:rsidP="001A6148">
      <w:pPr>
        <w:rPr>
          <w:rFonts w:ascii="Verdana" w:hAnsi="Verdana"/>
          <w:sz w:val="18"/>
          <w:szCs w:val="18"/>
          <w:lang w:val="nl-NL"/>
        </w:rPr>
      </w:pPr>
    </w:p>
    <w:p w:rsidR="001A6148" w:rsidRPr="000C4646" w:rsidRDefault="001A6148" w:rsidP="001A6148">
      <w:pPr>
        <w:rPr>
          <w:rFonts w:ascii="Verdana" w:hAnsi="Verdana"/>
          <w:i/>
          <w:sz w:val="18"/>
          <w:szCs w:val="18"/>
          <w:lang w:val="nl-NL"/>
        </w:rPr>
      </w:pPr>
      <w:r w:rsidRPr="000C4646">
        <w:rPr>
          <w:rFonts w:ascii="Verdana" w:hAnsi="Verdana"/>
          <w:i/>
          <w:sz w:val="18"/>
          <w:szCs w:val="18"/>
          <w:lang w:val="nl-NL"/>
        </w:rPr>
        <w:t>Rijkscoördinatieregeling (RCR)</w:t>
      </w:r>
    </w:p>
    <w:p w:rsidR="001A6148" w:rsidRDefault="001A6148" w:rsidP="001A6148">
      <w:pPr>
        <w:rPr>
          <w:rFonts w:ascii="Verdana" w:hAnsi="Verdana"/>
          <w:sz w:val="18"/>
          <w:szCs w:val="18"/>
          <w:lang w:val="nl-NL"/>
        </w:rPr>
      </w:pPr>
      <w:r w:rsidRPr="00EB4428">
        <w:rPr>
          <w:rFonts w:ascii="Verdana" w:hAnsi="Verdana"/>
          <w:sz w:val="18"/>
          <w:szCs w:val="18"/>
          <w:lang w:val="nl-NL"/>
        </w:rPr>
        <w:t>De uitgaven van projecten van de Rijkscoördinatieregeling worden d</w:t>
      </w:r>
      <w:r>
        <w:rPr>
          <w:rFonts w:ascii="Verdana" w:hAnsi="Verdana"/>
          <w:sz w:val="18"/>
          <w:szCs w:val="18"/>
          <w:lang w:val="nl-NL"/>
        </w:rPr>
        <w:t xml:space="preserve">oor middel van </w:t>
      </w:r>
      <w:r w:rsidRPr="00EB4428">
        <w:rPr>
          <w:rFonts w:ascii="Verdana" w:hAnsi="Verdana"/>
          <w:sz w:val="18"/>
          <w:szCs w:val="18"/>
          <w:lang w:val="nl-NL"/>
        </w:rPr>
        <w:t>exploitatie-overeenkomsten doorberekend aan initiatiefnemers van energieprojecten.</w:t>
      </w:r>
    </w:p>
    <w:p w:rsidR="001A6148" w:rsidRDefault="001A6148" w:rsidP="001A6148">
      <w:pPr>
        <w:rPr>
          <w:rFonts w:ascii="Verdana" w:hAnsi="Verdana"/>
          <w:sz w:val="18"/>
          <w:szCs w:val="18"/>
          <w:lang w:val="nl-NL"/>
        </w:rPr>
      </w:pPr>
    </w:p>
    <w:p w:rsidR="001A6148" w:rsidRPr="000C4646" w:rsidRDefault="001A6148" w:rsidP="001A6148">
      <w:pPr>
        <w:rPr>
          <w:rFonts w:ascii="Verdana" w:hAnsi="Verdana"/>
          <w:i/>
          <w:sz w:val="18"/>
          <w:szCs w:val="18"/>
          <w:lang w:val="nl-NL"/>
        </w:rPr>
      </w:pPr>
      <w:r w:rsidRPr="000C4646">
        <w:rPr>
          <w:rFonts w:ascii="Verdana" w:hAnsi="Verdana"/>
          <w:i/>
          <w:sz w:val="18"/>
          <w:szCs w:val="18"/>
          <w:lang w:val="nl-NL"/>
        </w:rPr>
        <w:t>Onttrekking verliesdeclaraties garantieregeling aardwarmte</w:t>
      </w:r>
    </w:p>
    <w:p w:rsidR="001A6148" w:rsidRDefault="001A6148" w:rsidP="001A6148">
      <w:pPr>
        <w:rPr>
          <w:rFonts w:ascii="Verdana" w:hAnsi="Verdana"/>
          <w:sz w:val="18"/>
          <w:szCs w:val="18"/>
          <w:lang w:val="nl-NL"/>
        </w:rPr>
      </w:pPr>
      <w:r w:rsidRPr="00EB4428">
        <w:rPr>
          <w:rFonts w:ascii="Verdana" w:hAnsi="Verdana"/>
          <w:sz w:val="18"/>
          <w:szCs w:val="18"/>
          <w:lang w:val="nl-NL"/>
        </w:rPr>
        <w:t xml:space="preserve">Naar verwachting bedraagt het uit te keren bedrag in 2017 aan verliesdeclaraties € 2,5 mln. Dit bedrag wordt onttrokken uit de begrotingsreserve aardwarmte. </w:t>
      </w:r>
    </w:p>
    <w:p w:rsidR="001A6148" w:rsidRDefault="001A6148" w:rsidP="001A6148">
      <w:pPr>
        <w:rPr>
          <w:rFonts w:ascii="Verdana" w:hAnsi="Verdana"/>
          <w:sz w:val="18"/>
          <w:szCs w:val="18"/>
          <w:lang w:val="nl-NL"/>
        </w:rPr>
      </w:pPr>
    </w:p>
    <w:p w:rsidR="001A6148" w:rsidRPr="000C4646" w:rsidRDefault="001A6148" w:rsidP="001A6148">
      <w:pPr>
        <w:rPr>
          <w:rFonts w:ascii="Verdana" w:hAnsi="Verdana"/>
          <w:i/>
          <w:sz w:val="18"/>
          <w:szCs w:val="18"/>
          <w:lang w:val="nl-NL"/>
        </w:rPr>
      </w:pPr>
      <w:r>
        <w:rPr>
          <w:rFonts w:ascii="Verdana" w:hAnsi="Verdana"/>
          <w:i/>
          <w:sz w:val="18"/>
          <w:szCs w:val="18"/>
          <w:lang w:val="nl-NL"/>
        </w:rPr>
        <w:t>R</w:t>
      </w:r>
      <w:r w:rsidRPr="000C4646">
        <w:rPr>
          <w:rFonts w:ascii="Verdana" w:hAnsi="Verdana"/>
          <w:i/>
          <w:sz w:val="18"/>
          <w:szCs w:val="18"/>
          <w:lang w:val="nl-NL"/>
        </w:rPr>
        <w:t>e</w:t>
      </w:r>
      <w:r>
        <w:rPr>
          <w:rFonts w:ascii="Verdana" w:hAnsi="Verdana"/>
          <w:i/>
          <w:sz w:val="18"/>
          <w:szCs w:val="18"/>
          <w:lang w:val="nl-NL"/>
        </w:rPr>
        <w:t>geling bedrijfsbeëindiging melkveehouderij</w:t>
      </w:r>
    </w:p>
    <w:p w:rsidR="001A6148" w:rsidRPr="00EB4428" w:rsidRDefault="001A6148" w:rsidP="001A6148">
      <w:pPr>
        <w:rPr>
          <w:rFonts w:ascii="Verdana" w:hAnsi="Verdana"/>
          <w:sz w:val="18"/>
          <w:szCs w:val="18"/>
          <w:lang w:val="nl-NL"/>
        </w:rPr>
      </w:pPr>
      <w:r w:rsidRPr="00EB4428">
        <w:rPr>
          <w:rFonts w:ascii="Verdana" w:hAnsi="Verdana"/>
          <w:sz w:val="18"/>
          <w:szCs w:val="18"/>
          <w:lang w:val="nl-NL"/>
        </w:rPr>
        <w:t>Betreft de bijdrage van het bedrijfsleven aan de regeling bedrijfsbeëindiging van de melkveehouderij.</w:t>
      </w:r>
    </w:p>
    <w:p w:rsidR="001A6148" w:rsidRPr="006242C5" w:rsidRDefault="001A6148" w:rsidP="001A6148">
      <w:pPr>
        <w:rPr>
          <w:rFonts w:ascii="Verdana" w:hAnsi="Verdana"/>
          <w:sz w:val="18"/>
          <w:szCs w:val="18"/>
          <w:lang w:val="nl-NL"/>
        </w:rPr>
      </w:pPr>
    </w:p>
    <w:p w:rsidR="001A6148" w:rsidRPr="006242C5" w:rsidRDefault="001A6148" w:rsidP="001A6148">
      <w:pPr>
        <w:pStyle w:val="Kop2"/>
        <w:rPr>
          <w:rFonts w:ascii="Verdana" w:hAnsi="Verdana"/>
          <w:sz w:val="22"/>
          <w:szCs w:val="22"/>
        </w:rPr>
        <w:sectPr w:rsidR="001A6148" w:rsidRPr="006242C5">
          <w:pgSz w:w="12240" w:h="15840"/>
          <w:pgMar w:top="1440" w:right="1440" w:bottom="1440" w:left="1440" w:header="708" w:footer="708" w:gutter="0"/>
          <w:cols w:space="708"/>
          <w:docGrid w:linePitch="360"/>
        </w:sectPr>
      </w:pPr>
    </w:p>
    <w:p w:rsidR="001A6148" w:rsidRPr="006242C5" w:rsidRDefault="001A6148" w:rsidP="001A6148">
      <w:pPr>
        <w:pStyle w:val="Kop2"/>
        <w:numPr>
          <w:ilvl w:val="0"/>
          <w:numId w:val="20"/>
        </w:numPr>
        <w:rPr>
          <w:rFonts w:ascii="Verdana" w:hAnsi="Verdana"/>
          <w:sz w:val="22"/>
          <w:szCs w:val="22"/>
        </w:rPr>
      </w:pPr>
      <w:bookmarkStart w:id="7" w:name="_Toc484079368"/>
      <w:r w:rsidRPr="006242C5">
        <w:rPr>
          <w:rFonts w:ascii="Verdana" w:hAnsi="Verdana"/>
          <w:sz w:val="22"/>
          <w:szCs w:val="22"/>
        </w:rPr>
        <w:lastRenderedPageBreak/>
        <w:t>De beleidsartikelen</w:t>
      </w:r>
      <w:bookmarkEnd w:id="7"/>
    </w:p>
    <w:p w:rsidR="001A6148" w:rsidRPr="006242C5" w:rsidRDefault="001A6148" w:rsidP="001A6148">
      <w:pPr>
        <w:rPr>
          <w:rFonts w:ascii="Verdana" w:hAnsi="Verdana"/>
          <w:b/>
          <w:lang w:val="nl-NL"/>
        </w:rPr>
      </w:pPr>
    </w:p>
    <w:p w:rsidR="001A6148" w:rsidRPr="006242C5" w:rsidRDefault="001A6148" w:rsidP="001A6148">
      <w:pPr>
        <w:spacing w:line="240" w:lineRule="auto"/>
        <w:rPr>
          <w:rFonts w:ascii="Verdana" w:eastAsia="Times New Roman" w:hAnsi="Verdana" w:cs="Times New Roman"/>
          <w:b/>
          <w:sz w:val="18"/>
          <w:szCs w:val="18"/>
          <w:lang w:val="nl-NL" w:eastAsia="nl-NL"/>
        </w:rPr>
      </w:pPr>
      <w:r w:rsidRPr="006242C5">
        <w:rPr>
          <w:rFonts w:ascii="Verdana" w:eastAsia="Times New Roman" w:hAnsi="Verdana" w:cs="Times New Roman"/>
          <w:b/>
          <w:sz w:val="18"/>
          <w:szCs w:val="18"/>
          <w:lang w:val="nl-NL" w:eastAsia="nl-NL"/>
        </w:rPr>
        <w:t xml:space="preserve">Budgettaire gevolgen van beleid, </w:t>
      </w:r>
    </w:p>
    <w:p w:rsidR="001A6148" w:rsidRPr="006242C5" w:rsidRDefault="001A6148" w:rsidP="001A6148">
      <w:pPr>
        <w:pStyle w:val="Kop3"/>
        <w:rPr>
          <w:rFonts w:ascii="Verdana" w:hAnsi="Verdana"/>
          <w:sz w:val="18"/>
          <w:szCs w:val="18"/>
        </w:rPr>
      </w:pPr>
      <w:bookmarkStart w:id="8" w:name="_Toc484079369"/>
      <w:r w:rsidRPr="006242C5">
        <w:rPr>
          <w:rFonts w:ascii="Verdana" w:hAnsi="Verdana"/>
          <w:sz w:val="18"/>
          <w:szCs w:val="18"/>
        </w:rPr>
        <w:t>Beleidsartikel 1 Goed functionerende economie en markten</w:t>
      </w:r>
      <w:bookmarkEnd w:id="8"/>
      <w:r w:rsidRPr="006242C5">
        <w:rPr>
          <w:rFonts w:ascii="Verdana" w:hAnsi="Verdana"/>
          <w:sz w:val="18"/>
          <w:szCs w:val="18"/>
        </w:rPr>
        <w:t xml:space="preserve"> </w:t>
      </w:r>
    </w:p>
    <w:p w:rsidR="001A6148" w:rsidRPr="000B73BF" w:rsidRDefault="001A6148" w:rsidP="001A6148">
      <w:pPr>
        <w:spacing w:line="240" w:lineRule="auto"/>
        <w:rPr>
          <w:rFonts w:ascii="Verdana" w:eastAsia="Times New Roman" w:hAnsi="Verdana" w:cs="Times New Roman"/>
          <w:b/>
          <w:sz w:val="18"/>
          <w:szCs w:val="18"/>
          <w:lang w:val="nl-NL" w:eastAsia="nl-NL"/>
        </w:rPr>
      </w:pPr>
      <w:r w:rsidRPr="000B73BF">
        <w:rPr>
          <w:rFonts w:ascii="Verdana" w:eastAsia="Times New Roman" w:hAnsi="Verdana" w:cs="Times New Roman"/>
          <w:b/>
          <w:sz w:val="18"/>
          <w:szCs w:val="18"/>
          <w:lang w:val="nl-NL" w:eastAsia="nl-NL"/>
        </w:rPr>
        <w:t>(Eerste suppletoire begroting) (Bedragen x € 1.000)</w:t>
      </w:r>
    </w:p>
    <w:tbl>
      <w:tblPr>
        <w:tblStyle w:val="Eenvoudigetabel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01"/>
        <w:gridCol w:w="1884"/>
        <w:gridCol w:w="1647"/>
        <w:gridCol w:w="1381"/>
        <w:gridCol w:w="1249"/>
        <w:gridCol w:w="1249"/>
        <w:gridCol w:w="896"/>
        <w:gridCol w:w="896"/>
        <w:gridCol w:w="938"/>
        <w:gridCol w:w="935"/>
      </w:tblGrid>
      <w:tr w:rsidR="001A6148" w:rsidRPr="008146DA" w:rsidTr="00E94E8A">
        <w:trPr>
          <w:cnfStyle w:val="100000000000" w:firstRow="1" w:lastRow="0" w:firstColumn="0" w:lastColumn="0" w:oddVBand="0" w:evenVBand="0" w:oddHBand="0" w:evenHBand="0" w:firstRowFirstColumn="0" w:firstRowLastColumn="0" w:lastRowFirstColumn="0" w:lastRowLastColumn="0"/>
        </w:trPr>
        <w:tc>
          <w:tcPr>
            <w:tcW w:w="797" w:type="pct"/>
            <w:tcBorders>
              <w:bottom w:val="single" w:sz="4" w:space="0" w:color="auto"/>
            </w:tcBorders>
            <w:hideMark/>
          </w:tcPr>
          <w:p w:rsidR="001A6148" w:rsidRPr="008146DA" w:rsidRDefault="001A6148" w:rsidP="00E94E8A">
            <w:pPr>
              <w:spacing w:line="240" w:lineRule="auto"/>
              <w:rPr>
                <w:rFonts w:ascii="Verdana" w:eastAsia="Times New Roman" w:hAnsi="Verdana" w:cs="Times New Roman"/>
                <w:bCs/>
                <w:sz w:val="18"/>
                <w:szCs w:val="18"/>
                <w:lang w:val="nl-NL" w:eastAsia="nl-NL"/>
              </w:rPr>
            </w:pPr>
          </w:p>
        </w:tc>
        <w:tc>
          <w:tcPr>
            <w:tcW w:w="715" w:type="pct"/>
            <w:tcBorders>
              <w:bottom w:val="single" w:sz="4" w:space="0" w:color="auto"/>
            </w:tcBorders>
            <w:hideMark/>
          </w:tcPr>
          <w:p w:rsidR="001A6148" w:rsidRPr="008146DA" w:rsidRDefault="001A6148" w:rsidP="00E94E8A">
            <w:pPr>
              <w:spacing w:line="240" w:lineRule="auto"/>
              <w:jc w:val="center"/>
              <w:rPr>
                <w:rFonts w:ascii="Verdana" w:eastAsia="Times New Roman" w:hAnsi="Verdana" w:cs="Times New Roman"/>
                <w:bCs/>
                <w:sz w:val="18"/>
                <w:szCs w:val="18"/>
                <w:lang w:val="nl-NL" w:eastAsia="nl-NL"/>
              </w:rPr>
            </w:pPr>
            <w:r w:rsidRPr="008146DA">
              <w:rPr>
                <w:rFonts w:ascii="Verdana" w:eastAsia="Times New Roman" w:hAnsi="Verdana" w:cs="Times New Roman"/>
                <w:bCs/>
                <w:sz w:val="18"/>
                <w:szCs w:val="18"/>
                <w:lang w:val="nl-NL" w:eastAsia="nl-NL"/>
              </w:rPr>
              <w:t xml:space="preserve">Stand </w:t>
            </w:r>
            <w:r w:rsidRPr="008146DA">
              <w:rPr>
                <w:rFonts w:ascii="Verdana" w:eastAsia="Times New Roman" w:hAnsi="Verdana" w:cs="Times New Roman"/>
                <w:bCs/>
                <w:sz w:val="18"/>
                <w:szCs w:val="18"/>
                <w:lang w:val="nl-NL" w:eastAsia="nl-NL"/>
              </w:rPr>
              <w:br/>
              <w:t xml:space="preserve">ontwerpbegroting </w:t>
            </w:r>
            <w:r w:rsidRPr="008146DA">
              <w:rPr>
                <w:rFonts w:ascii="Verdana" w:eastAsia="Times New Roman" w:hAnsi="Verdana" w:cs="Times New Roman"/>
                <w:bCs/>
                <w:sz w:val="18"/>
                <w:szCs w:val="18"/>
                <w:lang w:val="nl-NL" w:eastAsia="nl-NL"/>
              </w:rPr>
              <w:br/>
              <w:t>2017 (1)</w:t>
            </w:r>
          </w:p>
        </w:tc>
        <w:tc>
          <w:tcPr>
            <w:tcW w:w="625" w:type="pct"/>
            <w:tcBorders>
              <w:bottom w:val="single" w:sz="4" w:space="0" w:color="auto"/>
            </w:tcBorders>
            <w:hideMark/>
          </w:tcPr>
          <w:p w:rsidR="001A6148" w:rsidRPr="008146DA" w:rsidRDefault="001A6148" w:rsidP="00E94E8A">
            <w:pPr>
              <w:spacing w:line="240" w:lineRule="auto"/>
              <w:jc w:val="center"/>
              <w:rPr>
                <w:rFonts w:ascii="Verdana" w:eastAsia="Times New Roman" w:hAnsi="Verdana" w:cs="Times New Roman"/>
                <w:bCs/>
                <w:sz w:val="18"/>
                <w:szCs w:val="18"/>
                <w:lang w:val="nl-NL" w:eastAsia="nl-NL"/>
              </w:rPr>
            </w:pPr>
            <w:r w:rsidRPr="008146DA">
              <w:rPr>
                <w:rFonts w:ascii="Verdana" w:eastAsia="Times New Roman" w:hAnsi="Verdana" w:cs="Times New Roman"/>
                <w:bCs/>
                <w:sz w:val="18"/>
                <w:szCs w:val="18"/>
                <w:lang w:val="nl-NL" w:eastAsia="nl-NL"/>
              </w:rPr>
              <w:t xml:space="preserve">Mutaties via </w:t>
            </w:r>
            <w:proofErr w:type="spellStart"/>
            <w:r w:rsidRPr="008146DA">
              <w:rPr>
                <w:rFonts w:ascii="Verdana" w:eastAsia="Times New Roman" w:hAnsi="Verdana" w:cs="Times New Roman"/>
                <w:bCs/>
                <w:sz w:val="18"/>
                <w:szCs w:val="18"/>
                <w:lang w:val="nl-NL" w:eastAsia="nl-NL"/>
              </w:rPr>
              <w:t>NvW</w:t>
            </w:r>
            <w:proofErr w:type="spellEnd"/>
            <w:r w:rsidRPr="008146DA">
              <w:rPr>
                <w:rFonts w:ascii="Verdana" w:eastAsia="Times New Roman" w:hAnsi="Verdana" w:cs="Times New Roman"/>
                <w:bCs/>
                <w:sz w:val="18"/>
                <w:szCs w:val="18"/>
                <w:lang w:val="nl-NL" w:eastAsia="nl-NL"/>
              </w:rPr>
              <w:t xml:space="preserve">, </w:t>
            </w:r>
            <w:r w:rsidRPr="008146DA">
              <w:rPr>
                <w:rFonts w:ascii="Verdana" w:eastAsia="Times New Roman" w:hAnsi="Verdana" w:cs="Times New Roman"/>
                <w:bCs/>
                <w:sz w:val="18"/>
                <w:szCs w:val="18"/>
                <w:lang w:val="nl-NL" w:eastAsia="nl-NL"/>
              </w:rPr>
              <w:br/>
              <w:t xml:space="preserve">ISB, motie en </w:t>
            </w:r>
            <w:r w:rsidRPr="008146DA">
              <w:rPr>
                <w:rFonts w:ascii="Verdana" w:eastAsia="Times New Roman" w:hAnsi="Verdana" w:cs="Times New Roman"/>
                <w:bCs/>
                <w:sz w:val="18"/>
                <w:szCs w:val="18"/>
                <w:lang w:val="nl-NL" w:eastAsia="nl-NL"/>
              </w:rPr>
              <w:br/>
              <w:t>amendementen (2)</w:t>
            </w:r>
          </w:p>
        </w:tc>
        <w:tc>
          <w:tcPr>
            <w:tcW w:w="524" w:type="pct"/>
            <w:tcBorders>
              <w:bottom w:val="single" w:sz="4" w:space="0" w:color="auto"/>
            </w:tcBorders>
            <w:hideMark/>
          </w:tcPr>
          <w:p w:rsidR="001A6148" w:rsidRPr="008146DA" w:rsidRDefault="001A6148" w:rsidP="00E94E8A">
            <w:pPr>
              <w:spacing w:line="240" w:lineRule="auto"/>
              <w:jc w:val="center"/>
              <w:rPr>
                <w:rFonts w:ascii="Verdana" w:eastAsia="Times New Roman" w:hAnsi="Verdana" w:cs="Times New Roman"/>
                <w:bCs/>
                <w:sz w:val="18"/>
                <w:szCs w:val="18"/>
                <w:lang w:val="nl-NL" w:eastAsia="nl-NL"/>
              </w:rPr>
            </w:pPr>
            <w:r w:rsidRPr="008146DA">
              <w:rPr>
                <w:rFonts w:ascii="Verdana" w:eastAsia="Times New Roman" w:hAnsi="Verdana" w:cs="Times New Roman"/>
                <w:bCs/>
                <w:sz w:val="18"/>
                <w:szCs w:val="18"/>
                <w:lang w:val="nl-NL" w:eastAsia="nl-NL"/>
              </w:rPr>
              <w:t xml:space="preserve">Stand </w:t>
            </w:r>
            <w:r w:rsidRPr="008146DA">
              <w:rPr>
                <w:rFonts w:ascii="Verdana" w:eastAsia="Times New Roman" w:hAnsi="Verdana" w:cs="Times New Roman"/>
                <w:bCs/>
                <w:sz w:val="18"/>
                <w:szCs w:val="18"/>
                <w:lang w:val="nl-NL" w:eastAsia="nl-NL"/>
              </w:rPr>
              <w:br/>
              <w:t>vastgestelde</w:t>
            </w:r>
            <w:r w:rsidRPr="008146DA">
              <w:rPr>
                <w:rFonts w:ascii="Verdana" w:eastAsia="Times New Roman" w:hAnsi="Verdana" w:cs="Times New Roman"/>
                <w:bCs/>
                <w:sz w:val="18"/>
                <w:szCs w:val="18"/>
                <w:lang w:val="nl-NL" w:eastAsia="nl-NL"/>
              </w:rPr>
              <w:br/>
              <w:t xml:space="preserve">begroting </w:t>
            </w:r>
            <w:r w:rsidRPr="008146DA">
              <w:rPr>
                <w:rFonts w:ascii="Verdana" w:eastAsia="Times New Roman" w:hAnsi="Verdana" w:cs="Times New Roman"/>
                <w:bCs/>
                <w:sz w:val="18"/>
                <w:szCs w:val="18"/>
                <w:lang w:val="nl-NL" w:eastAsia="nl-NL"/>
              </w:rPr>
              <w:br/>
              <w:t>2017 (3)=(1+2)</w:t>
            </w:r>
          </w:p>
        </w:tc>
        <w:tc>
          <w:tcPr>
            <w:tcW w:w="474" w:type="pct"/>
            <w:tcBorders>
              <w:bottom w:val="single" w:sz="4" w:space="0" w:color="auto"/>
            </w:tcBorders>
            <w:hideMark/>
          </w:tcPr>
          <w:p w:rsidR="001A6148" w:rsidRPr="008146DA" w:rsidRDefault="001A6148" w:rsidP="00E94E8A">
            <w:pPr>
              <w:spacing w:line="240" w:lineRule="auto"/>
              <w:jc w:val="center"/>
              <w:rPr>
                <w:rFonts w:ascii="Verdana" w:eastAsia="Times New Roman" w:hAnsi="Verdana" w:cs="Times New Roman"/>
                <w:bCs/>
                <w:sz w:val="18"/>
                <w:szCs w:val="18"/>
                <w:lang w:val="nl-NL" w:eastAsia="nl-NL"/>
              </w:rPr>
            </w:pPr>
            <w:r w:rsidRPr="008146DA">
              <w:rPr>
                <w:rFonts w:ascii="Verdana" w:eastAsia="Times New Roman" w:hAnsi="Verdana" w:cs="Times New Roman"/>
                <w:bCs/>
                <w:sz w:val="18"/>
                <w:szCs w:val="18"/>
                <w:lang w:val="nl-NL" w:eastAsia="nl-NL"/>
              </w:rPr>
              <w:t xml:space="preserve">Mutaties </w:t>
            </w:r>
            <w:r w:rsidRPr="008146DA">
              <w:rPr>
                <w:rFonts w:ascii="Verdana" w:eastAsia="Times New Roman" w:hAnsi="Verdana" w:cs="Times New Roman"/>
                <w:bCs/>
                <w:sz w:val="18"/>
                <w:szCs w:val="18"/>
                <w:lang w:val="nl-NL" w:eastAsia="nl-NL"/>
              </w:rPr>
              <w:br/>
              <w:t xml:space="preserve">1e suppletoire </w:t>
            </w:r>
            <w:r w:rsidRPr="008146DA">
              <w:rPr>
                <w:rFonts w:ascii="Verdana" w:eastAsia="Times New Roman" w:hAnsi="Verdana" w:cs="Times New Roman"/>
                <w:bCs/>
                <w:sz w:val="18"/>
                <w:szCs w:val="18"/>
                <w:lang w:val="nl-NL" w:eastAsia="nl-NL"/>
              </w:rPr>
              <w:br/>
              <w:t>begroting (4)</w:t>
            </w:r>
          </w:p>
        </w:tc>
        <w:tc>
          <w:tcPr>
            <w:tcW w:w="474" w:type="pct"/>
            <w:tcBorders>
              <w:bottom w:val="single" w:sz="4" w:space="0" w:color="auto"/>
            </w:tcBorders>
            <w:hideMark/>
          </w:tcPr>
          <w:p w:rsidR="001A6148" w:rsidRPr="008146DA" w:rsidRDefault="001A6148" w:rsidP="00E94E8A">
            <w:pPr>
              <w:spacing w:line="240" w:lineRule="auto"/>
              <w:jc w:val="center"/>
              <w:rPr>
                <w:rFonts w:ascii="Verdana" w:eastAsia="Times New Roman" w:hAnsi="Verdana" w:cs="Times New Roman"/>
                <w:bCs/>
                <w:sz w:val="18"/>
                <w:szCs w:val="18"/>
                <w:lang w:val="nl-NL" w:eastAsia="nl-NL"/>
              </w:rPr>
            </w:pPr>
            <w:r w:rsidRPr="008146DA">
              <w:rPr>
                <w:rFonts w:ascii="Verdana" w:eastAsia="Times New Roman" w:hAnsi="Verdana" w:cs="Times New Roman"/>
                <w:bCs/>
                <w:sz w:val="18"/>
                <w:szCs w:val="18"/>
                <w:lang w:val="nl-NL" w:eastAsia="nl-NL"/>
              </w:rPr>
              <w:t xml:space="preserve">Stand 1e </w:t>
            </w:r>
            <w:r w:rsidRPr="008146DA">
              <w:rPr>
                <w:rFonts w:ascii="Verdana" w:eastAsia="Times New Roman" w:hAnsi="Verdana" w:cs="Times New Roman"/>
                <w:bCs/>
                <w:sz w:val="18"/>
                <w:szCs w:val="18"/>
                <w:lang w:val="nl-NL" w:eastAsia="nl-NL"/>
              </w:rPr>
              <w:br/>
              <w:t xml:space="preserve">suppletoire </w:t>
            </w:r>
            <w:r w:rsidRPr="008146DA">
              <w:rPr>
                <w:rFonts w:ascii="Verdana" w:eastAsia="Times New Roman" w:hAnsi="Verdana" w:cs="Times New Roman"/>
                <w:bCs/>
                <w:sz w:val="18"/>
                <w:szCs w:val="18"/>
                <w:lang w:val="nl-NL" w:eastAsia="nl-NL"/>
              </w:rPr>
              <w:br/>
              <w:t>begroting (5)=(3+4)</w:t>
            </w:r>
          </w:p>
        </w:tc>
        <w:tc>
          <w:tcPr>
            <w:tcW w:w="340" w:type="pct"/>
            <w:tcBorders>
              <w:bottom w:val="single" w:sz="4" w:space="0" w:color="auto"/>
            </w:tcBorders>
            <w:hideMark/>
          </w:tcPr>
          <w:p w:rsidR="001A6148" w:rsidRPr="008146DA" w:rsidRDefault="001A6148" w:rsidP="00E94E8A">
            <w:pPr>
              <w:spacing w:line="240" w:lineRule="auto"/>
              <w:jc w:val="center"/>
              <w:rPr>
                <w:rFonts w:ascii="Verdana" w:eastAsia="Times New Roman" w:hAnsi="Verdana" w:cs="Times New Roman"/>
                <w:bCs/>
                <w:sz w:val="18"/>
                <w:szCs w:val="18"/>
                <w:lang w:val="nl-NL" w:eastAsia="nl-NL"/>
              </w:rPr>
            </w:pPr>
            <w:r w:rsidRPr="008146DA">
              <w:rPr>
                <w:rFonts w:ascii="Verdana" w:eastAsia="Times New Roman" w:hAnsi="Verdana" w:cs="Times New Roman"/>
                <w:bCs/>
                <w:sz w:val="18"/>
                <w:szCs w:val="18"/>
                <w:lang w:val="nl-NL" w:eastAsia="nl-NL"/>
              </w:rPr>
              <w:t xml:space="preserve">Mutatie </w:t>
            </w:r>
            <w:r w:rsidRPr="008146DA">
              <w:rPr>
                <w:rFonts w:ascii="Verdana" w:eastAsia="Times New Roman" w:hAnsi="Verdana" w:cs="Times New Roman"/>
                <w:bCs/>
                <w:sz w:val="18"/>
                <w:szCs w:val="18"/>
                <w:lang w:val="nl-NL" w:eastAsia="nl-NL"/>
              </w:rPr>
              <w:br/>
              <w:t>2018</w:t>
            </w:r>
          </w:p>
        </w:tc>
        <w:tc>
          <w:tcPr>
            <w:tcW w:w="340" w:type="pct"/>
            <w:tcBorders>
              <w:bottom w:val="single" w:sz="4" w:space="0" w:color="auto"/>
            </w:tcBorders>
            <w:hideMark/>
          </w:tcPr>
          <w:p w:rsidR="001A6148" w:rsidRPr="008146DA" w:rsidRDefault="001A6148" w:rsidP="00E94E8A">
            <w:pPr>
              <w:spacing w:line="240" w:lineRule="auto"/>
              <w:jc w:val="center"/>
              <w:rPr>
                <w:rFonts w:ascii="Verdana" w:eastAsia="Times New Roman" w:hAnsi="Verdana" w:cs="Times New Roman"/>
                <w:bCs/>
                <w:sz w:val="18"/>
                <w:szCs w:val="18"/>
                <w:lang w:val="nl-NL" w:eastAsia="nl-NL"/>
              </w:rPr>
            </w:pPr>
            <w:r w:rsidRPr="008146DA">
              <w:rPr>
                <w:rFonts w:ascii="Verdana" w:eastAsia="Times New Roman" w:hAnsi="Verdana" w:cs="Times New Roman"/>
                <w:bCs/>
                <w:sz w:val="18"/>
                <w:szCs w:val="18"/>
                <w:lang w:val="nl-NL" w:eastAsia="nl-NL"/>
              </w:rPr>
              <w:t xml:space="preserve">Mutatie </w:t>
            </w:r>
            <w:r w:rsidRPr="008146DA">
              <w:rPr>
                <w:rFonts w:ascii="Verdana" w:eastAsia="Times New Roman" w:hAnsi="Verdana" w:cs="Times New Roman"/>
                <w:bCs/>
                <w:sz w:val="18"/>
                <w:szCs w:val="18"/>
                <w:lang w:val="nl-NL" w:eastAsia="nl-NL"/>
              </w:rPr>
              <w:br/>
              <w:t>2019</w:t>
            </w:r>
          </w:p>
        </w:tc>
        <w:tc>
          <w:tcPr>
            <w:tcW w:w="356" w:type="pct"/>
            <w:tcBorders>
              <w:bottom w:val="single" w:sz="4" w:space="0" w:color="auto"/>
            </w:tcBorders>
            <w:hideMark/>
          </w:tcPr>
          <w:p w:rsidR="001A6148" w:rsidRPr="008146DA" w:rsidRDefault="001A6148" w:rsidP="00E94E8A">
            <w:pPr>
              <w:spacing w:line="240" w:lineRule="auto"/>
              <w:jc w:val="center"/>
              <w:rPr>
                <w:rFonts w:ascii="Verdana" w:eastAsia="Times New Roman" w:hAnsi="Verdana" w:cs="Times New Roman"/>
                <w:bCs/>
                <w:sz w:val="18"/>
                <w:szCs w:val="18"/>
                <w:lang w:val="nl-NL" w:eastAsia="nl-NL"/>
              </w:rPr>
            </w:pPr>
            <w:r w:rsidRPr="008146DA">
              <w:rPr>
                <w:rFonts w:ascii="Verdana" w:eastAsia="Times New Roman" w:hAnsi="Verdana" w:cs="Times New Roman"/>
                <w:bCs/>
                <w:sz w:val="18"/>
                <w:szCs w:val="18"/>
                <w:lang w:val="nl-NL" w:eastAsia="nl-NL"/>
              </w:rPr>
              <w:t xml:space="preserve">Mutatie </w:t>
            </w:r>
            <w:r w:rsidRPr="008146DA">
              <w:rPr>
                <w:rFonts w:ascii="Verdana" w:eastAsia="Times New Roman" w:hAnsi="Verdana" w:cs="Times New Roman"/>
                <w:bCs/>
                <w:sz w:val="18"/>
                <w:szCs w:val="18"/>
                <w:lang w:val="nl-NL" w:eastAsia="nl-NL"/>
              </w:rPr>
              <w:br/>
              <w:t>2020</w:t>
            </w:r>
          </w:p>
        </w:tc>
        <w:tc>
          <w:tcPr>
            <w:tcW w:w="357" w:type="pct"/>
            <w:tcBorders>
              <w:bottom w:val="single" w:sz="4" w:space="0" w:color="auto"/>
            </w:tcBorders>
            <w:hideMark/>
          </w:tcPr>
          <w:p w:rsidR="001A6148" w:rsidRPr="008146DA" w:rsidRDefault="001A6148" w:rsidP="00E94E8A">
            <w:pPr>
              <w:spacing w:line="240" w:lineRule="auto"/>
              <w:jc w:val="center"/>
              <w:rPr>
                <w:rFonts w:ascii="Verdana" w:eastAsia="Times New Roman" w:hAnsi="Verdana" w:cs="Times New Roman"/>
                <w:bCs/>
                <w:sz w:val="18"/>
                <w:szCs w:val="18"/>
                <w:lang w:val="nl-NL" w:eastAsia="nl-NL"/>
              </w:rPr>
            </w:pPr>
            <w:r w:rsidRPr="008146DA">
              <w:rPr>
                <w:rFonts w:ascii="Verdana" w:eastAsia="Times New Roman" w:hAnsi="Verdana" w:cs="Times New Roman"/>
                <w:bCs/>
                <w:sz w:val="18"/>
                <w:szCs w:val="18"/>
                <w:lang w:val="nl-NL" w:eastAsia="nl-NL"/>
              </w:rPr>
              <w:t xml:space="preserve">Mutatie </w:t>
            </w:r>
            <w:r w:rsidRPr="008146DA">
              <w:rPr>
                <w:rFonts w:ascii="Verdana" w:eastAsia="Times New Roman" w:hAnsi="Verdana" w:cs="Times New Roman"/>
                <w:bCs/>
                <w:sz w:val="18"/>
                <w:szCs w:val="18"/>
                <w:lang w:val="nl-NL" w:eastAsia="nl-NL"/>
              </w:rPr>
              <w:br/>
              <w:t xml:space="preserve">2021 </w:t>
            </w:r>
          </w:p>
        </w:tc>
      </w:tr>
      <w:tr w:rsidR="001A6148" w:rsidRPr="007B3DBF" w:rsidTr="00E94E8A">
        <w:tc>
          <w:tcPr>
            <w:tcW w:w="797" w:type="pct"/>
            <w:tcBorders>
              <w:top w:val="single" w:sz="4" w:space="0" w:color="auto"/>
            </w:tcBorders>
          </w:tcPr>
          <w:p w:rsidR="001A6148" w:rsidRPr="00F32362" w:rsidRDefault="001A6148" w:rsidP="00E94E8A">
            <w:pPr>
              <w:spacing w:line="240" w:lineRule="auto"/>
              <w:rPr>
                <w:rFonts w:ascii="Verdana" w:hAnsi="Verdana"/>
                <w:b/>
                <w:sz w:val="18"/>
                <w:szCs w:val="18"/>
              </w:rPr>
            </w:pPr>
            <w:r w:rsidRPr="00F32362">
              <w:rPr>
                <w:rFonts w:ascii="Verdana" w:hAnsi="Verdana"/>
                <w:b/>
                <w:sz w:val="18"/>
                <w:szCs w:val="18"/>
              </w:rPr>
              <w:t>VERPLICHTINGEN</w:t>
            </w:r>
          </w:p>
        </w:tc>
        <w:tc>
          <w:tcPr>
            <w:tcW w:w="715" w:type="pct"/>
            <w:tcBorders>
              <w:top w:val="single" w:sz="4" w:space="0" w:color="auto"/>
            </w:tcBorders>
          </w:tcPr>
          <w:p w:rsidR="001A6148" w:rsidRPr="00F32362" w:rsidRDefault="001A6148" w:rsidP="00E94E8A">
            <w:pPr>
              <w:jc w:val="right"/>
              <w:rPr>
                <w:rFonts w:ascii="Verdana" w:hAnsi="Verdana"/>
                <w:b/>
                <w:color w:val="000000"/>
                <w:sz w:val="18"/>
                <w:szCs w:val="18"/>
              </w:rPr>
            </w:pPr>
            <w:r w:rsidRPr="00F32362">
              <w:rPr>
                <w:rFonts w:ascii="Verdana" w:hAnsi="Verdana"/>
                <w:b/>
                <w:color w:val="000000"/>
                <w:sz w:val="18"/>
                <w:szCs w:val="18"/>
              </w:rPr>
              <w:t>188.943</w:t>
            </w:r>
          </w:p>
        </w:tc>
        <w:tc>
          <w:tcPr>
            <w:tcW w:w="625" w:type="pct"/>
            <w:tcBorders>
              <w:top w:val="single" w:sz="4" w:space="0" w:color="auto"/>
            </w:tcBorders>
          </w:tcPr>
          <w:p w:rsidR="001A6148" w:rsidRPr="000B3CBA" w:rsidRDefault="001A6148" w:rsidP="00E94E8A">
            <w:pPr>
              <w:spacing w:line="240" w:lineRule="auto"/>
              <w:jc w:val="right"/>
              <w:rPr>
                <w:rFonts w:ascii="Verdana" w:eastAsia="Times New Roman" w:hAnsi="Verdana" w:cs="Times New Roman"/>
                <w:b/>
                <w:bCs/>
                <w:sz w:val="18"/>
                <w:szCs w:val="18"/>
                <w:lang w:val="nl-NL" w:eastAsia="nl-NL"/>
              </w:rPr>
            </w:pPr>
          </w:p>
        </w:tc>
        <w:tc>
          <w:tcPr>
            <w:tcW w:w="524" w:type="pct"/>
            <w:tcBorders>
              <w:top w:val="single" w:sz="4" w:space="0" w:color="auto"/>
            </w:tcBorders>
          </w:tcPr>
          <w:p w:rsidR="001A6148" w:rsidRPr="00F32362" w:rsidRDefault="001A6148" w:rsidP="00E94E8A">
            <w:pPr>
              <w:jc w:val="right"/>
              <w:rPr>
                <w:rFonts w:ascii="Verdana" w:hAnsi="Verdana"/>
                <w:b/>
                <w:color w:val="000000"/>
                <w:sz w:val="18"/>
                <w:szCs w:val="18"/>
              </w:rPr>
            </w:pPr>
            <w:r w:rsidRPr="00F32362">
              <w:rPr>
                <w:rFonts w:ascii="Verdana" w:hAnsi="Verdana"/>
                <w:b/>
                <w:color w:val="000000"/>
                <w:sz w:val="18"/>
                <w:szCs w:val="18"/>
              </w:rPr>
              <w:t>188.943</w:t>
            </w:r>
          </w:p>
        </w:tc>
        <w:tc>
          <w:tcPr>
            <w:tcW w:w="474" w:type="pct"/>
            <w:tcBorders>
              <w:top w:val="single" w:sz="4" w:space="0" w:color="auto"/>
            </w:tcBorders>
          </w:tcPr>
          <w:p w:rsidR="001A6148" w:rsidRPr="000B3CBA" w:rsidRDefault="001A6148" w:rsidP="00E94E8A">
            <w:pPr>
              <w:spacing w:line="240" w:lineRule="auto"/>
              <w:jc w:val="right"/>
              <w:rPr>
                <w:rFonts w:ascii="Verdana" w:eastAsia="Times New Roman" w:hAnsi="Verdana" w:cs="Times New Roman"/>
                <w:b/>
                <w:bCs/>
                <w:sz w:val="18"/>
                <w:szCs w:val="18"/>
                <w:lang w:val="nl-NL" w:eastAsia="nl-NL"/>
              </w:rPr>
            </w:pPr>
            <w:r>
              <w:rPr>
                <w:rFonts w:ascii="Verdana" w:eastAsia="Times New Roman" w:hAnsi="Verdana" w:cs="Times New Roman"/>
                <w:b/>
                <w:bCs/>
                <w:sz w:val="18"/>
                <w:szCs w:val="18"/>
                <w:lang w:val="nl-NL" w:eastAsia="nl-NL"/>
              </w:rPr>
              <w:t>1.102</w:t>
            </w:r>
          </w:p>
        </w:tc>
        <w:tc>
          <w:tcPr>
            <w:tcW w:w="474" w:type="pct"/>
            <w:tcBorders>
              <w:top w:val="single" w:sz="4" w:space="0" w:color="auto"/>
            </w:tcBorders>
          </w:tcPr>
          <w:p w:rsidR="001A6148" w:rsidRPr="000B3CBA" w:rsidRDefault="001A6148" w:rsidP="00E94E8A">
            <w:pPr>
              <w:spacing w:line="240" w:lineRule="auto"/>
              <w:jc w:val="right"/>
              <w:rPr>
                <w:rFonts w:ascii="Verdana" w:eastAsia="Times New Roman" w:hAnsi="Verdana" w:cs="Times New Roman"/>
                <w:b/>
                <w:bCs/>
                <w:sz w:val="18"/>
                <w:szCs w:val="18"/>
                <w:lang w:val="nl-NL" w:eastAsia="nl-NL"/>
              </w:rPr>
            </w:pPr>
            <w:r>
              <w:rPr>
                <w:rFonts w:ascii="Verdana" w:eastAsia="Times New Roman" w:hAnsi="Verdana" w:cs="Times New Roman"/>
                <w:b/>
                <w:bCs/>
                <w:sz w:val="18"/>
                <w:szCs w:val="18"/>
                <w:lang w:val="nl-NL" w:eastAsia="nl-NL"/>
              </w:rPr>
              <w:t>190.045</w:t>
            </w:r>
          </w:p>
        </w:tc>
        <w:tc>
          <w:tcPr>
            <w:tcW w:w="340" w:type="pct"/>
            <w:tcBorders>
              <w:top w:val="single" w:sz="4" w:space="0" w:color="auto"/>
            </w:tcBorders>
          </w:tcPr>
          <w:p w:rsidR="001A6148" w:rsidRPr="000B3CBA" w:rsidRDefault="001A6148" w:rsidP="00E94E8A">
            <w:pPr>
              <w:spacing w:line="240" w:lineRule="auto"/>
              <w:jc w:val="right"/>
              <w:rPr>
                <w:rFonts w:ascii="Verdana" w:eastAsia="Times New Roman" w:hAnsi="Verdana" w:cs="Times New Roman"/>
                <w:b/>
                <w:bCs/>
                <w:sz w:val="18"/>
                <w:szCs w:val="18"/>
                <w:lang w:val="nl-NL" w:eastAsia="nl-NL"/>
              </w:rPr>
            </w:pPr>
            <w:r>
              <w:rPr>
                <w:rFonts w:ascii="Verdana" w:eastAsia="Times New Roman" w:hAnsi="Verdana" w:cs="Times New Roman"/>
                <w:b/>
                <w:bCs/>
                <w:sz w:val="18"/>
                <w:szCs w:val="18"/>
                <w:lang w:val="nl-NL" w:eastAsia="nl-NL"/>
              </w:rPr>
              <w:t>696</w:t>
            </w:r>
          </w:p>
        </w:tc>
        <w:tc>
          <w:tcPr>
            <w:tcW w:w="340" w:type="pct"/>
            <w:tcBorders>
              <w:top w:val="single" w:sz="4" w:space="0" w:color="auto"/>
            </w:tcBorders>
          </w:tcPr>
          <w:p w:rsidR="001A6148" w:rsidRPr="000B3CBA" w:rsidRDefault="001A6148" w:rsidP="00E94E8A">
            <w:pPr>
              <w:spacing w:line="240" w:lineRule="auto"/>
              <w:jc w:val="right"/>
              <w:rPr>
                <w:rFonts w:ascii="Verdana" w:eastAsia="Times New Roman" w:hAnsi="Verdana" w:cs="Times New Roman"/>
                <w:b/>
                <w:bCs/>
                <w:sz w:val="18"/>
                <w:szCs w:val="18"/>
                <w:lang w:val="nl-NL" w:eastAsia="nl-NL"/>
              </w:rPr>
            </w:pPr>
            <w:r>
              <w:rPr>
                <w:rFonts w:ascii="Verdana" w:eastAsia="Times New Roman" w:hAnsi="Verdana" w:cs="Times New Roman"/>
                <w:b/>
                <w:bCs/>
                <w:sz w:val="18"/>
                <w:szCs w:val="18"/>
                <w:lang w:val="nl-NL" w:eastAsia="nl-NL"/>
              </w:rPr>
              <w:t>681</w:t>
            </w:r>
          </w:p>
        </w:tc>
        <w:tc>
          <w:tcPr>
            <w:tcW w:w="356" w:type="pct"/>
            <w:tcBorders>
              <w:top w:val="single" w:sz="4" w:space="0" w:color="auto"/>
            </w:tcBorders>
          </w:tcPr>
          <w:p w:rsidR="001A6148" w:rsidRPr="000B3CBA" w:rsidRDefault="001A6148" w:rsidP="00E94E8A">
            <w:pPr>
              <w:spacing w:line="240" w:lineRule="auto"/>
              <w:jc w:val="right"/>
              <w:rPr>
                <w:rFonts w:ascii="Verdana" w:eastAsia="Times New Roman" w:hAnsi="Verdana" w:cs="Times New Roman"/>
                <w:b/>
                <w:bCs/>
                <w:sz w:val="18"/>
                <w:szCs w:val="18"/>
                <w:lang w:val="nl-NL" w:eastAsia="nl-NL"/>
              </w:rPr>
            </w:pPr>
            <w:r>
              <w:rPr>
                <w:rFonts w:ascii="Verdana" w:eastAsia="Times New Roman" w:hAnsi="Verdana" w:cs="Times New Roman"/>
                <w:b/>
                <w:bCs/>
                <w:sz w:val="18"/>
                <w:szCs w:val="18"/>
                <w:lang w:val="nl-NL" w:eastAsia="nl-NL"/>
              </w:rPr>
              <w:t>681</w:t>
            </w:r>
          </w:p>
        </w:tc>
        <w:tc>
          <w:tcPr>
            <w:tcW w:w="357" w:type="pct"/>
            <w:tcBorders>
              <w:top w:val="single" w:sz="4" w:space="0" w:color="auto"/>
            </w:tcBorders>
          </w:tcPr>
          <w:p w:rsidR="001A6148" w:rsidRPr="000B3CBA" w:rsidRDefault="001A6148" w:rsidP="00E94E8A">
            <w:pPr>
              <w:spacing w:line="240" w:lineRule="auto"/>
              <w:jc w:val="right"/>
              <w:rPr>
                <w:rFonts w:ascii="Verdana" w:eastAsia="Times New Roman" w:hAnsi="Verdana" w:cs="Times New Roman"/>
                <w:b/>
                <w:bCs/>
                <w:sz w:val="18"/>
                <w:szCs w:val="18"/>
                <w:lang w:val="nl-NL" w:eastAsia="nl-NL"/>
              </w:rPr>
            </w:pPr>
            <w:r>
              <w:rPr>
                <w:rFonts w:ascii="Verdana" w:eastAsia="Times New Roman" w:hAnsi="Verdana" w:cs="Times New Roman"/>
                <w:b/>
                <w:bCs/>
                <w:sz w:val="18"/>
                <w:szCs w:val="18"/>
                <w:lang w:val="nl-NL" w:eastAsia="nl-NL"/>
              </w:rPr>
              <w:t>681</w:t>
            </w:r>
          </w:p>
        </w:tc>
      </w:tr>
      <w:tr w:rsidR="001A6148" w:rsidRPr="007B3DBF" w:rsidTr="00E94E8A">
        <w:tc>
          <w:tcPr>
            <w:tcW w:w="797" w:type="pct"/>
          </w:tcPr>
          <w:p w:rsidR="001A6148" w:rsidRPr="00F32362" w:rsidRDefault="001A6148" w:rsidP="00E94E8A">
            <w:pPr>
              <w:spacing w:line="240" w:lineRule="auto"/>
              <w:rPr>
                <w:rFonts w:ascii="Verdana" w:hAnsi="Verdana"/>
                <w:b/>
                <w:sz w:val="18"/>
                <w:szCs w:val="18"/>
              </w:rPr>
            </w:pPr>
            <w:r w:rsidRPr="00F32362">
              <w:rPr>
                <w:rFonts w:ascii="Verdana" w:hAnsi="Verdana"/>
                <w:b/>
                <w:sz w:val="18"/>
                <w:szCs w:val="18"/>
              </w:rPr>
              <w:t>UITGAVEN</w:t>
            </w:r>
          </w:p>
        </w:tc>
        <w:tc>
          <w:tcPr>
            <w:tcW w:w="715" w:type="pct"/>
          </w:tcPr>
          <w:p w:rsidR="001A6148" w:rsidRPr="00F32362" w:rsidRDefault="001A6148" w:rsidP="00E94E8A">
            <w:pPr>
              <w:jc w:val="right"/>
              <w:rPr>
                <w:rFonts w:ascii="Verdana" w:hAnsi="Verdana"/>
                <w:b/>
                <w:color w:val="000000"/>
                <w:sz w:val="18"/>
                <w:szCs w:val="18"/>
              </w:rPr>
            </w:pPr>
            <w:r w:rsidRPr="00F32362">
              <w:rPr>
                <w:rFonts w:ascii="Verdana" w:hAnsi="Verdana"/>
                <w:b/>
                <w:color w:val="000000"/>
                <w:sz w:val="18"/>
                <w:szCs w:val="18"/>
              </w:rPr>
              <w:t>185.726</w:t>
            </w:r>
          </w:p>
        </w:tc>
        <w:tc>
          <w:tcPr>
            <w:tcW w:w="625" w:type="pct"/>
          </w:tcPr>
          <w:p w:rsidR="001A6148" w:rsidRPr="000B3CBA" w:rsidRDefault="001A6148" w:rsidP="00E94E8A">
            <w:pPr>
              <w:spacing w:line="240" w:lineRule="auto"/>
              <w:jc w:val="right"/>
              <w:rPr>
                <w:rFonts w:ascii="Verdana" w:eastAsia="Times New Roman" w:hAnsi="Verdana" w:cs="Times New Roman"/>
                <w:b/>
                <w:sz w:val="18"/>
                <w:szCs w:val="18"/>
                <w:lang w:val="nl-NL" w:eastAsia="nl-NL"/>
              </w:rPr>
            </w:pPr>
          </w:p>
        </w:tc>
        <w:tc>
          <w:tcPr>
            <w:tcW w:w="524" w:type="pct"/>
          </w:tcPr>
          <w:p w:rsidR="001A6148" w:rsidRPr="00F32362" w:rsidRDefault="001A6148" w:rsidP="00E94E8A">
            <w:pPr>
              <w:jc w:val="right"/>
              <w:rPr>
                <w:rFonts w:ascii="Verdana" w:hAnsi="Verdana"/>
                <w:b/>
                <w:color w:val="000000"/>
                <w:sz w:val="18"/>
                <w:szCs w:val="18"/>
              </w:rPr>
            </w:pPr>
            <w:r w:rsidRPr="00F32362">
              <w:rPr>
                <w:rFonts w:ascii="Verdana" w:hAnsi="Verdana"/>
                <w:b/>
                <w:color w:val="000000"/>
                <w:sz w:val="18"/>
                <w:szCs w:val="18"/>
              </w:rPr>
              <w:t>185.726</w:t>
            </w:r>
          </w:p>
        </w:tc>
        <w:tc>
          <w:tcPr>
            <w:tcW w:w="474" w:type="pct"/>
          </w:tcPr>
          <w:p w:rsidR="001A6148" w:rsidRPr="000B3CBA" w:rsidRDefault="001A6148" w:rsidP="00E94E8A">
            <w:pPr>
              <w:jc w:val="right"/>
              <w:rPr>
                <w:rFonts w:ascii="Verdana" w:hAnsi="Verdana"/>
                <w:b/>
                <w:color w:val="000000"/>
                <w:sz w:val="18"/>
                <w:szCs w:val="18"/>
              </w:rPr>
            </w:pPr>
            <w:r>
              <w:rPr>
                <w:rFonts w:ascii="Verdana" w:hAnsi="Verdana"/>
                <w:b/>
                <w:color w:val="000000"/>
                <w:sz w:val="18"/>
                <w:szCs w:val="18"/>
              </w:rPr>
              <w:t>1.102</w:t>
            </w:r>
          </w:p>
        </w:tc>
        <w:tc>
          <w:tcPr>
            <w:tcW w:w="474" w:type="pct"/>
          </w:tcPr>
          <w:p w:rsidR="001A6148" w:rsidRPr="000B3CBA" w:rsidRDefault="001A6148" w:rsidP="00E94E8A">
            <w:pPr>
              <w:spacing w:line="240" w:lineRule="auto"/>
              <w:jc w:val="right"/>
              <w:rPr>
                <w:rFonts w:ascii="Verdana" w:eastAsia="Times New Roman" w:hAnsi="Verdana" w:cs="Times New Roman"/>
                <w:b/>
                <w:sz w:val="18"/>
                <w:szCs w:val="18"/>
                <w:lang w:val="nl-NL" w:eastAsia="nl-NL"/>
              </w:rPr>
            </w:pPr>
            <w:r>
              <w:rPr>
                <w:rFonts w:ascii="Verdana" w:eastAsia="Times New Roman" w:hAnsi="Verdana" w:cs="Times New Roman"/>
                <w:b/>
                <w:sz w:val="18"/>
                <w:szCs w:val="18"/>
                <w:lang w:val="nl-NL" w:eastAsia="nl-NL"/>
              </w:rPr>
              <w:t>186.828</w:t>
            </w:r>
          </w:p>
        </w:tc>
        <w:tc>
          <w:tcPr>
            <w:tcW w:w="340"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696</w:t>
            </w:r>
          </w:p>
        </w:tc>
        <w:tc>
          <w:tcPr>
            <w:tcW w:w="340"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681</w:t>
            </w:r>
          </w:p>
        </w:tc>
        <w:tc>
          <w:tcPr>
            <w:tcW w:w="356"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681</w:t>
            </w:r>
          </w:p>
        </w:tc>
        <w:tc>
          <w:tcPr>
            <w:tcW w:w="357"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681</w:t>
            </w:r>
          </w:p>
        </w:tc>
      </w:tr>
      <w:tr w:rsidR="001A6148" w:rsidRPr="007B3DBF" w:rsidTr="00E94E8A">
        <w:tc>
          <w:tcPr>
            <w:tcW w:w="797" w:type="pct"/>
          </w:tcPr>
          <w:p w:rsidR="001A6148" w:rsidRPr="00F32362" w:rsidRDefault="001A6148" w:rsidP="00E94E8A">
            <w:pPr>
              <w:spacing w:line="240" w:lineRule="auto"/>
              <w:rPr>
                <w:rFonts w:ascii="Verdana" w:hAnsi="Verdana"/>
                <w:sz w:val="18"/>
                <w:szCs w:val="18"/>
              </w:rPr>
            </w:pPr>
            <w:r w:rsidRPr="00F32362">
              <w:rPr>
                <w:rFonts w:ascii="Verdana" w:hAnsi="Verdana"/>
                <w:sz w:val="18"/>
                <w:szCs w:val="18"/>
              </w:rPr>
              <w:t xml:space="preserve">Waarvan juridisch verplicht (percentage) </w:t>
            </w:r>
          </w:p>
        </w:tc>
        <w:tc>
          <w:tcPr>
            <w:tcW w:w="715" w:type="pct"/>
          </w:tcPr>
          <w:p w:rsidR="001A6148" w:rsidRPr="00F32362" w:rsidRDefault="001A6148" w:rsidP="00E94E8A">
            <w:pPr>
              <w:spacing w:line="240" w:lineRule="auto"/>
              <w:jc w:val="right"/>
              <w:rPr>
                <w:rFonts w:ascii="Verdana" w:hAnsi="Verdana"/>
                <w:sz w:val="18"/>
                <w:szCs w:val="18"/>
              </w:rPr>
            </w:pPr>
            <w:r w:rsidRPr="00F32362">
              <w:rPr>
                <w:rFonts w:ascii="Verdana" w:hAnsi="Verdana"/>
                <w:sz w:val="18"/>
                <w:szCs w:val="18"/>
              </w:rPr>
              <w:t>99%</w:t>
            </w:r>
          </w:p>
        </w:tc>
        <w:tc>
          <w:tcPr>
            <w:tcW w:w="625"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524" w:type="pct"/>
          </w:tcPr>
          <w:p w:rsidR="001A6148" w:rsidRPr="00F32362" w:rsidRDefault="001A6148" w:rsidP="00E94E8A">
            <w:pPr>
              <w:spacing w:line="240" w:lineRule="auto"/>
              <w:jc w:val="right"/>
              <w:rPr>
                <w:rFonts w:ascii="Verdana" w:hAnsi="Verdana"/>
                <w:sz w:val="18"/>
                <w:szCs w:val="18"/>
              </w:rPr>
            </w:pPr>
            <w:r w:rsidRPr="00F32362">
              <w:rPr>
                <w:rFonts w:ascii="Verdana" w:hAnsi="Verdana"/>
                <w:sz w:val="18"/>
                <w:szCs w:val="18"/>
              </w:rPr>
              <w:t>99%</w:t>
            </w:r>
          </w:p>
        </w:tc>
        <w:tc>
          <w:tcPr>
            <w:tcW w:w="474" w:type="pct"/>
          </w:tcPr>
          <w:p w:rsidR="001A6148" w:rsidRPr="009E1C0C" w:rsidRDefault="001A6148" w:rsidP="00E94E8A">
            <w:pPr>
              <w:jc w:val="right"/>
              <w:rPr>
                <w:rFonts w:ascii="Verdana" w:hAnsi="Verdana"/>
                <w:color w:val="000000"/>
                <w:sz w:val="18"/>
                <w:szCs w:val="18"/>
              </w:rPr>
            </w:pPr>
          </w:p>
        </w:tc>
        <w:tc>
          <w:tcPr>
            <w:tcW w:w="474" w:type="pct"/>
          </w:tcPr>
          <w:p w:rsidR="001A6148" w:rsidRPr="009E1C0C" w:rsidRDefault="001A6148" w:rsidP="00E94E8A">
            <w:pPr>
              <w:spacing w:line="360" w:lineRule="auto"/>
              <w:jc w:val="right"/>
              <w:rPr>
                <w:rFonts w:ascii="Verdana" w:eastAsia="Times New Roman" w:hAnsi="Verdana" w:cs="Times New Roman"/>
                <w:sz w:val="18"/>
                <w:szCs w:val="18"/>
                <w:lang w:val="nl-NL" w:eastAsia="nl-NL"/>
              </w:rPr>
            </w:pPr>
            <w:r w:rsidRPr="00BA6CC9">
              <w:rPr>
                <w:rFonts w:ascii="Verdana" w:eastAsia="Times New Roman" w:hAnsi="Verdana" w:cs="Times New Roman"/>
                <w:sz w:val="18"/>
                <w:szCs w:val="18"/>
                <w:lang w:val="nl-NL" w:eastAsia="nl-NL"/>
              </w:rPr>
              <w:t>99%</w:t>
            </w:r>
          </w:p>
        </w:tc>
        <w:tc>
          <w:tcPr>
            <w:tcW w:w="340" w:type="pct"/>
          </w:tcPr>
          <w:p w:rsidR="001A6148" w:rsidRPr="000B3CBA" w:rsidRDefault="001A6148" w:rsidP="00E94E8A">
            <w:pPr>
              <w:jc w:val="right"/>
              <w:rPr>
                <w:rFonts w:ascii="Verdana" w:hAnsi="Verdana"/>
                <w:color w:val="000000"/>
                <w:sz w:val="18"/>
                <w:szCs w:val="18"/>
              </w:rPr>
            </w:pPr>
          </w:p>
        </w:tc>
        <w:tc>
          <w:tcPr>
            <w:tcW w:w="340" w:type="pct"/>
          </w:tcPr>
          <w:p w:rsidR="001A6148" w:rsidRPr="000B3CBA" w:rsidRDefault="001A6148" w:rsidP="00E94E8A">
            <w:pPr>
              <w:jc w:val="right"/>
              <w:rPr>
                <w:rFonts w:ascii="Verdana" w:hAnsi="Verdana"/>
                <w:color w:val="000000"/>
                <w:sz w:val="18"/>
                <w:szCs w:val="18"/>
              </w:rPr>
            </w:pPr>
          </w:p>
        </w:tc>
        <w:tc>
          <w:tcPr>
            <w:tcW w:w="356" w:type="pct"/>
          </w:tcPr>
          <w:p w:rsidR="001A6148" w:rsidRPr="000B3CBA" w:rsidRDefault="001A6148" w:rsidP="00E94E8A">
            <w:pPr>
              <w:jc w:val="right"/>
              <w:rPr>
                <w:rFonts w:ascii="Verdana" w:hAnsi="Verdana"/>
                <w:color w:val="000000"/>
                <w:sz w:val="18"/>
                <w:szCs w:val="18"/>
              </w:rPr>
            </w:pPr>
          </w:p>
        </w:tc>
        <w:tc>
          <w:tcPr>
            <w:tcW w:w="357" w:type="pct"/>
          </w:tcPr>
          <w:p w:rsidR="001A6148" w:rsidRPr="000B3CBA" w:rsidRDefault="001A6148" w:rsidP="00E94E8A">
            <w:pPr>
              <w:jc w:val="right"/>
              <w:rPr>
                <w:rFonts w:ascii="Verdana" w:hAnsi="Verdana"/>
                <w:color w:val="000000"/>
                <w:sz w:val="18"/>
                <w:szCs w:val="18"/>
              </w:rPr>
            </w:pPr>
          </w:p>
        </w:tc>
      </w:tr>
      <w:tr w:rsidR="001A6148" w:rsidRPr="007B3DBF" w:rsidTr="00E94E8A">
        <w:tc>
          <w:tcPr>
            <w:tcW w:w="797" w:type="pct"/>
          </w:tcPr>
          <w:p w:rsidR="001A6148" w:rsidRPr="00F32362" w:rsidRDefault="001A6148" w:rsidP="00E94E8A">
            <w:pPr>
              <w:spacing w:line="240" w:lineRule="auto"/>
              <w:rPr>
                <w:rFonts w:ascii="Verdana" w:hAnsi="Verdana"/>
                <w:sz w:val="18"/>
                <w:szCs w:val="18"/>
              </w:rPr>
            </w:pPr>
          </w:p>
        </w:tc>
        <w:tc>
          <w:tcPr>
            <w:tcW w:w="715" w:type="pct"/>
          </w:tcPr>
          <w:p w:rsidR="001A6148" w:rsidRPr="00F32362" w:rsidRDefault="001A6148" w:rsidP="00E94E8A">
            <w:pPr>
              <w:spacing w:line="240" w:lineRule="auto"/>
              <w:jc w:val="right"/>
              <w:rPr>
                <w:rFonts w:ascii="Verdana" w:hAnsi="Verdana"/>
                <w:sz w:val="18"/>
                <w:szCs w:val="18"/>
              </w:rPr>
            </w:pPr>
          </w:p>
        </w:tc>
        <w:tc>
          <w:tcPr>
            <w:tcW w:w="625"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524" w:type="pct"/>
          </w:tcPr>
          <w:p w:rsidR="001A6148" w:rsidRPr="00F32362" w:rsidRDefault="001A6148" w:rsidP="00E94E8A">
            <w:pPr>
              <w:spacing w:line="240" w:lineRule="auto"/>
              <w:jc w:val="right"/>
              <w:rPr>
                <w:rFonts w:ascii="Verdana" w:hAnsi="Verdana"/>
                <w:sz w:val="18"/>
                <w:szCs w:val="18"/>
              </w:rPr>
            </w:pPr>
          </w:p>
        </w:tc>
        <w:tc>
          <w:tcPr>
            <w:tcW w:w="474" w:type="pct"/>
          </w:tcPr>
          <w:p w:rsidR="001A6148" w:rsidRPr="000B3CBA" w:rsidRDefault="001A6148" w:rsidP="00E94E8A">
            <w:pPr>
              <w:jc w:val="right"/>
              <w:rPr>
                <w:rFonts w:ascii="Verdana" w:hAnsi="Verdana"/>
                <w:color w:val="000000"/>
                <w:sz w:val="18"/>
                <w:szCs w:val="18"/>
              </w:rPr>
            </w:pPr>
          </w:p>
        </w:tc>
        <w:tc>
          <w:tcPr>
            <w:tcW w:w="474"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340"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340"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356"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357"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r>
      <w:tr w:rsidR="001A6148" w:rsidRPr="00AA7B36" w:rsidTr="00E94E8A">
        <w:tc>
          <w:tcPr>
            <w:tcW w:w="797" w:type="pct"/>
          </w:tcPr>
          <w:p w:rsidR="001A6148" w:rsidRPr="00AA7B36" w:rsidRDefault="001A6148" w:rsidP="00E94E8A">
            <w:pPr>
              <w:spacing w:line="240" w:lineRule="auto"/>
              <w:rPr>
                <w:rFonts w:ascii="Verdana" w:hAnsi="Verdana"/>
                <w:b/>
                <w:sz w:val="18"/>
                <w:szCs w:val="18"/>
              </w:rPr>
            </w:pPr>
            <w:r w:rsidRPr="00AA7B36">
              <w:rPr>
                <w:rFonts w:ascii="Verdana" w:hAnsi="Verdana"/>
                <w:b/>
                <w:sz w:val="18"/>
                <w:szCs w:val="18"/>
              </w:rPr>
              <w:t>Subsidies</w:t>
            </w:r>
          </w:p>
        </w:tc>
        <w:tc>
          <w:tcPr>
            <w:tcW w:w="715" w:type="pct"/>
          </w:tcPr>
          <w:p w:rsidR="001A6148" w:rsidRPr="00AA7B36" w:rsidRDefault="001A6148" w:rsidP="00E94E8A">
            <w:pPr>
              <w:spacing w:line="240" w:lineRule="auto"/>
              <w:jc w:val="right"/>
              <w:rPr>
                <w:rFonts w:ascii="Verdana" w:hAnsi="Verdana"/>
                <w:b/>
                <w:sz w:val="18"/>
                <w:szCs w:val="18"/>
              </w:rPr>
            </w:pPr>
          </w:p>
        </w:tc>
        <w:tc>
          <w:tcPr>
            <w:tcW w:w="625"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524" w:type="pct"/>
          </w:tcPr>
          <w:p w:rsidR="001A6148" w:rsidRPr="00AA7B36" w:rsidRDefault="001A6148" w:rsidP="00E94E8A">
            <w:pPr>
              <w:spacing w:line="240" w:lineRule="auto"/>
              <w:jc w:val="right"/>
              <w:rPr>
                <w:rFonts w:ascii="Verdana" w:hAnsi="Verdana"/>
                <w:b/>
                <w:sz w:val="18"/>
                <w:szCs w:val="18"/>
              </w:rPr>
            </w:pPr>
          </w:p>
        </w:tc>
        <w:tc>
          <w:tcPr>
            <w:tcW w:w="474" w:type="pct"/>
          </w:tcPr>
          <w:p w:rsidR="001A6148" w:rsidRPr="00F12C4F" w:rsidRDefault="001A6148" w:rsidP="00E94E8A">
            <w:pPr>
              <w:jc w:val="right"/>
              <w:rPr>
                <w:rFonts w:ascii="Verdana" w:hAnsi="Verdana"/>
                <w:b/>
                <w:color w:val="000000"/>
                <w:sz w:val="18"/>
                <w:szCs w:val="18"/>
              </w:rPr>
            </w:pPr>
            <w:r w:rsidRPr="00F12C4F">
              <w:rPr>
                <w:rFonts w:ascii="Verdana" w:hAnsi="Verdana"/>
                <w:b/>
                <w:color w:val="000000"/>
                <w:sz w:val="18"/>
                <w:szCs w:val="18"/>
              </w:rPr>
              <w:t>188</w:t>
            </w:r>
          </w:p>
        </w:tc>
        <w:tc>
          <w:tcPr>
            <w:tcW w:w="474" w:type="pct"/>
          </w:tcPr>
          <w:p w:rsidR="001A6148" w:rsidRPr="00DD693B" w:rsidRDefault="001A6148" w:rsidP="00E94E8A">
            <w:pPr>
              <w:spacing w:line="240" w:lineRule="auto"/>
              <w:jc w:val="right"/>
              <w:rPr>
                <w:rFonts w:ascii="Verdana" w:eastAsia="Times New Roman" w:hAnsi="Verdana" w:cs="Times New Roman"/>
                <w:b/>
                <w:sz w:val="18"/>
                <w:szCs w:val="18"/>
                <w:lang w:val="nl-NL" w:eastAsia="nl-NL"/>
              </w:rPr>
            </w:pPr>
            <w:r w:rsidRPr="00DD693B">
              <w:rPr>
                <w:rFonts w:ascii="Verdana" w:eastAsia="Times New Roman" w:hAnsi="Verdana" w:cs="Times New Roman"/>
                <w:b/>
                <w:sz w:val="18"/>
                <w:szCs w:val="18"/>
                <w:lang w:val="nl-NL" w:eastAsia="nl-NL"/>
              </w:rPr>
              <w:t>188</w:t>
            </w:r>
          </w:p>
        </w:tc>
        <w:tc>
          <w:tcPr>
            <w:tcW w:w="340" w:type="pct"/>
          </w:tcPr>
          <w:p w:rsidR="001A6148" w:rsidRPr="00AA7B36" w:rsidRDefault="001A6148" w:rsidP="00E94E8A">
            <w:pPr>
              <w:spacing w:line="240" w:lineRule="auto"/>
              <w:jc w:val="right"/>
              <w:rPr>
                <w:rFonts w:ascii="Verdana" w:eastAsia="Times New Roman" w:hAnsi="Verdana" w:cs="Times New Roman"/>
                <w:b/>
                <w:sz w:val="18"/>
                <w:szCs w:val="18"/>
                <w:lang w:val="nl-NL" w:eastAsia="nl-NL"/>
              </w:rPr>
            </w:pPr>
          </w:p>
        </w:tc>
        <w:tc>
          <w:tcPr>
            <w:tcW w:w="340" w:type="pct"/>
          </w:tcPr>
          <w:p w:rsidR="001A6148" w:rsidRPr="00AA7B36" w:rsidRDefault="001A6148" w:rsidP="00E94E8A">
            <w:pPr>
              <w:spacing w:line="240" w:lineRule="auto"/>
              <w:jc w:val="right"/>
              <w:rPr>
                <w:rFonts w:ascii="Verdana" w:eastAsia="Times New Roman" w:hAnsi="Verdana" w:cs="Times New Roman"/>
                <w:b/>
                <w:sz w:val="18"/>
                <w:szCs w:val="18"/>
                <w:lang w:val="nl-NL" w:eastAsia="nl-NL"/>
              </w:rPr>
            </w:pPr>
          </w:p>
        </w:tc>
        <w:tc>
          <w:tcPr>
            <w:tcW w:w="356" w:type="pct"/>
          </w:tcPr>
          <w:p w:rsidR="001A6148" w:rsidRPr="00AA7B36" w:rsidRDefault="001A6148" w:rsidP="00E94E8A">
            <w:pPr>
              <w:spacing w:line="240" w:lineRule="auto"/>
              <w:jc w:val="right"/>
              <w:rPr>
                <w:rFonts w:ascii="Verdana" w:eastAsia="Times New Roman" w:hAnsi="Verdana" w:cs="Times New Roman"/>
                <w:b/>
                <w:sz w:val="18"/>
                <w:szCs w:val="18"/>
                <w:lang w:val="nl-NL" w:eastAsia="nl-NL"/>
              </w:rPr>
            </w:pPr>
          </w:p>
        </w:tc>
        <w:tc>
          <w:tcPr>
            <w:tcW w:w="357" w:type="pct"/>
          </w:tcPr>
          <w:p w:rsidR="001A6148" w:rsidRPr="00AA7B36" w:rsidRDefault="001A6148" w:rsidP="00E94E8A">
            <w:pPr>
              <w:spacing w:line="240" w:lineRule="auto"/>
              <w:jc w:val="right"/>
              <w:rPr>
                <w:rFonts w:ascii="Verdana" w:eastAsia="Times New Roman" w:hAnsi="Verdana" w:cs="Times New Roman"/>
                <w:b/>
                <w:sz w:val="18"/>
                <w:szCs w:val="18"/>
                <w:lang w:val="nl-NL" w:eastAsia="nl-NL"/>
              </w:rPr>
            </w:pPr>
          </w:p>
        </w:tc>
      </w:tr>
      <w:tr w:rsidR="001A6148" w:rsidRPr="00AA7B36" w:rsidTr="00E94E8A">
        <w:tc>
          <w:tcPr>
            <w:tcW w:w="797" w:type="pct"/>
          </w:tcPr>
          <w:p w:rsidR="001A6148" w:rsidRPr="00AA7B36" w:rsidRDefault="001A6148" w:rsidP="00E94E8A">
            <w:pPr>
              <w:spacing w:line="240" w:lineRule="auto"/>
              <w:rPr>
                <w:rFonts w:ascii="Verdana" w:hAnsi="Verdana"/>
                <w:sz w:val="18"/>
                <w:szCs w:val="18"/>
              </w:rPr>
            </w:pPr>
            <w:r w:rsidRPr="00AA7B36">
              <w:rPr>
                <w:rFonts w:ascii="Verdana" w:hAnsi="Verdana"/>
                <w:sz w:val="18"/>
                <w:szCs w:val="18"/>
              </w:rPr>
              <w:t>Digitalisering regionale radio</w:t>
            </w:r>
          </w:p>
        </w:tc>
        <w:tc>
          <w:tcPr>
            <w:tcW w:w="715" w:type="pct"/>
          </w:tcPr>
          <w:p w:rsidR="001A6148" w:rsidRPr="00AA7B36" w:rsidRDefault="001A6148" w:rsidP="00E94E8A">
            <w:pPr>
              <w:spacing w:line="240" w:lineRule="auto"/>
              <w:jc w:val="right"/>
              <w:rPr>
                <w:rFonts w:ascii="Verdana" w:hAnsi="Verdana"/>
                <w:sz w:val="18"/>
                <w:szCs w:val="18"/>
              </w:rPr>
            </w:pPr>
          </w:p>
        </w:tc>
        <w:tc>
          <w:tcPr>
            <w:tcW w:w="625"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524" w:type="pct"/>
          </w:tcPr>
          <w:p w:rsidR="001A6148" w:rsidRPr="00AA7B36" w:rsidRDefault="001A6148" w:rsidP="00E94E8A">
            <w:pPr>
              <w:spacing w:line="240" w:lineRule="auto"/>
              <w:jc w:val="right"/>
              <w:rPr>
                <w:rFonts w:ascii="Verdana" w:hAnsi="Verdana"/>
                <w:sz w:val="18"/>
                <w:szCs w:val="18"/>
              </w:rPr>
            </w:pPr>
          </w:p>
        </w:tc>
        <w:tc>
          <w:tcPr>
            <w:tcW w:w="474" w:type="pct"/>
          </w:tcPr>
          <w:p w:rsidR="001A6148" w:rsidRPr="00AA7B36" w:rsidRDefault="001A6148" w:rsidP="00E94E8A">
            <w:pPr>
              <w:jc w:val="right"/>
              <w:rPr>
                <w:rFonts w:ascii="Verdana" w:hAnsi="Verdana"/>
                <w:color w:val="000000"/>
                <w:sz w:val="18"/>
                <w:szCs w:val="18"/>
              </w:rPr>
            </w:pPr>
            <w:r>
              <w:rPr>
                <w:rFonts w:ascii="Verdana" w:hAnsi="Verdana"/>
                <w:color w:val="000000"/>
                <w:sz w:val="18"/>
                <w:szCs w:val="18"/>
              </w:rPr>
              <w:t>188</w:t>
            </w:r>
          </w:p>
        </w:tc>
        <w:tc>
          <w:tcPr>
            <w:tcW w:w="474"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188</w:t>
            </w:r>
          </w:p>
        </w:tc>
        <w:tc>
          <w:tcPr>
            <w:tcW w:w="340"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340"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356"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357"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r>
      <w:tr w:rsidR="001A6148" w:rsidRPr="00AA7B36" w:rsidTr="00E94E8A">
        <w:tc>
          <w:tcPr>
            <w:tcW w:w="797" w:type="pct"/>
          </w:tcPr>
          <w:p w:rsidR="001A6148" w:rsidRPr="00AA7B36" w:rsidRDefault="001A6148" w:rsidP="00E94E8A">
            <w:pPr>
              <w:spacing w:line="240" w:lineRule="auto"/>
              <w:rPr>
                <w:rFonts w:ascii="Verdana" w:hAnsi="Verdana"/>
                <w:b/>
                <w:sz w:val="18"/>
                <w:szCs w:val="18"/>
              </w:rPr>
            </w:pPr>
          </w:p>
        </w:tc>
        <w:tc>
          <w:tcPr>
            <w:tcW w:w="715" w:type="pct"/>
          </w:tcPr>
          <w:p w:rsidR="001A6148" w:rsidRPr="00AA7B36" w:rsidRDefault="001A6148" w:rsidP="00E94E8A">
            <w:pPr>
              <w:spacing w:line="240" w:lineRule="auto"/>
              <w:jc w:val="right"/>
              <w:rPr>
                <w:rFonts w:ascii="Verdana" w:hAnsi="Verdana"/>
                <w:b/>
                <w:sz w:val="18"/>
                <w:szCs w:val="18"/>
              </w:rPr>
            </w:pPr>
          </w:p>
        </w:tc>
        <w:tc>
          <w:tcPr>
            <w:tcW w:w="625"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524" w:type="pct"/>
          </w:tcPr>
          <w:p w:rsidR="001A6148" w:rsidRPr="00AA7B36" w:rsidRDefault="001A6148" w:rsidP="00E94E8A">
            <w:pPr>
              <w:spacing w:line="240" w:lineRule="auto"/>
              <w:jc w:val="right"/>
              <w:rPr>
                <w:rFonts w:ascii="Verdana" w:hAnsi="Verdana"/>
                <w:b/>
                <w:sz w:val="18"/>
                <w:szCs w:val="18"/>
              </w:rPr>
            </w:pPr>
          </w:p>
        </w:tc>
        <w:tc>
          <w:tcPr>
            <w:tcW w:w="474" w:type="pct"/>
          </w:tcPr>
          <w:p w:rsidR="001A6148" w:rsidRPr="00AA7B36" w:rsidRDefault="001A6148" w:rsidP="00E94E8A">
            <w:pPr>
              <w:jc w:val="right"/>
              <w:rPr>
                <w:rFonts w:ascii="Verdana" w:hAnsi="Verdana"/>
                <w:color w:val="000000"/>
                <w:sz w:val="18"/>
                <w:szCs w:val="18"/>
              </w:rPr>
            </w:pPr>
          </w:p>
        </w:tc>
        <w:tc>
          <w:tcPr>
            <w:tcW w:w="474"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340"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340"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356"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357"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r>
      <w:tr w:rsidR="001A6148" w:rsidRPr="00AA7B36" w:rsidTr="00E94E8A">
        <w:tc>
          <w:tcPr>
            <w:tcW w:w="797" w:type="pct"/>
          </w:tcPr>
          <w:p w:rsidR="001A6148" w:rsidRPr="00AA7B36" w:rsidRDefault="001A6148" w:rsidP="00E94E8A">
            <w:pPr>
              <w:spacing w:line="240" w:lineRule="auto"/>
              <w:rPr>
                <w:rFonts w:ascii="Verdana" w:hAnsi="Verdana"/>
                <w:b/>
                <w:sz w:val="18"/>
                <w:szCs w:val="18"/>
              </w:rPr>
            </w:pPr>
            <w:r w:rsidRPr="00AA7B36">
              <w:rPr>
                <w:rFonts w:ascii="Verdana" w:hAnsi="Verdana"/>
                <w:b/>
                <w:sz w:val="18"/>
                <w:szCs w:val="18"/>
              </w:rPr>
              <w:t>Opdrachten</w:t>
            </w:r>
          </w:p>
        </w:tc>
        <w:tc>
          <w:tcPr>
            <w:tcW w:w="715" w:type="pct"/>
          </w:tcPr>
          <w:p w:rsidR="001A6148" w:rsidRPr="00AA7B36" w:rsidRDefault="001A6148" w:rsidP="00E94E8A">
            <w:pPr>
              <w:jc w:val="right"/>
              <w:rPr>
                <w:rFonts w:ascii="Verdana" w:hAnsi="Verdana"/>
                <w:b/>
                <w:color w:val="000000"/>
                <w:sz w:val="18"/>
                <w:szCs w:val="18"/>
              </w:rPr>
            </w:pPr>
            <w:r w:rsidRPr="00AA7B36">
              <w:rPr>
                <w:rFonts w:ascii="Verdana" w:hAnsi="Verdana"/>
                <w:b/>
                <w:color w:val="000000"/>
                <w:sz w:val="18"/>
                <w:szCs w:val="18"/>
              </w:rPr>
              <w:t>7.503</w:t>
            </w:r>
          </w:p>
        </w:tc>
        <w:tc>
          <w:tcPr>
            <w:tcW w:w="625"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524" w:type="pct"/>
          </w:tcPr>
          <w:p w:rsidR="001A6148" w:rsidRPr="00AA7B36" w:rsidRDefault="001A6148" w:rsidP="00E94E8A">
            <w:pPr>
              <w:jc w:val="right"/>
              <w:rPr>
                <w:rFonts w:ascii="Verdana" w:hAnsi="Verdana"/>
                <w:b/>
                <w:color w:val="000000"/>
                <w:sz w:val="18"/>
                <w:szCs w:val="18"/>
              </w:rPr>
            </w:pPr>
            <w:r w:rsidRPr="00AA7B36">
              <w:rPr>
                <w:rFonts w:ascii="Verdana" w:hAnsi="Verdana"/>
                <w:b/>
                <w:color w:val="000000"/>
                <w:sz w:val="18"/>
                <w:szCs w:val="18"/>
              </w:rPr>
              <w:t>7.503</w:t>
            </w:r>
          </w:p>
        </w:tc>
        <w:tc>
          <w:tcPr>
            <w:tcW w:w="474"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-2.510</w:t>
            </w:r>
          </w:p>
        </w:tc>
        <w:tc>
          <w:tcPr>
            <w:tcW w:w="474"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4.993</w:t>
            </w:r>
          </w:p>
        </w:tc>
        <w:tc>
          <w:tcPr>
            <w:tcW w:w="340"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-628</w:t>
            </w:r>
          </w:p>
        </w:tc>
        <w:tc>
          <w:tcPr>
            <w:tcW w:w="340" w:type="pct"/>
          </w:tcPr>
          <w:p w:rsidR="001A6148" w:rsidRDefault="001A6148" w:rsidP="00E94E8A">
            <w:pPr>
              <w:jc w:val="right"/>
              <w:rPr>
                <w:rFonts w:ascii="Calibri" w:hAnsi="Calibri"/>
                <w:b/>
                <w:bCs/>
                <w:color w:val="000000"/>
              </w:rPr>
            </w:pPr>
            <w:r>
              <w:rPr>
                <w:rFonts w:ascii="Calibri" w:hAnsi="Calibri"/>
                <w:b/>
                <w:bCs/>
                <w:color w:val="000000"/>
              </w:rPr>
              <w:t>65</w:t>
            </w:r>
          </w:p>
        </w:tc>
        <w:tc>
          <w:tcPr>
            <w:tcW w:w="356" w:type="pct"/>
          </w:tcPr>
          <w:p w:rsidR="001A6148" w:rsidRDefault="001A6148" w:rsidP="00E94E8A">
            <w:pPr>
              <w:jc w:val="right"/>
              <w:rPr>
                <w:rFonts w:ascii="Calibri" w:hAnsi="Calibri"/>
                <w:b/>
                <w:bCs/>
                <w:color w:val="000000"/>
              </w:rPr>
            </w:pPr>
            <w:r>
              <w:rPr>
                <w:rFonts w:ascii="Calibri" w:hAnsi="Calibri"/>
                <w:b/>
                <w:bCs/>
                <w:color w:val="000000"/>
              </w:rPr>
              <w:t>315</w:t>
            </w:r>
          </w:p>
        </w:tc>
        <w:tc>
          <w:tcPr>
            <w:tcW w:w="357" w:type="pct"/>
          </w:tcPr>
          <w:p w:rsidR="001A6148" w:rsidRDefault="001A6148" w:rsidP="00E94E8A">
            <w:pPr>
              <w:jc w:val="right"/>
              <w:rPr>
                <w:rFonts w:ascii="Calibri" w:hAnsi="Calibri"/>
                <w:b/>
                <w:bCs/>
                <w:color w:val="000000"/>
              </w:rPr>
            </w:pPr>
            <w:r>
              <w:rPr>
                <w:rFonts w:ascii="Calibri" w:hAnsi="Calibri"/>
                <w:b/>
                <w:bCs/>
                <w:color w:val="000000"/>
              </w:rPr>
              <w:t>474</w:t>
            </w:r>
          </w:p>
        </w:tc>
      </w:tr>
      <w:tr w:rsidR="001A6148" w:rsidRPr="00AA7B36" w:rsidTr="00E94E8A">
        <w:tc>
          <w:tcPr>
            <w:tcW w:w="797" w:type="pct"/>
          </w:tcPr>
          <w:p w:rsidR="001A6148" w:rsidRPr="00AA7B36" w:rsidRDefault="001A6148" w:rsidP="00E94E8A">
            <w:pPr>
              <w:spacing w:line="240" w:lineRule="auto"/>
              <w:rPr>
                <w:rFonts w:ascii="Verdana" w:hAnsi="Verdana"/>
                <w:sz w:val="18"/>
                <w:szCs w:val="18"/>
              </w:rPr>
            </w:pPr>
            <w:r w:rsidRPr="00AA7B36">
              <w:rPr>
                <w:rFonts w:ascii="Verdana" w:hAnsi="Verdana"/>
                <w:sz w:val="18"/>
                <w:szCs w:val="18"/>
              </w:rPr>
              <w:t>Onderzoek en Opdrachten</w:t>
            </w:r>
          </w:p>
        </w:tc>
        <w:tc>
          <w:tcPr>
            <w:tcW w:w="715" w:type="pct"/>
          </w:tcPr>
          <w:p w:rsidR="001A6148" w:rsidRPr="00AA7B36" w:rsidRDefault="001A6148" w:rsidP="00E94E8A">
            <w:pPr>
              <w:spacing w:line="240" w:lineRule="auto"/>
              <w:jc w:val="right"/>
              <w:rPr>
                <w:rFonts w:ascii="Verdana" w:hAnsi="Verdana"/>
                <w:sz w:val="18"/>
                <w:szCs w:val="18"/>
              </w:rPr>
            </w:pPr>
            <w:r w:rsidRPr="00AA7B36">
              <w:rPr>
                <w:rFonts w:ascii="Verdana" w:hAnsi="Verdana"/>
                <w:sz w:val="18"/>
                <w:szCs w:val="18"/>
              </w:rPr>
              <w:t>1.199</w:t>
            </w:r>
          </w:p>
        </w:tc>
        <w:tc>
          <w:tcPr>
            <w:tcW w:w="625"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524" w:type="pct"/>
          </w:tcPr>
          <w:p w:rsidR="001A6148" w:rsidRDefault="001A6148" w:rsidP="00E94E8A">
            <w:pPr>
              <w:jc w:val="right"/>
              <w:rPr>
                <w:rFonts w:ascii="Verdana" w:hAnsi="Verdana"/>
                <w:color w:val="000000"/>
                <w:sz w:val="18"/>
                <w:szCs w:val="18"/>
              </w:rPr>
            </w:pPr>
            <w:r>
              <w:rPr>
                <w:rFonts w:ascii="Verdana" w:hAnsi="Verdana"/>
                <w:color w:val="000000"/>
                <w:sz w:val="18"/>
                <w:szCs w:val="18"/>
              </w:rPr>
              <w:t>1.199</w:t>
            </w:r>
          </w:p>
        </w:tc>
        <w:tc>
          <w:tcPr>
            <w:tcW w:w="474" w:type="pct"/>
          </w:tcPr>
          <w:p w:rsidR="001A6148" w:rsidRDefault="001A6148" w:rsidP="00E94E8A">
            <w:pPr>
              <w:jc w:val="right"/>
              <w:rPr>
                <w:rFonts w:ascii="Verdana" w:hAnsi="Verdana"/>
                <w:color w:val="000000"/>
                <w:sz w:val="18"/>
                <w:szCs w:val="18"/>
              </w:rPr>
            </w:pPr>
            <w:r>
              <w:rPr>
                <w:rFonts w:ascii="Verdana" w:hAnsi="Verdana"/>
                <w:color w:val="000000"/>
                <w:sz w:val="18"/>
                <w:szCs w:val="18"/>
              </w:rPr>
              <w:t>296</w:t>
            </w:r>
          </w:p>
        </w:tc>
        <w:tc>
          <w:tcPr>
            <w:tcW w:w="474" w:type="pct"/>
          </w:tcPr>
          <w:p w:rsidR="001A6148" w:rsidRDefault="001A6148" w:rsidP="00E94E8A">
            <w:pPr>
              <w:jc w:val="right"/>
              <w:rPr>
                <w:rFonts w:ascii="Verdana" w:hAnsi="Verdana"/>
                <w:color w:val="000000"/>
                <w:sz w:val="18"/>
                <w:szCs w:val="18"/>
              </w:rPr>
            </w:pPr>
            <w:r>
              <w:rPr>
                <w:rFonts w:ascii="Verdana" w:hAnsi="Verdana"/>
                <w:color w:val="000000"/>
                <w:sz w:val="18"/>
                <w:szCs w:val="18"/>
              </w:rPr>
              <w:t>1.495</w:t>
            </w:r>
          </w:p>
        </w:tc>
        <w:tc>
          <w:tcPr>
            <w:tcW w:w="340" w:type="pct"/>
          </w:tcPr>
          <w:p w:rsidR="001A6148" w:rsidRDefault="001A6148" w:rsidP="00E94E8A">
            <w:pPr>
              <w:jc w:val="right"/>
              <w:rPr>
                <w:rFonts w:ascii="Verdana" w:hAnsi="Verdana"/>
                <w:color w:val="000000"/>
                <w:sz w:val="18"/>
                <w:szCs w:val="18"/>
              </w:rPr>
            </w:pPr>
            <w:r>
              <w:rPr>
                <w:rFonts w:ascii="Verdana" w:hAnsi="Verdana"/>
                <w:color w:val="000000"/>
                <w:sz w:val="18"/>
                <w:szCs w:val="18"/>
              </w:rPr>
              <w:t>16</w:t>
            </w:r>
          </w:p>
        </w:tc>
        <w:tc>
          <w:tcPr>
            <w:tcW w:w="340" w:type="pct"/>
          </w:tcPr>
          <w:p w:rsidR="001A6148" w:rsidRDefault="001A6148" w:rsidP="00E94E8A">
            <w:pPr>
              <w:jc w:val="right"/>
              <w:rPr>
                <w:rFonts w:ascii="Verdana" w:hAnsi="Verdana"/>
                <w:color w:val="000000"/>
                <w:sz w:val="18"/>
                <w:szCs w:val="18"/>
              </w:rPr>
            </w:pPr>
            <w:r>
              <w:rPr>
                <w:rFonts w:ascii="Verdana" w:hAnsi="Verdana"/>
                <w:color w:val="000000"/>
                <w:sz w:val="18"/>
                <w:szCs w:val="18"/>
              </w:rPr>
              <w:t>474</w:t>
            </w:r>
          </w:p>
        </w:tc>
        <w:tc>
          <w:tcPr>
            <w:tcW w:w="356" w:type="pct"/>
          </w:tcPr>
          <w:p w:rsidR="001A6148" w:rsidRDefault="001A6148" w:rsidP="00E94E8A">
            <w:pPr>
              <w:jc w:val="right"/>
              <w:rPr>
                <w:rFonts w:ascii="Verdana" w:hAnsi="Verdana"/>
                <w:color w:val="000000"/>
                <w:sz w:val="18"/>
                <w:szCs w:val="18"/>
              </w:rPr>
            </w:pPr>
            <w:r>
              <w:rPr>
                <w:rFonts w:ascii="Verdana" w:hAnsi="Verdana"/>
                <w:color w:val="000000"/>
                <w:sz w:val="18"/>
                <w:szCs w:val="18"/>
              </w:rPr>
              <w:t>474</w:t>
            </w:r>
          </w:p>
        </w:tc>
        <w:tc>
          <w:tcPr>
            <w:tcW w:w="357" w:type="pct"/>
          </w:tcPr>
          <w:p w:rsidR="001A6148" w:rsidRDefault="001A6148" w:rsidP="00E94E8A">
            <w:pPr>
              <w:jc w:val="right"/>
              <w:rPr>
                <w:rFonts w:ascii="Verdana" w:hAnsi="Verdana"/>
                <w:color w:val="000000"/>
                <w:sz w:val="18"/>
                <w:szCs w:val="18"/>
              </w:rPr>
            </w:pPr>
            <w:r>
              <w:rPr>
                <w:rFonts w:ascii="Verdana" w:hAnsi="Verdana"/>
                <w:color w:val="000000"/>
                <w:sz w:val="18"/>
                <w:szCs w:val="18"/>
              </w:rPr>
              <w:t>474</w:t>
            </w:r>
          </w:p>
        </w:tc>
      </w:tr>
      <w:tr w:rsidR="001A6148" w:rsidRPr="00AA7B36" w:rsidTr="00E94E8A">
        <w:tc>
          <w:tcPr>
            <w:tcW w:w="797" w:type="pct"/>
          </w:tcPr>
          <w:p w:rsidR="001A6148" w:rsidRPr="00AA7B36" w:rsidRDefault="001A6148" w:rsidP="00E94E8A">
            <w:pPr>
              <w:spacing w:line="240" w:lineRule="auto"/>
              <w:rPr>
                <w:rFonts w:ascii="Verdana" w:hAnsi="Verdana"/>
                <w:sz w:val="18"/>
                <w:szCs w:val="18"/>
              </w:rPr>
            </w:pPr>
            <w:proofErr w:type="spellStart"/>
            <w:r w:rsidRPr="00AA7B36">
              <w:rPr>
                <w:rFonts w:ascii="Verdana" w:hAnsi="Verdana"/>
                <w:sz w:val="18"/>
                <w:szCs w:val="18"/>
              </w:rPr>
              <w:t>PIANOo</w:t>
            </w:r>
            <w:proofErr w:type="spellEnd"/>
            <w:r w:rsidRPr="00AA7B36">
              <w:rPr>
                <w:rFonts w:ascii="Verdana" w:hAnsi="Verdana"/>
                <w:sz w:val="18"/>
                <w:szCs w:val="18"/>
              </w:rPr>
              <w:t>/</w:t>
            </w:r>
            <w:proofErr w:type="spellStart"/>
            <w:r w:rsidRPr="00AA7B36">
              <w:rPr>
                <w:rFonts w:ascii="Verdana" w:hAnsi="Verdana"/>
                <w:sz w:val="18"/>
                <w:szCs w:val="18"/>
              </w:rPr>
              <w:t>TenderNed</w:t>
            </w:r>
            <w:proofErr w:type="spellEnd"/>
            <w:r w:rsidRPr="00AA7B36">
              <w:rPr>
                <w:rFonts w:ascii="Verdana" w:hAnsi="Verdana"/>
                <w:sz w:val="18"/>
                <w:szCs w:val="18"/>
              </w:rPr>
              <w:t xml:space="preserve"> </w:t>
            </w:r>
          </w:p>
        </w:tc>
        <w:tc>
          <w:tcPr>
            <w:tcW w:w="715" w:type="pct"/>
          </w:tcPr>
          <w:p w:rsidR="001A6148" w:rsidRPr="00AA7B36" w:rsidRDefault="001A6148" w:rsidP="00E94E8A">
            <w:pPr>
              <w:spacing w:line="240" w:lineRule="auto"/>
              <w:jc w:val="right"/>
              <w:rPr>
                <w:rFonts w:ascii="Verdana" w:hAnsi="Verdana"/>
                <w:sz w:val="18"/>
                <w:szCs w:val="18"/>
              </w:rPr>
            </w:pPr>
            <w:r w:rsidRPr="00AA7B36">
              <w:rPr>
                <w:rFonts w:ascii="Verdana" w:hAnsi="Verdana"/>
                <w:sz w:val="18"/>
                <w:szCs w:val="18"/>
              </w:rPr>
              <w:t>644</w:t>
            </w:r>
          </w:p>
        </w:tc>
        <w:tc>
          <w:tcPr>
            <w:tcW w:w="625"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524" w:type="pct"/>
          </w:tcPr>
          <w:p w:rsidR="001A6148" w:rsidRPr="00AA7B36" w:rsidRDefault="001A6148" w:rsidP="00E94E8A">
            <w:pPr>
              <w:spacing w:line="240" w:lineRule="auto"/>
              <w:jc w:val="right"/>
              <w:rPr>
                <w:rFonts w:ascii="Verdana" w:hAnsi="Verdana"/>
                <w:sz w:val="18"/>
                <w:szCs w:val="18"/>
              </w:rPr>
            </w:pPr>
            <w:r w:rsidRPr="00AA7B36">
              <w:rPr>
                <w:rFonts w:ascii="Verdana" w:hAnsi="Verdana"/>
                <w:sz w:val="18"/>
                <w:szCs w:val="18"/>
              </w:rPr>
              <w:t>644</w:t>
            </w:r>
          </w:p>
        </w:tc>
        <w:tc>
          <w:tcPr>
            <w:tcW w:w="474" w:type="pct"/>
          </w:tcPr>
          <w:p w:rsidR="001A6148" w:rsidRPr="00AA7B36" w:rsidRDefault="001A6148" w:rsidP="00E94E8A">
            <w:pPr>
              <w:jc w:val="right"/>
              <w:rPr>
                <w:rFonts w:ascii="Verdana" w:hAnsi="Verdana"/>
                <w:color w:val="000000"/>
                <w:sz w:val="18"/>
                <w:szCs w:val="18"/>
              </w:rPr>
            </w:pPr>
            <w:r>
              <w:rPr>
                <w:rFonts w:ascii="Verdana" w:hAnsi="Verdana"/>
                <w:color w:val="000000"/>
                <w:sz w:val="18"/>
                <w:szCs w:val="18"/>
              </w:rPr>
              <w:t>-344</w:t>
            </w:r>
          </w:p>
        </w:tc>
        <w:tc>
          <w:tcPr>
            <w:tcW w:w="474" w:type="pct"/>
          </w:tcPr>
          <w:p w:rsidR="001A6148" w:rsidRPr="00AA7B36" w:rsidRDefault="001A6148" w:rsidP="00E94E8A">
            <w:pPr>
              <w:jc w:val="right"/>
              <w:rPr>
                <w:rFonts w:ascii="Verdana" w:hAnsi="Verdana"/>
                <w:color w:val="000000"/>
                <w:sz w:val="18"/>
                <w:szCs w:val="18"/>
              </w:rPr>
            </w:pPr>
            <w:r>
              <w:rPr>
                <w:rFonts w:ascii="Verdana" w:hAnsi="Verdana"/>
                <w:color w:val="000000"/>
                <w:sz w:val="18"/>
                <w:szCs w:val="18"/>
              </w:rPr>
              <w:t>300</w:t>
            </w:r>
          </w:p>
        </w:tc>
        <w:tc>
          <w:tcPr>
            <w:tcW w:w="340" w:type="pct"/>
          </w:tcPr>
          <w:p w:rsidR="001A6148" w:rsidRPr="00AA7B36" w:rsidRDefault="001A6148" w:rsidP="00E94E8A">
            <w:pPr>
              <w:jc w:val="right"/>
              <w:rPr>
                <w:rFonts w:ascii="Verdana" w:hAnsi="Verdana"/>
                <w:color w:val="000000"/>
                <w:sz w:val="18"/>
                <w:szCs w:val="18"/>
              </w:rPr>
            </w:pPr>
            <w:r>
              <w:rPr>
                <w:rFonts w:ascii="Verdana" w:hAnsi="Verdana"/>
                <w:color w:val="000000"/>
                <w:sz w:val="18"/>
                <w:szCs w:val="18"/>
              </w:rPr>
              <w:t>-644</w:t>
            </w:r>
          </w:p>
        </w:tc>
        <w:tc>
          <w:tcPr>
            <w:tcW w:w="340"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-409</w:t>
            </w:r>
          </w:p>
        </w:tc>
        <w:tc>
          <w:tcPr>
            <w:tcW w:w="356"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-159</w:t>
            </w:r>
          </w:p>
        </w:tc>
        <w:tc>
          <w:tcPr>
            <w:tcW w:w="357"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r>
      <w:tr w:rsidR="001A6148" w:rsidRPr="00AA7B36" w:rsidTr="00E94E8A">
        <w:tc>
          <w:tcPr>
            <w:tcW w:w="797" w:type="pct"/>
          </w:tcPr>
          <w:p w:rsidR="001A6148" w:rsidRPr="00AA7B36" w:rsidRDefault="001A6148" w:rsidP="00E94E8A">
            <w:pPr>
              <w:spacing w:line="240" w:lineRule="auto"/>
              <w:rPr>
                <w:rFonts w:ascii="Verdana" w:hAnsi="Verdana"/>
                <w:sz w:val="18"/>
                <w:szCs w:val="18"/>
              </w:rPr>
            </w:pPr>
            <w:r w:rsidRPr="00AA7B36">
              <w:rPr>
                <w:rFonts w:ascii="Verdana" w:hAnsi="Verdana"/>
                <w:sz w:val="18"/>
                <w:szCs w:val="18"/>
              </w:rPr>
              <w:t>Beleidsvoorbereiding en evaluaties Frequenties en Veiligheid</w:t>
            </w:r>
          </w:p>
        </w:tc>
        <w:tc>
          <w:tcPr>
            <w:tcW w:w="715" w:type="pct"/>
          </w:tcPr>
          <w:p w:rsidR="001A6148" w:rsidRPr="00AA7B36" w:rsidRDefault="001A6148" w:rsidP="00E94E8A">
            <w:pPr>
              <w:spacing w:line="240" w:lineRule="auto"/>
              <w:jc w:val="right"/>
              <w:rPr>
                <w:rFonts w:ascii="Verdana" w:hAnsi="Verdana"/>
                <w:sz w:val="18"/>
                <w:szCs w:val="18"/>
              </w:rPr>
            </w:pPr>
            <w:r w:rsidRPr="00AA7B36">
              <w:rPr>
                <w:rFonts w:ascii="Verdana" w:hAnsi="Verdana"/>
                <w:sz w:val="18"/>
                <w:szCs w:val="18"/>
              </w:rPr>
              <w:t>5.660</w:t>
            </w:r>
          </w:p>
        </w:tc>
        <w:tc>
          <w:tcPr>
            <w:tcW w:w="625"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524" w:type="pct"/>
          </w:tcPr>
          <w:p w:rsidR="001A6148" w:rsidRPr="00AA7B36" w:rsidRDefault="001A6148" w:rsidP="00E94E8A">
            <w:pPr>
              <w:spacing w:line="240" w:lineRule="auto"/>
              <w:jc w:val="right"/>
              <w:rPr>
                <w:rFonts w:ascii="Verdana" w:hAnsi="Verdana"/>
                <w:sz w:val="18"/>
                <w:szCs w:val="18"/>
              </w:rPr>
            </w:pPr>
            <w:r w:rsidRPr="00AA7B36">
              <w:rPr>
                <w:rFonts w:ascii="Verdana" w:hAnsi="Verdana"/>
                <w:sz w:val="18"/>
                <w:szCs w:val="18"/>
              </w:rPr>
              <w:t>5.660</w:t>
            </w:r>
          </w:p>
        </w:tc>
        <w:tc>
          <w:tcPr>
            <w:tcW w:w="474" w:type="pct"/>
          </w:tcPr>
          <w:p w:rsidR="001A6148" w:rsidRPr="00AA7B36" w:rsidRDefault="001A6148" w:rsidP="00E94E8A">
            <w:pPr>
              <w:jc w:val="right"/>
              <w:rPr>
                <w:rFonts w:ascii="Verdana" w:hAnsi="Verdana"/>
                <w:color w:val="000000"/>
                <w:sz w:val="18"/>
                <w:szCs w:val="18"/>
              </w:rPr>
            </w:pPr>
            <w:r>
              <w:rPr>
                <w:rFonts w:ascii="Verdana" w:hAnsi="Verdana"/>
                <w:color w:val="000000"/>
                <w:sz w:val="18"/>
                <w:szCs w:val="18"/>
              </w:rPr>
              <w:t>-2.462</w:t>
            </w:r>
          </w:p>
        </w:tc>
        <w:tc>
          <w:tcPr>
            <w:tcW w:w="474" w:type="pct"/>
          </w:tcPr>
          <w:p w:rsidR="001A6148" w:rsidRPr="00AA7B36" w:rsidRDefault="001A6148" w:rsidP="00E94E8A">
            <w:pPr>
              <w:jc w:val="right"/>
              <w:rPr>
                <w:rFonts w:ascii="Verdana" w:hAnsi="Verdana"/>
                <w:color w:val="000000"/>
                <w:sz w:val="18"/>
                <w:szCs w:val="18"/>
              </w:rPr>
            </w:pPr>
            <w:r>
              <w:rPr>
                <w:rFonts w:ascii="Verdana" w:hAnsi="Verdana"/>
                <w:color w:val="000000"/>
                <w:sz w:val="18"/>
                <w:szCs w:val="18"/>
              </w:rPr>
              <w:t>3.198</w:t>
            </w:r>
          </w:p>
        </w:tc>
        <w:tc>
          <w:tcPr>
            <w:tcW w:w="340"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340"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356"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357"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r>
      <w:tr w:rsidR="001A6148" w:rsidRPr="00AA7B36" w:rsidTr="00E94E8A">
        <w:tc>
          <w:tcPr>
            <w:tcW w:w="797" w:type="pct"/>
          </w:tcPr>
          <w:p w:rsidR="001A6148" w:rsidRPr="00AA7B36" w:rsidRDefault="001A6148" w:rsidP="00E94E8A">
            <w:pPr>
              <w:spacing w:line="240" w:lineRule="auto"/>
              <w:rPr>
                <w:rFonts w:ascii="Verdana" w:hAnsi="Verdana"/>
                <w:b/>
                <w:sz w:val="18"/>
                <w:szCs w:val="18"/>
              </w:rPr>
            </w:pPr>
          </w:p>
        </w:tc>
        <w:tc>
          <w:tcPr>
            <w:tcW w:w="715" w:type="pct"/>
          </w:tcPr>
          <w:p w:rsidR="001A6148" w:rsidRPr="00AA7B36" w:rsidRDefault="001A6148" w:rsidP="00E94E8A">
            <w:pPr>
              <w:spacing w:line="240" w:lineRule="auto"/>
              <w:jc w:val="right"/>
              <w:rPr>
                <w:rFonts w:ascii="Verdana" w:hAnsi="Verdana"/>
                <w:b/>
                <w:sz w:val="18"/>
                <w:szCs w:val="18"/>
              </w:rPr>
            </w:pPr>
          </w:p>
        </w:tc>
        <w:tc>
          <w:tcPr>
            <w:tcW w:w="625"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524" w:type="pct"/>
          </w:tcPr>
          <w:p w:rsidR="001A6148" w:rsidRPr="00AA7B36" w:rsidRDefault="001A6148" w:rsidP="00E94E8A">
            <w:pPr>
              <w:spacing w:line="240" w:lineRule="auto"/>
              <w:jc w:val="right"/>
              <w:rPr>
                <w:rFonts w:ascii="Verdana" w:hAnsi="Verdana"/>
                <w:b/>
                <w:sz w:val="18"/>
                <w:szCs w:val="18"/>
              </w:rPr>
            </w:pPr>
          </w:p>
        </w:tc>
        <w:tc>
          <w:tcPr>
            <w:tcW w:w="474" w:type="pct"/>
          </w:tcPr>
          <w:p w:rsidR="001A6148" w:rsidRPr="00AA7B36" w:rsidRDefault="001A6148" w:rsidP="00E94E8A">
            <w:pPr>
              <w:jc w:val="right"/>
              <w:rPr>
                <w:rFonts w:ascii="Verdana" w:hAnsi="Verdana"/>
                <w:color w:val="000000"/>
                <w:sz w:val="18"/>
                <w:szCs w:val="18"/>
              </w:rPr>
            </w:pPr>
          </w:p>
        </w:tc>
        <w:tc>
          <w:tcPr>
            <w:tcW w:w="474"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340"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340"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356"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357"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r>
      <w:tr w:rsidR="001A6148" w:rsidRPr="00AA7B36" w:rsidTr="00E94E8A">
        <w:tc>
          <w:tcPr>
            <w:tcW w:w="797" w:type="pct"/>
          </w:tcPr>
          <w:p w:rsidR="001A6148" w:rsidRPr="00AA7B36" w:rsidRDefault="001A6148" w:rsidP="00E94E8A">
            <w:pPr>
              <w:spacing w:line="240" w:lineRule="auto"/>
              <w:rPr>
                <w:rFonts w:ascii="Verdana" w:hAnsi="Verdana"/>
                <w:b/>
                <w:sz w:val="18"/>
                <w:szCs w:val="18"/>
              </w:rPr>
            </w:pPr>
            <w:r w:rsidRPr="00AA7B36">
              <w:rPr>
                <w:rFonts w:ascii="Verdana" w:hAnsi="Verdana"/>
                <w:b/>
                <w:sz w:val="18"/>
                <w:szCs w:val="18"/>
              </w:rPr>
              <w:t>Bijdragen aan agentschappen</w:t>
            </w:r>
          </w:p>
        </w:tc>
        <w:tc>
          <w:tcPr>
            <w:tcW w:w="715" w:type="pct"/>
          </w:tcPr>
          <w:p w:rsidR="001A6148" w:rsidRPr="00AA7B36" w:rsidRDefault="001A6148" w:rsidP="00E94E8A">
            <w:pPr>
              <w:jc w:val="right"/>
              <w:rPr>
                <w:rFonts w:ascii="Verdana" w:hAnsi="Verdana"/>
                <w:b/>
                <w:color w:val="000000"/>
                <w:sz w:val="18"/>
                <w:szCs w:val="18"/>
              </w:rPr>
            </w:pPr>
            <w:r w:rsidRPr="00AA7B36">
              <w:rPr>
                <w:rFonts w:ascii="Verdana" w:hAnsi="Verdana"/>
                <w:b/>
                <w:color w:val="000000"/>
                <w:sz w:val="18"/>
                <w:szCs w:val="18"/>
              </w:rPr>
              <w:t>22.909</w:t>
            </w:r>
          </w:p>
        </w:tc>
        <w:tc>
          <w:tcPr>
            <w:tcW w:w="625"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524" w:type="pct"/>
          </w:tcPr>
          <w:p w:rsidR="001A6148" w:rsidRPr="00AA7B36" w:rsidRDefault="001A6148" w:rsidP="00E94E8A">
            <w:pPr>
              <w:jc w:val="right"/>
              <w:rPr>
                <w:rFonts w:ascii="Verdana" w:hAnsi="Verdana"/>
                <w:b/>
                <w:color w:val="000000"/>
                <w:sz w:val="18"/>
                <w:szCs w:val="18"/>
              </w:rPr>
            </w:pPr>
            <w:r w:rsidRPr="00AA7B36">
              <w:rPr>
                <w:rFonts w:ascii="Verdana" w:hAnsi="Verdana"/>
                <w:b/>
                <w:color w:val="000000"/>
                <w:sz w:val="18"/>
                <w:szCs w:val="18"/>
              </w:rPr>
              <w:t>22.909</w:t>
            </w:r>
          </w:p>
        </w:tc>
        <w:tc>
          <w:tcPr>
            <w:tcW w:w="474" w:type="pct"/>
          </w:tcPr>
          <w:p w:rsidR="001A6148" w:rsidRPr="00F12C4F" w:rsidRDefault="001A6148" w:rsidP="00E94E8A">
            <w:pPr>
              <w:jc w:val="right"/>
              <w:rPr>
                <w:rFonts w:ascii="Verdana" w:hAnsi="Verdana"/>
                <w:b/>
                <w:color w:val="000000"/>
                <w:sz w:val="18"/>
                <w:szCs w:val="18"/>
              </w:rPr>
            </w:pPr>
            <w:r w:rsidRPr="00F12C4F">
              <w:rPr>
                <w:rFonts w:ascii="Verdana" w:hAnsi="Verdana"/>
                <w:b/>
                <w:color w:val="000000"/>
                <w:sz w:val="18"/>
                <w:szCs w:val="18"/>
              </w:rPr>
              <w:t>2.938</w:t>
            </w:r>
          </w:p>
        </w:tc>
        <w:tc>
          <w:tcPr>
            <w:tcW w:w="474" w:type="pct"/>
          </w:tcPr>
          <w:p w:rsidR="001A6148" w:rsidRPr="00DD693B" w:rsidRDefault="001A6148" w:rsidP="00E94E8A">
            <w:pPr>
              <w:spacing w:line="240" w:lineRule="auto"/>
              <w:jc w:val="right"/>
              <w:rPr>
                <w:rFonts w:ascii="Verdana" w:eastAsia="Times New Roman" w:hAnsi="Verdana" w:cs="Times New Roman"/>
                <w:b/>
                <w:sz w:val="18"/>
                <w:szCs w:val="18"/>
                <w:lang w:val="nl-NL" w:eastAsia="nl-NL"/>
              </w:rPr>
            </w:pPr>
            <w:r w:rsidRPr="00DD693B">
              <w:rPr>
                <w:rFonts w:ascii="Verdana" w:eastAsia="Times New Roman" w:hAnsi="Verdana" w:cs="Times New Roman"/>
                <w:b/>
                <w:sz w:val="18"/>
                <w:szCs w:val="18"/>
                <w:lang w:val="nl-NL" w:eastAsia="nl-NL"/>
              </w:rPr>
              <w:t>25.847</w:t>
            </w:r>
          </w:p>
        </w:tc>
        <w:tc>
          <w:tcPr>
            <w:tcW w:w="340" w:type="pct"/>
          </w:tcPr>
          <w:p w:rsidR="001A6148" w:rsidRPr="00DD693B" w:rsidRDefault="001A6148" w:rsidP="00E94E8A">
            <w:pPr>
              <w:jc w:val="right"/>
              <w:rPr>
                <w:rFonts w:ascii="Verdana" w:hAnsi="Verdana"/>
                <w:b/>
                <w:color w:val="000000"/>
                <w:sz w:val="18"/>
                <w:szCs w:val="18"/>
              </w:rPr>
            </w:pPr>
            <w:r w:rsidRPr="00DD693B">
              <w:rPr>
                <w:rFonts w:ascii="Verdana" w:hAnsi="Verdana"/>
                <w:b/>
                <w:color w:val="000000"/>
                <w:sz w:val="18"/>
                <w:szCs w:val="18"/>
              </w:rPr>
              <w:t>1.377</w:t>
            </w:r>
          </w:p>
        </w:tc>
        <w:tc>
          <w:tcPr>
            <w:tcW w:w="340" w:type="pct"/>
          </w:tcPr>
          <w:p w:rsidR="001A6148" w:rsidRPr="00DD693B" w:rsidRDefault="001A6148" w:rsidP="00E94E8A">
            <w:pPr>
              <w:jc w:val="right"/>
              <w:rPr>
                <w:rFonts w:ascii="Verdana" w:hAnsi="Verdana"/>
                <w:b/>
                <w:color w:val="000000"/>
                <w:sz w:val="18"/>
                <w:szCs w:val="18"/>
              </w:rPr>
            </w:pPr>
            <w:r w:rsidRPr="00DD693B">
              <w:rPr>
                <w:rFonts w:ascii="Verdana" w:hAnsi="Verdana"/>
                <w:b/>
                <w:color w:val="000000"/>
                <w:sz w:val="18"/>
                <w:szCs w:val="18"/>
              </w:rPr>
              <w:t>1.102</w:t>
            </w:r>
          </w:p>
        </w:tc>
        <w:tc>
          <w:tcPr>
            <w:tcW w:w="356" w:type="pct"/>
          </w:tcPr>
          <w:p w:rsidR="001A6148" w:rsidRPr="00DD693B" w:rsidRDefault="001A6148" w:rsidP="00E94E8A">
            <w:pPr>
              <w:jc w:val="right"/>
              <w:rPr>
                <w:rFonts w:ascii="Verdana" w:hAnsi="Verdana"/>
                <w:b/>
                <w:color w:val="000000"/>
                <w:sz w:val="18"/>
                <w:szCs w:val="18"/>
              </w:rPr>
            </w:pPr>
            <w:r w:rsidRPr="00DD693B">
              <w:rPr>
                <w:rFonts w:ascii="Verdana" w:hAnsi="Verdana"/>
                <w:b/>
                <w:color w:val="000000"/>
                <w:sz w:val="18"/>
                <w:szCs w:val="18"/>
              </w:rPr>
              <w:t>852</w:t>
            </w:r>
          </w:p>
        </w:tc>
        <w:tc>
          <w:tcPr>
            <w:tcW w:w="357" w:type="pct"/>
          </w:tcPr>
          <w:p w:rsidR="001A6148" w:rsidRPr="00DD693B" w:rsidRDefault="001A6148" w:rsidP="00E94E8A">
            <w:pPr>
              <w:jc w:val="right"/>
              <w:rPr>
                <w:rFonts w:ascii="Verdana" w:hAnsi="Verdana"/>
                <w:b/>
                <w:color w:val="000000"/>
                <w:sz w:val="18"/>
                <w:szCs w:val="18"/>
              </w:rPr>
            </w:pPr>
            <w:r w:rsidRPr="00DD693B">
              <w:rPr>
                <w:rFonts w:ascii="Verdana" w:hAnsi="Verdana"/>
                <w:b/>
                <w:color w:val="000000"/>
                <w:sz w:val="18"/>
                <w:szCs w:val="18"/>
              </w:rPr>
              <w:t>693</w:t>
            </w:r>
          </w:p>
        </w:tc>
      </w:tr>
      <w:tr w:rsidR="001A6148" w:rsidRPr="00AA7B36" w:rsidTr="00E94E8A">
        <w:tc>
          <w:tcPr>
            <w:tcW w:w="797" w:type="pct"/>
          </w:tcPr>
          <w:p w:rsidR="001A6148" w:rsidRPr="00AA7B36" w:rsidRDefault="001A6148" w:rsidP="00E94E8A">
            <w:pPr>
              <w:spacing w:line="240" w:lineRule="auto"/>
              <w:rPr>
                <w:rFonts w:ascii="Verdana" w:hAnsi="Verdana"/>
                <w:sz w:val="18"/>
                <w:szCs w:val="18"/>
              </w:rPr>
            </w:pPr>
            <w:r w:rsidRPr="00AA7B36">
              <w:rPr>
                <w:rFonts w:ascii="Verdana" w:hAnsi="Verdana"/>
                <w:sz w:val="18"/>
                <w:szCs w:val="18"/>
              </w:rPr>
              <w:t>Agentschap Telecom</w:t>
            </w:r>
          </w:p>
        </w:tc>
        <w:tc>
          <w:tcPr>
            <w:tcW w:w="715" w:type="pct"/>
          </w:tcPr>
          <w:p w:rsidR="001A6148" w:rsidRPr="00AA7B36" w:rsidRDefault="001A6148" w:rsidP="00E94E8A">
            <w:pPr>
              <w:spacing w:line="240" w:lineRule="auto"/>
              <w:jc w:val="right"/>
              <w:rPr>
                <w:rFonts w:ascii="Verdana" w:hAnsi="Verdana"/>
                <w:sz w:val="18"/>
                <w:szCs w:val="18"/>
              </w:rPr>
            </w:pPr>
            <w:r w:rsidRPr="00AA7B36">
              <w:rPr>
                <w:rFonts w:ascii="Verdana" w:hAnsi="Verdana"/>
                <w:sz w:val="18"/>
                <w:szCs w:val="18"/>
              </w:rPr>
              <w:t>13.173</w:t>
            </w:r>
          </w:p>
        </w:tc>
        <w:tc>
          <w:tcPr>
            <w:tcW w:w="625"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524" w:type="pct"/>
          </w:tcPr>
          <w:p w:rsidR="001A6148" w:rsidRPr="00AA7B36" w:rsidRDefault="001A6148" w:rsidP="00E94E8A">
            <w:pPr>
              <w:spacing w:line="240" w:lineRule="auto"/>
              <w:jc w:val="right"/>
              <w:rPr>
                <w:rFonts w:ascii="Verdana" w:hAnsi="Verdana"/>
                <w:sz w:val="18"/>
                <w:szCs w:val="18"/>
              </w:rPr>
            </w:pPr>
            <w:r w:rsidRPr="00AA7B36">
              <w:rPr>
                <w:rFonts w:ascii="Verdana" w:hAnsi="Verdana"/>
                <w:sz w:val="18"/>
                <w:szCs w:val="18"/>
              </w:rPr>
              <w:t>13.173</w:t>
            </w:r>
          </w:p>
        </w:tc>
        <w:tc>
          <w:tcPr>
            <w:tcW w:w="474" w:type="pct"/>
          </w:tcPr>
          <w:p w:rsidR="001A6148" w:rsidRPr="00AA7B36" w:rsidRDefault="001A6148" w:rsidP="00E94E8A">
            <w:pPr>
              <w:jc w:val="right"/>
              <w:rPr>
                <w:rFonts w:ascii="Verdana" w:hAnsi="Verdana"/>
                <w:color w:val="000000"/>
                <w:sz w:val="18"/>
                <w:szCs w:val="18"/>
              </w:rPr>
            </w:pPr>
            <w:r>
              <w:rPr>
                <w:rFonts w:ascii="Verdana" w:hAnsi="Verdana"/>
                <w:color w:val="000000"/>
                <w:sz w:val="18"/>
                <w:szCs w:val="18"/>
              </w:rPr>
              <w:t>1.806</w:t>
            </w:r>
          </w:p>
        </w:tc>
        <w:tc>
          <w:tcPr>
            <w:tcW w:w="474" w:type="pct"/>
          </w:tcPr>
          <w:p w:rsidR="001A6148" w:rsidRPr="00AA7B36" w:rsidRDefault="001A6148" w:rsidP="00E94E8A">
            <w:pPr>
              <w:jc w:val="right"/>
              <w:rPr>
                <w:rFonts w:ascii="Verdana" w:hAnsi="Verdana"/>
                <w:color w:val="000000"/>
                <w:sz w:val="18"/>
                <w:szCs w:val="18"/>
              </w:rPr>
            </w:pPr>
            <w:r>
              <w:rPr>
                <w:rFonts w:ascii="Verdana" w:hAnsi="Verdana"/>
                <w:color w:val="000000"/>
                <w:sz w:val="18"/>
                <w:szCs w:val="18"/>
              </w:rPr>
              <w:t>14.979</w:t>
            </w:r>
          </w:p>
        </w:tc>
        <w:tc>
          <w:tcPr>
            <w:tcW w:w="340" w:type="pct"/>
          </w:tcPr>
          <w:p w:rsidR="001A6148" w:rsidRPr="00AA7B36" w:rsidRDefault="001A6148" w:rsidP="00E94E8A">
            <w:pPr>
              <w:jc w:val="right"/>
              <w:rPr>
                <w:rFonts w:ascii="Verdana" w:hAnsi="Verdana"/>
                <w:color w:val="000000"/>
                <w:sz w:val="18"/>
                <w:szCs w:val="18"/>
              </w:rPr>
            </w:pPr>
          </w:p>
        </w:tc>
        <w:tc>
          <w:tcPr>
            <w:tcW w:w="340" w:type="pct"/>
          </w:tcPr>
          <w:p w:rsidR="001A6148" w:rsidRPr="00AA7B36" w:rsidRDefault="001A6148" w:rsidP="00E94E8A">
            <w:pPr>
              <w:jc w:val="right"/>
              <w:rPr>
                <w:rFonts w:ascii="Verdana" w:hAnsi="Verdana"/>
                <w:color w:val="000000"/>
                <w:sz w:val="18"/>
                <w:szCs w:val="18"/>
              </w:rPr>
            </w:pPr>
          </w:p>
        </w:tc>
        <w:tc>
          <w:tcPr>
            <w:tcW w:w="356" w:type="pct"/>
          </w:tcPr>
          <w:p w:rsidR="001A6148" w:rsidRPr="00AA7B36" w:rsidRDefault="001A6148" w:rsidP="00E94E8A">
            <w:pPr>
              <w:jc w:val="right"/>
              <w:rPr>
                <w:rFonts w:ascii="Verdana" w:hAnsi="Verdana"/>
                <w:color w:val="000000"/>
                <w:sz w:val="18"/>
                <w:szCs w:val="18"/>
              </w:rPr>
            </w:pPr>
          </w:p>
        </w:tc>
        <w:tc>
          <w:tcPr>
            <w:tcW w:w="357" w:type="pct"/>
          </w:tcPr>
          <w:p w:rsidR="001A6148" w:rsidRPr="00AA7B36" w:rsidRDefault="001A6148" w:rsidP="00E94E8A">
            <w:pPr>
              <w:jc w:val="right"/>
              <w:rPr>
                <w:rFonts w:ascii="Verdana" w:hAnsi="Verdana"/>
                <w:color w:val="000000"/>
                <w:sz w:val="18"/>
                <w:szCs w:val="18"/>
              </w:rPr>
            </w:pPr>
          </w:p>
        </w:tc>
      </w:tr>
      <w:tr w:rsidR="001A6148" w:rsidRPr="00AA7B36" w:rsidTr="00E94E8A">
        <w:tc>
          <w:tcPr>
            <w:tcW w:w="797" w:type="pct"/>
          </w:tcPr>
          <w:p w:rsidR="001A6148" w:rsidRPr="00AA7B36" w:rsidRDefault="001A6148" w:rsidP="00E94E8A">
            <w:pPr>
              <w:spacing w:line="240" w:lineRule="auto"/>
              <w:rPr>
                <w:rFonts w:ascii="Verdana" w:hAnsi="Verdana"/>
                <w:sz w:val="18"/>
                <w:szCs w:val="18"/>
              </w:rPr>
            </w:pPr>
            <w:r w:rsidRPr="00AA7B36">
              <w:rPr>
                <w:rFonts w:ascii="Verdana" w:hAnsi="Verdana"/>
                <w:sz w:val="18"/>
                <w:szCs w:val="18"/>
              </w:rPr>
              <w:t xml:space="preserve">Rijksdienst </w:t>
            </w:r>
            <w:r>
              <w:rPr>
                <w:rFonts w:ascii="Verdana" w:hAnsi="Verdana"/>
                <w:sz w:val="18"/>
                <w:szCs w:val="18"/>
              </w:rPr>
              <w:t>v</w:t>
            </w:r>
            <w:r w:rsidRPr="00AA7B36">
              <w:rPr>
                <w:rFonts w:ascii="Verdana" w:hAnsi="Verdana"/>
                <w:sz w:val="18"/>
                <w:szCs w:val="18"/>
              </w:rPr>
              <w:t>oor Ondernemend Nederland</w:t>
            </w:r>
          </w:p>
        </w:tc>
        <w:tc>
          <w:tcPr>
            <w:tcW w:w="715" w:type="pct"/>
          </w:tcPr>
          <w:p w:rsidR="001A6148" w:rsidRPr="00AA7B36" w:rsidRDefault="001A6148" w:rsidP="00E94E8A">
            <w:pPr>
              <w:spacing w:line="240" w:lineRule="auto"/>
              <w:jc w:val="right"/>
              <w:rPr>
                <w:rFonts w:ascii="Verdana" w:hAnsi="Verdana"/>
                <w:sz w:val="18"/>
                <w:szCs w:val="18"/>
              </w:rPr>
            </w:pPr>
            <w:r w:rsidRPr="00AA7B36">
              <w:rPr>
                <w:rFonts w:ascii="Verdana" w:hAnsi="Verdana"/>
                <w:sz w:val="18"/>
                <w:szCs w:val="18"/>
              </w:rPr>
              <w:t>9.736</w:t>
            </w:r>
          </w:p>
        </w:tc>
        <w:tc>
          <w:tcPr>
            <w:tcW w:w="625"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524" w:type="pct"/>
          </w:tcPr>
          <w:p w:rsidR="001A6148" w:rsidRPr="00AA7B36" w:rsidRDefault="001A6148" w:rsidP="00E94E8A">
            <w:pPr>
              <w:spacing w:line="240" w:lineRule="auto"/>
              <w:jc w:val="right"/>
              <w:rPr>
                <w:rFonts w:ascii="Verdana" w:hAnsi="Verdana"/>
                <w:sz w:val="18"/>
                <w:szCs w:val="18"/>
              </w:rPr>
            </w:pPr>
            <w:r w:rsidRPr="00AA7B36">
              <w:rPr>
                <w:rFonts w:ascii="Verdana" w:hAnsi="Verdana"/>
                <w:sz w:val="18"/>
                <w:szCs w:val="18"/>
              </w:rPr>
              <w:t>9.736</w:t>
            </w:r>
          </w:p>
        </w:tc>
        <w:tc>
          <w:tcPr>
            <w:tcW w:w="474" w:type="pct"/>
          </w:tcPr>
          <w:p w:rsidR="001A6148" w:rsidRPr="00AA7B36" w:rsidRDefault="001A6148" w:rsidP="00E94E8A">
            <w:pPr>
              <w:jc w:val="right"/>
              <w:rPr>
                <w:rFonts w:ascii="Verdana" w:hAnsi="Verdana"/>
                <w:color w:val="000000"/>
                <w:sz w:val="18"/>
                <w:szCs w:val="18"/>
              </w:rPr>
            </w:pPr>
            <w:r>
              <w:rPr>
                <w:rFonts w:ascii="Verdana" w:hAnsi="Verdana"/>
                <w:color w:val="000000"/>
                <w:sz w:val="18"/>
                <w:szCs w:val="18"/>
              </w:rPr>
              <w:t>1.107</w:t>
            </w:r>
          </w:p>
        </w:tc>
        <w:tc>
          <w:tcPr>
            <w:tcW w:w="474" w:type="pct"/>
          </w:tcPr>
          <w:p w:rsidR="001A6148" w:rsidRPr="00AA7B36" w:rsidRDefault="001A6148" w:rsidP="00E94E8A">
            <w:pPr>
              <w:jc w:val="right"/>
              <w:rPr>
                <w:rFonts w:ascii="Verdana" w:hAnsi="Verdana"/>
                <w:color w:val="000000"/>
                <w:sz w:val="18"/>
                <w:szCs w:val="18"/>
              </w:rPr>
            </w:pPr>
            <w:r>
              <w:rPr>
                <w:rFonts w:ascii="Verdana" w:hAnsi="Verdana"/>
                <w:color w:val="000000"/>
                <w:sz w:val="18"/>
                <w:szCs w:val="18"/>
              </w:rPr>
              <w:t>10.843</w:t>
            </w:r>
          </w:p>
        </w:tc>
        <w:tc>
          <w:tcPr>
            <w:tcW w:w="340"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1.377</w:t>
            </w:r>
          </w:p>
        </w:tc>
        <w:tc>
          <w:tcPr>
            <w:tcW w:w="340"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1.102</w:t>
            </w:r>
          </w:p>
        </w:tc>
        <w:tc>
          <w:tcPr>
            <w:tcW w:w="356"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852</w:t>
            </w:r>
          </w:p>
        </w:tc>
        <w:tc>
          <w:tcPr>
            <w:tcW w:w="357"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693</w:t>
            </w:r>
          </w:p>
        </w:tc>
      </w:tr>
      <w:tr w:rsidR="001A6148" w:rsidRPr="00AA7B36" w:rsidTr="00E94E8A">
        <w:tc>
          <w:tcPr>
            <w:tcW w:w="797" w:type="pct"/>
          </w:tcPr>
          <w:p w:rsidR="001A6148" w:rsidRPr="00AA7B36" w:rsidRDefault="001A6148" w:rsidP="00E94E8A">
            <w:pPr>
              <w:spacing w:line="240" w:lineRule="auto"/>
              <w:rPr>
                <w:rFonts w:ascii="Verdana" w:hAnsi="Verdana"/>
                <w:sz w:val="18"/>
                <w:szCs w:val="18"/>
              </w:rPr>
            </w:pPr>
            <w:r w:rsidRPr="00AA7B36">
              <w:rPr>
                <w:rFonts w:ascii="Verdana" w:hAnsi="Verdana"/>
                <w:sz w:val="18"/>
                <w:szCs w:val="18"/>
              </w:rPr>
              <w:t>DICTU</w:t>
            </w:r>
          </w:p>
        </w:tc>
        <w:tc>
          <w:tcPr>
            <w:tcW w:w="715" w:type="pct"/>
          </w:tcPr>
          <w:p w:rsidR="001A6148" w:rsidRPr="00AA7B36" w:rsidRDefault="001A6148" w:rsidP="00E94E8A">
            <w:pPr>
              <w:jc w:val="right"/>
              <w:rPr>
                <w:rFonts w:ascii="Verdana" w:hAnsi="Verdana"/>
                <w:color w:val="000000"/>
                <w:sz w:val="18"/>
                <w:szCs w:val="18"/>
              </w:rPr>
            </w:pPr>
          </w:p>
        </w:tc>
        <w:tc>
          <w:tcPr>
            <w:tcW w:w="625"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524" w:type="pct"/>
          </w:tcPr>
          <w:p w:rsidR="001A6148" w:rsidRPr="00AA7B36" w:rsidRDefault="001A6148" w:rsidP="00E94E8A">
            <w:pPr>
              <w:jc w:val="right"/>
              <w:rPr>
                <w:rFonts w:ascii="Verdana" w:hAnsi="Verdana"/>
                <w:color w:val="000000"/>
                <w:sz w:val="18"/>
                <w:szCs w:val="18"/>
              </w:rPr>
            </w:pPr>
          </w:p>
        </w:tc>
        <w:tc>
          <w:tcPr>
            <w:tcW w:w="474" w:type="pct"/>
          </w:tcPr>
          <w:p w:rsidR="001A6148" w:rsidRPr="00AA7B36" w:rsidRDefault="001A6148" w:rsidP="00E94E8A">
            <w:pPr>
              <w:jc w:val="right"/>
              <w:rPr>
                <w:rFonts w:ascii="Verdana" w:hAnsi="Verdana"/>
                <w:color w:val="000000"/>
                <w:sz w:val="18"/>
                <w:szCs w:val="18"/>
              </w:rPr>
            </w:pPr>
            <w:r>
              <w:rPr>
                <w:rFonts w:ascii="Verdana" w:hAnsi="Verdana"/>
                <w:color w:val="000000"/>
                <w:sz w:val="18"/>
                <w:szCs w:val="18"/>
              </w:rPr>
              <w:t>25</w:t>
            </w:r>
          </w:p>
        </w:tc>
        <w:tc>
          <w:tcPr>
            <w:tcW w:w="474" w:type="pct"/>
          </w:tcPr>
          <w:p w:rsidR="001A6148" w:rsidRPr="00AA7B36" w:rsidRDefault="001A6148" w:rsidP="00E94E8A">
            <w:pPr>
              <w:jc w:val="right"/>
              <w:rPr>
                <w:rFonts w:ascii="Verdana" w:hAnsi="Verdana"/>
                <w:color w:val="000000"/>
                <w:sz w:val="18"/>
                <w:szCs w:val="18"/>
              </w:rPr>
            </w:pPr>
            <w:r>
              <w:rPr>
                <w:rFonts w:ascii="Verdana" w:hAnsi="Verdana"/>
                <w:color w:val="000000"/>
                <w:sz w:val="18"/>
                <w:szCs w:val="18"/>
              </w:rPr>
              <w:t>25</w:t>
            </w:r>
          </w:p>
        </w:tc>
        <w:tc>
          <w:tcPr>
            <w:tcW w:w="340"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340"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356"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357"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r>
      <w:tr w:rsidR="001A6148" w:rsidRPr="00AA7B36" w:rsidTr="00E94E8A">
        <w:tc>
          <w:tcPr>
            <w:tcW w:w="797" w:type="pct"/>
          </w:tcPr>
          <w:p w:rsidR="001A6148" w:rsidRPr="00AA7B36" w:rsidRDefault="001A6148" w:rsidP="00E94E8A">
            <w:pPr>
              <w:spacing w:line="240" w:lineRule="auto"/>
              <w:rPr>
                <w:rFonts w:ascii="Verdana" w:hAnsi="Verdana"/>
                <w:b/>
                <w:sz w:val="18"/>
                <w:szCs w:val="18"/>
              </w:rPr>
            </w:pPr>
          </w:p>
        </w:tc>
        <w:tc>
          <w:tcPr>
            <w:tcW w:w="715" w:type="pct"/>
          </w:tcPr>
          <w:p w:rsidR="001A6148" w:rsidRPr="00AA7B36" w:rsidRDefault="001A6148" w:rsidP="00E94E8A">
            <w:pPr>
              <w:spacing w:line="240" w:lineRule="auto"/>
              <w:jc w:val="right"/>
              <w:rPr>
                <w:rFonts w:ascii="Verdana" w:hAnsi="Verdana"/>
                <w:b/>
                <w:sz w:val="18"/>
                <w:szCs w:val="18"/>
              </w:rPr>
            </w:pPr>
          </w:p>
        </w:tc>
        <w:tc>
          <w:tcPr>
            <w:tcW w:w="625"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524" w:type="pct"/>
          </w:tcPr>
          <w:p w:rsidR="001A6148" w:rsidRPr="00AA7B36" w:rsidRDefault="001A6148" w:rsidP="00E94E8A">
            <w:pPr>
              <w:spacing w:line="240" w:lineRule="auto"/>
              <w:jc w:val="right"/>
              <w:rPr>
                <w:rFonts w:ascii="Verdana" w:hAnsi="Verdana"/>
                <w:b/>
                <w:sz w:val="18"/>
                <w:szCs w:val="18"/>
              </w:rPr>
            </w:pPr>
          </w:p>
        </w:tc>
        <w:tc>
          <w:tcPr>
            <w:tcW w:w="474" w:type="pct"/>
          </w:tcPr>
          <w:p w:rsidR="001A6148" w:rsidRPr="00AA7B36" w:rsidRDefault="001A6148" w:rsidP="00E94E8A">
            <w:pPr>
              <w:jc w:val="right"/>
              <w:rPr>
                <w:rFonts w:ascii="Verdana" w:hAnsi="Verdana"/>
                <w:color w:val="000000"/>
                <w:sz w:val="18"/>
                <w:szCs w:val="18"/>
              </w:rPr>
            </w:pPr>
          </w:p>
        </w:tc>
        <w:tc>
          <w:tcPr>
            <w:tcW w:w="474"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340"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340"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356"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357"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r>
      <w:tr w:rsidR="001A6148" w:rsidRPr="00AA7B36" w:rsidTr="00E94E8A">
        <w:tc>
          <w:tcPr>
            <w:tcW w:w="797" w:type="pct"/>
          </w:tcPr>
          <w:p w:rsidR="001A6148" w:rsidRPr="00AA7B36" w:rsidRDefault="001A6148" w:rsidP="00E94E8A">
            <w:pPr>
              <w:spacing w:line="240" w:lineRule="auto"/>
              <w:rPr>
                <w:rFonts w:ascii="Verdana" w:hAnsi="Verdana"/>
                <w:b/>
                <w:sz w:val="18"/>
                <w:szCs w:val="18"/>
              </w:rPr>
            </w:pPr>
            <w:r w:rsidRPr="00AA7B36">
              <w:rPr>
                <w:rFonts w:ascii="Verdana" w:hAnsi="Verdana"/>
                <w:b/>
                <w:sz w:val="18"/>
                <w:szCs w:val="18"/>
              </w:rPr>
              <w:t>Bijdragen aan ZBO’s/</w:t>
            </w:r>
            <w:proofErr w:type="spellStart"/>
            <w:r w:rsidRPr="00AA7B36">
              <w:rPr>
                <w:rFonts w:ascii="Verdana" w:hAnsi="Verdana"/>
                <w:b/>
                <w:sz w:val="18"/>
                <w:szCs w:val="18"/>
              </w:rPr>
              <w:t>RWT’s</w:t>
            </w:r>
            <w:proofErr w:type="spellEnd"/>
          </w:p>
        </w:tc>
        <w:tc>
          <w:tcPr>
            <w:tcW w:w="715" w:type="pct"/>
          </w:tcPr>
          <w:p w:rsidR="001A6148" w:rsidRPr="00AA7B36" w:rsidRDefault="001A6148" w:rsidP="00E94E8A">
            <w:pPr>
              <w:jc w:val="right"/>
              <w:rPr>
                <w:rFonts w:ascii="Verdana" w:hAnsi="Verdana"/>
                <w:b/>
                <w:color w:val="000000"/>
                <w:sz w:val="18"/>
                <w:szCs w:val="18"/>
              </w:rPr>
            </w:pPr>
            <w:r w:rsidRPr="00AA7B36">
              <w:rPr>
                <w:rFonts w:ascii="Verdana" w:hAnsi="Verdana"/>
                <w:b/>
                <w:color w:val="000000"/>
                <w:sz w:val="18"/>
                <w:szCs w:val="18"/>
              </w:rPr>
              <w:t>151.395</w:t>
            </w:r>
          </w:p>
        </w:tc>
        <w:tc>
          <w:tcPr>
            <w:tcW w:w="625"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524" w:type="pct"/>
          </w:tcPr>
          <w:p w:rsidR="001A6148" w:rsidRPr="00AA7B36" w:rsidRDefault="001A6148" w:rsidP="00E94E8A">
            <w:pPr>
              <w:jc w:val="right"/>
              <w:rPr>
                <w:rFonts w:ascii="Verdana" w:hAnsi="Verdana"/>
                <w:b/>
                <w:color w:val="000000"/>
                <w:sz w:val="18"/>
                <w:szCs w:val="18"/>
              </w:rPr>
            </w:pPr>
            <w:r w:rsidRPr="00AA7B36">
              <w:rPr>
                <w:rFonts w:ascii="Verdana" w:hAnsi="Verdana"/>
                <w:b/>
                <w:color w:val="000000"/>
                <w:sz w:val="18"/>
                <w:szCs w:val="18"/>
              </w:rPr>
              <w:t>151.395</w:t>
            </w:r>
          </w:p>
        </w:tc>
        <w:tc>
          <w:tcPr>
            <w:tcW w:w="474" w:type="pct"/>
          </w:tcPr>
          <w:p w:rsidR="001A6148" w:rsidRPr="00F12C4F" w:rsidRDefault="001A6148" w:rsidP="00E94E8A">
            <w:pPr>
              <w:jc w:val="right"/>
              <w:rPr>
                <w:rFonts w:ascii="Verdana" w:hAnsi="Verdana"/>
                <w:b/>
                <w:color w:val="000000"/>
                <w:sz w:val="18"/>
                <w:szCs w:val="18"/>
              </w:rPr>
            </w:pPr>
            <w:r w:rsidRPr="00F12C4F">
              <w:rPr>
                <w:rFonts w:ascii="Verdana" w:hAnsi="Verdana"/>
                <w:b/>
                <w:color w:val="000000"/>
                <w:sz w:val="18"/>
                <w:szCs w:val="18"/>
              </w:rPr>
              <w:t>578</w:t>
            </w:r>
          </w:p>
        </w:tc>
        <w:tc>
          <w:tcPr>
            <w:tcW w:w="474" w:type="pct"/>
          </w:tcPr>
          <w:p w:rsidR="001A6148" w:rsidRPr="00DD693B" w:rsidRDefault="001A6148" w:rsidP="00E94E8A">
            <w:pPr>
              <w:spacing w:line="240" w:lineRule="auto"/>
              <w:jc w:val="right"/>
              <w:rPr>
                <w:rFonts w:ascii="Verdana" w:eastAsia="Times New Roman" w:hAnsi="Verdana" w:cs="Times New Roman"/>
                <w:b/>
                <w:sz w:val="18"/>
                <w:szCs w:val="18"/>
                <w:lang w:val="nl-NL" w:eastAsia="nl-NL"/>
              </w:rPr>
            </w:pPr>
            <w:r w:rsidRPr="00DD693B">
              <w:rPr>
                <w:rFonts w:ascii="Verdana" w:eastAsia="Times New Roman" w:hAnsi="Verdana" w:cs="Times New Roman"/>
                <w:b/>
                <w:sz w:val="18"/>
                <w:szCs w:val="18"/>
                <w:lang w:val="nl-NL" w:eastAsia="nl-NL"/>
              </w:rPr>
              <w:t>151.973</w:t>
            </w:r>
          </w:p>
        </w:tc>
        <w:tc>
          <w:tcPr>
            <w:tcW w:w="340" w:type="pct"/>
          </w:tcPr>
          <w:p w:rsidR="001A6148" w:rsidRPr="00DD693B" w:rsidRDefault="001A6148" w:rsidP="00E94E8A">
            <w:pPr>
              <w:jc w:val="right"/>
              <w:rPr>
                <w:rFonts w:ascii="Verdana" w:hAnsi="Verdana"/>
                <w:b/>
                <w:color w:val="000000"/>
                <w:sz w:val="18"/>
                <w:szCs w:val="18"/>
              </w:rPr>
            </w:pPr>
            <w:r w:rsidRPr="00DD693B">
              <w:rPr>
                <w:rFonts w:ascii="Verdana" w:hAnsi="Verdana"/>
                <w:b/>
                <w:color w:val="000000"/>
                <w:sz w:val="18"/>
                <w:szCs w:val="18"/>
              </w:rPr>
              <w:t>210</w:t>
            </w:r>
          </w:p>
        </w:tc>
        <w:tc>
          <w:tcPr>
            <w:tcW w:w="340" w:type="pct"/>
          </w:tcPr>
          <w:p w:rsidR="001A6148" w:rsidRPr="00DD693B" w:rsidRDefault="001A6148" w:rsidP="00E94E8A">
            <w:pPr>
              <w:jc w:val="right"/>
              <w:rPr>
                <w:rFonts w:ascii="Verdana" w:hAnsi="Verdana"/>
                <w:b/>
                <w:color w:val="000000"/>
                <w:sz w:val="18"/>
                <w:szCs w:val="18"/>
              </w:rPr>
            </w:pPr>
            <w:r w:rsidRPr="00DD693B">
              <w:rPr>
                <w:rFonts w:ascii="Verdana" w:hAnsi="Verdana"/>
                <w:b/>
                <w:color w:val="000000"/>
                <w:sz w:val="18"/>
                <w:szCs w:val="18"/>
              </w:rPr>
              <w:t>65</w:t>
            </w:r>
          </w:p>
        </w:tc>
        <w:tc>
          <w:tcPr>
            <w:tcW w:w="356" w:type="pct"/>
          </w:tcPr>
          <w:p w:rsidR="001A6148" w:rsidRPr="00DD693B" w:rsidRDefault="001A6148" w:rsidP="00E94E8A">
            <w:pPr>
              <w:jc w:val="right"/>
              <w:rPr>
                <w:rFonts w:ascii="Verdana" w:hAnsi="Verdana"/>
                <w:b/>
                <w:color w:val="000000"/>
                <w:sz w:val="18"/>
                <w:szCs w:val="18"/>
              </w:rPr>
            </w:pPr>
            <w:r w:rsidRPr="00DD693B">
              <w:rPr>
                <w:rFonts w:ascii="Verdana" w:hAnsi="Verdana"/>
                <w:b/>
                <w:color w:val="000000"/>
                <w:sz w:val="18"/>
                <w:szCs w:val="18"/>
              </w:rPr>
              <w:t>65</w:t>
            </w:r>
          </w:p>
        </w:tc>
        <w:tc>
          <w:tcPr>
            <w:tcW w:w="357" w:type="pct"/>
          </w:tcPr>
          <w:p w:rsidR="001A6148" w:rsidRPr="00DD693B" w:rsidRDefault="001A6148" w:rsidP="00E94E8A">
            <w:pPr>
              <w:jc w:val="right"/>
              <w:rPr>
                <w:rFonts w:ascii="Verdana" w:hAnsi="Verdana"/>
                <w:b/>
                <w:color w:val="000000"/>
                <w:sz w:val="18"/>
                <w:szCs w:val="18"/>
              </w:rPr>
            </w:pPr>
            <w:r w:rsidRPr="00DD693B">
              <w:rPr>
                <w:rFonts w:ascii="Verdana" w:hAnsi="Verdana"/>
                <w:b/>
                <w:color w:val="000000"/>
                <w:sz w:val="18"/>
                <w:szCs w:val="18"/>
              </w:rPr>
              <w:t>65</w:t>
            </w:r>
          </w:p>
        </w:tc>
      </w:tr>
      <w:tr w:rsidR="001A6148" w:rsidRPr="00AA7B36" w:rsidTr="00E94E8A">
        <w:tc>
          <w:tcPr>
            <w:tcW w:w="797" w:type="pct"/>
          </w:tcPr>
          <w:p w:rsidR="001A6148" w:rsidRPr="00AA7B36" w:rsidRDefault="001A6148" w:rsidP="00E94E8A">
            <w:pPr>
              <w:spacing w:line="240" w:lineRule="auto"/>
              <w:rPr>
                <w:rFonts w:ascii="Verdana" w:hAnsi="Verdana"/>
                <w:sz w:val="18"/>
                <w:szCs w:val="18"/>
              </w:rPr>
            </w:pPr>
            <w:r w:rsidRPr="00AA7B36">
              <w:rPr>
                <w:rFonts w:ascii="Verdana" w:hAnsi="Verdana"/>
                <w:sz w:val="18"/>
                <w:szCs w:val="18"/>
              </w:rPr>
              <w:t>Metrologie</w:t>
            </w:r>
          </w:p>
        </w:tc>
        <w:tc>
          <w:tcPr>
            <w:tcW w:w="715" w:type="pct"/>
          </w:tcPr>
          <w:p w:rsidR="001A6148" w:rsidRPr="00AA7B36" w:rsidRDefault="001A6148" w:rsidP="00E94E8A">
            <w:pPr>
              <w:spacing w:line="240" w:lineRule="auto"/>
              <w:jc w:val="right"/>
              <w:rPr>
                <w:rFonts w:ascii="Verdana" w:hAnsi="Verdana"/>
                <w:sz w:val="18"/>
                <w:szCs w:val="18"/>
              </w:rPr>
            </w:pPr>
            <w:r w:rsidRPr="00AA7B36">
              <w:rPr>
                <w:rFonts w:ascii="Verdana" w:hAnsi="Verdana"/>
                <w:sz w:val="18"/>
                <w:szCs w:val="18"/>
              </w:rPr>
              <w:t>9.458</w:t>
            </w:r>
          </w:p>
        </w:tc>
        <w:tc>
          <w:tcPr>
            <w:tcW w:w="625"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524" w:type="pct"/>
          </w:tcPr>
          <w:p w:rsidR="001A6148" w:rsidRPr="00AA7B36" w:rsidRDefault="001A6148" w:rsidP="00E94E8A">
            <w:pPr>
              <w:spacing w:line="240" w:lineRule="auto"/>
              <w:jc w:val="right"/>
              <w:rPr>
                <w:rFonts w:ascii="Verdana" w:hAnsi="Verdana"/>
                <w:sz w:val="18"/>
                <w:szCs w:val="18"/>
              </w:rPr>
            </w:pPr>
            <w:r w:rsidRPr="00AA7B36">
              <w:rPr>
                <w:rFonts w:ascii="Verdana" w:hAnsi="Verdana"/>
                <w:sz w:val="18"/>
                <w:szCs w:val="18"/>
              </w:rPr>
              <w:t>9.458</w:t>
            </w:r>
          </w:p>
        </w:tc>
        <w:tc>
          <w:tcPr>
            <w:tcW w:w="474" w:type="pct"/>
          </w:tcPr>
          <w:p w:rsidR="001A6148" w:rsidRPr="00AA7B36" w:rsidRDefault="001A6148" w:rsidP="00E94E8A">
            <w:pPr>
              <w:jc w:val="right"/>
              <w:rPr>
                <w:rFonts w:ascii="Verdana" w:hAnsi="Verdana"/>
                <w:color w:val="000000"/>
                <w:sz w:val="18"/>
                <w:szCs w:val="18"/>
              </w:rPr>
            </w:pPr>
          </w:p>
        </w:tc>
        <w:tc>
          <w:tcPr>
            <w:tcW w:w="474"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9.458</w:t>
            </w:r>
          </w:p>
        </w:tc>
        <w:tc>
          <w:tcPr>
            <w:tcW w:w="340" w:type="pct"/>
          </w:tcPr>
          <w:p w:rsidR="001A6148" w:rsidRPr="00AA7B36" w:rsidRDefault="001A6148" w:rsidP="00E94E8A">
            <w:pPr>
              <w:jc w:val="right"/>
              <w:rPr>
                <w:rFonts w:ascii="Verdana" w:hAnsi="Verdana"/>
                <w:color w:val="000000"/>
                <w:sz w:val="18"/>
                <w:szCs w:val="18"/>
              </w:rPr>
            </w:pPr>
          </w:p>
        </w:tc>
        <w:tc>
          <w:tcPr>
            <w:tcW w:w="340" w:type="pct"/>
          </w:tcPr>
          <w:p w:rsidR="001A6148" w:rsidRPr="00AA7B36" w:rsidRDefault="001A6148" w:rsidP="00E94E8A">
            <w:pPr>
              <w:jc w:val="right"/>
              <w:rPr>
                <w:rFonts w:ascii="Verdana" w:hAnsi="Verdana"/>
                <w:color w:val="000000"/>
                <w:sz w:val="18"/>
                <w:szCs w:val="18"/>
              </w:rPr>
            </w:pPr>
          </w:p>
        </w:tc>
        <w:tc>
          <w:tcPr>
            <w:tcW w:w="356" w:type="pct"/>
          </w:tcPr>
          <w:p w:rsidR="001A6148" w:rsidRPr="00AA7B36" w:rsidRDefault="001A6148" w:rsidP="00E94E8A">
            <w:pPr>
              <w:jc w:val="right"/>
              <w:rPr>
                <w:rFonts w:ascii="Verdana" w:hAnsi="Verdana"/>
                <w:color w:val="000000"/>
                <w:sz w:val="18"/>
                <w:szCs w:val="18"/>
              </w:rPr>
            </w:pPr>
          </w:p>
        </w:tc>
        <w:tc>
          <w:tcPr>
            <w:tcW w:w="357" w:type="pct"/>
          </w:tcPr>
          <w:p w:rsidR="001A6148" w:rsidRPr="00AA7B36" w:rsidRDefault="001A6148" w:rsidP="00E94E8A">
            <w:pPr>
              <w:jc w:val="right"/>
              <w:rPr>
                <w:rFonts w:ascii="Verdana" w:hAnsi="Verdana"/>
                <w:color w:val="000000"/>
                <w:sz w:val="18"/>
                <w:szCs w:val="18"/>
              </w:rPr>
            </w:pPr>
          </w:p>
        </w:tc>
      </w:tr>
      <w:tr w:rsidR="001A6148" w:rsidRPr="00AA7B36" w:rsidTr="00E94E8A">
        <w:tc>
          <w:tcPr>
            <w:tcW w:w="797" w:type="pct"/>
          </w:tcPr>
          <w:p w:rsidR="001A6148" w:rsidRPr="00AA7B36" w:rsidRDefault="001A6148" w:rsidP="00E94E8A">
            <w:pPr>
              <w:spacing w:line="240" w:lineRule="auto"/>
              <w:rPr>
                <w:rFonts w:ascii="Verdana" w:hAnsi="Verdana"/>
                <w:sz w:val="18"/>
                <w:szCs w:val="18"/>
              </w:rPr>
            </w:pPr>
            <w:r w:rsidRPr="00AA7B36">
              <w:rPr>
                <w:rFonts w:ascii="Verdana" w:hAnsi="Verdana"/>
                <w:sz w:val="18"/>
                <w:szCs w:val="18"/>
              </w:rPr>
              <w:t>Raad voor Accreditatie</w:t>
            </w:r>
          </w:p>
        </w:tc>
        <w:tc>
          <w:tcPr>
            <w:tcW w:w="715" w:type="pct"/>
          </w:tcPr>
          <w:p w:rsidR="001A6148" w:rsidRPr="00AA7B36" w:rsidRDefault="001A6148" w:rsidP="00E94E8A">
            <w:pPr>
              <w:spacing w:line="240" w:lineRule="auto"/>
              <w:jc w:val="right"/>
              <w:rPr>
                <w:rFonts w:ascii="Verdana" w:hAnsi="Verdana"/>
                <w:sz w:val="18"/>
                <w:szCs w:val="18"/>
              </w:rPr>
            </w:pPr>
            <w:r w:rsidRPr="00AA7B36">
              <w:rPr>
                <w:rFonts w:ascii="Verdana" w:hAnsi="Verdana"/>
                <w:sz w:val="18"/>
                <w:szCs w:val="18"/>
              </w:rPr>
              <w:t>132</w:t>
            </w:r>
          </w:p>
        </w:tc>
        <w:tc>
          <w:tcPr>
            <w:tcW w:w="625"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524" w:type="pct"/>
          </w:tcPr>
          <w:p w:rsidR="001A6148" w:rsidRPr="00AA7B36" w:rsidRDefault="001A6148" w:rsidP="00E94E8A">
            <w:pPr>
              <w:spacing w:line="240" w:lineRule="auto"/>
              <w:jc w:val="right"/>
              <w:rPr>
                <w:rFonts w:ascii="Verdana" w:hAnsi="Verdana"/>
                <w:sz w:val="18"/>
                <w:szCs w:val="18"/>
              </w:rPr>
            </w:pPr>
            <w:r w:rsidRPr="00AA7B36">
              <w:rPr>
                <w:rFonts w:ascii="Verdana" w:hAnsi="Verdana"/>
                <w:sz w:val="18"/>
                <w:szCs w:val="18"/>
              </w:rPr>
              <w:t>132</w:t>
            </w:r>
          </w:p>
        </w:tc>
        <w:tc>
          <w:tcPr>
            <w:tcW w:w="474" w:type="pct"/>
          </w:tcPr>
          <w:p w:rsidR="001A6148" w:rsidRPr="00AA7B36" w:rsidRDefault="001A6148" w:rsidP="00E94E8A">
            <w:pPr>
              <w:jc w:val="right"/>
              <w:rPr>
                <w:rFonts w:ascii="Verdana" w:hAnsi="Verdana"/>
                <w:color w:val="000000"/>
                <w:sz w:val="18"/>
                <w:szCs w:val="18"/>
              </w:rPr>
            </w:pPr>
          </w:p>
        </w:tc>
        <w:tc>
          <w:tcPr>
            <w:tcW w:w="474" w:type="pct"/>
          </w:tcPr>
          <w:p w:rsidR="001A6148" w:rsidRPr="00AA7B36" w:rsidRDefault="001A6148" w:rsidP="00E94E8A">
            <w:pPr>
              <w:spacing w:line="240" w:lineRule="auto"/>
              <w:jc w:val="right"/>
              <w:rPr>
                <w:rFonts w:ascii="Verdana" w:hAnsi="Verdana"/>
                <w:sz w:val="18"/>
                <w:szCs w:val="18"/>
              </w:rPr>
            </w:pPr>
            <w:r>
              <w:rPr>
                <w:rFonts w:ascii="Verdana" w:hAnsi="Verdana"/>
                <w:sz w:val="18"/>
                <w:szCs w:val="18"/>
              </w:rPr>
              <w:t>132</w:t>
            </w:r>
          </w:p>
        </w:tc>
        <w:tc>
          <w:tcPr>
            <w:tcW w:w="340"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340"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356"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357"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r>
      <w:tr w:rsidR="001A6148" w:rsidRPr="00AA7B36" w:rsidTr="00E94E8A">
        <w:tc>
          <w:tcPr>
            <w:tcW w:w="797" w:type="pct"/>
          </w:tcPr>
          <w:p w:rsidR="001A6148" w:rsidRPr="00AA7B36" w:rsidRDefault="001A6148" w:rsidP="00E94E8A">
            <w:pPr>
              <w:spacing w:line="240" w:lineRule="auto"/>
              <w:rPr>
                <w:rFonts w:ascii="Verdana" w:hAnsi="Verdana"/>
                <w:sz w:val="18"/>
                <w:szCs w:val="18"/>
              </w:rPr>
            </w:pPr>
            <w:r w:rsidRPr="00AA7B36">
              <w:rPr>
                <w:rFonts w:ascii="Verdana" w:hAnsi="Verdana"/>
                <w:sz w:val="18"/>
                <w:szCs w:val="18"/>
              </w:rPr>
              <w:t xml:space="preserve">ACM </w:t>
            </w:r>
          </w:p>
        </w:tc>
        <w:tc>
          <w:tcPr>
            <w:tcW w:w="715" w:type="pct"/>
          </w:tcPr>
          <w:p w:rsidR="001A6148" w:rsidRPr="00AA7B36" w:rsidRDefault="001A6148" w:rsidP="00E94E8A">
            <w:pPr>
              <w:spacing w:line="240" w:lineRule="auto"/>
              <w:jc w:val="right"/>
              <w:rPr>
                <w:rFonts w:ascii="Verdana" w:hAnsi="Verdana"/>
                <w:sz w:val="18"/>
                <w:szCs w:val="18"/>
              </w:rPr>
            </w:pPr>
            <w:r w:rsidRPr="00AA7B36">
              <w:rPr>
                <w:rFonts w:ascii="Verdana" w:hAnsi="Verdana"/>
                <w:sz w:val="18"/>
                <w:szCs w:val="18"/>
              </w:rPr>
              <w:t>448</w:t>
            </w:r>
          </w:p>
        </w:tc>
        <w:tc>
          <w:tcPr>
            <w:tcW w:w="625"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524" w:type="pct"/>
          </w:tcPr>
          <w:p w:rsidR="001A6148" w:rsidRPr="00AA7B36" w:rsidRDefault="001A6148" w:rsidP="00E94E8A">
            <w:pPr>
              <w:spacing w:line="240" w:lineRule="auto"/>
              <w:jc w:val="right"/>
              <w:rPr>
                <w:rFonts w:ascii="Verdana" w:hAnsi="Verdana"/>
                <w:sz w:val="18"/>
                <w:szCs w:val="18"/>
              </w:rPr>
            </w:pPr>
            <w:r w:rsidRPr="00AA7B36">
              <w:rPr>
                <w:rFonts w:ascii="Verdana" w:hAnsi="Verdana"/>
                <w:sz w:val="18"/>
                <w:szCs w:val="18"/>
              </w:rPr>
              <w:t>448</w:t>
            </w:r>
          </w:p>
        </w:tc>
        <w:tc>
          <w:tcPr>
            <w:tcW w:w="474" w:type="pct"/>
          </w:tcPr>
          <w:p w:rsidR="001A6148" w:rsidRPr="00AA7B36" w:rsidRDefault="001A6148" w:rsidP="00E94E8A">
            <w:pPr>
              <w:jc w:val="right"/>
              <w:rPr>
                <w:rFonts w:ascii="Verdana" w:hAnsi="Verdana"/>
                <w:color w:val="000000"/>
                <w:sz w:val="18"/>
                <w:szCs w:val="18"/>
              </w:rPr>
            </w:pPr>
            <w:r>
              <w:rPr>
                <w:rFonts w:ascii="Verdana" w:hAnsi="Verdana"/>
                <w:color w:val="000000"/>
                <w:sz w:val="18"/>
                <w:szCs w:val="18"/>
              </w:rPr>
              <w:t>65</w:t>
            </w:r>
          </w:p>
        </w:tc>
        <w:tc>
          <w:tcPr>
            <w:tcW w:w="474" w:type="pct"/>
          </w:tcPr>
          <w:p w:rsidR="001A6148" w:rsidRPr="00AA7B36" w:rsidRDefault="001A6148" w:rsidP="00E94E8A">
            <w:pPr>
              <w:spacing w:line="240" w:lineRule="auto"/>
              <w:jc w:val="right"/>
              <w:rPr>
                <w:rFonts w:ascii="Verdana" w:hAnsi="Verdana"/>
                <w:sz w:val="18"/>
                <w:szCs w:val="18"/>
              </w:rPr>
            </w:pPr>
            <w:r>
              <w:rPr>
                <w:rFonts w:ascii="Verdana" w:hAnsi="Verdana"/>
                <w:sz w:val="18"/>
                <w:szCs w:val="18"/>
              </w:rPr>
              <w:t>513</w:t>
            </w:r>
          </w:p>
        </w:tc>
        <w:tc>
          <w:tcPr>
            <w:tcW w:w="340"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65</w:t>
            </w:r>
          </w:p>
        </w:tc>
        <w:tc>
          <w:tcPr>
            <w:tcW w:w="340"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65</w:t>
            </w:r>
          </w:p>
        </w:tc>
        <w:tc>
          <w:tcPr>
            <w:tcW w:w="356"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65</w:t>
            </w:r>
          </w:p>
        </w:tc>
        <w:tc>
          <w:tcPr>
            <w:tcW w:w="357"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65</w:t>
            </w:r>
          </w:p>
        </w:tc>
      </w:tr>
      <w:tr w:rsidR="001A6148" w:rsidRPr="00AA7B36" w:rsidTr="00E94E8A">
        <w:tc>
          <w:tcPr>
            <w:tcW w:w="797" w:type="pct"/>
          </w:tcPr>
          <w:p w:rsidR="001A6148" w:rsidRPr="00AA7B36" w:rsidRDefault="001A6148" w:rsidP="00E94E8A">
            <w:pPr>
              <w:spacing w:line="240" w:lineRule="auto"/>
              <w:rPr>
                <w:rFonts w:ascii="Verdana" w:hAnsi="Verdana"/>
                <w:sz w:val="18"/>
                <w:szCs w:val="18"/>
              </w:rPr>
            </w:pPr>
            <w:r w:rsidRPr="00AA7B36">
              <w:rPr>
                <w:rFonts w:ascii="Verdana" w:hAnsi="Verdana"/>
                <w:sz w:val="18"/>
                <w:szCs w:val="18"/>
              </w:rPr>
              <w:t>CBS</w:t>
            </w:r>
          </w:p>
        </w:tc>
        <w:tc>
          <w:tcPr>
            <w:tcW w:w="715" w:type="pct"/>
          </w:tcPr>
          <w:p w:rsidR="001A6148" w:rsidRPr="00AA7B36" w:rsidRDefault="001A6148" w:rsidP="00E94E8A">
            <w:pPr>
              <w:jc w:val="right"/>
              <w:rPr>
                <w:rFonts w:ascii="Verdana" w:hAnsi="Verdana"/>
                <w:color w:val="000000"/>
                <w:sz w:val="18"/>
                <w:szCs w:val="18"/>
              </w:rPr>
            </w:pPr>
            <w:r w:rsidRPr="00AA7B36">
              <w:rPr>
                <w:rFonts w:ascii="Verdana" w:hAnsi="Verdana"/>
                <w:color w:val="000000"/>
                <w:sz w:val="18"/>
                <w:szCs w:val="18"/>
              </w:rPr>
              <w:t>141.357</w:t>
            </w:r>
          </w:p>
        </w:tc>
        <w:tc>
          <w:tcPr>
            <w:tcW w:w="625"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524" w:type="pct"/>
          </w:tcPr>
          <w:p w:rsidR="001A6148" w:rsidRPr="00AA7B36" w:rsidRDefault="001A6148" w:rsidP="00E94E8A">
            <w:pPr>
              <w:jc w:val="right"/>
              <w:rPr>
                <w:rFonts w:ascii="Verdana" w:hAnsi="Verdana"/>
                <w:color w:val="000000"/>
                <w:sz w:val="18"/>
                <w:szCs w:val="18"/>
              </w:rPr>
            </w:pPr>
            <w:r w:rsidRPr="00AA7B36">
              <w:rPr>
                <w:rFonts w:ascii="Verdana" w:hAnsi="Verdana"/>
                <w:color w:val="000000"/>
                <w:sz w:val="18"/>
                <w:szCs w:val="18"/>
              </w:rPr>
              <w:t>141.357</w:t>
            </w:r>
          </w:p>
        </w:tc>
        <w:tc>
          <w:tcPr>
            <w:tcW w:w="474" w:type="pct"/>
          </w:tcPr>
          <w:p w:rsidR="001A6148" w:rsidRPr="00AA7B36" w:rsidRDefault="001A6148" w:rsidP="00E94E8A">
            <w:pPr>
              <w:jc w:val="right"/>
              <w:rPr>
                <w:rFonts w:ascii="Verdana" w:hAnsi="Verdana"/>
                <w:color w:val="000000"/>
                <w:sz w:val="18"/>
                <w:szCs w:val="18"/>
              </w:rPr>
            </w:pPr>
            <w:r>
              <w:rPr>
                <w:rFonts w:ascii="Verdana" w:hAnsi="Verdana"/>
                <w:color w:val="000000"/>
                <w:sz w:val="18"/>
                <w:szCs w:val="18"/>
              </w:rPr>
              <w:t>513</w:t>
            </w:r>
          </w:p>
        </w:tc>
        <w:tc>
          <w:tcPr>
            <w:tcW w:w="474" w:type="pct"/>
          </w:tcPr>
          <w:p w:rsidR="001A6148" w:rsidRPr="00AA7B36" w:rsidRDefault="001A6148" w:rsidP="00E94E8A">
            <w:pPr>
              <w:spacing w:line="240" w:lineRule="auto"/>
              <w:jc w:val="right"/>
              <w:rPr>
                <w:rFonts w:ascii="Verdana" w:hAnsi="Verdana"/>
                <w:sz w:val="18"/>
                <w:szCs w:val="18"/>
              </w:rPr>
            </w:pPr>
            <w:r>
              <w:rPr>
                <w:rFonts w:ascii="Verdana" w:hAnsi="Verdana"/>
                <w:sz w:val="18"/>
                <w:szCs w:val="18"/>
              </w:rPr>
              <w:t>141.870</w:t>
            </w:r>
          </w:p>
        </w:tc>
        <w:tc>
          <w:tcPr>
            <w:tcW w:w="340"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145</w:t>
            </w:r>
          </w:p>
        </w:tc>
        <w:tc>
          <w:tcPr>
            <w:tcW w:w="340"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356"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357"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r>
      <w:tr w:rsidR="001A6148" w:rsidRPr="00AA7B36" w:rsidTr="00E94E8A">
        <w:tc>
          <w:tcPr>
            <w:tcW w:w="797" w:type="pct"/>
          </w:tcPr>
          <w:p w:rsidR="001A6148" w:rsidRPr="00AA7B36" w:rsidRDefault="001A6148" w:rsidP="00E94E8A">
            <w:pPr>
              <w:spacing w:line="240" w:lineRule="auto"/>
              <w:rPr>
                <w:rFonts w:ascii="Verdana" w:hAnsi="Verdana"/>
                <w:b/>
                <w:sz w:val="18"/>
                <w:szCs w:val="18"/>
              </w:rPr>
            </w:pPr>
          </w:p>
        </w:tc>
        <w:tc>
          <w:tcPr>
            <w:tcW w:w="715" w:type="pct"/>
          </w:tcPr>
          <w:p w:rsidR="001A6148" w:rsidRPr="00AA7B36" w:rsidRDefault="001A6148" w:rsidP="00E94E8A">
            <w:pPr>
              <w:spacing w:line="240" w:lineRule="auto"/>
              <w:jc w:val="right"/>
              <w:rPr>
                <w:rFonts w:ascii="Verdana" w:hAnsi="Verdana"/>
                <w:b/>
                <w:sz w:val="18"/>
                <w:szCs w:val="18"/>
              </w:rPr>
            </w:pPr>
          </w:p>
        </w:tc>
        <w:tc>
          <w:tcPr>
            <w:tcW w:w="625"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524" w:type="pct"/>
          </w:tcPr>
          <w:p w:rsidR="001A6148" w:rsidRPr="00AA7B36" w:rsidRDefault="001A6148" w:rsidP="00E94E8A">
            <w:pPr>
              <w:spacing w:line="240" w:lineRule="auto"/>
              <w:jc w:val="right"/>
              <w:rPr>
                <w:rFonts w:ascii="Verdana" w:hAnsi="Verdana"/>
                <w:b/>
                <w:sz w:val="18"/>
                <w:szCs w:val="18"/>
              </w:rPr>
            </w:pPr>
          </w:p>
        </w:tc>
        <w:tc>
          <w:tcPr>
            <w:tcW w:w="474" w:type="pct"/>
          </w:tcPr>
          <w:p w:rsidR="001A6148" w:rsidRPr="00AA7B36" w:rsidRDefault="001A6148" w:rsidP="00E94E8A">
            <w:pPr>
              <w:jc w:val="right"/>
              <w:rPr>
                <w:rFonts w:ascii="Verdana" w:hAnsi="Verdana"/>
                <w:color w:val="000000"/>
                <w:sz w:val="18"/>
                <w:szCs w:val="18"/>
              </w:rPr>
            </w:pPr>
          </w:p>
        </w:tc>
        <w:tc>
          <w:tcPr>
            <w:tcW w:w="474"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340"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340"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356"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357"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r>
      <w:tr w:rsidR="001A6148" w:rsidRPr="00AA7B36" w:rsidTr="00E94E8A">
        <w:tc>
          <w:tcPr>
            <w:tcW w:w="797" w:type="pct"/>
          </w:tcPr>
          <w:p w:rsidR="001A6148" w:rsidRPr="00AA7B36" w:rsidRDefault="001A6148" w:rsidP="00E94E8A">
            <w:pPr>
              <w:spacing w:line="240" w:lineRule="auto"/>
              <w:rPr>
                <w:rFonts w:ascii="Verdana" w:hAnsi="Verdana"/>
                <w:b/>
                <w:sz w:val="18"/>
                <w:szCs w:val="18"/>
              </w:rPr>
            </w:pPr>
            <w:r w:rsidRPr="00AA7B36">
              <w:rPr>
                <w:rFonts w:ascii="Verdana" w:hAnsi="Verdana"/>
                <w:b/>
                <w:sz w:val="18"/>
                <w:szCs w:val="18"/>
              </w:rPr>
              <w:t>Bijdragen aan (</w:t>
            </w:r>
            <w:proofErr w:type="spellStart"/>
            <w:r w:rsidRPr="00AA7B36">
              <w:rPr>
                <w:rFonts w:ascii="Verdana" w:hAnsi="Verdana"/>
                <w:b/>
                <w:sz w:val="18"/>
                <w:szCs w:val="18"/>
              </w:rPr>
              <w:t>inter</w:t>
            </w:r>
            <w:proofErr w:type="spellEnd"/>
            <w:r w:rsidRPr="00AA7B36">
              <w:rPr>
                <w:rFonts w:ascii="Verdana" w:hAnsi="Verdana"/>
                <w:b/>
                <w:sz w:val="18"/>
                <w:szCs w:val="18"/>
              </w:rPr>
              <w:t>)nationale organisaties</w:t>
            </w:r>
          </w:p>
        </w:tc>
        <w:tc>
          <w:tcPr>
            <w:tcW w:w="715" w:type="pct"/>
          </w:tcPr>
          <w:p w:rsidR="001A6148" w:rsidRPr="00AA7B36" w:rsidRDefault="001A6148" w:rsidP="00E94E8A">
            <w:pPr>
              <w:jc w:val="right"/>
              <w:rPr>
                <w:rFonts w:ascii="Verdana" w:hAnsi="Verdana"/>
                <w:b/>
                <w:color w:val="000000"/>
                <w:sz w:val="18"/>
                <w:szCs w:val="18"/>
              </w:rPr>
            </w:pPr>
            <w:r w:rsidRPr="00AA7B36">
              <w:rPr>
                <w:rFonts w:ascii="Verdana" w:hAnsi="Verdana"/>
                <w:b/>
                <w:color w:val="000000"/>
                <w:sz w:val="18"/>
                <w:szCs w:val="18"/>
              </w:rPr>
              <w:t>3.919</w:t>
            </w:r>
          </w:p>
        </w:tc>
        <w:tc>
          <w:tcPr>
            <w:tcW w:w="625"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524" w:type="pct"/>
          </w:tcPr>
          <w:p w:rsidR="001A6148" w:rsidRPr="00AA7B36" w:rsidRDefault="001A6148" w:rsidP="00E94E8A">
            <w:pPr>
              <w:jc w:val="right"/>
              <w:rPr>
                <w:rFonts w:ascii="Verdana" w:hAnsi="Verdana"/>
                <w:b/>
                <w:color w:val="000000"/>
                <w:sz w:val="18"/>
                <w:szCs w:val="18"/>
              </w:rPr>
            </w:pPr>
            <w:r w:rsidRPr="00AA7B36">
              <w:rPr>
                <w:rFonts w:ascii="Verdana" w:hAnsi="Verdana"/>
                <w:b/>
                <w:color w:val="000000"/>
                <w:sz w:val="18"/>
                <w:szCs w:val="18"/>
              </w:rPr>
              <w:t>3.919</w:t>
            </w:r>
          </w:p>
        </w:tc>
        <w:tc>
          <w:tcPr>
            <w:tcW w:w="474"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-92</w:t>
            </w:r>
          </w:p>
        </w:tc>
        <w:tc>
          <w:tcPr>
            <w:tcW w:w="474"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3.827</w:t>
            </w:r>
          </w:p>
        </w:tc>
        <w:tc>
          <w:tcPr>
            <w:tcW w:w="340"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-263</w:t>
            </w:r>
          </w:p>
        </w:tc>
        <w:tc>
          <w:tcPr>
            <w:tcW w:w="340"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-551</w:t>
            </w:r>
          </w:p>
        </w:tc>
        <w:tc>
          <w:tcPr>
            <w:tcW w:w="356"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-551</w:t>
            </w:r>
          </w:p>
        </w:tc>
        <w:tc>
          <w:tcPr>
            <w:tcW w:w="357"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-551</w:t>
            </w:r>
          </w:p>
        </w:tc>
      </w:tr>
      <w:tr w:rsidR="001A6148" w:rsidRPr="00AA7B36" w:rsidTr="00E94E8A">
        <w:tc>
          <w:tcPr>
            <w:tcW w:w="797" w:type="pct"/>
          </w:tcPr>
          <w:p w:rsidR="001A6148" w:rsidRPr="00AA7B36" w:rsidRDefault="001A6148" w:rsidP="00E94E8A">
            <w:pPr>
              <w:spacing w:line="240" w:lineRule="auto"/>
              <w:rPr>
                <w:rFonts w:ascii="Verdana" w:hAnsi="Verdana"/>
                <w:sz w:val="18"/>
                <w:szCs w:val="18"/>
              </w:rPr>
            </w:pPr>
            <w:r w:rsidRPr="00AA7B36">
              <w:rPr>
                <w:rFonts w:ascii="Verdana" w:hAnsi="Verdana"/>
                <w:sz w:val="18"/>
                <w:szCs w:val="18"/>
              </w:rPr>
              <w:t>Nederlands Normalisatie Instituut (NEN)</w:t>
            </w:r>
          </w:p>
        </w:tc>
        <w:tc>
          <w:tcPr>
            <w:tcW w:w="715" w:type="pct"/>
          </w:tcPr>
          <w:p w:rsidR="001A6148" w:rsidRPr="00AA7B36" w:rsidRDefault="001A6148" w:rsidP="00E94E8A">
            <w:pPr>
              <w:spacing w:line="240" w:lineRule="auto"/>
              <w:jc w:val="right"/>
              <w:rPr>
                <w:rFonts w:ascii="Verdana" w:hAnsi="Verdana"/>
                <w:sz w:val="18"/>
                <w:szCs w:val="18"/>
              </w:rPr>
            </w:pPr>
            <w:r w:rsidRPr="00AA7B36">
              <w:rPr>
                <w:rFonts w:ascii="Verdana" w:hAnsi="Verdana"/>
                <w:sz w:val="18"/>
                <w:szCs w:val="18"/>
              </w:rPr>
              <w:t>1.212</w:t>
            </w:r>
          </w:p>
        </w:tc>
        <w:tc>
          <w:tcPr>
            <w:tcW w:w="625"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524" w:type="pct"/>
          </w:tcPr>
          <w:p w:rsidR="001A6148" w:rsidRPr="00AA7B36" w:rsidRDefault="001A6148" w:rsidP="00E94E8A">
            <w:pPr>
              <w:spacing w:line="240" w:lineRule="auto"/>
              <w:jc w:val="right"/>
              <w:rPr>
                <w:rFonts w:ascii="Verdana" w:hAnsi="Verdana"/>
                <w:sz w:val="18"/>
                <w:szCs w:val="18"/>
              </w:rPr>
            </w:pPr>
            <w:r w:rsidRPr="00AA7B36">
              <w:rPr>
                <w:rFonts w:ascii="Verdana" w:hAnsi="Verdana"/>
                <w:sz w:val="18"/>
                <w:szCs w:val="18"/>
              </w:rPr>
              <w:t>1.212</w:t>
            </w:r>
          </w:p>
        </w:tc>
        <w:tc>
          <w:tcPr>
            <w:tcW w:w="474" w:type="pct"/>
          </w:tcPr>
          <w:p w:rsidR="001A6148" w:rsidRPr="00AA7B36" w:rsidRDefault="001A6148" w:rsidP="00E94E8A">
            <w:pPr>
              <w:jc w:val="right"/>
              <w:rPr>
                <w:rFonts w:ascii="Verdana" w:hAnsi="Verdana"/>
                <w:color w:val="000000"/>
                <w:sz w:val="18"/>
                <w:szCs w:val="18"/>
              </w:rPr>
            </w:pPr>
          </w:p>
        </w:tc>
        <w:tc>
          <w:tcPr>
            <w:tcW w:w="474"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1.212</w:t>
            </w:r>
          </w:p>
        </w:tc>
        <w:tc>
          <w:tcPr>
            <w:tcW w:w="340" w:type="pct"/>
          </w:tcPr>
          <w:p w:rsidR="001A6148" w:rsidRPr="00AA7B36" w:rsidRDefault="001A6148" w:rsidP="00E94E8A">
            <w:pPr>
              <w:jc w:val="right"/>
              <w:rPr>
                <w:rFonts w:ascii="Verdana" w:hAnsi="Verdana"/>
                <w:color w:val="000000"/>
                <w:sz w:val="18"/>
                <w:szCs w:val="18"/>
              </w:rPr>
            </w:pPr>
          </w:p>
        </w:tc>
        <w:tc>
          <w:tcPr>
            <w:tcW w:w="340" w:type="pct"/>
          </w:tcPr>
          <w:p w:rsidR="001A6148" w:rsidRPr="00AA7B36" w:rsidRDefault="001A6148" w:rsidP="00E94E8A">
            <w:pPr>
              <w:jc w:val="right"/>
              <w:rPr>
                <w:rFonts w:ascii="Verdana" w:hAnsi="Verdana"/>
                <w:color w:val="000000"/>
                <w:sz w:val="18"/>
                <w:szCs w:val="18"/>
              </w:rPr>
            </w:pPr>
          </w:p>
        </w:tc>
        <w:tc>
          <w:tcPr>
            <w:tcW w:w="356" w:type="pct"/>
          </w:tcPr>
          <w:p w:rsidR="001A6148" w:rsidRPr="00AA7B36" w:rsidRDefault="001A6148" w:rsidP="00E94E8A">
            <w:pPr>
              <w:jc w:val="right"/>
              <w:rPr>
                <w:rFonts w:ascii="Verdana" w:hAnsi="Verdana"/>
                <w:color w:val="000000"/>
                <w:sz w:val="18"/>
                <w:szCs w:val="18"/>
              </w:rPr>
            </w:pPr>
          </w:p>
        </w:tc>
        <w:tc>
          <w:tcPr>
            <w:tcW w:w="357" w:type="pct"/>
          </w:tcPr>
          <w:p w:rsidR="001A6148" w:rsidRPr="00AA7B36" w:rsidRDefault="001A6148" w:rsidP="00E94E8A">
            <w:pPr>
              <w:jc w:val="right"/>
              <w:rPr>
                <w:rFonts w:ascii="Verdana" w:hAnsi="Verdana"/>
                <w:color w:val="000000"/>
                <w:sz w:val="18"/>
                <w:szCs w:val="18"/>
              </w:rPr>
            </w:pPr>
          </w:p>
        </w:tc>
      </w:tr>
      <w:tr w:rsidR="001A6148" w:rsidRPr="00AA7B36" w:rsidTr="00E94E8A">
        <w:tc>
          <w:tcPr>
            <w:tcW w:w="797" w:type="pct"/>
          </w:tcPr>
          <w:p w:rsidR="001A6148" w:rsidRPr="00AA7B36" w:rsidRDefault="001A6148" w:rsidP="00E94E8A">
            <w:pPr>
              <w:spacing w:line="240" w:lineRule="auto"/>
              <w:rPr>
                <w:rFonts w:ascii="Verdana" w:hAnsi="Verdana"/>
                <w:sz w:val="18"/>
                <w:szCs w:val="18"/>
              </w:rPr>
            </w:pPr>
            <w:r w:rsidRPr="00AA7B36">
              <w:rPr>
                <w:rFonts w:ascii="Verdana" w:hAnsi="Verdana"/>
                <w:sz w:val="18"/>
                <w:szCs w:val="18"/>
              </w:rPr>
              <w:t>Internationale organisaties</w:t>
            </w:r>
          </w:p>
        </w:tc>
        <w:tc>
          <w:tcPr>
            <w:tcW w:w="715" w:type="pct"/>
          </w:tcPr>
          <w:p w:rsidR="001A6148" w:rsidRPr="00AA7B36" w:rsidRDefault="001A6148" w:rsidP="00E94E8A">
            <w:pPr>
              <w:spacing w:line="240" w:lineRule="auto"/>
              <w:jc w:val="right"/>
              <w:rPr>
                <w:rFonts w:ascii="Verdana" w:hAnsi="Verdana"/>
                <w:sz w:val="18"/>
                <w:szCs w:val="18"/>
              </w:rPr>
            </w:pPr>
            <w:r w:rsidRPr="00AA7B36">
              <w:rPr>
                <w:rFonts w:ascii="Verdana" w:hAnsi="Verdana"/>
                <w:sz w:val="18"/>
                <w:szCs w:val="18"/>
              </w:rPr>
              <w:t>2.634</w:t>
            </w:r>
          </w:p>
        </w:tc>
        <w:tc>
          <w:tcPr>
            <w:tcW w:w="625"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524" w:type="pct"/>
          </w:tcPr>
          <w:p w:rsidR="001A6148" w:rsidRPr="00AA7B36" w:rsidRDefault="001A6148" w:rsidP="00E94E8A">
            <w:pPr>
              <w:spacing w:line="240" w:lineRule="auto"/>
              <w:jc w:val="right"/>
              <w:rPr>
                <w:rFonts w:ascii="Verdana" w:hAnsi="Verdana"/>
                <w:sz w:val="18"/>
                <w:szCs w:val="18"/>
              </w:rPr>
            </w:pPr>
            <w:r w:rsidRPr="00AA7B36">
              <w:rPr>
                <w:rFonts w:ascii="Verdana" w:hAnsi="Verdana"/>
                <w:sz w:val="18"/>
                <w:szCs w:val="18"/>
              </w:rPr>
              <w:t>2.634</w:t>
            </w:r>
          </w:p>
        </w:tc>
        <w:tc>
          <w:tcPr>
            <w:tcW w:w="474" w:type="pct"/>
          </w:tcPr>
          <w:p w:rsidR="001A6148" w:rsidRDefault="001A6148" w:rsidP="00E94E8A">
            <w:pPr>
              <w:jc w:val="right"/>
              <w:rPr>
                <w:rFonts w:ascii="Verdana" w:hAnsi="Verdana"/>
                <w:color w:val="000000"/>
                <w:sz w:val="18"/>
                <w:szCs w:val="18"/>
              </w:rPr>
            </w:pPr>
            <w:r>
              <w:rPr>
                <w:rFonts w:ascii="Verdana" w:hAnsi="Verdana"/>
                <w:color w:val="000000"/>
                <w:sz w:val="18"/>
                <w:szCs w:val="18"/>
              </w:rPr>
              <w:t>-19</w:t>
            </w:r>
          </w:p>
        </w:tc>
        <w:tc>
          <w:tcPr>
            <w:tcW w:w="474" w:type="pct"/>
          </w:tcPr>
          <w:p w:rsidR="001A6148" w:rsidRDefault="001A6148" w:rsidP="00E94E8A">
            <w:pPr>
              <w:jc w:val="right"/>
              <w:rPr>
                <w:rFonts w:ascii="Verdana" w:hAnsi="Verdana"/>
                <w:color w:val="000000"/>
                <w:sz w:val="18"/>
                <w:szCs w:val="18"/>
              </w:rPr>
            </w:pPr>
            <w:r>
              <w:rPr>
                <w:rFonts w:ascii="Verdana" w:hAnsi="Verdana"/>
                <w:color w:val="000000"/>
                <w:sz w:val="18"/>
                <w:szCs w:val="18"/>
              </w:rPr>
              <w:t>2.615</w:t>
            </w:r>
          </w:p>
        </w:tc>
        <w:tc>
          <w:tcPr>
            <w:tcW w:w="340" w:type="pct"/>
          </w:tcPr>
          <w:p w:rsidR="001A6148" w:rsidRDefault="001A6148" w:rsidP="00E94E8A">
            <w:pPr>
              <w:jc w:val="right"/>
              <w:rPr>
                <w:rFonts w:ascii="Verdana" w:hAnsi="Verdana"/>
                <w:color w:val="000000"/>
                <w:sz w:val="18"/>
                <w:szCs w:val="18"/>
              </w:rPr>
            </w:pPr>
            <w:r>
              <w:rPr>
                <w:rFonts w:ascii="Verdana" w:hAnsi="Verdana"/>
                <w:color w:val="000000"/>
                <w:sz w:val="18"/>
                <w:szCs w:val="18"/>
              </w:rPr>
              <w:t>-190</w:t>
            </w:r>
          </w:p>
        </w:tc>
        <w:tc>
          <w:tcPr>
            <w:tcW w:w="340" w:type="pct"/>
          </w:tcPr>
          <w:p w:rsidR="001A6148" w:rsidRDefault="001A6148" w:rsidP="00E94E8A">
            <w:pPr>
              <w:jc w:val="right"/>
              <w:rPr>
                <w:rFonts w:ascii="Verdana" w:hAnsi="Verdana"/>
                <w:color w:val="000000"/>
                <w:sz w:val="18"/>
                <w:szCs w:val="18"/>
              </w:rPr>
            </w:pPr>
            <w:r>
              <w:rPr>
                <w:rFonts w:ascii="Verdana" w:hAnsi="Verdana"/>
                <w:color w:val="000000"/>
                <w:sz w:val="18"/>
                <w:szCs w:val="18"/>
              </w:rPr>
              <w:t>-478</w:t>
            </w:r>
          </w:p>
        </w:tc>
        <w:tc>
          <w:tcPr>
            <w:tcW w:w="356" w:type="pct"/>
          </w:tcPr>
          <w:p w:rsidR="001A6148" w:rsidRDefault="001A6148" w:rsidP="00E94E8A">
            <w:pPr>
              <w:jc w:val="right"/>
              <w:rPr>
                <w:rFonts w:ascii="Verdana" w:hAnsi="Verdana"/>
                <w:color w:val="000000"/>
                <w:sz w:val="18"/>
                <w:szCs w:val="18"/>
              </w:rPr>
            </w:pPr>
            <w:r>
              <w:rPr>
                <w:rFonts w:ascii="Verdana" w:hAnsi="Verdana"/>
                <w:color w:val="000000"/>
                <w:sz w:val="18"/>
                <w:szCs w:val="18"/>
              </w:rPr>
              <w:t>-478</w:t>
            </w:r>
          </w:p>
        </w:tc>
        <w:tc>
          <w:tcPr>
            <w:tcW w:w="357" w:type="pct"/>
          </w:tcPr>
          <w:p w:rsidR="001A6148" w:rsidRDefault="001A6148" w:rsidP="00E94E8A">
            <w:pPr>
              <w:jc w:val="right"/>
              <w:rPr>
                <w:rFonts w:ascii="Verdana" w:hAnsi="Verdana"/>
                <w:color w:val="000000"/>
                <w:sz w:val="18"/>
                <w:szCs w:val="18"/>
              </w:rPr>
            </w:pPr>
            <w:r>
              <w:rPr>
                <w:rFonts w:ascii="Verdana" w:hAnsi="Verdana"/>
                <w:color w:val="000000"/>
                <w:sz w:val="18"/>
                <w:szCs w:val="18"/>
              </w:rPr>
              <w:t>-478</w:t>
            </w:r>
          </w:p>
        </w:tc>
      </w:tr>
      <w:tr w:rsidR="001A6148" w:rsidRPr="00AA7B36" w:rsidTr="00E94E8A">
        <w:tc>
          <w:tcPr>
            <w:tcW w:w="797" w:type="pct"/>
          </w:tcPr>
          <w:p w:rsidR="001A6148" w:rsidRPr="00AA7B36" w:rsidRDefault="001A6148" w:rsidP="00E94E8A">
            <w:pPr>
              <w:spacing w:line="240" w:lineRule="auto"/>
              <w:rPr>
                <w:rFonts w:ascii="Verdana" w:hAnsi="Verdana"/>
                <w:sz w:val="18"/>
                <w:szCs w:val="18"/>
              </w:rPr>
            </w:pPr>
            <w:r w:rsidRPr="00AA7B36">
              <w:rPr>
                <w:rFonts w:ascii="Verdana" w:hAnsi="Verdana"/>
                <w:sz w:val="18"/>
                <w:szCs w:val="18"/>
              </w:rPr>
              <w:t>Raad van deskundigen voor de nationale meetstandaarden</w:t>
            </w:r>
          </w:p>
        </w:tc>
        <w:tc>
          <w:tcPr>
            <w:tcW w:w="715" w:type="pct"/>
          </w:tcPr>
          <w:p w:rsidR="001A6148" w:rsidRPr="00AA7B36" w:rsidRDefault="001A6148" w:rsidP="00E94E8A">
            <w:pPr>
              <w:spacing w:line="240" w:lineRule="auto"/>
              <w:jc w:val="right"/>
              <w:rPr>
                <w:rFonts w:ascii="Verdana" w:hAnsi="Verdana"/>
                <w:sz w:val="18"/>
                <w:szCs w:val="18"/>
              </w:rPr>
            </w:pPr>
            <w:r w:rsidRPr="00AA7B36">
              <w:rPr>
                <w:rFonts w:ascii="Verdana" w:hAnsi="Verdana"/>
                <w:sz w:val="18"/>
                <w:szCs w:val="18"/>
              </w:rPr>
              <w:t>73</w:t>
            </w:r>
          </w:p>
        </w:tc>
        <w:tc>
          <w:tcPr>
            <w:tcW w:w="625"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p>
        </w:tc>
        <w:tc>
          <w:tcPr>
            <w:tcW w:w="524" w:type="pct"/>
          </w:tcPr>
          <w:p w:rsidR="001A6148" w:rsidRPr="00AA7B36" w:rsidRDefault="001A6148" w:rsidP="00E94E8A">
            <w:pPr>
              <w:spacing w:line="240" w:lineRule="auto"/>
              <w:jc w:val="right"/>
              <w:rPr>
                <w:rFonts w:ascii="Verdana" w:hAnsi="Verdana"/>
                <w:sz w:val="18"/>
                <w:szCs w:val="18"/>
              </w:rPr>
            </w:pPr>
            <w:r w:rsidRPr="00AA7B36">
              <w:rPr>
                <w:rFonts w:ascii="Verdana" w:hAnsi="Verdana"/>
                <w:sz w:val="18"/>
                <w:szCs w:val="18"/>
              </w:rPr>
              <w:t>73</w:t>
            </w:r>
          </w:p>
        </w:tc>
        <w:tc>
          <w:tcPr>
            <w:tcW w:w="474" w:type="pct"/>
          </w:tcPr>
          <w:p w:rsidR="001A6148" w:rsidRPr="00AA7B36" w:rsidRDefault="001A6148" w:rsidP="00E94E8A">
            <w:pPr>
              <w:jc w:val="right"/>
              <w:rPr>
                <w:rFonts w:ascii="Verdana" w:hAnsi="Verdana"/>
                <w:color w:val="000000"/>
                <w:sz w:val="18"/>
                <w:szCs w:val="18"/>
              </w:rPr>
            </w:pPr>
            <w:r>
              <w:rPr>
                <w:rFonts w:ascii="Verdana" w:hAnsi="Verdana"/>
                <w:color w:val="000000"/>
                <w:sz w:val="18"/>
                <w:szCs w:val="18"/>
              </w:rPr>
              <w:t>-73</w:t>
            </w:r>
          </w:p>
        </w:tc>
        <w:tc>
          <w:tcPr>
            <w:tcW w:w="474"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0</w:t>
            </w:r>
          </w:p>
        </w:tc>
        <w:tc>
          <w:tcPr>
            <w:tcW w:w="340"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-73</w:t>
            </w:r>
          </w:p>
        </w:tc>
        <w:tc>
          <w:tcPr>
            <w:tcW w:w="340"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-73</w:t>
            </w:r>
          </w:p>
        </w:tc>
        <w:tc>
          <w:tcPr>
            <w:tcW w:w="356"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-73</w:t>
            </w:r>
          </w:p>
        </w:tc>
        <w:tc>
          <w:tcPr>
            <w:tcW w:w="357" w:type="pct"/>
          </w:tcPr>
          <w:p w:rsidR="001A6148" w:rsidRPr="00AA7B36"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-73</w:t>
            </w:r>
          </w:p>
        </w:tc>
      </w:tr>
      <w:tr w:rsidR="001A6148" w:rsidRPr="007B3DBF" w:rsidTr="00E94E8A">
        <w:tc>
          <w:tcPr>
            <w:tcW w:w="797" w:type="pct"/>
          </w:tcPr>
          <w:p w:rsidR="001A6148" w:rsidRPr="00F32362" w:rsidRDefault="001A6148" w:rsidP="00E94E8A">
            <w:pPr>
              <w:spacing w:line="240" w:lineRule="auto"/>
              <w:rPr>
                <w:rFonts w:ascii="Verdana" w:hAnsi="Verdana"/>
                <w:sz w:val="18"/>
                <w:szCs w:val="18"/>
              </w:rPr>
            </w:pPr>
          </w:p>
        </w:tc>
        <w:tc>
          <w:tcPr>
            <w:tcW w:w="715" w:type="pct"/>
          </w:tcPr>
          <w:p w:rsidR="001A6148" w:rsidRPr="00F32362" w:rsidRDefault="001A6148" w:rsidP="00E94E8A">
            <w:pPr>
              <w:spacing w:line="240" w:lineRule="auto"/>
              <w:jc w:val="right"/>
              <w:rPr>
                <w:rFonts w:ascii="Verdana" w:hAnsi="Verdana"/>
                <w:sz w:val="18"/>
                <w:szCs w:val="18"/>
              </w:rPr>
            </w:pPr>
          </w:p>
        </w:tc>
        <w:tc>
          <w:tcPr>
            <w:tcW w:w="625"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524" w:type="pct"/>
          </w:tcPr>
          <w:p w:rsidR="001A6148" w:rsidRPr="00F32362" w:rsidRDefault="001A6148" w:rsidP="00E94E8A">
            <w:pPr>
              <w:spacing w:line="240" w:lineRule="auto"/>
              <w:jc w:val="right"/>
              <w:rPr>
                <w:rFonts w:ascii="Verdana" w:hAnsi="Verdana"/>
                <w:sz w:val="18"/>
                <w:szCs w:val="18"/>
              </w:rPr>
            </w:pPr>
          </w:p>
        </w:tc>
        <w:tc>
          <w:tcPr>
            <w:tcW w:w="474" w:type="pct"/>
          </w:tcPr>
          <w:p w:rsidR="001A6148" w:rsidRPr="000B3CBA" w:rsidRDefault="001A6148" w:rsidP="00E94E8A">
            <w:pPr>
              <w:jc w:val="right"/>
              <w:rPr>
                <w:rFonts w:ascii="Verdana" w:hAnsi="Verdana"/>
                <w:color w:val="000000"/>
                <w:sz w:val="18"/>
                <w:szCs w:val="18"/>
              </w:rPr>
            </w:pPr>
          </w:p>
        </w:tc>
        <w:tc>
          <w:tcPr>
            <w:tcW w:w="474"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340"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340"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356"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357"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r>
      <w:tr w:rsidR="001A6148" w:rsidRPr="007B3DBF" w:rsidTr="00E94E8A">
        <w:trPr>
          <w:trHeight w:val="75"/>
        </w:trPr>
        <w:tc>
          <w:tcPr>
            <w:tcW w:w="797" w:type="pct"/>
          </w:tcPr>
          <w:p w:rsidR="001A6148" w:rsidRPr="00F32362" w:rsidRDefault="001A6148" w:rsidP="00E94E8A">
            <w:pPr>
              <w:spacing w:line="240" w:lineRule="auto"/>
              <w:rPr>
                <w:rFonts w:ascii="Verdana" w:hAnsi="Verdana"/>
                <w:b/>
                <w:sz w:val="18"/>
                <w:szCs w:val="18"/>
              </w:rPr>
            </w:pPr>
            <w:r w:rsidRPr="00F32362">
              <w:rPr>
                <w:rFonts w:ascii="Verdana" w:hAnsi="Verdana"/>
                <w:b/>
                <w:sz w:val="18"/>
                <w:szCs w:val="18"/>
              </w:rPr>
              <w:t>ONTVANGSTEN</w:t>
            </w:r>
          </w:p>
        </w:tc>
        <w:tc>
          <w:tcPr>
            <w:tcW w:w="715" w:type="pct"/>
          </w:tcPr>
          <w:p w:rsidR="001A6148" w:rsidRPr="00F32362" w:rsidRDefault="001A6148" w:rsidP="00E94E8A">
            <w:pPr>
              <w:spacing w:line="240" w:lineRule="auto"/>
              <w:jc w:val="right"/>
              <w:rPr>
                <w:rFonts w:ascii="Verdana" w:hAnsi="Verdana"/>
                <w:b/>
                <w:sz w:val="18"/>
                <w:szCs w:val="18"/>
              </w:rPr>
            </w:pPr>
            <w:r w:rsidRPr="00F32362">
              <w:rPr>
                <w:rFonts w:ascii="Verdana" w:hAnsi="Verdana"/>
                <w:b/>
                <w:sz w:val="18"/>
                <w:szCs w:val="18"/>
              </w:rPr>
              <w:t>30.900</w:t>
            </w:r>
          </w:p>
        </w:tc>
        <w:tc>
          <w:tcPr>
            <w:tcW w:w="625" w:type="pct"/>
          </w:tcPr>
          <w:p w:rsidR="001A6148" w:rsidRPr="000B3CBA" w:rsidRDefault="001A6148" w:rsidP="00E94E8A">
            <w:pPr>
              <w:spacing w:line="240" w:lineRule="auto"/>
              <w:jc w:val="right"/>
              <w:rPr>
                <w:rFonts w:ascii="Verdana" w:eastAsia="Times New Roman" w:hAnsi="Verdana" w:cs="Times New Roman"/>
                <w:b/>
                <w:sz w:val="18"/>
                <w:szCs w:val="18"/>
                <w:lang w:val="nl-NL" w:eastAsia="nl-NL"/>
              </w:rPr>
            </w:pPr>
          </w:p>
        </w:tc>
        <w:tc>
          <w:tcPr>
            <w:tcW w:w="524" w:type="pct"/>
          </w:tcPr>
          <w:p w:rsidR="001A6148" w:rsidRPr="00F32362" w:rsidRDefault="001A6148" w:rsidP="00E94E8A">
            <w:pPr>
              <w:spacing w:line="240" w:lineRule="auto"/>
              <w:jc w:val="right"/>
              <w:rPr>
                <w:rFonts w:ascii="Verdana" w:hAnsi="Verdana"/>
                <w:b/>
                <w:sz w:val="18"/>
                <w:szCs w:val="18"/>
              </w:rPr>
            </w:pPr>
            <w:r w:rsidRPr="00F32362">
              <w:rPr>
                <w:rFonts w:ascii="Verdana" w:hAnsi="Verdana"/>
                <w:b/>
                <w:sz w:val="18"/>
                <w:szCs w:val="18"/>
              </w:rPr>
              <w:t>30.900</w:t>
            </w:r>
          </w:p>
        </w:tc>
        <w:tc>
          <w:tcPr>
            <w:tcW w:w="474" w:type="pct"/>
          </w:tcPr>
          <w:p w:rsidR="001A6148" w:rsidRPr="00DD693B" w:rsidRDefault="001A6148" w:rsidP="00E94E8A">
            <w:pPr>
              <w:jc w:val="right"/>
              <w:rPr>
                <w:rFonts w:ascii="Verdana" w:hAnsi="Verdana"/>
                <w:b/>
                <w:color w:val="000000"/>
                <w:sz w:val="18"/>
                <w:szCs w:val="18"/>
              </w:rPr>
            </w:pPr>
            <w:r w:rsidRPr="00DD693B">
              <w:rPr>
                <w:rFonts w:ascii="Verdana" w:hAnsi="Verdana"/>
                <w:b/>
                <w:color w:val="000000"/>
                <w:sz w:val="18"/>
                <w:szCs w:val="18"/>
              </w:rPr>
              <w:t>8.300</w:t>
            </w:r>
          </w:p>
        </w:tc>
        <w:tc>
          <w:tcPr>
            <w:tcW w:w="474" w:type="pct"/>
          </w:tcPr>
          <w:p w:rsidR="001A6148" w:rsidRPr="00DD693B" w:rsidRDefault="001A6148" w:rsidP="00E94E8A">
            <w:pPr>
              <w:spacing w:line="240" w:lineRule="auto"/>
              <w:jc w:val="right"/>
              <w:rPr>
                <w:rFonts w:ascii="Verdana" w:eastAsia="Times New Roman" w:hAnsi="Verdana" w:cs="Times New Roman"/>
                <w:b/>
                <w:sz w:val="18"/>
                <w:szCs w:val="18"/>
                <w:lang w:val="nl-NL" w:eastAsia="nl-NL"/>
              </w:rPr>
            </w:pPr>
            <w:r w:rsidRPr="00DD693B">
              <w:rPr>
                <w:rFonts w:ascii="Verdana" w:eastAsia="Times New Roman" w:hAnsi="Verdana" w:cs="Times New Roman"/>
                <w:b/>
                <w:sz w:val="18"/>
                <w:szCs w:val="18"/>
                <w:lang w:val="nl-NL" w:eastAsia="nl-NL"/>
              </w:rPr>
              <w:t>39.200</w:t>
            </w:r>
          </w:p>
        </w:tc>
        <w:tc>
          <w:tcPr>
            <w:tcW w:w="340" w:type="pct"/>
          </w:tcPr>
          <w:p w:rsidR="001A6148" w:rsidRPr="000B3CBA" w:rsidRDefault="001A6148" w:rsidP="00E94E8A">
            <w:pPr>
              <w:spacing w:line="240" w:lineRule="auto"/>
              <w:jc w:val="right"/>
              <w:rPr>
                <w:rFonts w:ascii="Verdana" w:eastAsia="Times New Roman" w:hAnsi="Verdana" w:cs="Times New Roman"/>
                <w:b/>
                <w:sz w:val="18"/>
                <w:szCs w:val="18"/>
                <w:lang w:val="nl-NL" w:eastAsia="nl-NL"/>
              </w:rPr>
            </w:pPr>
          </w:p>
        </w:tc>
        <w:tc>
          <w:tcPr>
            <w:tcW w:w="340" w:type="pct"/>
          </w:tcPr>
          <w:p w:rsidR="001A6148" w:rsidRPr="000B3CBA" w:rsidRDefault="001A6148" w:rsidP="00E94E8A">
            <w:pPr>
              <w:spacing w:line="240" w:lineRule="auto"/>
              <w:jc w:val="right"/>
              <w:rPr>
                <w:rFonts w:ascii="Verdana" w:eastAsia="Times New Roman" w:hAnsi="Verdana" w:cs="Times New Roman"/>
                <w:b/>
                <w:sz w:val="18"/>
                <w:szCs w:val="18"/>
                <w:lang w:val="nl-NL" w:eastAsia="nl-NL"/>
              </w:rPr>
            </w:pPr>
          </w:p>
        </w:tc>
        <w:tc>
          <w:tcPr>
            <w:tcW w:w="356" w:type="pct"/>
          </w:tcPr>
          <w:p w:rsidR="001A6148" w:rsidRPr="000B3CBA" w:rsidRDefault="001A6148" w:rsidP="00E94E8A">
            <w:pPr>
              <w:spacing w:line="240" w:lineRule="auto"/>
              <w:jc w:val="right"/>
              <w:rPr>
                <w:rFonts w:ascii="Verdana" w:eastAsia="Times New Roman" w:hAnsi="Verdana" w:cs="Times New Roman"/>
                <w:b/>
                <w:sz w:val="18"/>
                <w:szCs w:val="18"/>
                <w:lang w:val="nl-NL" w:eastAsia="nl-NL"/>
              </w:rPr>
            </w:pPr>
          </w:p>
        </w:tc>
        <w:tc>
          <w:tcPr>
            <w:tcW w:w="357" w:type="pct"/>
          </w:tcPr>
          <w:p w:rsidR="001A6148" w:rsidRPr="000B3CBA" w:rsidRDefault="001A6148" w:rsidP="00E94E8A">
            <w:pPr>
              <w:spacing w:line="240" w:lineRule="auto"/>
              <w:jc w:val="right"/>
              <w:rPr>
                <w:rFonts w:ascii="Verdana" w:eastAsia="Times New Roman" w:hAnsi="Verdana" w:cs="Times New Roman"/>
                <w:b/>
                <w:sz w:val="18"/>
                <w:szCs w:val="18"/>
                <w:lang w:val="nl-NL" w:eastAsia="nl-NL"/>
              </w:rPr>
            </w:pPr>
          </w:p>
        </w:tc>
      </w:tr>
      <w:tr w:rsidR="001A6148" w:rsidRPr="007B3DBF" w:rsidTr="00E94E8A">
        <w:tc>
          <w:tcPr>
            <w:tcW w:w="797" w:type="pct"/>
          </w:tcPr>
          <w:p w:rsidR="001A6148" w:rsidRPr="00F32362" w:rsidRDefault="001A6148" w:rsidP="00E94E8A">
            <w:pPr>
              <w:spacing w:line="240" w:lineRule="auto"/>
              <w:rPr>
                <w:rFonts w:ascii="Verdana" w:hAnsi="Verdana"/>
                <w:sz w:val="18"/>
                <w:szCs w:val="18"/>
              </w:rPr>
            </w:pPr>
            <w:r w:rsidRPr="00F32362">
              <w:rPr>
                <w:rFonts w:ascii="Verdana" w:hAnsi="Verdana"/>
                <w:sz w:val="18"/>
                <w:szCs w:val="18"/>
              </w:rPr>
              <w:t>High Trust</w:t>
            </w:r>
          </w:p>
        </w:tc>
        <w:tc>
          <w:tcPr>
            <w:tcW w:w="715" w:type="pct"/>
          </w:tcPr>
          <w:p w:rsidR="001A6148" w:rsidRPr="00F32362" w:rsidRDefault="001A6148" w:rsidP="00E94E8A">
            <w:pPr>
              <w:spacing w:line="240" w:lineRule="auto"/>
              <w:jc w:val="right"/>
              <w:rPr>
                <w:rFonts w:ascii="Verdana" w:hAnsi="Verdana"/>
                <w:sz w:val="18"/>
                <w:szCs w:val="18"/>
              </w:rPr>
            </w:pPr>
            <w:r w:rsidRPr="00F32362">
              <w:rPr>
                <w:rFonts w:ascii="Verdana" w:hAnsi="Verdana"/>
                <w:sz w:val="18"/>
                <w:szCs w:val="18"/>
              </w:rPr>
              <w:t>30.200</w:t>
            </w:r>
          </w:p>
        </w:tc>
        <w:tc>
          <w:tcPr>
            <w:tcW w:w="625"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524" w:type="pct"/>
          </w:tcPr>
          <w:p w:rsidR="001A6148" w:rsidRPr="00F32362" w:rsidRDefault="001A6148" w:rsidP="00E94E8A">
            <w:pPr>
              <w:spacing w:line="240" w:lineRule="auto"/>
              <w:jc w:val="right"/>
              <w:rPr>
                <w:rFonts w:ascii="Verdana" w:hAnsi="Verdana"/>
                <w:sz w:val="18"/>
                <w:szCs w:val="18"/>
              </w:rPr>
            </w:pPr>
            <w:r w:rsidRPr="00F32362">
              <w:rPr>
                <w:rFonts w:ascii="Verdana" w:hAnsi="Verdana"/>
                <w:sz w:val="18"/>
                <w:szCs w:val="18"/>
              </w:rPr>
              <w:t>30.200</w:t>
            </w:r>
          </w:p>
        </w:tc>
        <w:tc>
          <w:tcPr>
            <w:tcW w:w="474" w:type="pct"/>
          </w:tcPr>
          <w:p w:rsidR="001A6148" w:rsidRPr="000B3CBA" w:rsidRDefault="001A6148" w:rsidP="00E94E8A">
            <w:pPr>
              <w:jc w:val="right"/>
              <w:rPr>
                <w:rFonts w:ascii="Verdana" w:hAnsi="Verdana"/>
                <w:color w:val="000000"/>
                <w:sz w:val="18"/>
                <w:szCs w:val="18"/>
              </w:rPr>
            </w:pPr>
          </w:p>
        </w:tc>
        <w:tc>
          <w:tcPr>
            <w:tcW w:w="474"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30.200</w:t>
            </w:r>
          </w:p>
        </w:tc>
        <w:tc>
          <w:tcPr>
            <w:tcW w:w="340"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340"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356"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357"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r>
      <w:tr w:rsidR="001A6148" w:rsidRPr="007B3DBF" w:rsidTr="00E94E8A">
        <w:tc>
          <w:tcPr>
            <w:tcW w:w="797" w:type="pct"/>
          </w:tcPr>
          <w:p w:rsidR="001A6148" w:rsidRPr="00F32362" w:rsidRDefault="001A6148" w:rsidP="00E94E8A">
            <w:pPr>
              <w:spacing w:line="240" w:lineRule="auto"/>
              <w:rPr>
                <w:rFonts w:ascii="Verdana" w:hAnsi="Verdana"/>
                <w:sz w:val="18"/>
                <w:szCs w:val="18"/>
              </w:rPr>
            </w:pPr>
            <w:r w:rsidRPr="00F32362">
              <w:rPr>
                <w:rFonts w:ascii="Verdana" w:hAnsi="Verdana"/>
                <w:sz w:val="18"/>
                <w:szCs w:val="18"/>
              </w:rPr>
              <w:t>Diverse ontvangsten</w:t>
            </w:r>
          </w:p>
        </w:tc>
        <w:tc>
          <w:tcPr>
            <w:tcW w:w="715" w:type="pct"/>
          </w:tcPr>
          <w:p w:rsidR="001A6148" w:rsidRPr="00F32362" w:rsidRDefault="001A6148" w:rsidP="00E94E8A">
            <w:pPr>
              <w:spacing w:line="240" w:lineRule="auto"/>
              <w:jc w:val="right"/>
              <w:rPr>
                <w:rFonts w:ascii="Verdana" w:hAnsi="Verdana"/>
                <w:sz w:val="18"/>
                <w:szCs w:val="18"/>
              </w:rPr>
            </w:pPr>
            <w:r w:rsidRPr="00F32362">
              <w:rPr>
                <w:rFonts w:ascii="Verdana" w:hAnsi="Verdana"/>
                <w:sz w:val="18"/>
                <w:szCs w:val="18"/>
              </w:rPr>
              <w:t>700</w:t>
            </w:r>
          </w:p>
        </w:tc>
        <w:tc>
          <w:tcPr>
            <w:tcW w:w="625"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524" w:type="pct"/>
          </w:tcPr>
          <w:p w:rsidR="001A6148" w:rsidRPr="00F32362" w:rsidRDefault="001A6148" w:rsidP="00E94E8A">
            <w:pPr>
              <w:spacing w:line="240" w:lineRule="auto"/>
              <w:jc w:val="right"/>
              <w:rPr>
                <w:rFonts w:ascii="Verdana" w:hAnsi="Verdana"/>
                <w:sz w:val="18"/>
                <w:szCs w:val="18"/>
              </w:rPr>
            </w:pPr>
            <w:r w:rsidRPr="00F32362">
              <w:rPr>
                <w:rFonts w:ascii="Verdana" w:hAnsi="Verdana"/>
                <w:sz w:val="18"/>
                <w:szCs w:val="18"/>
              </w:rPr>
              <w:t>700</w:t>
            </w:r>
          </w:p>
        </w:tc>
        <w:tc>
          <w:tcPr>
            <w:tcW w:w="474" w:type="pct"/>
          </w:tcPr>
          <w:p w:rsidR="001A6148" w:rsidRPr="000B3CBA" w:rsidRDefault="001A6148" w:rsidP="00E94E8A">
            <w:pPr>
              <w:jc w:val="right"/>
              <w:rPr>
                <w:rFonts w:ascii="Verdana" w:hAnsi="Verdana"/>
                <w:color w:val="000000"/>
                <w:sz w:val="18"/>
                <w:szCs w:val="18"/>
              </w:rPr>
            </w:pPr>
            <w:r>
              <w:rPr>
                <w:rFonts w:ascii="Verdana" w:hAnsi="Verdana"/>
                <w:color w:val="000000"/>
                <w:sz w:val="18"/>
                <w:szCs w:val="18"/>
              </w:rPr>
              <w:t>8.300</w:t>
            </w:r>
          </w:p>
        </w:tc>
        <w:tc>
          <w:tcPr>
            <w:tcW w:w="474"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9.000</w:t>
            </w:r>
          </w:p>
        </w:tc>
        <w:tc>
          <w:tcPr>
            <w:tcW w:w="340"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340"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356"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357"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r>
    </w:tbl>
    <w:p w:rsidR="001A6148" w:rsidRDefault="001A6148" w:rsidP="001A6148">
      <w:pPr>
        <w:rPr>
          <w:rFonts w:ascii="Verdana" w:hAnsi="Verdana"/>
          <w:sz w:val="18"/>
          <w:szCs w:val="18"/>
          <w:lang w:val="nl-NL"/>
        </w:rPr>
      </w:pPr>
    </w:p>
    <w:p w:rsidR="001A6148" w:rsidRPr="001D7098" w:rsidRDefault="001A6148" w:rsidP="001A6148">
      <w:pPr>
        <w:rPr>
          <w:rFonts w:ascii="Verdana" w:hAnsi="Verdana"/>
          <w:b/>
          <w:sz w:val="18"/>
          <w:szCs w:val="18"/>
        </w:rPr>
      </w:pPr>
      <w:r w:rsidRPr="001D7098">
        <w:rPr>
          <w:rFonts w:ascii="Verdana" w:hAnsi="Verdana"/>
          <w:b/>
          <w:sz w:val="18"/>
          <w:szCs w:val="18"/>
        </w:rPr>
        <w:t>Toelichting op de uitgaven</w:t>
      </w:r>
    </w:p>
    <w:p w:rsidR="001A6148" w:rsidRPr="001D7098" w:rsidRDefault="001A6148" w:rsidP="001A6148">
      <w:pPr>
        <w:rPr>
          <w:rFonts w:ascii="Verdana" w:hAnsi="Verdana"/>
          <w:b/>
          <w:sz w:val="18"/>
          <w:szCs w:val="18"/>
        </w:rPr>
      </w:pPr>
    </w:p>
    <w:p w:rsidR="001A6148" w:rsidRPr="001D7098" w:rsidRDefault="001A6148" w:rsidP="001A6148">
      <w:pPr>
        <w:rPr>
          <w:rFonts w:ascii="Verdana" w:hAnsi="Verdana"/>
          <w:b/>
          <w:i/>
          <w:sz w:val="18"/>
          <w:szCs w:val="18"/>
        </w:rPr>
      </w:pPr>
      <w:r w:rsidRPr="001D7098">
        <w:rPr>
          <w:rFonts w:ascii="Verdana" w:hAnsi="Verdana"/>
          <w:b/>
          <w:i/>
          <w:sz w:val="18"/>
          <w:szCs w:val="18"/>
        </w:rPr>
        <w:t>Opdrachten</w:t>
      </w:r>
    </w:p>
    <w:p w:rsidR="001A6148" w:rsidRPr="001D7098" w:rsidRDefault="001A6148" w:rsidP="001A6148">
      <w:pPr>
        <w:rPr>
          <w:rFonts w:ascii="Verdana" w:hAnsi="Verdana"/>
          <w:b/>
          <w:sz w:val="18"/>
          <w:szCs w:val="18"/>
        </w:rPr>
      </w:pPr>
    </w:p>
    <w:p w:rsidR="001A6148" w:rsidRPr="001D7098" w:rsidRDefault="001A6148" w:rsidP="001A6148">
      <w:pPr>
        <w:rPr>
          <w:rFonts w:ascii="Verdana" w:hAnsi="Verdana"/>
          <w:b/>
          <w:i/>
          <w:sz w:val="18"/>
          <w:szCs w:val="18"/>
        </w:rPr>
      </w:pPr>
      <w:r w:rsidRPr="001D7098">
        <w:rPr>
          <w:rFonts w:ascii="Verdana" w:hAnsi="Verdana"/>
          <w:i/>
          <w:sz w:val="18"/>
          <w:szCs w:val="18"/>
        </w:rPr>
        <w:t>Beleidsvoorbereiding en evaluaties Frequenties en Veiligheid</w:t>
      </w:r>
    </w:p>
    <w:p w:rsidR="001A6148" w:rsidRPr="001D7098" w:rsidRDefault="001A6148" w:rsidP="001A6148">
      <w:pPr>
        <w:rPr>
          <w:rFonts w:ascii="Verdana" w:hAnsi="Verdana"/>
          <w:sz w:val="18"/>
          <w:szCs w:val="18"/>
        </w:rPr>
      </w:pPr>
      <w:r w:rsidRPr="001D7098">
        <w:rPr>
          <w:rFonts w:ascii="Verdana" w:hAnsi="Verdana"/>
          <w:sz w:val="18"/>
          <w:szCs w:val="18"/>
        </w:rPr>
        <w:t>Deze bijstelling betreft met name een overdracht van budget aan het Agentschap Telecom ter dekking van de uitvoeringskosten van diverse projecten.</w:t>
      </w:r>
    </w:p>
    <w:p w:rsidR="001A6148" w:rsidRPr="001D7098" w:rsidRDefault="001A6148" w:rsidP="001A6148">
      <w:pPr>
        <w:rPr>
          <w:rFonts w:ascii="Verdana" w:hAnsi="Verdana"/>
          <w:b/>
          <w:sz w:val="18"/>
          <w:szCs w:val="18"/>
        </w:rPr>
      </w:pPr>
    </w:p>
    <w:p w:rsidR="001A6148" w:rsidRPr="001D7098" w:rsidRDefault="001A6148" w:rsidP="001A6148">
      <w:pPr>
        <w:rPr>
          <w:rFonts w:ascii="Verdana" w:hAnsi="Verdana"/>
          <w:b/>
          <w:sz w:val="18"/>
          <w:szCs w:val="18"/>
        </w:rPr>
      </w:pPr>
      <w:r w:rsidRPr="001D7098">
        <w:rPr>
          <w:rFonts w:ascii="Verdana" w:hAnsi="Verdana"/>
          <w:b/>
          <w:sz w:val="18"/>
          <w:szCs w:val="18"/>
        </w:rPr>
        <w:t>Toelichting op de ontvangsten</w:t>
      </w:r>
    </w:p>
    <w:p w:rsidR="001A6148" w:rsidRPr="001D7098" w:rsidRDefault="001A6148" w:rsidP="001A6148">
      <w:pPr>
        <w:rPr>
          <w:rFonts w:ascii="Verdana" w:hAnsi="Verdana"/>
          <w:sz w:val="18"/>
          <w:szCs w:val="18"/>
        </w:rPr>
      </w:pPr>
      <w:r w:rsidRPr="001D7098">
        <w:rPr>
          <w:rFonts w:ascii="Verdana" w:hAnsi="Verdana" w:cs="Arial"/>
          <w:sz w:val="18"/>
          <w:szCs w:val="18"/>
        </w:rPr>
        <w:t>De ontvangsten hebben betrekking op de afrekening van het Agentschap Telecom over het tweede halfjaar van 2016, die in 2017 wordt ontvangen.</w:t>
      </w:r>
    </w:p>
    <w:p w:rsidR="001A6148" w:rsidRDefault="001A6148" w:rsidP="001A6148">
      <w:pPr>
        <w:rPr>
          <w:rFonts w:ascii="Verdana" w:hAnsi="Verdana"/>
          <w:sz w:val="18"/>
          <w:szCs w:val="18"/>
          <w:lang w:val="nl-NL"/>
        </w:rPr>
      </w:pPr>
    </w:p>
    <w:p w:rsidR="001A6148" w:rsidRDefault="001A6148" w:rsidP="001A6148">
      <w:pPr>
        <w:rPr>
          <w:rFonts w:ascii="Verdana" w:eastAsia="Times New Roman" w:hAnsi="Verdana" w:cs="Times New Roman"/>
          <w:b/>
          <w:sz w:val="18"/>
          <w:szCs w:val="18"/>
          <w:lang w:val="nl-NL" w:eastAsia="nl-NL"/>
        </w:rPr>
      </w:pPr>
      <w:r>
        <w:rPr>
          <w:rFonts w:ascii="Verdana" w:eastAsia="Times New Roman" w:hAnsi="Verdana" w:cs="Times New Roman"/>
          <w:b/>
          <w:sz w:val="18"/>
          <w:szCs w:val="18"/>
          <w:lang w:val="nl-NL" w:eastAsia="nl-NL"/>
        </w:rPr>
        <w:br w:type="page"/>
      </w:r>
    </w:p>
    <w:p w:rsidR="001A6148" w:rsidRPr="006242C5" w:rsidRDefault="001A6148" w:rsidP="001A6148">
      <w:pPr>
        <w:spacing w:line="240" w:lineRule="auto"/>
        <w:rPr>
          <w:rFonts w:ascii="Verdana" w:eastAsia="Times New Roman" w:hAnsi="Verdana" w:cs="Times New Roman"/>
          <w:b/>
          <w:sz w:val="18"/>
          <w:szCs w:val="18"/>
          <w:lang w:val="nl-NL" w:eastAsia="nl-NL"/>
        </w:rPr>
      </w:pPr>
      <w:r w:rsidRPr="006242C5">
        <w:rPr>
          <w:rFonts w:ascii="Verdana" w:eastAsia="Times New Roman" w:hAnsi="Verdana" w:cs="Times New Roman"/>
          <w:b/>
          <w:sz w:val="18"/>
          <w:szCs w:val="18"/>
          <w:lang w:val="nl-NL" w:eastAsia="nl-NL"/>
        </w:rPr>
        <w:lastRenderedPageBreak/>
        <w:t xml:space="preserve">Budgettaire gevolgen van beleid, </w:t>
      </w:r>
    </w:p>
    <w:p w:rsidR="001A6148" w:rsidRPr="006242C5" w:rsidRDefault="001A6148" w:rsidP="001A6148">
      <w:pPr>
        <w:pStyle w:val="Kop3"/>
        <w:rPr>
          <w:rFonts w:ascii="Verdana" w:hAnsi="Verdana"/>
          <w:sz w:val="18"/>
          <w:szCs w:val="18"/>
        </w:rPr>
      </w:pPr>
      <w:bookmarkStart w:id="9" w:name="_Toc484079370"/>
      <w:r w:rsidRPr="006242C5">
        <w:rPr>
          <w:rFonts w:ascii="Verdana" w:hAnsi="Verdana"/>
          <w:sz w:val="18"/>
          <w:szCs w:val="18"/>
        </w:rPr>
        <w:t xml:space="preserve">Beleidsartikel 2 </w:t>
      </w:r>
      <w:r>
        <w:rPr>
          <w:rFonts w:ascii="Verdana" w:hAnsi="Verdana"/>
          <w:sz w:val="18"/>
          <w:szCs w:val="18"/>
        </w:rPr>
        <w:t>Bedrijvenbeleid: innovatie en duurzaam ondernemen</w:t>
      </w:r>
      <w:bookmarkEnd w:id="9"/>
    </w:p>
    <w:p w:rsidR="001A6148" w:rsidRPr="000B73BF" w:rsidRDefault="001A6148" w:rsidP="001A6148">
      <w:pPr>
        <w:spacing w:line="240" w:lineRule="auto"/>
        <w:rPr>
          <w:rFonts w:ascii="Verdana" w:eastAsia="Times New Roman" w:hAnsi="Verdana" w:cs="Times New Roman"/>
          <w:b/>
          <w:sz w:val="18"/>
          <w:szCs w:val="18"/>
          <w:lang w:val="nl-NL" w:eastAsia="nl-NL"/>
        </w:rPr>
      </w:pPr>
      <w:r w:rsidRPr="000B73BF">
        <w:rPr>
          <w:rFonts w:ascii="Verdana" w:eastAsia="Times New Roman" w:hAnsi="Verdana" w:cs="Times New Roman"/>
          <w:b/>
          <w:sz w:val="18"/>
          <w:szCs w:val="18"/>
          <w:lang w:val="nl-NL" w:eastAsia="nl-NL"/>
        </w:rPr>
        <w:t>(Eerste suppletoire begroting) (Bedragen x € 1.000)</w:t>
      </w:r>
    </w:p>
    <w:tbl>
      <w:tblPr>
        <w:tblStyle w:val="Eenvoudigetabel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20"/>
        <w:gridCol w:w="1796"/>
        <w:gridCol w:w="1567"/>
        <w:gridCol w:w="1314"/>
        <w:gridCol w:w="1188"/>
        <w:gridCol w:w="1189"/>
        <w:gridCol w:w="851"/>
        <w:gridCol w:w="851"/>
        <w:gridCol w:w="851"/>
        <w:gridCol w:w="849"/>
      </w:tblGrid>
      <w:tr w:rsidR="001A6148" w:rsidRPr="00E375FE" w:rsidTr="00E94E8A">
        <w:trPr>
          <w:cnfStyle w:val="100000000000" w:firstRow="1" w:lastRow="0" w:firstColumn="0" w:lastColumn="0" w:oddVBand="0" w:evenVBand="0" w:oddHBand="0" w:evenHBand="0" w:firstRowFirstColumn="0" w:firstRowLastColumn="0" w:lastRowFirstColumn="0" w:lastRowLastColumn="0"/>
        </w:trPr>
        <w:tc>
          <w:tcPr>
            <w:tcW w:w="959" w:type="pct"/>
            <w:tcBorders>
              <w:bottom w:val="single" w:sz="4" w:space="0" w:color="auto"/>
            </w:tcBorders>
            <w:hideMark/>
          </w:tcPr>
          <w:p w:rsidR="001A6148" w:rsidRPr="0013774E" w:rsidRDefault="001A6148" w:rsidP="00E94E8A">
            <w:pPr>
              <w:spacing w:line="240" w:lineRule="auto"/>
              <w:rPr>
                <w:rFonts w:ascii="Verdana" w:eastAsia="Times New Roman" w:hAnsi="Verdana" w:cs="Times New Roman"/>
                <w:bCs/>
                <w:sz w:val="16"/>
                <w:szCs w:val="16"/>
                <w:lang w:val="nl-NL" w:eastAsia="nl-NL"/>
              </w:rPr>
            </w:pPr>
          </w:p>
        </w:tc>
        <w:tc>
          <w:tcPr>
            <w:tcW w:w="690" w:type="pct"/>
            <w:tcBorders>
              <w:bottom w:val="single" w:sz="4" w:space="0" w:color="auto"/>
            </w:tcBorders>
            <w:hideMark/>
          </w:tcPr>
          <w:p w:rsidR="001A6148" w:rsidRPr="0013774E" w:rsidRDefault="001A6148" w:rsidP="00E94E8A">
            <w:pPr>
              <w:spacing w:line="240" w:lineRule="auto"/>
              <w:jc w:val="center"/>
              <w:rPr>
                <w:rFonts w:ascii="Verdana" w:eastAsia="Times New Roman" w:hAnsi="Verdana" w:cs="Times New Roman"/>
                <w:bCs/>
                <w:sz w:val="16"/>
                <w:szCs w:val="16"/>
                <w:lang w:val="nl-NL" w:eastAsia="nl-NL"/>
              </w:rPr>
            </w:pPr>
            <w:r w:rsidRPr="0013774E">
              <w:rPr>
                <w:rFonts w:ascii="Verdana" w:eastAsia="Times New Roman" w:hAnsi="Verdana" w:cs="Times New Roman"/>
                <w:bCs/>
                <w:sz w:val="16"/>
                <w:szCs w:val="16"/>
                <w:lang w:val="nl-NL" w:eastAsia="nl-NL"/>
              </w:rPr>
              <w:t xml:space="preserve">Stand </w:t>
            </w:r>
            <w:r w:rsidRPr="0013774E">
              <w:rPr>
                <w:rFonts w:ascii="Verdana" w:eastAsia="Times New Roman" w:hAnsi="Verdana" w:cs="Times New Roman"/>
                <w:bCs/>
                <w:sz w:val="16"/>
                <w:szCs w:val="16"/>
                <w:lang w:val="nl-NL" w:eastAsia="nl-NL"/>
              </w:rPr>
              <w:br/>
              <w:t xml:space="preserve">ontwerpbegroting </w:t>
            </w:r>
            <w:r w:rsidRPr="0013774E">
              <w:rPr>
                <w:rFonts w:ascii="Verdana" w:eastAsia="Times New Roman" w:hAnsi="Verdana" w:cs="Times New Roman"/>
                <w:bCs/>
                <w:sz w:val="16"/>
                <w:szCs w:val="16"/>
                <w:lang w:val="nl-NL" w:eastAsia="nl-NL"/>
              </w:rPr>
              <w:br/>
              <w:t>2017 (1)</w:t>
            </w:r>
          </w:p>
        </w:tc>
        <w:tc>
          <w:tcPr>
            <w:tcW w:w="603" w:type="pct"/>
            <w:tcBorders>
              <w:bottom w:val="single" w:sz="4" w:space="0" w:color="auto"/>
            </w:tcBorders>
            <w:hideMark/>
          </w:tcPr>
          <w:p w:rsidR="001A6148" w:rsidRPr="0013774E" w:rsidRDefault="001A6148" w:rsidP="00E94E8A">
            <w:pPr>
              <w:spacing w:line="240" w:lineRule="auto"/>
              <w:jc w:val="center"/>
              <w:rPr>
                <w:rFonts w:ascii="Verdana" w:eastAsia="Times New Roman" w:hAnsi="Verdana" w:cs="Times New Roman"/>
                <w:bCs/>
                <w:sz w:val="16"/>
                <w:szCs w:val="16"/>
                <w:lang w:val="nl-NL" w:eastAsia="nl-NL"/>
              </w:rPr>
            </w:pPr>
            <w:r w:rsidRPr="0013774E">
              <w:rPr>
                <w:rFonts w:ascii="Verdana" w:eastAsia="Times New Roman" w:hAnsi="Verdana" w:cs="Times New Roman"/>
                <w:bCs/>
                <w:sz w:val="16"/>
                <w:szCs w:val="16"/>
                <w:lang w:val="nl-NL" w:eastAsia="nl-NL"/>
              </w:rPr>
              <w:t xml:space="preserve">Mutaties via </w:t>
            </w:r>
            <w:proofErr w:type="spellStart"/>
            <w:r w:rsidRPr="0013774E">
              <w:rPr>
                <w:rFonts w:ascii="Verdana" w:eastAsia="Times New Roman" w:hAnsi="Verdana" w:cs="Times New Roman"/>
                <w:bCs/>
                <w:sz w:val="16"/>
                <w:szCs w:val="16"/>
                <w:lang w:val="nl-NL" w:eastAsia="nl-NL"/>
              </w:rPr>
              <w:t>NvW</w:t>
            </w:r>
            <w:proofErr w:type="spellEnd"/>
            <w:r w:rsidRPr="0013774E">
              <w:rPr>
                <w:rFonts w:ascii="Verdana" w:eastAsia="Times New Roman" w:hAnsi="Verdana" w:cs="Times New Roman"/>
                <w:bCs/>
                <w:sz w:val="16"/>
                <w:szCs w:val="16"/>
                <w:lang w:val="nl-NL" w:eastAsia="nl-NL"/>
              </w:rPr>
              <w:t xml:space="preserve">, </w:t>
            </w:r>
            <w:r w:rsidRPr="0013774E">
              <w:rPr>
                <w:rFonts w:ascii="Verdana" w:eastAsia="Times New Roman" w:hAnsi="Verdana" w:cs="Times New Roman"/>
                <w:bCs/>
                <w:sz w:val="16"/>
                <w:szCs w:val="16"/>
                <w:lang w:val="nl-NL" w:eastAsia="nl-NL"/>
              </w:rPr>
              <w:br/>
              <w:t xml:space="preserve">ISB, motie en </w:t>
            </w:r>
            <w:r w:rsidRPr="0013774E">
              <w:rPr>
                <w:rFonts w:ascii="Verdana" w:eastAsia="Times New Roman" w:hAnsi="Verdana" w:cs="Times New Roman"/>
                <w:bCs/>
                <w:sz w:val="16"/>
                <w:szCs w:val="16"/>
                <w:lang w:val="nl-NL" w:eastAsia="nl-NL"/>
              </w:rPr>
              <w:br/>
              <w:t>amendementen (2)</w:t>
            </w:r>
          </w:p>
        </w:tc>
        <w:tc>
          <w:tcPr>
            <w:tcW w:w="507" w:type="pct"/>
            <w:tcBorders>
              <w:bottom w:val="single" w:sz="4" w:space="0" w:color="auto"/>
            </w:tcBorders>
            <w:hideMark/>
          </w:tcPr>
          <w:p w:rsidR="001A6148" w:rsidRPr="0013774E" w:rsidRDefault="001A6148" w:rsidP="00E94E8A">
            <w:pPr>
              <w:spacing w:line="240" w:lineRule="auto"/>
              <w:jc w:val="center"/>
              <w:rPr>
                <w:rFonts w:ascii="Verdana" w:eastAsia="Times New Roman" w:hAnsi="Verdana" w:cs="Times New Roman"/>
                <w:bCs/>
                <w:sz w:val="16"/>
                <w:szCs w:val="16"/>
                <w:lang w:val="nl-NL" w:eastAsia="nl-NL"/>
              </w:rPr>
            </w:pPr>
            <w:r w:rsidRPr="0013774E">
              <w:rPr>
                <w:rFonts w:ascii="Verdana" w:eastAsia="Times New Roman" w:hAnsi="Verdana" w:cs="Times New Roman"/>
                <w:bCs/>
                <w:sz w:val="16"/>
                <w:szCs w:val="16"/>
                <w:lang w:val="nl-NL" w:eastAsia="nl-NL"/>
              </w:rPr>
              <w:t xml:space="preserve">Stand </w:t>
            </w:r>
            <w:r w:rsidRPr="0013774E">
              <w:rPr>
                <w:rFonts w:ascii="Verdana" w:eastAsia="Times New Roman" w:hAnsi="Verdana" w:cs="Times New Roman"/>
                <w:bCs/>
                <w:sz w:val="16"/>
                <w:szCs w:val="16"/>
                <w:lang w:val="nl-NL" w:eastAsia="nl-NL"/>
              </w:rPr>
              <w:br/>
              <w:t>vastgestelde</w:t>
            </w:r>
            <w:r w:rsidRPr="0013774E">
              <w:rPr>
                <w:rFonts w:ascii="Verdana" w:eastAsia="Times New Roman" w:hAnsi="Verdana" w:cs="Times New Roman"/>
                <w:bCs/>
                <w:sz w:val="16"/>
                <w:szCs w:val="16"/>
                <w:lang w:val="nl-NL" w:eastAsia="nl-NL"/>
              </w:rPr>
              <w:br/>
              <w:t xml:space="preserve">begroting </w:t>
            </w:r>
            <w:r w:rsidRPr="0013774E">
              <w:rPr>
                <w:rFonts w:ascii="Verdana" w:eastAsia="Times New Roman" w:hAnsi="Verdana" w:cs="Times New Roman"/>
                <w:bCs/>
                <w:sz w:val="16"/>
                <w:szCs w:val="16"/>
                <w:lang w:val="nl-NL" w:eastAsia="nl-NL"/>
              </w:rPr>
              <w:br/>
              <w:t>2017 (3)=(1+2)</w:t>
            </w:r>
          </w:p>
        </w:tc>
        <w:tc>
          <w:tcPr>
            <w:tcW w:w="459" w:type="pct"/>
            <w:tcBorders>
              <w:bottom w:val="single" w:sz="4" w:space="0" w:color="auto"/>
            </w:tcBorders>
            <w:hideMark/>
          </w:tcPr>
          <w:p w:rsidR="001A6148" w:rsidRPr="0013774E" w:rsidRDefault="001A6148" w:rsidP="00E94E8A">
            <w:pPr>
              <w:spacing w:line="240" w:lineRule="auto"/>
              <w:jc w:val="center"/>
              <w:rPr>
                <w:rFonts w:ascii="Verdana" w:eastAsia="Times New Roman" w:hAnsi="Verdana" w:cs="Times New Roman"/>
                <w:bCs/>
                <w:sz w:val="16"/>
                <w:szCs w:val="16"/>
                <w:lang w:val="nl-NL" w:eastAsia="nl-NL"/>
              </w:rPr>
            </w:pPr>
            <w:r w:rsidRPr="0013774E">
              <w:rPr>
                <w:rFonts w:ascii="Verdana" w:eastAsia="Times New Roman" w:hAnsi="Verdana" w:cs="Times New Roman"/>
                <w:bCs/>
                <w:sz w:val="16"/>
                <w:szCs w:val="16"/>
                <w:lang w:val="nl-NL" w:eastAsia="nl-NL"/>
              </w:rPr>
              <w:t xml:space="preserve">Mutaties </w:t>
            </w:r>
            <w:r w:rsidRPr="0013774E">
              <w:rPr>
                <w:rFonts w:ascii="Verdana" w:eastAsia="Times New Roman" w:hAnsi="Verdana" w:cs="Times New Roman"/>
                <w:bCs/>
                <w:sz w:val="16"/>
                <w:szCs w:val="16"/>
                <w:lang w:val="nl-NL" w:eastAsia="nl-NL"/>
              </w:rPr>
              <w:br/>
              <w:t xml:space="preserve">1e suppletoire </w:t>
            </w:r>
            <w:r w:rsidRPr="0013774E">
              <w:rPr>
                <w:rFonts w:ascii="Verdana" w:eastAsia="Times New Roman" w:hAnsi="Verdana" w:cs="Times New Roman"/>
                <w:bCs/>
                <w:sz w:val="16"/>
                <w:szCs w:val="16"/>
                <w:lang w:val="nl-NL" w:eastAsia="nl-NL"/>
              </w:rPr>
              <w:br/>
              <w:t>begroting (4)</w:t>
            </w:r>
          </w:p>
        </w:tc>
        <w:tc>
          <w:tcPr>
            <w:tcW w:w="459" w:type="pct"/>
            <w:tcBorders>
              <w:bottom w:val="single" w:sz="4" w:space="0" w:color="auto"/>
            </w:tcBorders>
            <w:hideMark/>
          </w:tcPr>
          <w:p w:rsidR="001A6148" w:rsidRPr="0013774E" w:rsidRDefault="001A6148" w:rsidP="00E94E8A">
            <w:pPr>
              <w:spacing w:line="240" w:lineRule="auto"/>
              <w:jc w:val="center"/>
              <w:rPr>
                <w:rFonts w:ascii="Verdana" w:eastAsia="Times New Roman" w:hAnsi="Verdana" w:cs="Times New Roman"/>
                <w:bCs/>
                <w:sz w:val="16"/>
                <w:szCs w:val="16"/>
                <w:lang w:val="nl-NL" w:eastAsia="nl-NL"/>
              </w:rPr>
            </w:pPr>
            <w:r w:rsidRPr="0013774E">
              <w:rPr>
                <w:rFonts w:ascii="Verdana" w:eastAsia="Times New Roman" w:hAnsi="Verdana" w:cs="Times New Roman"/>
                <w:bCs/>
                <w:sz w:val="16"/>
                <w:szCs w:val="16"/>
                <w:lang w:val="nl-NL" w:eastAsia="nl-NL"/>
              </w:rPr>
              <w:t xml:space="preserve">Stand 1e </w:t>
            </w:r>
            <w:r w:rsidRPr="0013774E">
              <w:rPr>
                <w:rFonts w:ascii="Verdana" w:eastAsia="Times New Roman" w:hAnsi="Verdana" w:cs="Times New Roman"/>
                <w:bCs/>
                <w:sz w:val="16"/>
                <w:szCs w:val="16"/>
                <w:lang w:val="nl-NL" w:eastAsia="nl-NL"/>
              </w:rPr>
              <w:br/>
              <w:t xml:space="preserve">suppletoire </w:t>
            </w:r>
            <w:r w:rsidRPr="0013774E">
              <w:rPr>
                <w:rFonts w:ascii="Verdana" w:eastAsia="Times New Roman" w:hAnsi="Verdana" w:cs="Times New Roman"/>
                <w:bCs/>
                <w:sz w:val="16"/>
                <w:szCs w:val="16"/>
                <w:lang w:val="nl-NL" w:eastAsia="nl-NL"/>
              </w:rPr>
              <w:br/>
              <w:t>begroting (5)=(3+4)</w:t>
            </w:r>
          </w:p>
        </w:tc>
        <w:tc>
          <w:tcPr>
            <w:tcW w:w="331" w:type="pct"/>
            <w:tcBorders>
              <w:bottom w:val="single" w:sz="4" w:space="0" w:color="auto"/>
            </w:tcBorders>
            <w:hideMark/>
          </w:tcPr>
          <w:p w:rsidR="001A6148" w:rsidRPr="0013774E" w:rsidRDefault="001A6148" w:rsidP="00E94E8A">
            <w:pPr>
              <w:spacing w:line="240" w:lineRule="auto"/>
              <w:jc w:val="center"/>
              <w:rPr>
                <w:rFonts w:ascii="Verdana" w:eastAsia="Times New Roman" w:hAnsi="Verdana" w:cs="Times New Roman"/>
                <w:bCs/>
                <w:sz w:val="16"/>
                <w:szCs w:val="16"/>
                <w:lang w:val="nl-NL" w:eastAsia="nl-NL"/>
              </w:rPr>
            </w:pPr>
            <w:r w:rsidRPr="0013774E">
              <w:rPr>
                <w:rFonts w:ascii="Verdana" w:eastAsia="Times New Roman" w:hAnsi="Verdana" w:cs="Times New Roman"/>
                <w:bCs/>
                <w:sz w:val="16"/>
                <w:szCs w:val="16"/>
                <w:lang w:val="nl-NL" w:eastAsia="nl-NL"/>
              </w:rPr>
              <w:t xml:space="preserve">Mutatie </w:t>
            </w:r>
            <w:r w:rsidRPr="0013774E">
              <w:rPr>
                <w:rFonts w:ascii="Verdana" w:eastAsia="Times New Roman" w:hAnsi="Verdana" w:cs="Times New Roman"/>
                <w:bCs/>
                <w:sz w:val="16"/>
                <w:szCs w:val="16"/>
                <w:lang w:val="nl-NL" w:eastAsia="nl-NL"/>
              </w:rPr>
              <w:br/>
              <w:t>2018</w:t>
            </w:r>
          </w:p>
        </w:tc>
        <w:tc>
          <w:tcPr>
            <w:tcW w:w="331" w:type="pct"/>
            <w:tcBorders>
              <w:bottom w:val="single" w:sz="4" w:space="0" w:color="auto"/>
            </w:tcBorders>
            <w:hideMark/>
          </w:tcPr>
          <w:p w:rsidR="001A6148" w:rsidRPr="0013774E" w:rsidRDefault="001A6148" w:rsidP="00E94E8A">
            <w:pPr>
              <w:spacing w:line="240" w:lineRule="auto"/>
              <w:jc w:val="center"/>
              <w:rPr>
                <w:rFonts w:ascii="Verdana" w:eastAsia="Times New Roman" w:hAnsi="Verdana" w:cs="Times New Roman"/>
                <w:bCs/>
                <w:sz w:val="16"/>
                <w:szCs w:val="16"/>
                <w:lang w:val="nl-NL" w:eastAsia="nl-NL"/>
              </w:rPr>
            </w:pPr>
            <w:r w:rsidRPr="0013774E">
              <w:rPr>
                <w:rFonts w:ascii="Verdana" w:eastAsia="Times New Roman" w:hAnsi="Verdana" w:cs="Times New Roman"/>
                <w:bCs/>
                <w:sz w:val="16"/>
                <w:szCs w:val="16"/>
                <w:lang w:val="nl-NL" w:eastAsia="nl-NL"/>
              </w:rPr>
              <w:t xml:space="preserve">Mutatie </w:t>
            </w:r>
            <w:r w:rsidRPr="0013774E">
              <w:rPr>
                <w:rFonts w:ascii="Verdana" w:eastAsia="Times New Roman" w:hAnsi="Verdana" w:cs="Times New Roman"/>
                <w:bCs/>
                <w:sz w:val="16"/>
                <w:szCs w:val="16"/>
                <w:lang w:val="nl-NL" w:eastAsia="nl-NL"/>
              </w:rPr>
              <w:br/>
              <w:t>2019</w:t>
            </w:r>
          </w:p>
        </w:tc>
        <w:tc>
          <w:tcPr>
            <w:tcW w:w="331" w:type="pct"/>
            <w:tcBorders>
              <w:bottom w:val="single" w:sz="4" w:space="0" w:color="auto"/>
            </w:tcBorders>
            <w:hideMark/>
          </w:tcPr>
          <w:p w:rsidR="001A6148" w:rsidRPr="0013774E" w:rsidRDefault="001A6148" w:rsidP="00E94E8A">
            <w:pPr>
              <w:spacing w:line="240" w:lineRule="auto"/>
              <w:jc w:val="center"/>
              <w:rPr>
                <w:rFonts w:ascii="Verdana" w:eastAsia="Times New Roman" w:hAnsi="Verdana" w:cs="Times New Roman"/>
                <w:bCs/>
                <w:sz w:val="16"/>
                <w:szCs w:val="16"/>
                <w:lang w:val="nl-NL" w:eastAsia="nl-NL"/>
              </w:rPr>
            </w:pPr>
            <w:r w:rsidRPr="0013774E">
              <w:rPr>
                <w:rFonts w:ascii="Verdana" w:eastAsia="Times New Roman" w:hAnsi="Verdana" w:cs="Times New Roman"/>
                <w:bCs/>
                <w:sz w:val="16"/>
                <w:szCs w:val="16"/>
                <w:lang w:val="nl-NL" w:eastAsia="nl-NL"/>
              </w:rPr>
              <w:t xml:space="preserve">Mutatie </w:t>
            </w:r>
            <w:r w:rsidRPr="0013774E">
              <w:rPr>
                <w:rFonts w:ascii="Verdana" w:eastAsia="Times New Roman" w:hAnsi="Verdana" w:cs="Times New Roman"/>
                <w:bCs/>
                <w:sz w:val="16"/>
                <w:szCs w:val="16"/>
                <w:lang w:val="nl-NL" w:eastAsia="nl-NL"/>
              </w:rPr>
              <w:br/>
              <w:t>2020</w:t>
            </w:r>
          </w:p>
        </w:tc>
        <w:tc>
          <w:tcPr>
            <w:tcW w:w="330" w:type="pct"/>
            <w:tcBorders>
              <w:bottom w:val="single" w:sz="4" w:space="0" w:color="auto"/>
            </w:tcBorders>
            <w:hideMark/>
          </w:tcPr>
          <w:p w:rsidR="001A6148" w:rsidRPr="0013774E" w:rsidRDefault="001A6148" w:rsidP="00E94E8A">
            <w:pPr>
              <w:spacing w:line="240" w:lineRule="auto"/>
              <w:jc w:val="center"/>
              <w:rPr>
                <w:rFonts w:ascii="Verdana" w:eastAsia="Times New Roman" w:hAnsi="Verdana" w:cs="Times New Roman"/>
                <w:bCs/>
                <w:sz w:val="16"/>
                <w:szCs w:val="16"/>
                <w:lang w:val="nl-NL" w:eastAsia="nl-NL"/>
              </w:rPr>
            </w:pPr>
            <w:r w:rsidRPr="0013774E">
              <w:rPr>
                <w:rFonts w:ascii="Verdana" w:eastAsia="Times New Roman" w:hAnsi="Verdana" w:cs="Times New Roman"/>
                <w:bCs/>
                <w:sz w:val="16"/>
                <w:szCs w:val="16"/>
                <w:lang w:val="nl-NL" w:eastAsia="nl-NL"/>
              </w:rPr>
              <w:t xml:space="preserve">Mutatie </w:t>
            </w:r>
            <w:r w:rsidRPr="0013774E">
              <w:rPr>
                <w:rFonts w:ascii="Verdana" w:eastAsia="Times New Roman" w:hAnsi="Verdana" w:cs="Times New Roman"/>
                <w:bCs/>
                <w:sz w:val="16"/>
                <w:szCs w:val="16"/>
                <w:lang w:val="nl-NL" w:eastAsia="nl-NL"/>
              </w:rPr>
              <w:br/>
              <w:t xml:space="preserve">2021 </w:t>
            </w:r>
          </w:p>
        </w:tc>
      </w:tr>
      <w:tr w:rsidR="001A6148" w:rsidRPr="007B3DBF" w:rsidTr="00E94E8A">
        <w:tc>
          <w:tcPr>
            <w:tcW w:w="959" w:type="pct"/>
            <w:tcBorders>
              <w:top w:val="single" w:sz="4" w:space="0" w:color="auto"/>
            </w:tcBorders>
            <w:vAlign w:val="bottom"/>
          </w:tcPr>
          <w:p w:rsidR="001A6148" w:rsidRPr="0013774E" w:rsidRDefault="001A6148" w:rsidP="00E94E8A">
            <w:pPr>
              <w:rPr>
                <w:rFonts w:ascii="Verdana" w:eastAsia="Calibri" w:hAnsi="Verdana" w:cs="Arial"/>
                <w:b/>
                <w:bCs/>
                <w:color w:val="000000"/>
                <w:sz w:val="16"/>
                <w:szCs w:val="16"/>
              </w:rPr>
            </w:pPr>
            <w:r w:rsidRPr="0013774E">
              <w:rPr>
                <w:rFonts w:ascii="Verdana" w:eastAsia="Calibri" w:hAnsi="Verdana" w:cs="Arial"/>
                <w:b/>
                <w:bCs/>
                <w:color w:val="000000"/>
                <w:sz w:val="16"/>
                <w:szCs w:val="16"/>
              </w:rPr>
              <w:t>VERPLICHTINGEN</w:t>
            </w:r>
          </w:p>
        </w:tc>
        <w:tc>
          <w:tcPr>
            <w:tcW w:w="690" w:type="pct"/>
            <w:tcBorders>
              <w:top w:val="single" w:sz="4" w:space="0" w:color="auto"/>
            </w:tcBorders>
          </w:tcPr>
          <w:p w:rsidR="001A6148" w:rsidRPr="0013774E" w:rsidRDefault="001A6148" w:rsidP="00E94E8A">
            <w:pPr>
              <w:jc w:val="right"/>
              <w:rPr>
                <w:rFonts w:ascii="Verdana" w:eastAsia="Calibri" w:hAnsi="Verdana" w:cs="Arial"/>
                <w:b/>
                <w:bCs/>
                <w:color w:val="000000"/>
                <w:sz w:val="16"/>
                <w:szCs w:val="16"/>
              </w:rPr>
            </w:pPr>
            <w:r w:rsidRPr="0013774E">
              <w:rPr>
                <w:rFonts w:ascii="Verdana" w:eastAsia="Calibri" w:hAnsi="Verdana" w:cs="Arial"/>
                <w:b/>
                <w:bCs/>
                <w:color w:val="000000"/>
                <w:sz w:val="16"/>
                <w:szCs w:val="16"/>
              </w:rPr>
              <w:t>2.357.764</w:t>
            </w:r>
          </w:p>
        </w:tc>
        <w:tc>
          <w:tcPr>
            <w:tcW w:w="603" w:type="pct"/>
            <w:tcBorders>
              <w:top w:val="single" w:sz="4" w:space="0" w:color="auto"/>
            </w:tcBorders>
          </w:tcPr>
          <w:p w:rsidR="001A6148" w:rsidRPr="0013774E" w:rsidRDefault="001A6148" w:rsidP="00E94E8A">
            <w:pPr>
              <w:spacing w:line="240" w:lineRule="auto"/>
              <w:jc w:val="right"/>
              <w:rPr>
                <w:rFonts w:ascii="Verdana" w:eastAsia="Times New Roman" w:hAnsi="Verdana" w:cs="Times New Roman"/>
                <w:b/>
                <w:bCs/>
                <w:sz w:val="16"/>
                <w:szCs w:val="16"/>
                <w:lang w:val="nl-NL" w:eastAsia="nl-NL"/>
              </w:rPr>
            </w:pPr>
            <w:r w:rsidRPr="0013774E">
              <w:rPr>
                <w:rFonts w:ascii="Verdana" w:eastAsia="Times New Roman" w:hAnsi="Verdana" w:cs="Times New Roman"/>
                <w:b/>
                <w:bCs/>
                <w:sz w:val="16"/>
                <w:szCs w:val="16"/>
                <w:lang w:val="nl-NL" w:eastAsia="nl-NL"/>
              </w:rPr>
              <w:t>-200</w:t>
            </w:r>
          </w:p>
        </w:tc>
        <w:tc>
          <w:tcPr>
            <w:tcW w:w="507" w:type="pct"/>
            <w:tcBorders>
              <w:top w:val="single" w:sz="4" w:space="0" w:color="auto"/>
            </w:tcBorders>
          </w:tcPr>
          <w:p w:rsidR="001A6148" w:rsidRPr="0013774E" w:rsidRDefault="001A6148" w:rsidP="00E94E8A">
            <w:pPr>
              <w:spacing w:line="240" w:lineRule="auto"/>
              <w:jc w:val="right"/>
              <w:rPr>
                <w:rFonts w:ascii="Verdana" w:eastAsia="Times New Roman" w:hAnsi="Verdana" w:cs="Times New Roman"/>
                <w:b/>
                <w:bCs/>
                <w:sz w:val="16"/>
                <w:szCs w:val="16"/>
                <w:lang w:val="nl-NL" w:eastAsia="nl-NL"/>
              </w:rPr>
            </w:pPr>
            <w:r w:rsidRPr="0013774E">
              <w:rPr>
                <w:rFonts w:ascii="Verdana" w:eastAsia="Times New Roman" w:hAnsi="Verdana" w:cs="Times New Roman"/>
                <w:b/>
                <w:bCs/>
                <w:sz w:val="16"/>
                <w:szCs w:val="16"/>
                <w:lang w:val="nl-NL" w:eastAsia="nl-NL"/>
              </w:rPr>
              <w:t>2.357.564</w:t>
            </w:r>
          </w:p>
        </w:tc>
        <w:tc>
          <w:tcPr>
            <w:tcW w:w="459" w:type="pct"/>
            <w:tcBorders>
              <w:top w:val="single" w:sz="4" w:space="0" w:color="auto"/>
            </w:tcBorders>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sidRPr="0013774E">
              <w:rPr>
                <w:rFonts w:ascii="Verdana" w:hAnsi="Verdana" w:cs="Verdana"/>
                <w:b/>
                <w:bCs/>
                <w:color w:val="000000"/>
                <w:sz w:val="16"/>
                <w:szCs w:val="16"/>
                <w:lang w:val="nl-NL"/>
              </w:rPr>
              <w:t>887.258</w:t>
            </w:r>
          </w:p>
        </w:tc>
        <w:tc>
          <w:tcPr>
            <w:tcW w:w="459" w:type="pct"/>
            <w:tcBorders>
              <w:top w:val="single" w:sz="4" w:space="0" w:color="auto"/>
            </w:tcBorders>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sidRPr="0013774E">
              <w:rPr>
                <w:rFonts w:ascii="Verdana" w:hAnsi="Verdana" w:cs="Verdana"/>
                <w:b/>
                <w:bCs/>
                <w:color w:val="000000"/>
                <w:sz w:val="16"/>
                <w:szCs w:val="16"/>
                <w:lang w:val="nl-NL"/>
              </w:rPr>
              <w:t>3.244.822</w:t>
            </w:r>
          </w:p>
        </w:tc>
        <w:tc>
          <w:tcPr>
            <w:tcW w:w="331" w:type="pct"/>
            <w:tcBorders>
              <w:top w:val="single" w:sz="4" w:space="0" w:color="auto"/>
            </w:tcBorders>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Pr>
                <w:rFonts w:ascii="Verdana" w:hAnsi="Verdana" w:cs="Verdana"/>
                <w:b/>
                <w:bCs/>
                <w:color w:val="000000"/>
                <w:sz w:val="16"/>
                <w:szCs w:val="16"/>
                <w:lang w:val="nl-NL"/>
              </w:rPr>
              <w:t>27</w:t>
            </w:r>
            <w:r w:rsidRPr="0013774E">
              <w:rPr>
                <w:rFonts w:ascii="Verdana" w:hAnsi="Verdana" w:cs="Verdana"/>
                <w:b/>
                <w:bCs/>
                <w:color w:val="000000"/>
                <w:sz w:val="16"/>
                <w:szCs w:val="16"/>
                <w:lang w:val="nl-NL"/>
              </w:rPr>
              <w:t>.579</w:t>
            </w:r>
          </w:p>
        </w:tc>
        <w:tc>
          <w:tcPr>
            <w:tcW w:w="331" w:type="pct"/>
            <w:tcBorders>
              <w:top w:val="single" w:sz="4" w:space="0" w:color="auto"/>
            </w:tcBorders>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sidRPr="0013774E">
              <w:rPr>
                <w:rFonts w:ascii="Verdana" w:hAnsi="Verdana" w:cs="Verdana"/>
                <w:b/>
                <w:bCs/>
                <w:color w:val="000000"/>
                <w:sz w:val="16"/>
                <w:szCs w:val="16"/>
                <w:lang w:val="nl-NL"/>
              </w:rPr>
              <w:t>-</w:t>
            </w:r>
            <w:r>
              <w:rPr>
                <w:rFonts w:ascii="Verdana" w:hAnsi="Verdana" w:cs="Verdana"/>
                <w:b/>
                <w:bCs/>
                <w:color w:val="000000"/>
                <w:sz w:val="16"/>
                <w:szCs w:val="16"/>
                <w:lang w:val="nl-NL"/>
              </w:rPr>
              <w:t>6</w:t>
            </w:r>
            <w:r w:rsidRPr="0013774E">
              <w:rPr>
                <w:rFonts w:ascii="Verdana" w:hAnsi="Verdana" w:cs="Verdana"/>
                <w:b/>
                <w:bCs/>
                <w:color w:val="000000"/>
                <w:sz w:val="16"/>
                <w:szCs w:val="16"/>
                <w:lang w:val="nl-NL"/>
              </w:rPr>
              <w:t>.171</w:t>
            </w:r>
          </w:p>
        </w:tc>
        <w:tc>
          <w:tcPr>
            <w:tcW w:w="331" w:type="pct"/>
            <w:tcBorders>
              <w:top w:val="single" w:sz="4" w:space="0" w:color="auto"/>
            </w:tcBorders>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sidRPr="0013774E">
              <w:rPr>
                <w:rFonts w:ascii="Verdana" w:hAnsi="Verdana" w:cs="Verdana"/>
                <w:b/>
                <w:bCs/>
                <w:color w:val="000000"/>
                <w:sz w:val="16"/>
                <w:szCs w:val="16"/>
                <w:lang w:val="nl-NL"/>
              </w:rPr>
              <w:t>-39.481</w:t>
            </w:r>
          </w:p>
        </w:tc>
        <w:tc>
          <w:tcPr>
            <w:tcW w:w="330" w:type="pct"/>
            <w:tcBorders>
              <w:top w:val="single" w:sz="4" w:space="0" w:color="auto"/>
            </w:tcBorders>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sidRPr="0013774E">
              <w:rPr>
                <w:rFonts w:ascii="Verdana" w:hAnsi="Verdana" w:cs="Verdana"/>
                <w:b/>
                <w:bCs/>
                <w:color w:val="000000"/>
                <w:sz w:val="16"/>
                <w:szCs w:val="16"/>
                <w:lang w:val="nl-NL"/>
              </w:rPr>
              <w:t>-40.232</w:t>
            </w:r>
          </w:p>
        </w:tc>
      </w:tr>
      <w:tr w:rsidR="001A6148" w:rsidRPr="007B3DBF" w:rsidTr="00E94E8A">
        <w:tc>
          <w:tcPr>
            <w:tcW w:w="959" w:type="pct"/>
            <w:vAlign w:val="bottom"/>
          </w:tcPr>
          <w:p w:rsidR="001A6148" w:rsidRPr="0013774E" w:rsidRDefault="001A6148" w:rsidP="00E94E8A">
            <w:pPr>
              <w:rPr>
                <w:rFonts w:ascii="Verdana" w:eastAsia="Calibri" w:hAnsi="Verdana" w:cs="Arial"/>
                <w:sz w:val="16"/>
                <w:szCs w:val="16"/>
              </w:rPr>
            </w:pPr>
            <w:r w:rsidRPr="0013774E">
              <w:rPr>
                <w:rFonts w:ascii="Verdana" w:eastAsia="Calibri" w:hAnsi="Verdana" w:cs="Arial"/>
                <w:sz w:val="16"/>
                <w:szCs w:val="16"/>
              </w:rPr>
              <w:t>Waarvan garantieverplichtingen</w:t>
            </w:r>
          </w:p>
        </w:tc>
        <w:tc>
          <w:tcPr>
            <w:tcW w:w="690" w:type="pct"/>
          </w:tcPr>
          <w:p w:rsidR="001A6148" w:rsidRPr="0013774E" w:rsidRDefault="001A6148" w:rsidP="00E94E8A">
            <w:pPr>
              <w:jc w:val="right"/>
              <w:rPr>
                <w:rFonts w:ascii="Verdana" w:eastAsia="Calibri" w:hAnsi="Verdana" w:cs="Arial"/>
                <w:sz w:val="16"/>
                <w:szCs w:val="16"/>
              </w:rPr>
            </w:pPr>
            <w:r w:rsidRPr="0013774E">
              <w:rPr>
                <w:rFonts w:ascii="Verdana" w:eastAsia="Calibri" w:hAnsi="Verdana" w:cs="Arial"/>
                <w:sz w:val="16"/>
                <w:szCs w:val="16"/>
              </w:rPr>
              <w:t>1.676.662</w:t>
            </w:r>
          </w:p>
        </w:tc>
        <w:tc>
          <w:tcPr>
            <w:tcW w:w="603" w:type="pct"/>
          </w:tcPr>
          <w:p w:rsidR="001A6148" w:rsidRPr="0013774E" w:rsidRDefault="001A6148" w:rsidP="00E94E8A">
            <w:pPr>
              <w:spacing w:line="240" w:lineRule="auto"/>
              <w:jc w:val="right"/>
              <w:rPr>
                <w:rFonts w:ascii="Verdana" w:eastAsia="Times New Roman" w:hAnsi="Verdana" w:cs="Times New Roman"/>
                <w:b/>
                <w:sz w:val="16"/>
                <w:szCs w:val="16"/>
                <w:lang w:val="nl-NL" w:eastAsia="nl-NL"/>
              </w:rPr>
            </w:pPr>
          </w:p>
        </w:tc>
        <w:tc>
          <w:tcPr>
            <w:tcW w:w="507" w:type="pct"/>
          </w:tcPr>
          <w:p w:rsidR="001A6148" w:rsidRPr="0013774E" w:rsidRDefault="001A6148" w:rsidP="00E94E8A">
            <w:pPr>
              <w:spacing w:line="240" w:lineRule="auto"/>
              <w:jc w:val="right"/>
              <w:rPr>
                <w:rFonts w:ascii="Verdana" w:hAnsi="Verdana"/>
                <w:b/>
                <w:sz w:val="16"/>
                <w:szCs w:val="16"/>
              </w:rPr>
            </w:pPr>
            <w:r w:rsidRPr="0013774E">
              <w:rPr>
                <w:rFonts w:ascii="Verdana" w:hAnsi="Verdana"/>
                <w:b/>
                <w:sz w:val="16"/>
                <w:szCs w:val="16"/>
              </w:rPr>
              <w:t>1.676.662</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sidRPr="0013774E">
              <w:rPr>
                <w:rFonts w:ascii="Verdana" w:hAnsi="Verdana" w:cs="Verdana"/>
                <w:b/>
                <w:bCs/>
                <w:color w:val="000000"/>
                <w:sz w:val="16"/>
                <w:szCs w:val="16"/>
                <w:lang w:val="nl-NL"/>
              </w:rPr>
              <w:t>751.600</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sidRPr="0013774E">
              <w:rPr>
                <w:rFonts w:ascii="Verdana" w:hAnsi="Verdana" w:cs="Verdana"/>
                <w:b/>
                <w:bCs/>
                <w:color w:val="000000"/>
                <w:sz w:val="16"/>
                <w:szCs w:val="16"/>
                <w:lang w:val="nl-NL"/>
              </w:rPr>
              <w:t>2.428.262</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p>
        </w:tc>
        <w:tc>
          <w:tcPr>
            <w:tcW w:w="330"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p>
        </w:tc>
      </w:tr>
      <w:tr w:rsidR="001A6148" w:rsidRPr="007B3DBF" w:rsidTr="00E94E8A">
        <w:tc>
          <w:tcPr>
            <w:tcW w:w="959" w:type="pct"/>
            <w:vAlign w:val="bottom"/>
          </w:tcPr>
          <w:p w:rsidR="001A6148" w:rsidRPr="0013774E" w:rsidRDefault="001A6148" w:rsidP="00E94E8A">
            <w:pPr>
              <w:rPr>
                <w:rFonts w:ascii="Verdana" w:eastAsia="Calibri" w:hAnsi="Verdana" w:cs="Arial"/>
                <w:b/>
                <w:bCs/>
                <w:color w:val="000000"/>
                <w:sz w:val="16"/>
                <w:szCs w:val="16"/>
              </w:rPr>
            </w:pPr>
            <w:r w:rsidRPr="0013774E">
              <w:rPr>
                <w:rFonts w:ascii="Verdana" w:eastAsia="Calibri" w:hAnsi="Verdana" w:cs="Arial"/>
                <w:b/>
                <w:bCs/>
                <w:color w:val="000000"/>
                <w:sz w:val="16"/>
                <w:szCs w:val="16"/>
              </w:rPr>
              <w:t>UITGAVEN</w:t>
            </w:r>
          </w:p>
        </w:tc>
        <w:tc>
          <w:tcPr>
            <w:tcW w:w="690" w:type="pct"/>
          </w:tcPr>
          <w:p w:rsidR="001A6148" w:rsidRPr="0013774E" w:rsidRDefault="001A6148" w:rsidP="00E94E8A">
            <w:pPr>
              <w:jc w:val="right"/>
              <w:rPr>
                <w:rFonts w:ascii="Verdana" w:eastAsia="Calibri" w:hAnsi="Verdana" w:cs="Arial"/>
                <w:b/>
                <w:bCs/>
                <w:color w:val="000000"/>
                <w:sz w:val="16"/>
                <w:szCs w:val="16"/>
              </w:rPr>
            </w:pPr>
            <w:r w:rsidRPr="0013774E">
              <w:rPr>
                <w:rFonts w:ascii="Verdana" w:eastAsia="Calibri" w:hAnsi="Verdana" w:cs="Arial"/>
                <w:b/>
                <w:bCs/>
                <w:color w:val="000000"/>
                <w:sz w:val="16"/>
                <w:szCs w:val="16"/>
              </w:rPr>
              <w:t>829.851</w:t>
            </w:r>
          </w:p>
        </w:tc>
        <w:tc>
          <w:tcPr>
            <w:tcW w:w="603" w:type="pct"/>
          </w:tcPr>
          <w:p w:rsidR="001A6148" w:rsidRPr="0013774E" w:rsidRDefault="001A6148" w:rsidP="00E94E8A">
            <w:pPr>
              <w:spacing w:line="240" w:lineRule="auto"/>
              <w:jc w:val="right"/>
              <w:rPr>
                <w:rFonts w:ascii="Verdana" w:eastAsia="Times New Roman" w:hAnsi="Verdana" w:cs="Times New Roman"/>
                <w:b/>
                <w:sz w:val="16"/>
                <w:szCs w:val="16"/>
                <w:lang w:val="nl-NL" w:eastAsia="nl-NL"/>
              </w:rPr>
            </w:pPr>
            <w:r w:rsidRPr="0013774E">
              <w:rPr>
                <w:rFonts w:ascii="Verdana" w:eastAsia="Times New Roman" w:hAnsi="Verdana" w:cs="Times New Roman"/>
                <w:b/>
                <w:sz w:val="16"/>
                <w:szCs w:val="16"/>
                <w:lang w:val="nl-NL" w:eastAsia="nl-NL"/>
              </w:rPr>
              <w:t>-200</w:t>
            </w:r>
          </w:p>
        </w:tc>
        <w:tc>
          <w:tcPr>
            <w:tcW w:w="507" w:type="pct"/>
          </w:tcPr>
          <w:p w:rsidR="001A6148" w:rsidRPr="0013774E" w:rsidRDefault="001A6148" w:rsidP="00E94E8A">
            <w:pPr>
              <w:spacing w:line="240" w:lineRule="auto"/>
              <w:jc w:val="right"/>
              <w:rPr>
                <w:rFonts w:ascii="Verdana" w:hAnsi="Verdana"/>
                <w:b/>
                <w:sz w:val="16"/>
                <w:szCs w:val="16"/>
              </w:rPr>
            </w:pPr>
            <w:r w:rsidRPr="0013774E">
              <w:rPr>
                <w:rFonts w:ascii="Verdana" w:hAnsi="Verdana"/>
                <w:b/>
                <w:sz w:val="16"/>
                <w:szCs w:val="16"/>
              </w:rPr>
              <w:t>829.651</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sidRPr="0013774E">
              <w:rPr>
                <w:rFonts w:ascii="Verdana" w:hAnsi="Verdana" w:cs="Verdana"/>
                <w:b/>
                <w:bCs/>
                <w:color w:val="000000"/>
                <w:sz w:val="16"/>
                <w:szCs w:val="16"/>
                <w:lang w:val="nl-NL"/>
              </w:rPr>
              <w:t>34.265</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sidRPr="0013774E">
              <w:rPr>
                <w:rFonts w:ascii="Verdana" w:hAnsi="Verdana" w:cs="Verdana"/>
                <w:b/>
                <w:bCs/>
                <w:color w:val="000000"/>
                <w:sz w:val="16"/>
                <w:szCs w:val="16"/>
                <w:lang w:val="nl-NL"/>
              </w:rPr>
              <w:t>863.916</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Pr>
                <w:rFonts w:ascii="Verdana" w:hAnsi="Verdana" w:cs="Verdana"/>
                <w:b/>
                <w:bCs/>
                <w:color w:val="000000"/>
                <w:sz w:val="16"/>
                <w:szCs w:val="16"/>
                <w:lang w:val="nl-NL"/>
              </w:rPr>
              <w:t>3</w:t>
            </w:r>
            <w:r w:rsidRPr="0013774E">
              <w:rPr>
                <w:rFonts w:ascii="Verdana" w:hAnsi="Verdana" w:cs="Verdana"/>
                <w:b/>
                <w:bCs/>
                <w:color w:val="000000"/>
                <w:sz w:val="16"/>
                <w:szCs w:val="16"/>
                <w:lang w:val="nl-NL"/>
              </w:rPr>
              <w:t>1.904</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sidRPr="0013774E">
              <w:rPr>
                <w:rFonts w:ascii="Verdana" w:hAnsi="Verdana" w:cs="Verdana"/>
                <w:b/>
                <w:bCs/>
                <w:color w:val="000000"/>
                <w:sz w:val="16"/>
                <w:szCs w:val="16"/>
                <w:lang w:val="nl-NL"/>
              </w:rPr>
              <w:t>3.420</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sidRPr="0013774E">
              <w:rPr>
                <w:rFonts w:ascii="Verdana" w:hAnsi="Verdana" w:cs="Verdana"/>
                <w:b/>
                <w:bCs/>
                <w:color w:val="000000"/>
                <w:sz w:val="16"/>
                <w:szCs w:val="16"/>
                <w:lang w:val="nl-NL"/>
              </w:rPr>
              <w:t>2.112</w:t>
            </w:r>
          </w:p>
        </w:tc>
        <w:tc>
          <w:tcPr>
            <w:tcW w:w="330"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sidRPr="0013774E">
              <w:rPr>
                <w:rFonts w:ascii="Verdana" w:hAnsi="Verdana" w:cs="Verdana"/>
                <w:b/>
                <w:bCs/>
                <w:color w:val="000000"/>
                <w:sz w:val="16"/>
                <w:szCs w:val="16"/>
                <w:lang w:val="nl-NL"/>
              </w:rPr>
              <w:t>2.122</w:t>
            </w:r>
          </w:p>
        </w:tc>
      </w:tr>
      <w:tr w:rsidR="001A6148" w:rsidRPr="007B3DBF" w:rsidTr="00E94E8A">
        <w:tc>
          <w:tcPr>
            <w:tcW w:w="959" w:type="pct"/>
            <w:vAlign w:val="bottom"/>
          </w:tcPr>
          <w:p w:rsidR="001A6148" w:rsidRPr="0013774E" w:rsidRDefault="001A6148" w:rsidP="00E94E8A">
            <w:pPr>
              <w:rPr>
                <w:rFonts w:ascii="Verdana" w:eastAsia="Calibri" w:hAnsi="Verdana" w:cs="Arial"/>
                <w:color w:val="000000"/>
                <w:sz w:val="16"/>
                <w:szCs w:val="16"/>
              </w:rPr>
            </w:pPr>
            <w:r w:rsidRPr="0013774E">
              <w:rPr>
                <w:rFonts w:ascii="Verdana" w:eastAsia="Calibri" w:hAnsi="Verdana" w:cs="Arial"/>
                <w:color w:val="000000"/>
                <w:sz w:val="16"/>
                <w:szCs w:val="16"/>
              </w:rPr>
              <w:t xml:space="preserve">Waarvan juridisch verplicht (percentage) </w:t>
            </w:r>
          </w:p>
        </w:tc>
        <w:tc>
          <w:tcPr>
            <w:tcW w:w="690"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89%</w:t>
            </w: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507" w:type="pct"/>
          </w:tcPr>
          <w:p w:rsidR="001A6148" w:rsidRPr="0013774E" w:rsidRDefault="001A6148" w:rsidP="00E94E8A">
            <w:pPr>
              <w:spacing w:line="240" w:lineRule="auto"/>
              <w:jc w:val="right"/>
              <w:rPr>
                <w:rFonts w:ascii="Verdana" w:hAnsi="Verdana"/>
                <w:sz w:val="16"/>
                <w:szCs w:val="16"/>
              </w:rPr>
            </w:pPr>
            <w:r>
              <w:rPr>
                <w:rFonts w:ascii="Verdana" w:hAnsi="Verdana"/>
                <w:sz w:val="16"/>
                <w:szCs w:val="16"/>
              </w:rPr>
              <w:t>89%</w:t>
            </w:r>
          </w:p>
        </w:tc>
        <w:tc>
          <w:tcPr>
            <w:tcW w:w="459" w:type="pct"/>
          </w:tcPr>
          <w:p w:rsidR="001A6148" w:rsidRPr="0013774E" w:rsidRDefault="001A6148" w:rsidP="00E94E8A">
            <w:pPr>
              <w:jc w:val="right"/>
              <w:rPr>
                <w:rFonts w:ascii="Verdana" w:hAnsi="Verdana"/>
                <w:color w:val="000000"/>
                <w:sz w:val="16"/>
                <w:szCs w:val="16"/>
              </w:rPr>
            </w:pPr>
          </w:p>
        </w:tc>
        <w:tc>
          <w:tcPr>
            <w:tcW w:w="459"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r>
              <w:rPr>
                <w:rFonts w:ascii="Verdana" w:eastAsia="Times New Roman" w:hAnsi="Verdana" w:cs="Times New Roman"/>
                <w:sz w:val="16"/>
                <w:szCs w:val="16"/>
                <w:lang w:val="nl-NL" w:eastAsia="nl-NL"/>
              </w:rPr>
              <w:t>89</w:t>
            </w:r>
            <w:r w:rsidRPr="00E97444">
              <w:rPr>
                <w:rFonts w:ascii="Verdana" w:eastAsia="Times New Roman" w:hAnsi="Verdana" w:cs="Times New Roman"/>
                <w:sz w:val="16"/>
                <w:szCs w:val="16"/>
                <w:lang w:val="nl-NL" w:eastAsia="nl-NL"/>
              </w:rPr>
              <w:t>%</w:t>
            </w:r>
          </w:p>
        </w:tc>
        <w:tc>
          <w:tcPr>
            <w:tcW w:w="331"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0"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r>
      <w:tr w:rsidR="001A6148" w:rsidRPr="007B3DBF" w:rsidTr="00E94E8A">
        <w:tc>
          <w:tcPr>
            <w:tcW w:w="959" w:type="pct"/>
            <w:vAlign w:val="bottom"/>
          </w:tcPr>
          <w:p w:rsidR="001A6148" w:rsidRPr="0013774E" w:rsidRDefault="001A6148" w:rsidP="00E94E8A">
            <w:pPr>
              <w:rPr>
                <w:rFonts w:ascii="Verdana" w:eastAsia="Calibri" w:hAnsi="Verdana" w:cs="Arial"/>
                <w:color w:val="000000"/>
                <w:sz w:val="16"/>
                <w:szCs w:val="16"/>
              </w:rPr>
            </w:pPr>
          </w:p>
        </w:tc>
        <w:tc>
          <w:tcPr>
            <w:tcW w:w="690" w:type="pct"/>
          </w:tcPr>
          <w:p w:rsidR="001A6148" w:rsidRPr="0013774E" w:rsidRDefault="001A6148" w:rsidP="00E94E8A">
            <w:pPr>
              <w:jc w:val="right"/>
              <w:rPr>
                <w:rFonts w:ascii="Verdana" w:eastAsia="Calibri" w:hAnsi="Verdana" w:cs="Arial"/>
                <w:color w:val="000000"/>
                <w:sz w:val="16"/>
                <w:szCs w:val="16"/>
              </w:rPr>
            </w:pPr>
          </w:p>
        </w:tc>
        <w:tc>
          <w:tcPr>
            <w:tcW w:w="603" w:type="pct"/>
          </w:tcPr>
          <w:p w:rsidR="001A6148" w:rsidRPr="0013774E" w:rsidRDefault="001A6148" w:rsidP="00E94E8A">
            <w:pPr>
              <w:spacing w:line="240" w:lineRule="auto"/>
              <w:jc w:val="right"/>
              <w:rPr>
                <w:rFonts w:ascii="Verdana" w:eastAsia="Times New Roman" w:hAnsi="Verdana" w:cs="Times New Roman"/>
                <w:i/>
                <w:sz w:val="16"/>
                <w:szCs w:val="16"/>
                <w:lang w:val="nl-NL" w:eastAsia="nl-NL"/>
              </w:rPr>
            </w:pPr>
          </w:p>
        </w:tc>
        <w:tc>
          <w:tcPr>
            <w:tcW w:w="507" w:type="pct"/>
          </w:tcPr>
          <w:p w:rsidR="001A6148" w:rsidRPr="0013774E" w:rsidRDefault="001A6148" w:rsidP="00E94E8A">
            <w:pPr>
              <w:spacing w:line="240" w:lineRule="auto"/>
              <w:jc w:val="right"/>
              <w:rPr>
                <w:rFonts w:ascii="Verdana" w:hAnsi="Verdana"/>
                <w:i/>
                <w:sz w:val="16"/>
                <w:szCs w:val="16"/>
              </w:rPr>
            </w:pPr>
          </w:p>
        </w:tc>
        <w:tc>
          <w:tcPr>
            <w:tcW w:w="459" w:type="pct"/>
          </w:tcPr>
          <w:p w:rsidR="001A6148" w:rsidRPr="0013774E" w:rsidRDefault="001A6148" w:rsidP="00E94E8A">
            <w:pPr>
              <w:jc w:val="right"/>
              <w:rPr>
                <w:rFonts w:ascii="Verdana" w:hAnsi="Verdana"/>
                <w:color w:val="000000"/>
                <w:sz w:val="16"/>
                <w:szCs w:val="16"/>
              </w:rPr>
            </w:pPr>
          </w:p>
        </w:tc>
        <w:tc>
          <w:tcPr>
            <w:tcW w:w="459" w:type="pct"/>
          </w:tcPr>
          <w:p w:rsidR="001A6148" w:rsidRPr="0013774E" w:rsidRDefault="001A6148" w:rsidP="00E94E8A">
            <w:pPr>
              <w:spacing w:line="240" w:lineRule="auto"/>
              <w:jc w:val="right"/>
              <w:rPr>
                <w:rFonts w:ascii="Verdana" w:eastAsia="Times New Roman" w:hAnsi="Verdana" w:cs="Times New Roman"/>
                <w:i/>
                <w:sz w:val="16"/>
                <w:szCs w:val="16"/>
                <w:lang w:val="nl-NL" w:eastAsia="nl-NL"/>
              </w:rPr>
            </w:pPr>
          </w:p>
        </w:tc>
        <w:tc>
          <w:tcPr>
            <w:tcW w:w="331" w:type="pct"/>
          </w:tcPr>
          <w:p w:rsidR="001A6148" w:rsidRPr="0013774E" w:rsidRDefault="001A6148" w:rsidP="00E94E8A">
            <w:pPr>
              <w:spacing w:line="240" w:lineRule="auto"/>
              <w:jc w:val="right"/>
              <w:rPr>
                <w:rFonts w:ascii="Verdana" w:eastAsia="Times New Roman" w:hAnsi="Verdana" w:cs="Times New Roman"/>
                <w:b/>
                <w:sz w:val="16"/>
                <w:szCs w:val="16"/>
                <w:lang w:val="nl-NL" w:eastAsia="nl-NL"/>
              </w:rPr>
            </w:pPr>
          </w:p>
        </w:tc>
        <w:tc>
          <w:tcPr>
            <w:tcW w:w="331" w:type="pct"/>
          </w:tcPr>
          <w:p w:rsidR="001A6148" w:rsidRPr="0013774E" w:rsidRDefault="001A6148" w:rsidP="00E94E8A">
            <w:pPr>
              <w:spacing w:line="240" w:lineRule="auto"/>
              <w:jc w:val="right"/>
              <w:rPr>
                <w:rFonts w:ascii="Verdana" w:eastAsia="Times New Roman" w:hAnsi="Verdana" w:cs="Times New Roman"/>
                <w:b/>
                <w:sz w:val="16"/>
                <w:szCs w:val="16"/>
                <w:lang w:val="nl-NL" w:eastAsia="nl-NL"/>
              </w:rPr>
            </w:pPr>
          </w:p>
        </w:tc>
        <w:tc>
          <w:tcPr>
            <w:tcW w:w="331" w:type="pct"/>
          </w:tcPr>
          <w:p w:rsidR="001A6148" w:rsidRPr="0013774E" w:rsidRDefault="001A6148" w:rsidP="00E94E8A">
            <w:pPr>
              <w:spacing w:line="240" w:lineRule="auto"/>
              <w:jc w:val="right"/>
              <w:rPr>
                <w:rFonts w:ascii="Verdana" w:eastAsia="Times New Roman" w:hAnsi="Verdana" w:cs="Times New Roman"/>
                <w:b/>
                <w:sz w:val="16"/>
                <w:szCs w:val="16"/>
                <w:lang w:val="nl-NL" w:eastAsia="nl-NL"/>
              </w:rPr>
            </w:pPr>
          </w:p>
        </w:tc>
        <w:tc>
          <w:tcPr>
            <w:tcW w:w="330" w:type="pct"/>
          </w:tcPr>
          <w:p w:rsidR="001A6148" w:rsidRPr="0013774E" w:rsidRDefault="001A6148" w:rsidP="00E94E8A">
            <w:pPr>
              <w:spacing w:line="240" w:lineRule="auto"/>
              <w:jc w:val="right"/>
              <w:rPr>
                <w:rFonts w:ascii="Verdana" w:eastAsia="Times New Roman" w:hAnsi="Verdana" w:cs="Times New Roman"/>
                <w:b/>
                <w:sz w:val="16"/>
                <w:szCs w:val="16"/>
                <w:lang w:val="nl-NL" w:eastAsia="nl-NL"/>
              </w:rPr>
            </w:pPr>
          </w:p>
        </w:tc>
      </w:tr>
      <w:tr w:rsidR="001A6148" w:rsidRPr="00E265E8" w:rsidTr="00E94E8A">
        <w:tc>
          <w:tcPr>
            <w:tcW w:w="959" w:type="pct"/>
            <w:vAlign w:val="bottom"/>
          </w:tcPr>
          <w:p w:rsidR="001A6148" w:rsidRPr="0013774E" w:rsidRDefault="001A6148" w:rsidP="00E94E8A">
            <w:pPr>
              <w:rPr>
                <w:rFonts w:ascii="Verdana" w:eastAsia="Calibri" w:hAnsi="Verdana" w:cs="Arial"/>
                <w:b/>
                <w:bCs/>
                <w:iCs/>
                <w:color w:val="000000"/>
                <w:sz w:val="16"/>
                <w:szCs w:val="16"/>
              </w:rPr>
            </w:pPr>
            <w:r w:rsidRPr="0013774E">
              <w:rPr>
                <w:rFonts w:ascii="Verdana" w:eastAsia="Calibri" w:hAnsi="Verdana" w:cs="Arial"/>
                <w:b/>
                <w:bCs/>
                <w:iCs/>
                <w:color w:val="000000"/>
                <w:sz w:val="16"/>
                <w:szCs w:val="16"/>
              </w:rPr>
              <w:t>Garanties</w:t>
            </w:r>
          </w:p>
        </w:tc>
        <w:tc>
          <w:tcPr>
            <w:tcW w:w="690" w:type="pct"/>
          </w:tcPr>
          <w:p w:rsidR="001A6148" w:rsidRPr="0013774E" w:rsidRDefault="001A6148" w:rsidP="00E94E8A">
            <w:pPr>
              <w:jc w:val="right"/>
              <w:rPr>
                <w:rFonts w:ascii="Verdana" w:eastAsia="Calibri" w:hAnsi="Verdana" w:cs="Arial"/>
                <w:b/>
                <w:bCs/>
                <w:iCs/>
                <w:color w:val="000000"/>
                <w:sz w:val="16"/>
                <w:szCs w:val="16"/>
              </w:rPr>
            </w:pPr>
            <w:r w:rsidRPr="0013774E">
              <w:rPr>
                <w:rFonts w:ascii="Verdana" w:eastAsia="Calibri" w:hAnsi="Verdana" w:cs="Arial"/>
                <w:b/>
                <w:bCs/>
                <w:iCs/>
                <w:color w:val="000000"/>
                <w:sz w:val="16"/>
                <w:szCs w:val="16"/>
              </w:rPr>
              <w:t>65.780</w:t>
            </w: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507"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sidRPr="0013774E">
              <w:rPr>
                <w:rFonts w:ascii="Verdana" w:hAnsi="Verdana" w:cs="Verdana"/>
                <w:b/>
                <w:bCs/>
                <w:color w:val="000000"/>
                <w:sz w:val="16"/>
                <w:szCs w:val="16"/>
                <w:lang w:val="nl-NL"/>
              </w:rPr>
              <w:t>65.780</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sidRPr="0013774E">
              <w:rPr>
                <w:rFonts w:ascii="Verdana" w:hAnsi="Verdana" w:cs="Verdana"/>
                <w:b/>
                <w:bCs/>
                <w:color w:val="000000"/>
                <w:sz w:val="16"/>
                <w:szCs w:val="16"/>
                <w:lang w:val="nl-NL"/>
              </w:rPr>
              <w:t>65.780</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p>
        </w:tc>
        <w:tc>
          <w:tcPr>
            <w:tcW w:w="330"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p>
        </w:tc>
      </w:tr>
      <w:tr w:rsidR="001A6148" w:rsidRPr="007B3DBF" w:rsidTr="00E94E8A">
        <w:tc>
          <w:tcPr>
            <w:tcW w:w="959" w:type="pct"/>
            <w:vAlign w:val="bottom"/>
          </w:tcPr>
          <w:p w:rsidR="001A6148" w:rsidRPr="0013774E" w:rsidRDefault="001A6148" w:rsidP="00E94E8A">
            <w:pPr>
              <w:rPr>
                <w:rFonts w:ascii="Verdana" w:eastAsia="Calibri" w:hAnsi="Verdana" w:cs="Arial"/>
                <w:color w:val="000000"/>
                <w:sz w:val="16"/>
                <w:szCs w:val="16"/>
              </w:rPr>
            </w:pPr>
            <w:r w:rsidRPr="0013774E">
              <w:rPr>
                <w:rFonts w:ascii="Verdana" w:eastAsia="Calibri" w:hAnsi="Verdana" w:cs="Arial"/>
                <w:color w:val="000000"/>
                <w:sz w:val="16"/>
                <w:szCs w:val="16"/>
              </w:rPr>
              <w:t>BMKB</w:t>
            </w:r>
          </w:p>
        </w:tc>
        <w:tc>
          <w:tcPr>
            <w:tcW w:w="690"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41.594</w:t>
            </w: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507"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41.594</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41.594</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0"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r>
      <w:tr w:rsidR="001A6148" w:rsidRPr="007B3DBF" w:rsidTr="00E94E8A">
        <w:tc>
          <w:tcPr>
            <w:tcW w:w="959" w:type="pct"/>
            <w:vAlign w:val="bottom"/>
          </w:tcPr>
          <w:p w:rsidR="001A6148" w:rsidRPr="0013774E" w:rsidRDefault="001A6148" w:rsidP="00E94E8A">
            <w:pPr>
              <w:rPr>
                <w:rFonts w:ascii="Verdana" w:eastAsia="Calibri" w:hAnsi="Verdana" w:cs="Arial"/>
                <w:color w:val="000000"/>
                <w:sz w:val="16"/>
                <w:szCs w:val="16"/>
              </w:rPr>
            </w:pPr>
            <w:r w:rsidRPr="0013774E">
              <w:rPr>
                <w:rFonts w:ascii="Verdana" w:eastAsia="Calibri" w:hAnsi="Verdana" w:cs="Arial"/>
                <w:color w:val="000000"/>
                <w:sz w:val="16"/>
                <w:szCs w:val="16"/>
              </w:rPr>
              <w:t>Groeifaciliteit</w:t>
            </w:r>
          </w:p>
        </w:tc>
        <w:tc>
          <w:tcPr>
            <w:tcW w:w="690"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8.850</w:t>
            </w:r>
          </w:p>
        </w:tc>
        <w:tc>
          <w:tcPr>
            <w:tcW w:w="603" w:type="pct"/>
          </w:tcPr>
          <w:p w:rsidR="001A6148" w:rsidRPr="0013774E" w:rsidRDefault="001A6148" w:rsidP="00E94E8A">
            <w:pPr>
              <w:spacing w:line="240" w:lineRule="auto"/>
              <w:jc w:val="right"/>
              <w:rPr>
                <w:rFonts w:ascii="Verdana" w:eastAsia="Times New Roman" w:hAnsi="Verdana" w:cs="Times New Roman"/>
                <w:i/>
                <w:sz w:val="16"/>
                <w:szCs w:val="16"/>
                <w:lang w:val="nl-NL" w:eastAsia="nl-NL"/>
              </w:rPr>
            </w:pPr>
          </w:p>
        </w:tc>
        <w:tc>
          <w:tcPr>
            <w:tcW w:w="507"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8.850</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8.850</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0"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r>
      <w:tr w:rsidR="001A6148" w:rsidRPr="007B3DBF" w:rsidTr="00E94E8A">
        <w:tc>
          <w:tcPr>
            <w:tcW w:w="959" w:type="pct"/>
            <w:vAlign w:val="bottom"/>
          </w:tcPr>
          <w:p w:rsidR="001A6148" w:rsidRPr="0013774E" w:rsidRDefault="001A6148" w:rsidP="00E94E8A">
            <w:pPr>
              <w:rPr>
                <w:rFonts w:ascii="Verdana" w:eastAsia="Calibri" w:hAnsi="Verdana" w:cs="Arial"/>
                <w:color w:val="000000"/>
                <w:sz w:val="16"/>
                <w:szCs w:val="16"/>
              </w:rPr>
            </w:pPr>
            <w:r w:rsidRPr="0013774E">
              <w:rPr>
                <w:rFonts w:ascii="Verdana" w:eastAsia="Calibri" w:hAnsi="Verdana" w:cs="Arial"/>
                <w:color w:val="000000"/>
                <w:sz w:val="16"/>
                <w:szCs w:val="16"/>
              </w:rPr>
              <w:t>Garantie Ondernemingsfinanciering</w:t>
            </w:r>
          </w:p>
        </w:tc>
        <w:tc>
          <w:tcPr>
            <w:tcW w:w="690"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11.745</w:t>
            </w: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507"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11.745</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11.745</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0"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r>
      <w:tr w:rsidR="001A6148" w:rsidRPr="007B3DBF" w:rsidTr="00E94E8A">
        <w:tc>
          <w:tcPr>
            <w:tcW w:w="959" w:type="pct"/>
            <w:vAlign w:val="center"/>
          </w:tcPr>
          <w:p w:rsidR="001A6148" w:rsidRPr="0013774E" w:rsidRDefault="001A6148" w:rsidP="00E94E8A">
            <w:pPr>
              <w:rPr>
                <w:rFonts w:ascii="Verdana" w:eastAsia="Calibri" w:hAnsi="Verdana" w:cs="Arial"/>
                <w:color w:val="000000"/>
                <w:sz w:val="16"/>
                <w:szCs w:val="16"/>
              </w:rPr>
            </w:pPr>
            <w:r w:rsidRPr="0013774E">
              <w:rPr>
                <w:rFonts w:ascii="Verdana" w:eastAsia="Calibri" w:hAnsi="Verdana" w:cs="Arial"/>
                <w:color w:val="000000"/>
                <w:sz w:val="16"/>
                <w:szCs w:val="16"/>
              </w:rPr>
              <w:t>Garantiefaciliteit Scheepsnieuwbouwfinanciering</w:t>
            </w:r>
          </w:p>
        </w:tc>
        <w:tc>
          <w:tcPr>
            <w:tcW w:w="690"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3.591</w:t>
            </w: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507"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3.591</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3.591</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0"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r>
      <w:tr w:rsidR="001A6148" w:rsidRPr="007B3DBF" w:rsidTr="00E94E8A">
        <w:tc>
          <w:tcPr>
            <w:tcW w:w="959" w:type="pct"/>
            <w:vAlign w:val="center"/>
          </w:tcPr>
          <w:p w:rsidR="001A6148" w:rsidRPr="0013774E" w:rsidRDefault="001A6148" w:rsidP="00E94E8A">
            <w:pPr>
              <w:rPr>
                <w:rFonts w:ascii="Verdana" w:eastAsia="Calibri" w:hAnsi="Verdana" w:cs="Arial"/>
                <w:color w:val="000000"/>
                <w:sz w:val="16"/>
                <w:szCs w:val="16"/>
              </w:rPr>
            </w:pPr>
            <w:r w:rsidRPr="0013774E">
              <w:rPr>
                <w:rFonts w:ascii="Verdana" w:eastAsia="Calibri" w:hAnsi="Verdana" w:cs="Arial"/>
                <w:color w:val="000000"/>
                <w:sz w:val="16"/>
                <w:szCs w:val="16"/>
              </w:rPr>
              <w:t>Garanties MKB Financiering</w:t>
            </w:r>
          </w:p>
        </w:tc>
        <w:tc>
          <w:tcPr>
            <w:tcW w:w="690" w:type="pct"/>
          </w:tcPr>
          <w:p w:rsidR="001A6148" w:rsidRPr="0013774E" w:rsidRDefault="001A6148" w:rsidP="00E94E8A">
            <w:pPr>
              <w:jc w:val="right"/>
              <w:rPr>
                <w:rFonts w:ascii="Verdana" w:eastAsia="Calibri" w:hAnsi="Verdana" w:cs="Arial"/>
                <w:color w:val="000000"/>
                <w:sz w:val="16"/>
                <w:szCs w:val="16"/>
              </w:rPr>
            </w:pP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507"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0"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r>
      <w:tr w:rsidR="001A6148" w:rsidRPr="007B3DBF" w:rsidTr="00E94E8A">
        <w:tc>
          <w:tcPr>
            <w:tcW w:w="959" w:type="pct"/>
            <w:vAlign w:val="bottom"/>
          </w:tcPr>
          <w:p w:rsidR="001A6148" w:rsidRPr="0013774E" w:rsidRDefault="001A6148" w:rsidP="00E94E8A">
            <w:pPr>
              <w:rPr>
                <w:rFonts w:ascii="Verdana" w:eastAsia="Calibri" w:hAnsi="Verdana" w:cs="Arial"/>
                <w:color w:val="000000"/>
                <w:sz w:val="16"/>
                <w:szCs w:val="16"/>
              </w:rPr>
            </w:pPr>
          </w:p>
        </w:tc>
        <w:tc>
          <w:tcPr>
            <w:tcW w:w="690" w:type="pct"/>
          </w:tcPr>
          <w:p w:rsidR="001A6148" w:rsidRPr="0013774E" w:rsidRDefault="001A6148" w:rsidP="00E94E8A">
            <w:pPr>
              <w:jc w:val="right"/>
              <w:rPr>
                <w:rFonts w:ascii="Verdana" w:eastAsia="Calibri" w:hAnsi="Verdana" w:cs="Arial"/>
                <w:color w:val="000000"/>
                <w:sz w:val="16"/>
                <w:szCs w:val="16"/>
              </w:rPr>
            </w:pP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507" w:type="pct"/>
          </w:tcPr>
          <w:p w:rsidR="001A6148" w:rsidRPr="0013774E" w:rsidRDefault="001A6148" w:rsidP="00E94E8A">
            <w:pPr>
              <w:jc w:val="right"/>
              <w:rPr>
                <w:rFonts w:ascii="Verdana" w:hAnsi="Verdana" w:cs="Arial"/>
                <w:i/>
                <w:color w:val="000000"/>
                <w:sz w:val="16"/>
                <w:szCs w:val="16"/>
              </w:rPr>
            </w:pPr>
          </w:p>
        </w:tc>
        <w:tc>
          <w:tcPr>
            <w:tcW w:w="459" w:type="pct"/>
          </w:tcPr>
          <w:p w:rsidR="001A6148" w:rsidRPr="0013774E" w:rsidRDefault="001A6148" w:rsidP="00E94E8A">
            <w:pPr>
              <w:jc w:val="right"/>
              <w:rPr>
                <w:rFonts w:ascii="Verdana" w:hAnsi="Verdana"/>
                <w:i/>
                <w:color w:val="000000"/>
                <w:sz w:val="16"/>
                <w:szCs w:val="16"/>
              </w:rPr>
            </w:pPr>
          </w:p>
        </w:tc>
        <w:tc>
          <w:tcPr>
            <w:tcW w:w="459" w:type="pct"/>
          </w:tcPr>
          <w:p w:rsidR="001A6148" w:rsidRPr="0013774E" w:rsidRDefault="001A6148" w:rsidP="00E94E8A">
            <w:pPr>
              <w:spacing w:line="240" w:lineRule="auto"/>
              <w:jc w:val="right"/>
              <w:rPr>
                <w:rFonts w:ascii="Verdana" w:eastAsia="Times New Roman" w:hAnsi="Verdana" w:cs="Times New Roman"/>
                <w:i/>
                <w:sz w:val="16"/>
                <w:szCs w:val="16"/>
                <w:lang w:val="nl-NL" w:eastAsia="nl-NL"/>
              </w:rPr>
            </w:pPr>
          </w:p>
        </w:tc>
        <w:tc>
          <w:tcPr>
            <w:tcW w:w="331" w:type="pct"/>
          </w:tcPr>
          <w:p w:rsidR="001A6148" w:rsidRPr="0013774E" w:rsidRDefault="001A6148" w:rsidP="00E94E8A">
            <w:pPr>
              <w:jc w:val="right"/>
              <w:rPr>
                <w:rFonts w:ascii="Verdana" w:hAnsi="Verdana"/>
                <w:i/>
                <w:color w:val="000000"/>
                <w:sz w:val="16"/>
                <w:szCs w:val="16"/>
              </w:rPr>
            </w:pPr>
          </w:p>
        </w:tc>
        <w:tc>
          <w:tcPr>
            <w:tcW w:w="331" w:type="pct"/>
          </w:tcPr>
          <w:p w:rsidR="001A6148" w:rsidRPr="0013774E" w:rsidRDefault="001A6148" w:rsidP="00E94E8A">
            <w:pPr>
              <w:jc w:val="right"/>
              <w:rPr>
                <w:rFonts w:ascii="Verdana" w:hAnsi="Verdana"/>
                <w:i/>
                <w:color w:val="000000"/>
                <w:sz w:val="16"/>
                <w:szCs w:val="16"/>
              </w:rPr>
            </w:pPr>
          </w:p>
        </w:tc>
        <w:tc>
          <w:tcPr>
            <w:tcW w:w="331" w:type="pct"/>
          </w:tcPr>
          <w:p w:rsidR="001A6148" w:rsidRPr="0013774E" w:rsidRDefault="001A6148" w:rsidP="00E94E8A">
            <w:pPr>
              <w:jc w:val="right"/>
              <w:rPr>
                <w:rFonts w:ascii="Verdana" w:hAnsi="Verdana"/>
                <w:i/>
                <w:color w:val="000000"/>
                <w:sz w:val="16"/>
                <w:szCs w:val="16"/>
              </w:rPr>
            </w:pPr>
          </w:p>
        </w:tc>
        <w:tc>
          <w:tcPr>
            <w:tcW w:w="330" w:type="pct"/>
          </w:tcPr>
          <w:p w:rsidR="001A6148" w:rsidRPr="0013774E" w:rsidRDefault="001A6148" w:rsidP="00E94E8A">
            <w:pPr>
              <w:jc w:val="right"/>
              <w:rPr>
                <w:rFonts w:ascii="Verdana" w:hAnsi="Verdana"/>
                <w:i/>
                <w:color w:val="000000"/>
                <w:sz w:val="16"/>
                <w:szCs w:val="16"/>
              </w:rPr>
            </w:pPr>
          </w:p>
        </w:tc>
      </w:tr>
      <w:tr w:rsidR="001A6148" w:rsidRPr="00E265E8" w:rsidTr="00E94E8A">
        <w:tc>
          <w:tcPr>
            <w:tcW w:w="959" w:type="pct"/>
            <w:vAlign w:val="bottom"/>
          </w:tcPr>
          <w:p w:rsidR="001A6148" w:rsidRPr="0013774E" w:rsidRDefault="001A6148" w:rsidP="00E94E8A">
            <w:pPr>
              <w:rPr>
                <w:rFonts w:ascii="Verdana" w:eastAsia="Calibri" w:hAnsi="Verdana" w:cs="Arial"/>
                <w:b/>
                <w:bCs/>
                <w:iCs/>
                <w:color w:val="000000"/>
                <w:sz w:val="16"/>
                <w:szCs w:val="16"/>
              </w:rPr>
            </w:pPr>
            <w:r w:rsidRPr="0013774E">
              <w:rPr>
                <w:rFonts w:ascii="Verdana" w:eastAsia="Calibri" w:hAnsi="Verdana" w:cs="Arial"/>
                <w:b/>
                <w:bCs/>
                <w:iCs/>
                <w:color w:val="000000"/>
                <w:sz w:val="16"/>
                <w:szCs w:val="16"/>
              </w:rPr>
              <w:t>Subsidies</w:t>
            </w:r>
          </w:p>
        </w:tc>
        <w:tc>
          <w:tcPr>
            <w:tcW w:w="690" w:type="pct"/>
          </w:tcPr>
          <w:p w:rsidR="001A6148" w:rsidRPr="0013774E" w:rsidRDefault="001A6148" w:rsidP="00E94E8A">
            <w:pPr>
              <w:jc w:val="right"/>
              <w:rPr>
                <w:rFonts w:ascii="Verdana" w:eastAsia="Calibri" w:hAnsi="Verdana" w:cs="Arial"/>
                <w:b/>
                <w:bCs/>
                <w:iCs/>
                <w:color w:val="000000"/>
                <w:sz w:val="16"/>
                <w:szCs w:val="16"/>
              </w:rPr>
            </w:pPr>
            <w:r w:rsidRPr="0013774E">
              <w:rPr>
                <w:rFonts w:ascii="Verdana" w:eastAsia="Calibri" w:hAnsi="Verdana" w:cs="Arial"/>
                <w:b/>
                <w:bCs/>
                <w:iCs/>
                <w:color w:val="000000"/>
                <w:sz w:val="16"/>
                <w:szCs w:val="16"/>
              </w:rPr>
              <w:t>113.606</w:t>
            </w:r>
          </w:p>
        </w:tc>
        <w:tc>
          <w:tcPr>
            <w:tcW w:w="603" w:type="pct"/>
          </w:tcPr>
          <w:p w:rsidR="001A6148" w:rsidRPr="0013774E" w:rsidRDefault="001A6148" w:rsidP="00E94E8A">
            <w:pPr>
              <w:spacing w:line="240" w:lineRule="auto"/>
              <w:jc w:val="right"/>
              <w:rPr>
                <w:rFonts w:ascii="Verdana" w:eastAsia="Times New Roman" w:hAnsi="Verdana" w:cs="Times New Roman"/>
                <w:b/>
                <w:sz w:val="16"/>
                <w:szCs w:val="16"/>
                <w:lang w:val="nl-NL" w:eastAsia="nl-NL"/>
              </w:rPr>
            </w:pPr>
          </w:p>
        </w:tc>
        <w:tc>
          <w:tcPr>
            <w:tcW w:w="507"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sidRPr="0013774E">
              <w:rPr>
                <w:rFonts w:ascii="Verdana" w:hAnsi="Verdana" w:cs="Verdana"/>
                <w:b/>
                <w:bCs/>
                <w:color w:val="000000"/>
                <w:sz w:val="16"/>
                <w:szCs w:val="16"/>
                <w:lang w:val="nl-NL"/>
              </w:rPr>
              <w:t>113.606</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sidRPr="0013774E">
              <w:rPr>
                <w:rFonts w:ascii="Verdana" w:hAnsi="Verdana" w:cs="Verdana"/>
                <w:b/>
                <w:bCs/>
                <w:color w:val="000000"/>
                <w:sz w:val="16"/>
                <w:szCs w:val="16"/>
                <w:lang w:val="nl-NL"/>
              </w:rPr>
              <w:t>3.655</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sidRPr="0013774E">
              <w:rPr>
                <w:rFonts w:ascii="Verdana" w:hAnsi="Verdana" w:cs="Verdana"/>
                <w:b/>
                <w:bCs/>
                <w:color w:val="000000"/>
                <w:sz w:val="16"/>
                <w:szCs w:val="16"/>
                <w:lang w:val="nl-NL"/>
              </w:rPr>
              <w:t>117.261</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sidRPr="0013774E">
              <w:rPr>
                <w:rFonts w:ascii="Verdana" w:hAnsi="Verdana" w:cs="Verdana"/>
                <w:b/>
                <w:bCs/>
                <w:color w:val="000000"/>
                <w:sz w:val="16"/>
                <w:szCs w:val="16"/>
                <w:lang w:val="nl-NL"/>
              </w:rPr>
              <w:t>307</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sidRPr="0013774E">
              <w:rPr>
                <w:rFonts w:ascii="Verdana" w:hAnsi="Verdana" w:cs="Verdana"/>
                <w:b/>
                <w:bCs/>
                <w:color w:val="000000"/>
                <w:sz w:val="16"/>
                <w:szCs w:val="16"/>
                <w:lang w:val="nl-NL"/>
              </w:rPr>
              <w:t>982</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sidRPr="0013774E">
              <w:rPr>
                <w:rFonts w:ascii="Verdana" w:hAnsi="Verdana" w:cs="Verdana"/>
                <w:b/>
                <w:bCs/>
                <w:color w:val="000000"/>
                <w:sz w:val="16"/>
                <w:szCs w:val="16"/>
                <w:lang w:val="nl-NL"/>
              </w:rPr>
              <w:t>1.000</w:t>
            </w:r>
          </w:p>
        </w:tc>
        <w:tc>
          <w:tcPr>
            <w:tcW w:w="330"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sidRPr="0013774E">
              <w:rPr>
                <w:rFonts w:ascii="Verdana" w:hAnsi="Verdana" w:cs="Verdana"/>
                <w:b/>
                <w:bCs/>
                <w:color w:val="000000"/>
                <w:sz w:val="16"/>
                <w:szCs w:val="16"/>
                <w:lang w:val="nl-NL"/>
              </w:rPr>
              <w:t>1.000</w:t>
            </w:r>
          </w:p>
        </w:tc>
      </w:tr>
      <w:tr w:rsidR="001A6148" w:rsidRPr="007B3DBF" w:rsidTr="00E94E8A">
        <w:tc>
          <w:tcPr>
            <w:tcW w:w="959" w:type="pct"/>
            <w:vAlign w:val="center"/>
          </w:tcPr>
          <w:p w:rsidR="001A6148" w:rsidRPr="0013774E" w:rsidRDefault="001A6148" w:rsidP="00E94E8A">
            <w:pPr>
              <w:rPr>
                <w:rFonts w:ascii="Verdana" w:eastAsia="Calibri" w:hAnsi="Verdana" w:cs="Arial"/>
                <w:color w:val="000000"/>
                <w:sz w:val="16"/>
                <w:szCs w:val="16"/>
              </w:rPr>
            </w:pPr>
            <w:r w:rsidRPr="0013774E">
              <w:rPr>
                <w:rFonts w:ascii="Verdana" w:eastAsia="Calibri" w:hAnsi="Verdana" w:cs="Arial"/>
                <w:color w:val="000000"/>
                <w:sz w:val="16"/>
                <w:szCs w:val="16"/>
              </w:rPr>
              <w:t>Lucht- en Ruimtevaart</w:t>
            </w:r>
          </w:p>
        </w:tc>
        <w:tc>
          <w:tcPr>
            <w:tcW w:w="690"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3.214</w:t>
            </w: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507"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3.214</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3.214</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0"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r>
      <w:tr w:rsidR="001A6148" w:rsidRPr="007B3DBF" w:rsidTr="00E94E8A">
        <w:tc>
          <w:tcPr>
            <w:tcW w:w="959" w:type="pct"/>
            <w:vAlign w:val="center"/>
          </w:tcPr>
          <w:p w:rsidR="001A6148" w:rsidRPr="0013774E" w:rsidRDefault="001A6148" w:rsidP="00E94E8A">
            <w:pPr>
              <w:rPr>
                <w:rFonts w:ascii="Verdana" w:eastAsia="Calibri" w:hAnsi="Verdana" w:cs="Arial"/>
                <w:color w:val="000000"/>
                <w:sz w:val="16"/>
                <w:szCs w:val="16"/>
              </w:rPr>
            </w:pPr>
            <w:r w:rsidRPr="0013774E">
              <w:rPr>
                <w:rFonts w:ascii="Verdana" w:eastAsia="Calibri" w:hAnsi="Verdana" w:cs="Arial"/>
                <w:color w:val="000000"/>
                <w:sz w:val="16"/>
                <w:szCs w:val="16"/>
              </w:rPr>
              <w:t>MKB-Innovatiestimulering Topsectoren (MIT)</w:t>
            </w:r>
          </w:p>
        </w:tc>
        <w:tc>
          <w:tcPr>
            <w:tcW w:w="690"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31.265</w:t>
            </w: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507"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31.265</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-2.015</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29.250</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0"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r>
      <w:tr w:rsidR="001A6148" w:rsidRPr="007B3DBF" w:rsidTr="00E94E8A">
        <w:tc>
          <w:tcPr>
            <w:tcW w:w="959" w:type="pct"/>
            <w:vAlign w:val="center"/>
          </w:tcPr>
          <w:p w:rsidR="001A6148" w:rsidRPr="0013774E" w:rsidRDefault="001A6148" w:rsidP="00E94E8A">
            <w:pPr>
              <w:rPr>
                <w:rFonts w:ascii="Verdana" w:eastAsia="Calibri" w:hAnsi="Verdana" w:cs="Arial"/>
                <w:color w:val="000000"/>
                <w:sz w:val="16"/>
                <w:szCs w:val="16"/>
              </w:rPr>
            </w:pPr>
            <w:proofErr w:type="spellStart"/>
            <w:r w:rsidRPr="0013774E">
              <w:rPr>
                <w:rFonts w:ascii="Verdana" w:eastAsia="Calibri" w:hAnsi="Verdana" w:cs="Arial"/>
                <w:color w:val="000000"/>
                <w:sz w:val="16"/>
                <w:szCs w:val="16"/>
              </w:rPr>
              <w:t>Eurostars</w:t>
            </w:r>
            <w:proofErr w:type="spellEnd"/>
          </w:p>
        </w:tc>
        <w:tc>
          <w:tcPr>
            <w:tcW w:w="690"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15.089</w:t>
            </w:r>
          </w:p>
        </w:tc>
        <w:tc>
          <w:tcPr>
            <w:tcW w:w="603" w:type="pct"/>
          </w:tcPr>
          <w:p w:rsidR="001A6148" w:rsidRPr="00BF209F" w:rsidRDefault="001A6148" w:rsidP="00E94E8A">
            <w:pPr>
              <w:spacing w:line="240" w:lineRule="auto"/>
              <w:jc w:val="right"/>
              <w:rPr>
                <w:rFonts w:ascii="Verdana" w:eastAsia="Times New Roman" w:hAnsi="Verdana" w:cs="Times New Roman"/>
                <w:sz w:val="16"/>
                <w:szCs w:val="16"/>
                <w:lang w:val="nl-NL" w:eastAsia="nl-NL"/>
              </w:rPr>
            </w:pPr>
            <w:r w:rsidRPr="00BF209F">
              <w:rPr>
                <w:rFonts w:ascii="Verdana" w:eastAsia="Times New Roman" w:hAnsi="Verdana" w:cs="Times New Roman"/>
                <w:sz w:val="16"/>
                <w:szCs w:val="16"/>
                <w:lang w:val="nl-NL" w:eastAsia="nl-NL"/>
              </w:rPr>
              <w:t>-400</w:t>
            </w:r>
          </w:p>
        </w:tc>
        <w:tc>
          <w:tcPr>
            <w:tcW w:w="507"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14.689</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1.000</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15.689</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1.000</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1.000</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1.000</w:t>
            </w:r>
          </w:p>
        </w:tc>
        <w:tc>
          <w:tcPr>
            <w:tcW w:w="330"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1.000</w:t>
            </w:r>
          </w:p>
        </w:tc>
      </w:tr>
      <w:tr w:rsidR="001A6148" w:rsidRPr="007B3DBF" w:rsidTr="00E94E8A">
        <w:tc>
          <w:tcPr>
            <w:tcW w:w="959" w:type="pct"/>
            <w:vAlign w:val="center"/>
          </w:tcPr>
          <w:p w:rsidR="001A6148" w:rsidRPr="0013774E" w:rsidRDefault="001A6148" w:rsidP="00E94E8A">
            <w:pPr>
              <w:rPr>
                <w:rFonts w:ascii="Verdana" w:eastAsia="Calibri" w:hAnsi="Verdana" w:cs="Arial"/>
                <w:color w:val="000000"/>
                <w:sz w:val="16"/>
                <w:szCs w:val="16"/>
              </w:rPr>
            </w:pPr>
            <w:r w:rsidRPr="0013774E">
              <w:rPr>
                <w:rFonts w:ascii="Verdana" w:eastAsia="Calibri" w:hAnsi="Verdana" w:cs="Arial"/>
                <w:color w:val="000000"/>
                <w:sz w:val="16"/>
                <w:szCs w:val="16"/>
              </w:rPr>
              <w:t>Bevorderen Ondernemerschap</w:t>
            </w:r>
          </w:p>
        </w:tc>
        <w:tc>
          <w:tcPr>
            <w:tcW w:w="690"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6.942</w:t>
            </w: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r w:rsidRPr="0013774E">
              <w:rPr>
                <w:rFonts w:ascii="Verdana" w:eastAsia="Times New Roman" w:hAnsi="Verdana" w:cs="Times New Roman"/>
                <w:sz w:val="16"/>
                <w:szCs w:val="16"/>
                <w:lang w:val="nl-NL" w:eastAsia="nl-NL"/>
              </w:rPr>
              <w:t>-700</w:t>
            </w:r>
          </w:p>
        </w:tc>
        <w:tc>
          <w:tcPr>
            <w:tcW w:w="507"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6.242</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-229</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6.013</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-1.393</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-18</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0"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r>
      <w:tr w:rsidR="001A6148" w:rsidRPr="007B3DBF" w:rsidTr="00E94E8A">
        <w:tc>
          <w:tcPr>
            <w:tcW w:w="959" w:type="pct"/>
            <w:vAlign w:val="center"/>
          </w:tcPr>
          <w:p w:rsidR="001A6148" w:rsidRPr="0013774E" w:rsidRDefault="001A6148" w:rsidP="00E94E8A">
            <w:pPr>
              <w:rPr>
                <w:rFonts w:ascii="Verdana" w:eastAsia="Calibri" w:hAnsi="Verdana" w:cs="Arial"/>
                <w:color w:val="000000"/>
                <w:sz w:val="16"/>
                <w:szCs w:val="16"/>
                <w:lang w:val="nl-NL"/>
              </w:rPr>
            </w:pPr>
            <w:r w:rsidRPr="0013774E">
              <w:rPr>
                <w:rFonts w:ascii="Verdana" w:eastAsia="Calibri" w:hAnsi="Verdana" w:cs="Arial"/>
                <w:color w:val="000000"/>
                <w:sz w:val="16"/>
                <w:szCs w:val="16"/>
                <w:lang w:val="nl-NL"/>
              </w:rPr>
              <w:t xml:space="preserve">Groene Groei en </w:t>
            </w:r>
            <w:proofErr w:type="spellStart"/>
            <w:r w:rsidRPr="0013774E">
              <w:rPr>
                <w:rFonts w:ascii="Verdana" w:eastAsia="Calibri" w:hAnsi="Verdana" w:cs="Arial"/>
                <w:color w:val="000000"/>
                <w:sz w:val="16"/>
                <w:szCs w:val="16"/>
                <w:lang w:val="nl-NL"/>
              </w:rPr>
              <w:t>Biobased</w:t>
            </w:r>
            <w:proofErr w:type="spellEnd"/>
            <w:r w:rsidRPr="0013774E">
              <w:rPr>
                <w:rFonts w:ascii="Verdana" w:eastAsia="Calibri" w:hAnsi="Verdana" w:cs="Arial"/>
                <w:color w:val="000000"/>
                <w:sz w:val="16"/>
                <w:szCs w:val="16"/>
                <w:lang w:val="nl-NL"/>
              </w:rPr>
              <w:t xml:space="preserve"> </w:t>
            </w:r>
            <w:proofErr w:type="spellStart"/>
            <w:r w:rsidRPr="0013774E">
              <w:rPr>
                <w:rFonts w:ascii="Verdana" w:eastAsia="Calibri" w:hAnsi="Verdana" w:cs="Arial"/>
                <w:color w:val="000000"/>
                <w:sz w:val="16"/>
                <w:szCs w:val="16"/>
                <w:lang w:val="nl-NL"/>
              </w:rPr>
              <w:t>Economy</w:t>
            </w:r>
            <w:proofErr w:type="spellEnd"/>
          </w:p>
        </w:tc>
        <w:tc>
          <w:tcPr>
            <w:tcW w:w="690"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1.553</w:t>
            </w: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507"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1.553</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-785</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768</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0"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r>
      <w:tr w:rsidR="001A6148" w:rsidRPr="007B3DBF" w:rsidTr="00E94E8A">
        <w:tc>
          <w:tcPr>
            <w:tcW w:w="959" w:type="pct"/>
            <w:vAlign w:val="center"/>
          </w:tcPr>
          <w:p w:rsidR="001A6148" w:rsidRPr="0013774E" w:rsidRDefault="001A6148" w:rsidP="00E94E8A">
            <w:pPr>
              <w:rPr>
                <w:rFonts w:ascii="Verdana" w:eastAsia="Calibri" w:hAnsi="Verdana" w:cs="Arial"/>
                <w:color w:val="000000"/>
                <w:sz w:val="16"/>
                <w:szCs w:val="16"/>
              </w:rPr>
            </w:pPr>
            <w:r w:rsidRPr="0013774E">
              <w:rPr>
                <w:rFonts w:ascii="Verdana" w:eastAsia="Calibri" w:hAnsi="Verdana" w:cs="Arial"/>
                <w:color w:val="000000"/>
                <w:sz w:val="16"/>
                <w:szCs w:val="16"/>
              </w:rPr>
              <w:t>Cofinanciering EFRO, inclusief INTERREG</w:t>
            </w:r>
          </w:p>
        </w:tc>
        <w:tc>
          <w:tcPr>
            <w:tcW w:w="690"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42.916</w:t>
            </w: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507"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42.916</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42.916</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0"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r>
      <w:tr w:rsidR="001A6148" w:rsidRPr="007B3DBF" w:rsidTr="00E94E8A">
        <w:tc>
          <w:tcPr>
            <w:tcW w:w="959" w:type="pct"/>
            <w:vAlign w:val="center"/>
          </w:tcPr>
          <w:p w:rsidR="001A6148" w:rsidRPr="0013774E" w:rsidRDefault="001A6148" w:rsidP="00E94E8A">
            <w:pPr>
              <w:rPr>
                <w:rFonts w:ascii="Verdana" w:eastAsia="Calibri" w:hAnsi="Verdana" w:cs="Arial"/>
                <w:color w:val="000000"/>
                <w:sz w:val="16"/>
                <w:szCs w:val="16"/>
              </w:rPr>
            </w:pPr>
            <w:r w:rsidRPr="0013774E">
              <w:rPr>
                <w:rFonts w:ascii="Verdana" w:eastAsia="Calibri" w:hAnsi="Verdana" w:cs="Arial"/>
                <w:color w:val="000000"/>
                <w:sz w:val="16"/>
                <w:szCs w:val="16"/>
              </w:rPr>
              <w:t xml:space="preserve">Bijdrage aan </w:t>
            </w:r>
            <w:proofErr w:type="spellStart"/>
            <w:r w:rsidRPr="0013774E">
              <w:rPr>
                <w:rFonts w:ascii="Verdana" w:eastAsia="Calibri" w:hAnsi="Verdana" w:cs="Arial"/>
                <w:color w:val="000000"/>
                <w:sz w:val="16"/>
                <w:szCs w:val="16"/>
              </w:rPr>
              <w:t>ROM's</w:t>
            </w:r>
            <w:proofErr w:type="spellEnd"/>
          </w:p>
        </w:tc>
        <w:tc>
          <w:tcPr>
            <w:tcW w:w="690"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5.313</w:t>
            </w: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507"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5.313</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5.313</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0"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r>
      <w:tr w:rsidR="001A6148" w:rsidRPr="007B3DBF" w:rsidTr="00E94E8A">
        <w:tc>
          <w:tcPr>
            <w:tcW w:w="959" w:type="pct"/>
            <w:vAlign w:val="center"/>
          </w:tcPr>
          <w:p w:rsidR="001A6148" w:rsidRPr="0013774E" w:rsidRDefault="001A6148" w:rsidP="00E94E8A">
            <w:pPr>
              <w:rPr>
                <w:rFonts w:ascii="Verdana" w:eastAsia="Calibri" w:hAnsi="Verdana" w:cs="Arial"/>
                <w:color w:val="000000"/>
                <w:sz w:val="16"/>
                <w:szCs w:val="16"/>
              </w:rPr>
            </w:pPr>
            <w:r w:rsidRPr="0013774E">
              <w:rPr>
                <w:rFonts w:ascii="Verdana" w:eastAsia="Calibri" w:hAnsi="Verdana" w:cs="Arial"/>
                <w:color w:val="000000"/>
                <w:sz w:val="16"/>
                <w:szCs w:val="16"/>
              </w:rPr>
              <w:t>Overige subsidies</w:t>
            </w:r>
          </w:p>
        </w:tc>
        <w:tc>
          <w:tcPr>
            <w:tcW w:w="690"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7.314</w:t>
            </w: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r w:rsidRPr="0013774E">
              <w:rPr>
                <w:rFonts w:ascii="Verdana" w:eastAsia="Times New Roman" w:hAnsi="Verdana" w:cs="Times New Roman"/>
                <w:sz w:val="16"/>
                <w:szCs w:val="16"/>
                <w:lang w:val="nl-NL" w:eastAsia="nl-NL"/>
              </w:rPr>
              <w:t>1.100</w:t>
            </w:r>
          </w:p>
        </w:tc>
        <w:tc>
          <w:tcPr>
            <w:tcW w:w="507"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8.414</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5.684</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14.098</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700</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0"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r>
      <w:tr w:rsidR="001A6148" w:rsidRPr="007B3DBF" w:rsidTr="00E94E8A">
        <w:tc>
          <w:tcPr>
            <w:tcW w:w="959" w:type="pct"/>
            <w:vAlign w:val="center"/>
          </w:tcPr>
          <w:p w:rsidR="001A6148" w:rsidRPr="0013774E" w:rsidRDefault="001A6148" w:rsidP="00E94E8A">
            <w:pPr>
              <w:rPr>
                <w:rFonts w:ascii="Verdana" w:eastAsia="Calibri" w:hAnsi="Verdana" w:cs="Arial"/>
                <w:color w:val="000000"/>
                <w:sz w:val="16"/>
                <w:szCs w:val="16"/>
              </w:rPr>
            </w:pPr>
          </w:p>
        </w:tc>
        <w:tc>
          <w:tcPr>
            <w:tcW w:w="690" w:type="pct"/>
          </w:tcPr>
          <w:p w:rsidR="001A6148" w:rsidRPr="0013774E" w:rsidRDefault="001A6148" w:rsidP="00E94E8A">
            <w:pPr>
              <w:jc w:val="right"/>
              <w:rPr>
                <w:rFonts w:ascii="Verdana" w:eastAsia="Calibri" w:hAnsi="Verdana" w:cs="Arial"/>
                <w:color w:val="000000"/>
                <w:sz w:val="16"/>
                <w:szCs w:val="16"/>
              </w:rPr>
            </w:pP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507" w:type="pct"/>
          </w:tcPr>
          <w:p w:rsidR="001A6148" w:rsidRPr="0013774E" w:rsidRDefault="001A6148" w:rsidP="00E94E8A">
            <w:pPr>
              <w:spacing w:line="240" w:lineRule="auto"/>
              <w:jc w:val="right"/>
              <w:rPr>
                <w:rFonts w:ascii="Verdana" w:hAnsi="Verdana"/>
                <w:b/>
                <w:i/>
                <w:sz w:val="16"/>
                <w:szCs w:val="16"/>
              </w:rPr>
            </w:pPr>
          </w:p>
        </w:tc>
        <w:tc>
          <w:tcPr>
            <w:tcW w:w="459" w:type="pct"/>
          </w:tcPr>
          <w:p w:rsidR="001A6148" w:rsidRPr="0013774E" w:rsidRDefault="001A6148" w:rsidP="00E94E8A">
            <w:pPr>
              <w:jc w:val="right"/>
              <w:rPr>
                <w:rFonts w:ascii="Verdana" w:hAnsi="Verdana"/>
                <w:color w:val="000000"/>
                <w:sz w:val="16"/>
                <w:szCs w:val="16"/>
              </w:rPr>
            </w:pPr>
          </w:p>
        </w:tc>
        <w:tc>
          <w:tcPr>
            <w:tcW w:w="459" w:type="pct"/>
          </w:tcPr>
          <w:p w:rsidR="001A6148" w:rsidRPr="0013774E" w:rsidRDefault="001A6148" w:rsidP="00E94E8A">
            <w:pPr>
              <w:spacing w:line="240" w:lineRule="auto"/>
              <w:jc w:val="right"/>
              <w:rPr>
                <w:rFonts w:ascii="Verdana" w:eastAsia="Times New Roman" w:hAnsi="Verdana" w:cs="Times New Roman"/>
                <w:i/>
                <w:sz w:val="16"/>
                <w:szCs w:val="16"/>
                <w:lang w:val="nl-NL" w:eastAsia="nl-NL"/>
              </w:rPr>
            </w:pPr>
          </w:p>
        </w:tc>
        <w:tc>
          <w:tcPr>
            <w:tcW w:w="331"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0"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r>
      <w:tr w:rsidR="001A6148" w:rsidRPr="00E265E8" w:rsidTr="00E94E8A">
        <w:tc>
          <w:tcPr>
            <w:tcW w:w="959" w:type="pct"/>
            <w:vAlign w:val="center"/>
          </w:tcPr>
          <w:p w:rsidR="001A6148" w:rsidRPr="0013774E" w:rsidRDefault="001A6148" w:rsidP="00E94E8A">
            <w:pPr>
              <w:rPr>
                <w:rFonts w:ascii="Verdana" w:eastAsia="Calibri" w:hAnsi="Verdana" w:cs="Arial"/>
                <w:b/>
                <w:bCs/>
                <w:iCs/>
                <w:color w:val="000000"/>
                <w:sz w:val="16"/>
                <w:szCs w:val="16"/>
              </w:rPr>
            </w:pPr>
            <w:r w:rsidRPr="0013774E">
              <w:rPr>
                <w:rFonts w:ascii="Verdana" w:eastAsia="Calibri" w:hAnsi="Verdana" w:cs="Arial"/>
                <w:b/>
                <w:bCs/>
                <w:iCs/>
                <w:color w:val="000000"/>
                <w:sz w:val="16"/>
                <w:szCs w:val="16"/>
              </w:rPr>
              <w:t>Opdrachten</w:t>
            </w:r>
          </w:p>
        </w:tc>
        <w:tc>
          <w:tcPr>
            <w:tcW w:w="690" w:type="pct"/>
          </w:tcPr>
          <w:p w:rsidR="001A6148" w:rsidRPr="0013774E" w:rsidRDefault="001A6148" w:rsidP="00E94E8A">
            <w:pPr>
              <w:jc w:val="right"/>
              <w:rPr>
                <w:rFonts w:ascii="Verdana" w:eastAsia="Calibri" w:hAnsi="Verdana" w:cs="Arial"/>
                <w:b/>
                <w:bCs/>
                <w:iCs/>
                <w:color w:val="000000"/>
                <w:sz w:val="16"/>
                <w:szCs w:val="16"/>
              </w:rPr>
            </w:pPr>
            <w:r w:rsidRPr="0013774E">
              <w:rPr>
                <w:rFonts w:ascii="Verdana" w:eastAsia="Calibri" w:hAnsi="Verdana" w:cs="Arial"/>
                <w:b/>
                <w:bCs/>
                <w:color w:val="000000"/>
                <w:sz w:val="16"/>
                <w:szCs w:val="16"/>
              </w:rPr>
              <w:t>35.881</w:t>
            </w: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r w:rsidRPr="0013774E">
              <w:rPr>
                <w:rFonts w:ascii="Verdana" w:eastAsia="Times New Roman" w:hAnsi="Verdana" w:cs="Times New Roman"/>
                <w:sz w:val="16"/>
                <w:szCs w:val="16"/>
                <w:lang w:val="nl-NL" w:eastAsia="nl-NL"/>
              </w:rPr>
              <w:t>-200</w:t>
            </w:r>
          </w:p>
        </w:tc>
        <w:tc>
          <w:tcPr>
            <w:tcW w:w="507"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sidRPr="0013774E">
              <w:rPr>
                <w:rFonts w:ascii="Verdana" w:hAnsi="Verdana" w:cs="Verdana"/>
                <w:b/>
                <w:bCs/>
                <w:color w:val="000000"/>
                <w:sz w:val="16"/>
                <w:szCs w:val="16"/>
                <w:lang w:val="nl-NL"/>
              </w:rPr>
              <w:t>35.681</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sidRPr="0013774E">
              <w:rPr>
                <w:rFonts w:ascii="Verdana" w:hAnsi="Verdana" w:cs="Verdana"/>
                <w:b/>
                <w:bCs/>
                <w:color w:val="000000"/>
                <w:sz w:val="16"/>
                <w:szCs w:val="16"/>
                <w:lang w:val="nl-NL"/>
              </w:rPr>
              <w:t>636</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sidRPr="0013774E">
              <w:rPr>
                <w:rFonts w:ascii="Verdana" w:hAnsi="Verdana" w:cs="Verdana"/>
                <w:b/>
                <w:bCs/>
                <w:color w:val="000000"/>
                <w:sz w:val="16"/>
                <w:szCs w:val="16"/>
                <w:lang w:val="nl-NL"/>
              </w:rPr>
              <w:t>36.317</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Pr>
                <w:rFonts w:ascii="Verdana" w:hAnsi="Verdana" w:cs="Verdana"/>
                <w:b/>
                <w:bCs/>
                <w:color w:val="000000"/>
                <w:sz w:val="16"/>
                <w:szCs w:val="16"/>
                <w:lang w:val="nl-NL"/>
              </w:rPr>
              <w:t>8.049</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sidRPr="0013774E">
              <w:rPr>
                <w:rFonts w:ascii="Verdana" w:hAnsi="Verdana" w:cs="Verdana"/>
                <w:b/>
                <w:bCs/>
                <w:color w:val="000000"/>
                <w:sz w:val="16"/>
                <w:szCs w:val="16"/>
                <w:lang w:val="nl-NL"/>
              </w:rPr>
              <w:t>-498</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p>
        </w:tc>
        <w:tc>
          <w:tcPr>
            <w:tcW w:w="330"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p>
        </w:tc>
      </w:tr>
      <w:tr w:rsidR="001A6148" w:rsidRPr="00E265E8" w:rsidTr="00E94E8A">
        <w:tc>
          <w:tcPr>
            <w:tcW w:w="959" w:type="pct"/>
            <w:vAlign w:val="center"/>
          </w:tcPr>
          <w:p w:rsidR="001A6148" w:rsidRPr="0013774E" w:rsidRDefault="001A6148" w:rsidP="00E94E8A">
            <w:pPr>
              <w:rPr>
                <w:rFonts w:ascii="Verdana" w:eastAsia="Calibri" w:hAnsi="Verdana" w:cs="Arial"/>
                <w:color w:val="000000"/>
                <w:sz w:val="16"/>
                <w:szCs w:val="16"/>
              </w:rPr>
            </w:pPr>
            <w:r w:rsidRPr="0013774E">
              <w:rPr>
                <w:rFonts w:ascii="Verdana" w:eastAsia="Calibri" w:hAnsi="Verdana" w:cs="Arial"/>
                <w:color w:val="000000"/>
                <w:sz w:val="16"/>
                <w:szCs w:val="16"/>
              </w:rPr>
              <w:t>Onderzoek en opdrachten</w:t>
            </w:r>
          </w:p>
        </w:tc>
        <w:tc>
          <w:tcPr>
            <w:tcW w:w="690"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3.897</w:t>
            </w: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r w:rsidRPr="0013774E">
              <w:rPr>
                <w:rFonts w:ascii="Verdana" w:eastAsia="Times New Roman" w:hAnsi="Verdana" w:cs="Times New Roman"/>
                <w:sz w:val="16"/>
                <w:szCs w:val="16"/>
                <w:lang w:val="nl-NL" w:eastAsia="nl-NL"/>
              </w:rPr>
              <w:t>800</w:t>
            </w:r>
          </w:p>
        </w:tc>
        <w:tc>
          <w:tcPr>
            <w:tcW w:w="507"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4.697</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25</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4.722</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0"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r>
      <w:tr w:rsidR="001A6148" w:rsidRPr="00E265E8" w:rsidTr="00E94E8A">
        <w:tc>
          <w:tcPr>
            <w:tcW w:w="959" w:type="pct"/>
            <w:vAlign w:val="center"/>
          </w:tcPr>
          <w:p w:rsidR="001A6148" w:rsidRPr="0013774E" w:rsidRDefault="001A6148" w:rsidP="00E94E8A">
            <w:pPr>
              <w:rPr>
                <w:rFonts w:ascii="Verdana" w:eastAsia="Calibri" w:hAnsi="Verdana" w:cs="Arial"/>
                <w:color w:val="000000"/>
                <w:sz w:val="16"/>
                <w:szCs w:val="16"/>
              </w:rPr>
            </w:pPr>
            <w:r w:rsidRPr="0013774E">
              <w:rPr>
                <w:rFonts w:ascii="Verdana" w:eastAsia="Calibri" w:hAnsi="Verdana" w:cs="Arial"/>
                <w:color w:val="000000"/>
                <w:sz w:val="16"/>
                <w:szCs w:val="16"/>
              </w:rPr>
              <w:t>Caribisch Nederland</w:t>
            </w:r>
          </w:p>
        </w:tc>
        <w:tc>
          <w:tcPr>
            <w:tcW w:w="690"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1.044</w:t>
            </w: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507"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1.044</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164</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1.208</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164</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164</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0"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r>
      <w:tr w:rsidR="001A6148" w:rsidRPr="00E265E8" w:rsidTr="00E94E8A">
        <w:tc>
          <w:tcPr>
            <w:tcW w:w="959" w:type="pct"/>
            <w:vAlign w:val="center"/>
          </w:tcPr>
          <w:p w:rsidR="001A6148" w:rsidRPr="0013774E" w:rsidRDefault="001A6148" w:rsidP="00E94E8A">
            <w:pPr>
              <w:rPr>
                <w:rFonts w:ascii="Verdana" w:eastAsia="Calibri" w:hAnsi="Verdana" w:cs="Arial"/>
                <w:color w:val="000000"/>
                <w:sz w:val="16"/>
                <w:szCs w:val="16"/>
              </w:rPr>
            </w:pPr>
            <w:r w:rsidRPr="0013774E">
              <w:rPr>
                <w:rFonts w:ascii="Verdana" w:eastAsia="Calibri" w:hAnsi="Verdana" w:cs="Arial"/>
                <w:color w:val="000000"/>
                <w:sz w:val="16"/>
                <w:szCs w:val="16"/>
              </w:rPr>
              <w:t>ICT beleid</w:t>
            </w:r>
          </w:p>
        </w:tc>
        <w:tc>
          <w:tcPr>
            <w:tcW w:w="690"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20.056</w:t>
            </w: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r w:rsidRPr="0013774E">
              <w:rPr>
                <w:rFonts w:ascii="Verdana" w:eastAsia="Times New Roman" w:hAnsi="Verdana" w:cs="Times New Roman"/>
                <w:sz w:val="16"/>
                <w:szCs w:val="16"/>
                <w:lang w:val="nl-NL" w:eastAsia="nl-NL"/>
              </w:rPr>
              <w:t>-1.000</w:t>
            </w:r>
          </w:p>
        </w:tc>
        <w:tc>
          <w:tcPr>
            <w:tcW w:w="507"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19.056</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-4.508</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14.548</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-1.605</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-662</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0"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r>
      <w:tr w:rsidR="001A6148" w:rsidRPr="00E265E8" w:rsidTr="00E94E8A">
        <w:tc>
          <w:tcPr>
            <w:tcW w:w="959" w:type="pct"/>
            <w:vAlign w:val="center"/>
          </w:tcPr>
          <w:p w:rsidR="001A6148" w:rsidRPr="0013774E" w:rsidRDefault="001A6148" w:rsidP="00E94E8A">
            <w:pPr>
              <w:rPr>
                <w:rFonts w:ascii="Verdana" w:eastAsia="Calibri" w:hAnsi="Verdana" w:cs="Arial"/>
                <w:color w:val="000000"/>
                <w:sz w:val="16"/>
                <w:szCs w:val="16"/>
              </w:rPr>
            </w:pPr>
            <w:r w:rsidRPr="0013774E">
              <w:rPr>
                <w:rFonts w:ascii="Verdana" w:eastAsia="Calibri" w:hAnsi="Verdana" w:cs="Arial"/>
                <w:color w:val="000000"/>
                <w:sz w:val="16"/>
                <w:szCs w:val="16"/>
              </w:rPr>
              <w:t xml:space="preserve">Regeldruk </w:t>
            </w:r>
          </w:p>
        </w:tc>
        <w:tc>
          <w:tcPr>
            <w:tcW w:w="690"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2.221</w:t>
            </w: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507"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2.221</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24</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2.245</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-475</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0"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r>
      <w:tr w:rsidR="001A6148" w:rsidRPr="00E265E8" w:rsidTr="00E94E8A">
        <w:trPr>
          <w:trHeight w:val="75"/>
        </w:trPr>
        <w:tc>
          <w:tcPr>
            <w:tcW w:w="959" w:type="pct"/>
            <w:vAlign w:val="center"/>
          </w:tcPr>
          <w:p w:rsidR="001A6148" w:rsidRPr="0013774E" w:rsidRDefault="001A6148" w:rsidP="00E94E8A">
            <w:pPr>
              <w:rPr>
                <w:rFonts w:ascii="Verdana" w:eastAsia="Calibri" w:hAnsi="Verdana" w:cs="Arial"/>
                <w:color w:val="000000"/>
                <w:sz w:val="16"/>
                <w:szCs w:val="16"/>
              </w:rPr>
            </w:pPr>
            <w:r w:rsidRPr="0013774E">
              <w:rPr>
                <w:rFonts w:ascii="Verdana" w:eastAsia="Calibri" w:hAnsi="Verdana" w:cs="Arial"/>
                <w:color w:val="000000"/>
                <w:sz w:val="16"/>
                <w:szCs w:val="16"/>
              </w:rPr>
              <w:t>Mainport Rotterdam</w:t>
            </w:r>
          </w:p>
        </w:tc>
        <w:tc>
          <w:tcPr>
            <w:tcW w:w="690"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7.612</w:t>
            </w:r>
          </w:p>
        </w:tc>
        <w:tc>
          <w:tcPr>
            <w:tcW w:w="603" w:type="pct"/>
          </w:tcPr>
          <w:p w:rsidR="001A6148" w:rsidRPr="0013774E" w:rsidRDefault="001A6148" w:rsidP="00E94E8A">
            <w:pPr>
              <w:spacing w:line="240" w:lineRule="auto"/>
              <w:jc w:val="right"/>
              <w:rPr>
                <w:rFonts w:ascii="Verdana" w:eastAsia="Times New Roman" w:hAnsi="Verdana" w:cs="Times New Roman"/>
                <w:b/>
                <w:sz w:val="16"/>
                <w:szCs w:val="16"/>
                <w:lang w:val="nl-NL" w:eastAsia="nl-NL"/>
              </w:rPr>
            </w:pPr>
          </w:p>
        </w:tc>
        <w:tc>
          <w:tcPr>
            <w:tcW w:w="507"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7.612</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7.612</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0"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r>
      <w:tr w:rsidR="001A6148" w:rsidRPr="00E265E8" w:rsidTr="00E94E8A">
        <w:tc>
          <w:tcPr>
            <w:tcW w:w="959" w:type="pct"/>
            <w:vAlign w:val="center"/>
          </w:tcPr>
          <w:p w:rsidR="001A6148" w:rsidRPr="0013774E" w:rsidRDefault="001A6148" w:rsidP="00E94E8A">
            <w:pPr>
              <w:rPr>
                <w:rFonts w:ascii="Verdana" w:eastAsia="Calibri" w:hAnsi="Verdana" w:cs="Arial"/>
                <w:color w:val="000000"/>
                <w:sz w:val="16"/>
                <w:szCs w:val="16"/>
              </w:rPr>
            </w:pPr>
            <w:r w:rsidRPr="0013774E">
              <w:rPr>
                <w:rFonts w:ascii="Verdana" w:eastAsia="Calibri" w:hAnsi="Verdana" w:cs="Arial"/>
                <w:color w:val="000000"/>
                <w:sz w:val="16"/>
                <w:szCs w:val="16"/>
              </w:rPr>
              <w:t>Regiekosten regionale functie</w:t>
            </w:r>
          </w:p>
        </w:tc>
        <w:tc>
          <w:tcPr>
            <w:tcW w:w="690"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1.051</w:t>
            </w: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507"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1.051</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-69</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982</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-35</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0"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r>
      <w:tr w:rsidR="001A6148" w:rsidRPr="00E265E8" w:rsidTr="00E94E8A">
        <w:tc>
          <w:tcPr>
            <w:tcW w:w="959" w:type="pct"/>
            <w:vAlign w:val="center"/>
          </w:tcPr>
          <w:p w:rsidR="001A6148" w:rsidRPr="0013774E" w:rsidRDefault="001A6148" w:rsidP="00E94E8A">
            <w:pPr>
              <w:rPr>
                <w:rFonts w:ascii="Verdana" w:eastAsia="Calibri" w:hAnsi="Verdana" w:cs="Arial"/>
                <w:color w:val="000000"/>
                <w:sz w:val="16"/>
                <w:szCs w:val="16"/>
              </w:rPr>
            </w:pPr>
            <w:proofErr w:type="spellStart"/>
            <w:r w:rsidRPr="0013774E">
              <w:rPr>
                <w:rFonts w:ascii="Verdana" w:eastAsia="Calibri" w:hAnsi="Verdana" w:cs="Arial"/>
                <w:color w:val="000000"/>
                <w:sz w:val="16"/>
                <w:szCs w:val="16"/>
              </w:rPr>
              <w:t>Invest</w:t>
            </w:r>
            <w:proofErr w:type="spellEnd"/>
            <w:r w:rsidRPr="0013774E">
              <w:rPr>
                <w:rFonts w:ascii="Verdana" w:eastAsia="Calibri" w:hAnsi="Verdana" w:cs="Arial"/>
                <w:color w:val="000000"/>
                <w:sz w:val="16"/>
                <w:szCs w:val="16"/>
              </w:rPr>
              <w:t>-NL i.o.</w:t>
            </w:r>
          </w:p>
        </w:tc>
        <w:tc>
          <w:tcPr>
            <w:tcW w:w="690" w:type="pct"/>
          </w:tcPr>
          <w:p w:rsidR="001A6148" w:rsidRPr="0013774E" w:rsidRDefault="001A6148" w:rsidP="00E94E8A">
            <w:pPr>
              <w:jc w:val="right"/>
              <w:rPr>
                <w:rFonts w:ascii="Verdana" w:eastAsia="Calibri" w:hAnsi="Verdana" w:cs="Arial"/>
                <w:color w:val="000000"/>
                <w:sz w:val="16"/>
                <w:szCs w:val="16"/>
              </w:rPr>
            </w:pP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507"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5.000</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5.000</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Pr>
                <w:rFonts w:ascii="Verdana" w:hAnsi="Verdana" w:cs="Verdana"/>
                <w:color w:val="000000"/>
                <w:sz w:val="16"/>
                <w:szCs w:val="16"/>
                <w:lang w:val="nl-NL"/>
              </w:rPr>
              <w:t>10.000</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0"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r>
      <w:tr w:rsidR="001A6148" w:rsidRPr="00E265E8" w:rsidTr="00E94E8A">
        <w:tc>
          <w:tcPr>
            <w:tcW w:w="959" w:type="pct"/>
            <w:vAlign w:val="center"/>
          </w:tcPr>
          <w:p w:rsidR="001A6148" w:rsidRPr="0013774E" w:rsidRDefault="001A6148" w:rsidP="00E94E8A">
            <w:pPr>
              <w:rPr>
                <w:rFonts w:ascii="Verdana" w:eastAsia="Calibri" w:hAnsi="Verdana" w:cs="Arial"/>
                <w:color w:val="000000"/>
                <w:sz w:val="16"/>
                <w:szCs w:val="16"/>
              </w:rPr>
            </w:pPr>
          </w:p>
        </w:tc>
        <w:tc>
          <w:tcPr>
            <w:tcW w:w="690" w:type="pct"/>
          </w:tcPr>
          <w:p w:rsidR="001A6148" w:rsidRPr="0013774E" w:rsidRDefault="001A6148" w:rsidP="00E94E8A">
            <w:pPr>
              <w:jc w:val="right"/>
              <w:rPr>
                <w:rFonts w:ascii="Verdana" w:eastAsia="Calibri" w:hAnsi="Verdana" w:cs="Arial"/>
                <w:color w:val="000000"/>
                <w:sz w:val="16"/>
                <w:szCs w:val="16"/>
              </w:rPr>
            </w:pP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507" w:type="pct"/>
          </w:tcPr>
          <w:p w:rsidR="001A6148" w:rsidRPr="0013774E" w:rsidRDefault="001A6148" w:rsidP="00E94E8A">
            <w:pPr>
              <w:spacing w:line="240" w:lineRule="auto"/>
              <w:jc w:val="right"/>
              <w:rPr>
                <w:rFonts w:ascii="Verdana" w:hAnsi="Verdana"/>
                <w:sz w:val="16"/>
                <w:szCs w:val="16"/>
              </w:rPr>
            </w:pPr>
          </w:p>
        </w:tc>
        <w:tc>
          <w:tcPr>
            <w:tcW w:w="459" w:type="pct"/>
          </w:tcPr>
          <w:p w:rsidR="001A6148" w:rsidRPr="0013774E" w:rsidRDefault="001A6148" w:rsidP="00E94E8A">
            <w:pPr>
              <w:jc w:val="right"/>
              <w:rPr>
                <w:rFonts w:ascii="Verdana" w:hAnsi="Verdana"/>
                <w:color w:val="000000"/>
                <w:sz w:val="16"/>
                <w:szCs w:val="16"/>
              </w:rPr>
            </w:pPr>
          </w:p>
        </w:tc>
        <w:tc>
          <w:tcPr>
            <w:tcW w:w="459"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0"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r>
      <w:tr w:rsidR="001A6148" w:rsidRPr="00E265E8" w:rsidTr="00E94E8A">
        <w:tc>
          <w:tcPr>
            <w:tcW w:w="959" w:type="pct"/>
            <w:vAlign w:val="center"/>
          </w:tcPr>
          <w:p w:rsidR="001A6148" w:rsidRPr="0013774E" w:rsidRDefault="001A6148" w:rsidP="00E94E8A">
            <w:pPr>
              <w:rPr>
                <w:rFonts w:ascii="Verdana" w:eastAsia="Calibri" w:hAnsi="Verdana" w:cs="Arial"/>
                <w:b/>
                <w:bCs/>
                <w:iCs/>
                <w:color w:val="000000"/>
                <w:sz w:val="16"/>
                <w:szCs w:val="16"/>
              </w:rPr>
            </w:pPr>
            <w:r w:rsidRPr="0013774E">
              <w:rPr>
                <w:rFonts w:ascii="Verdana" w:eastAsia="Calibri" w:hAnsi="Verdana" w:cs="Arial"/>
                <w:b/>
                <w:bCs/>
                <w:iCs/>
                <w:color w:val="000000"/>
                <w:sz w:val="16"/>
                <w:szCs w:val="16"/>
              </w:rPr>
              <w:t>Bijdragen aan agentschappen</w:t>
            </w:r>
          </w:p>
        </w:tc>
        <w:tc>
          <w:tcPr>
            <w:tcW w:w="690" w:type="pct"/>
          </w:tcPr>
          <w:p w:rsidR="001A6148" w:rsidRPr="0013774E" w:rsidRDefault="001A6148" w:rsidP="00E94E8A">
            <w:pPr>
              <w:jc w:val="right"/>
              <w:rPr>
                <w:rFonts w:ascii="Verdana" w:eastAsia="Calibri" w:hAnsi="Verdana" w:cs="Arial"/>
                <w:b/>
                <w:bCs/>
                <w:iCs/>
                <w:color w:val="000000"/>
                <w:sz w:val="16"/>
                <w:szCs w:val="16"/>
              </w:rPr>
            </w:pPr>
            <w:r w:rsidRPr="0013774E">
              <w:rPr>
                <w:rFonts w:ascii="Verdana" w:eastAsia="Calibri" w:hAnsi="Verdana" w:cs="Arial"/>
                <w:b/>
                <w:bCs/>
                <w:color w:val="000000"/>
                <w:sz w:val="16"/>
                <w:szCs w:val="16"/>
              </w:rPr>
              <w:t>88.925</w:t>
            </w: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507"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sidRPr="0013774E">
              <w:rPr>
                <w:rFonts w:ascii="Verdana" w:hAnsi="Verdana" w:cs="Verdana"/>
                <w:b/>
                <w:bCs/>
                <w:color w:val="000000"/>
                <w:sz w:val="16"/>
                <w:szCs w:val="16"/>
                <w:lang w:val="nl-NL"/>
              </w:rPr>
              <w:t>88.925</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sidRPr="0013774E">
              <w:rPr>
                <w:rFonts w:ascii="Verdana" w:hAnsi="Verdana" w:cs="Verdana"/>
                <w:b/>
                <w:bCs/>
                <w:color w:val="000000"/>
                <w:sz w:val="16"/>
                <w:szCs w:val="16"/>
                <w:lang w:val="nl-NL"/>
              </w:rPr>
              <w:t>19.753</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sidRPr="0013774E">
              <w:rPr>
                <w:rFonts w:ascii="Verdana" w:hAnsi="Verdana" w:cs="Verdana"/>
                <w:b/>
                <w:bCs/>
                <w:color w:val="000000"/>
                <w:sz w:val="16"/>
                <w:szCs w:val="16"/>
                <w:lang w:val="nl-NL"/>
              </w:rPr>
              <w:t>108.678</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sidRPr="0013774E">
              <w:rPr>
                <w:rFonts w:ascii="Verdana" w:hAnsi="Verdana" w:cs="Verdana"/>
                <w:b/>
                <w:bCs/>
                <w:color w:val="000000"/>
                <w:sz w:val="16"/>
                <w:szCs w:val="16"/>
                <w:lang w:val="nl-NL"/>
              </w:rPr>
              <w:t>24.801</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sidRPr="0013774E">
              <w:rPr>
                <w:rFonts w:ascii="Verdana" w:hAnsi="Verdana" w:cs="Verdana"/>
                <w:b/>
                <w:bCs/>
                <w:color w:val="000000"/>
                <w:sz w:val="16"/>
                <w:szCs w:val="16"/>
                <w:lang w:val="nl-NL"/>
              </w:rPr>
              <w:t>2.404</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sidRPr="0013774E">
              <w:rPr>
                <w:rFonts w:ascii="Verdana" w:hAnsi="Verdana" w:cs="Verdana"/>
                <w:b/>
                <w:bCs/>
                <w:color w:val="000000"/>
                <w:sz w:val="16"/>
                <w:szCs w:val="16"/>
                <w:lang w:val="nl-NL"/>
              </w:rPr>
              <w:t>1.052</w:t>
            </w:r>
          </w:p>
        </w:tc>
        <w:tc>
          <w:tcPr>
            <w:tcW w:w="330"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sidRPr="0013774E">
              <w:rPr>
                <w:rFonts w:ascii="Verdana" w:hAnsi="Verdana" w:cs="Verdana"/>
                <w:b/>
                <w:bCs/>
                <w:color w:val="000000"/>
                <w:sz w:val="16"/>
                <w:szCs w:val="16"/>
                <w:lang w:val="nl-NL"/>
              </w:rPr>
              <w:t>1.062</w:t>
            </w:r>
          </w:p>
        </w:tc>
      </w:tr>
      <w:tr w:rsidR="001A6148" w:rsidRPr="00E265E8" w:rsidTr="00E94E8A">
        <w:tc>
          <w:tcPr>
            <w:tcW w:w="959" w:type="pct"/>
            <w:vAlign w:val="center"/>
          </w:tcPr>
          <w:p w:rsidR="001A6148" w:rsidRPr="0013774E" w:rsidRDefault="001A6148" w:rsidP="00E94E8A">
            <w:pPr>
              <w:rPr>
                <w:rFonts w:ascii="Verdana" w:eastAsia="Calibri" w:hAnsi="Verdana" w:cs="Arial"/>
                <w:color w:val="000000"/>
                <w:sz w:val="16"/>
                <w:szCs w:val="16"/>
              </w:rPr>
            </w:pPr>
            <w:r w:rsidRPr="0013774E">
              <w:rPr>
                <w:rFonts w:ascii="Verdana" w:eastAsia="Calibri" w:hAnsi="Verdana" w:cs="Arial"/>
                <w:color w:val="000000"/>
                <w:sz w:val="16"/>
                <w:szCs w:val="16"/>
              </w:rPr>
              <w:t>Bijdrage RVO.nl</w:t>
            </w:r>
          </w:p>
        </w:tc>
        <w:tc>
          <w:tcPr>
            <w:tcW w:w="690"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83.978</w:t>
            </w: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507"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83.978</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9.693</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93.671</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5.801</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1.742</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1.052</w:t>
            </w:r>
          </w:p>
        </w:tc>
        <w:tc>
          <w:tcPr>
            <w:tcW w:w="330"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1.062</w:t>
            </w:r>
          </w:p>
        </w:tc>
      </w:tr>
      <w:tr w:rsidR="001A6148" w:rsidRPr="00E265E8" w:rsidTr="00E94E8A">
        <w:tc>
          <w:tcPr>
            <w:tcW w:w="959" w:type="pct"/>
            <w:vAlign w:val="center"/>
          </w:tcPr>
          <w:p w:rsidR="001A6148" w:rsidRPr="0013774E" w:rsidRDefault="001A6148" w:rsidP="00E94E8A">
            <w:pPr>
              <w:rPr>
                <w:rFonts w:ascii="Verdana" w:eastAsia="Calibri" w:hAnsi="Verdana" w:cs="Arial"/>
                <w:color w:val="000000"/>
                <w:sz w:val="16"/>
                <w:szCs w:val="16"/>
              </w:rPr>
            </w:pPr>
            <w:r w:rsidRPr="0013774E">
              <w:rPr>
                <w:rFonts w:ascii="Verdana" w:eastAsia="Calibri" w:hAnsi="Verdana" w:cs="Arial"/>
                <w:color w:val="000000"/>
                <w:sz w:val="16"/>
                <w:szCs w:val="16"/>
              </w:rPr>
              <w:t>Bijdrage Agentschap Telecom</w:t>
            </w:r>
          </w:p>
        </w:tc>
        <w:tc>
          <w:tcPr>
            <w:tcW w:w="690"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2.710</w:t>
            </w: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507"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2.710</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60</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2.770</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662</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0"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r>
      <w:tr w:rsidR="001A6148" w:rsidRPr="00E265E8" w:rsidTr="00E94E8A">
        <w:tc>
          <w:tcPr>
            <w:tcW w:w="959" w:type="pct"/>
            <w:vAlign w:val="center"/>
          </w:tcPr>
          <w:p w:rsidR="001A6148" w:rsidRPr="0013774E" w:rsidRDefault="001A6148" w:rsidP="00E94E8A">
            <w:pPr>
              <w:rPr>
                <w:rFonts w:ascii="Verdana" w:eastAsia="Calibri" w:hAnsi="Verdana" w:cs="Arial"/>
                <w:color w:val="000000"/>
                <w:sz w:val="16"/>
                <w:szCs w:val="16"/>
              </w:rPr>
            </w:pPr>
            <w:r w:rsidRPr="0013774E">
              <w:rPr>
                <w:rFonts w:ascii="Verdana" w:eastAsia="Calibri" w:hAnsi="Verdana" w:cs="Arial"/>
                <w:color w:val="000000"/>
                <w:sz w:val="16"/>
                <w:szCs w:val="16"/>
              </w:rPr>
              <w:t xml:space="preserve">Bijdrage </w:t>
            </w:r>
            <w:proofErr w:type="spellStart"/>
            <w:r w:rsidRPr="0013774E">
              <w:rPr>
                <w:rFonts w:ascii="Verdana" w:eastAsia="Calibri" w:hAnsi="Verdana" w:cs="Arial"/>
                <w:color w:val="000000"/>
                <w:sz w:val="16"/>
                <w:szCs w:val="16"/>
              </w:rPr>
              <w:t>Logius</w:t>
            </w:r>
            <w:proofErr w:type="spellEnd"/>
          </w:p>
        </w:tc>
        <w:tc>
          <w:tcPr>
            <w:tcW w:w="690"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2.237</w:t>
            </w: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507"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2.237</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2.237</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0"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r>
      <w:tr w:rsidR="001A6148" w:rsidRPr="00E265E8" w:rsidTr="00E94E8A">
        <w:tc>
          <w:tcPr>
            <w:tcW w:w="959" w:type="pct"/>
            <w:vAlign w:val="center"/>
          </w:tcPr>
          <w:p w:rsidR="001A6148" w:rsidRPr="0013774E" w:rsidRDefault="001A6148" w:rsidP="00E94E8A">
            <w:pPr>
              <w:rPr>
                <w:rFonts w:ascii="Verdana" w:eastAsia="Calibri" w:hAnsi="Verdana" w:cs="Arial"/>
                <w:color w:val="000000"/>
                <w:sz w:val="16"/>
                <w:szCs w:val="16"/>
              </w:rPr>
            </w:pPr>
            <w:proofErr w:type="spellStart"/>
            <w:r w:rsidRPr="0013774E">
              <w:rPr>
                <w:rFonts w:ascii="Verdana" w:eastAsia="Calibri" w:hAnsi="Verdana" w:cs="Arial"/>
                <w:color w:val="000000"/>
                <w:sz w:val="16"/>
                <w:szCs w:val="16"/>
              </w:rPr>
              <w:t>Invest</w:t>
            </w:r>
            <w:proofErr w:type="spellEnd"/>
            <w:r w:rsidRPr="0013774E">
              <w:rPr>
                <w:rFonts w:ascii="Verdana" w:eastAsia="Calibri" w:hAnsi="Verdana" w:cs="Arial"/>
                <w:color w:val="000000"/>
                <w:sz w:val="16"/>
                <w:szCs w:val="16"/>
              </w:rPr>
              <w:t>-NL i.o.</w:t>
            </w:r>
          </w:p>
        </w:tc>
        <w:tc>
          <w:tcPr>
            <w:tcW w:w="690" w:type="pct"/>
          </w:tcPr>
          <w:p w:rsidR="001A6148" w:rsidRPr="0013774E" w:rsidRDefault="001A6148" w:rsidP="00E94E8A">
            <w:pPr>
              <w:jc w:val="right"/>
              <w:rPr>
                <w:rFonts w:ascii="Verdana" w:eastAsia="Calibri" w:hAnsi="Verdana" w:cs="Arial"/>
                <w:color w:val="000000"/>
                <w:sz w:val="16"/>
                <w:szCs w:val="16"/>
              </w:rPr>
            </w:pP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507"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10.000</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10.000</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19.000</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0"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r>
      <w:tr w:rsidR="001A6148" w:rsidRPr="00E265E8" w:rsidTr="00E94E8A">
        <w:tc>
          <w:tcPr>
            <w:tcW w:w="959" w:type="pct"/>
            <w:vAlign w:val="center"/>
          </w:tcPr>
          <w:p w:rsidR="001A6148" w:rsidRPr="0013774E" w:rsidRDefault="001A6148" w:rsidP="00E94E8A">
            <w:pPr>
              <w:rPr>
                <w:rFonts w:ascii="Verdana" w:eastAsia="Calibri" w:hAnsi="Verdana" w:cs="Arial"/>
                <w:color w:val="000000"/>
                <w:sz w:val="16"/>
                <w:szCs w:val="16"/>
              </w:rPr>
            </w:pPr>
          </w:p>
        </w:tc>
        <w:tc>
          <w:tcPr>
            <w:tcW w:w="690" w:type="pct"/>
          </w:tcPr>
          <w:p w:rsidR="001A6148" w:rsidRPr="0013774E" w:rsidRDefault="001A6148" w:rsidP="00E94E8A">
            <w:pPr>
              <w:jc w:val="right"/>
              <w:rPr>
                <w:rFonts w:ascii="Verdana" w:eastAsia="Calibri" w:hAnsi="Verdana" w:cs="Arial"/>
                <w:color w:val="000000"/>
                <w:sz w:val="16"/>
                <w:szCs w:val="16"/>
              </w:rPr>
            </w:pP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507" w:type="pct"/>
          </w:tcPr>
          <w:p w:rsidR="001A6148" w:rsidRPr="0013774E" w:rsidRDefault="001A6148" w:rsidP="00E94E8A">
            <w:pPr>
              <w:spacing w:line="240" w:lineRule="auto"/>
              <w:jc w:val="right"/>
              <w:rPr>
                <w:rFonts w:ascii="Verdana" w:hAnsi="Verdana"/>
                <w:sz w:val="16"/>
                <w:szCs w:val="16"/>
              </w:rPr>
            </w:pPr>
          </w:p>
        </w:tc>
        <w:tc>
          <w:tcPr>
            <w:tcW w:w="459" w:type="pct"/>
          </w:tcPr>
          <w:p w:rsidR="001A6148" w:rsidRPr="0013774E" w:rsidRDefault="001A6148" w:rsidP="00E94E8A">
            <w:pPr>
              <w:jc w:val="right"/>
              <w:rPr>
                <w:rFonts w:ascii="Verdana" w:hAnsi="Verdana"/>
                <w:color w:val="000000"/>
                <w:sz w:val="16"/>
                <w:szCs w:val="16"/>
              </w:rPr>
            </w:pPr>
          </w:p>
        </w:tc>
        <w:tc>
          <w:tcPr>
            <w:tcW w:w="459"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0"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r>
      <w:tr w:rsidR="001A6148" w:rsidRPr="00E265E8" w:rsidTr="00E94E8A">
        <w:tc>
          <w:tcPr>
            <w:tcW w:w="959" w:type="pct"/>
            <w:vAlign w:val="center"/>
          </w:tcPr>
          <w:p w:rsidR="001A6148" w:rsidRPr="0013774E" w:rsidRDefault="001A6148" w:rsidP="00E94E8A">
            <w:pPr>
              <w:rPr>
                <w:rFonts w:ascii="Verdana" w:eastAsia="Calibri" w:hAnsi="Verdana" w:cs="Arial"/>
                <w:b/>
                <w:bCs/>
                <w:iCs/>
                <w:color w:val="000000"/>
                <w:sz w:val="16"/>
                <w:szCs w:val="16"/>
              </w:rPr>
            </w:pPr>
            <w:r w:rsidRPr="0013774E">
              <w:rPr>
                <w:rFonts w:ascii="Verdana" w:eastAsia="Calibri" w:hAnsi="Verdana" w:cs="Arial"/>
                <w:b/>
                <w:bCs/>
                <w:iCs/>
                <w:color w:val="000000"/>
                <w:sz w:val="16"/>
                <w:szCs w:val="16"/>
              </w:rPr>
              <w:t>Bijdragen aan ZBO's/</w:t>
            </w:r>
            <w:proofErr w:type="spellStart"/>
            <w:r w:rsidRPr="0013774E">
              <w:rPr>
                <w:rFonts w:ascii="Verdana" w:eastAsia="Calibri" w:hAnsi="Verdana" w:cs="Arial"/>
                <w:b/>
                <w:bCs/>
                <w:iCs/>
                <w:color w:val="000000"/>
                <w:sz w:val="16"/>
                <w:szCs w:val="16"/>
              </w:rPr>
              <w:t>RWT’s</w:t>
            </w:r>
            <w:proofErr w:type="spellEnd"/>
          </w:p>
        </w:tc>
        <w:tc>
          <w:tcPr>
            <w:tcW w:w="690" w:type="pct"/>
          </w:tcPr>
          <w:p w:rsidR="001A6148" w:rsidRPr="0013774E" w:rsidRDefault="001A6148" w:rsidP="00E94E8A">
            <w:pPr>
              <w:jc w:val="right"/>
              <w:rPr>
                <w:rFonts w:ascii="Verdana" w:eastAsia="Calibri" w:hAnsi="Verdana" w:cs="Arial"/>
                <w:b/>
                <w:bCs/>
                <w:iCs/>
                <w:color w:val="000000"/>
                <w:sz w:val="16"/>
                <w:szCs w:val="16"/>
              </w:rPr>
            </w:pPr>
            <w:r w:rsidRPr="0013774E">
              <w:rPr>
                <w:rFonts w:ascii="Verdana" w:eastAsia="Calibri" w:hAnsi="Verdana" w:cs="Arial"/>
                <w:b/>
                <w:bCs/>
                <w:iCs/>
                <w:color w:val="000000"/>
                <w:sz w:val="16"/>
                <w:szCs w:val="16"/>
              </w:rPr>
              <w:t>235.662</w:t>
            </w: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507"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sidRPr="0013774E">
              <w:rPr>
                <w:rFonts w:ascii="Verdana" w:hAnsi="Verdana" w:cs="Verdana"/>
                <w:b/>
                <w:bCs/>
                <w:color w:val="000000"/>
                <w:sz w:val="16"/>
                <w:szCs w:val="16"/>
                <w:lang w:val="nl-NL"/>
              </w:rPr>
              <w:t>235.662</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sidRPr="0013774E">
              <w:rPr>
                <w:rFonts w:ascii="Verdana" w:hAnsi="Verdana" w:cs="Verdana"/>
                <w:b/>
                <w:bCs/>
                <w:color w:val="000000"/>
                <w:sz w:val="16"/>
                <w:szCs w:val="16"/>
                <w:lang w:val="nl-NL"/>
              </w:rPr>
              <w:t>572</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sidRPr="0013774E">
              <w:rPr>
                <w:rFonts w:ascii="Verdana" w:hAnsi="Verdana" w:cs="Verdana"/>
                <w:b/>
                <w:bCs/>
                <w:color w:val="000000"/>
                <w:sz w:val="16"/>
                <w:szCs w:val="16"/>
                <w:lang w:val="nl-NL"/>
              </w:rPr>
              <w:t>236.234</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sidRPr="0013774E">
              <w:rPr>
                <w:rFonts w:ascii="Verdana" w:hAnsi="Verdana" w:cs="Verdana"/>
                <w:b/>
                <w:bCs/>
                <w:color w:val="000000"/>
                <w:sz w:val="16"/>
                <w:szCs w:val="16"/>
                <w:lang w:val="nl-NL"/>
              </w:rPr>
              <w:t>472</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sidRPr="0013774E">
              <w:rPr>
                <w:rFonts w:ascii="Verdana" w:hAnsi="Verdana" w:cs="Verdana"/>
                <w:b/>
                <w:bCs/>
                <w:color w:val="000000"/>
                <w:sz w:val="16"/>
                <w:szCs w:val="16"/>
                <w:lang w:val="nl-NL"/>
              </w:rPr>
              <w:t>472</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p>
        </w:tc>
        <w:tc>
          <w:tcPr>
            <w:tcW w:w="330"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p>
        </w:tc>
      </w:tr>
      <w:tr w:rsidR="001A6148" w:rsidRPr="00E265E8" w:rsidTr="00E94E8A">
        <w:tc>
          <w:tcPr>
            <w:tcW w:w="959" w:type="pct"/>
            <w:vAlign w:val="center"/>
          </w:tcPr>
          <w:p w:rsidR="001A6148" w:rsidRPr="0013774E" w:rsidRDefault="001A6148" w:rsidP="00E94E8A">
            <w:pPr>
              <w:rPr>
                <w:rFonts w:ascii="Verdana" w:eastAsia="Calibri" w:hAnsi="Verdana" w:cs="Arial"/>
                <w:color w:val="000000"/>
                <w:sz w:val="16"/>
                <w:szCs w:val="16"/>
              </w:rPr>
            </w:pPr>
            <w:r w:rsidRPr="0013774E">
              <w:rPr>
                <w:rFonts w:ascii="Verdana" w:eastAsia="Calibri" w:hAnsi="Verdana" w:cs="Arial"/>
                <w:color w:val="000000"/>
                <w:sz w:val="16"/>
                <w:szCs w:val="16"/>
              </w:rPr>
              <w:t>Bijdrage aan TNO</w:t>
            </w:r>
          </w:p>
        </w:tc>
        <w:tc>
          <w:tcPr>
            <w:tcW w:w="690"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131.361</w:t>
            </w: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507"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131.361</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100</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131.461</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0"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r>
      <w:tr w:rsidR="001A6148" w:rsidRPr="00E265E8" w:rsidTr="00E94E8A">
        <w:tc>
          <w:tcPr>
            <w:tcW w:w="959" w:type="pct"/>
            <w:vAlign w:val="center"/>
          </w:tcPr>
          <w:p w:rsidR="001A6148" w:rsidRPr="0013774E" w:rsidRDefault="001A6148" w:rsidP="00E94E8A">
            <w:pPr>
              <w:rPr>
                <w:rFonts w:ascii="Verdana" w:eastAsia="Calibri" w:hAnsi="Verdana" w:cs="Arial"/>
                <w:color w:val="000000"/>
                <w:sz w:val="16"/>
                <w:szCs w:val="16"/>
              </w:rPr>
            </w:pPr>
            <w:r w:rsidRPr="0013774E">
              <w:rPr>
                <w:rFonts w:ascii="Verdana" w:eastAsia="Calibri" w:hAnsi="Verdana" w:cs="Arial"/>
                <w:color w:val="000000"/>
                <w:sz w:val="16"/>
                <w:szCs w:val="16"/>
              </w:rPr>
              <w:t>Kamer van Koophandel</w:t>
            </w:r>
          </w:p>
        </w:tc>
        <w:tc>
          <w:tcPr>
            <w:tcW w:w="690"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104.301</w:t>
            </w: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507"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104.301</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472</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104.773</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472</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472</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0"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r>
      <w:tr w:rsidR="001A6148" w:rsidRPr="00E265E8" w:rsidTr="00E94E8A">
        <w:tc>
          <w:tcPr>
            <w:tcW w:w="959" w:type="pct"/>
            <w:vAlign w:val="bottom"/>
          </w:tcPr>
          <w:p w:rsidR="001A6148" w:rsidRPr="0013774E" w:rsidRDefault="001A6148" w:rsidP="00E94E8A">
            <w:pPr>
              <w:rPr>
                <w:rFonts w:ascii="Verdana" w:eastAsia="Calibri" w:hAnsi="Verdana" w:cs="Arial"/>
                <w:color w:val="000000"/>
                <w:sz w:val="16"/>
                <w:szCs w:val="16"/>
              </w:rPr>
            </w:pPr>
          </w:p>
        </w:tc>
        <w:tc>
          <w:tcPr>
            <w:tcW w:w="690" w:type="pct"/>
          </w:tcPr>
          <w:p w:rsidR="001A6148" w:rsidRPr="0013774E" w:rsidRDefault="001A6148" w:rsidP="00E94E8A">
            <w:pPr>
              <w:jc w:val="right"/>
              <w:rPr>
                <w:rFonts w:ascii="Verdana" w:eastAsia="Calibri" w:hAnsi="Verdana" w:cs="Arial"/>
                <w:color w:val="000000"/>
                <w:sz w:val="16"/>
                <w:szCs w:val="16"/>
              </w:rPr>
            </w:pP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507" w:type="pct"/>
          </w:tcPr>
          <w:p w:rsidR="001A6148" w:rsidRPr="0013774E" w:rsidRDefault="001A6148" w:rsidP="00E94E8A">
            <w:pPr>
              <w:spacing w:line="240" w:lineRule="auto"/>
              <w:jc w:val="right"/>
              <w:rPr>
                <w:rFonts w:ascii="Verdana" w:hAnsi="Verdana"/>
                <w:sz w:val="16"/>
                <w:szCs w:val="16"/>
              </w:rPr>
            </w:pPr>
          </w:p>
        </w:tc>
        <w:tc>
          <w:tcPr>
            <w:tcW w:w="459" w:type="pct"/>
          </w:tcPr>
          <w:p w:rsidR="001A6148" w:rsidRPr="0013774E" w:rsidRDefault="001A6148" w:rsidP="00E94E8A">
            <w:pPr>
              <w:jc w:val="right"/>
              <w:rPr>
                <w:rFonts w:ascii="Verdana" w:hAnsi="Verdana"/>
                <w:color w:val="000000"/>
                <w:sz w:val="16"/>
                <w:szCs w:val="16"/>
              </w:rPr>
            </w:pPr>
          </w:p>
        </w:tc>
        <w:tc>
          <w:tcPr>
            <w:tcW w:w="459"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0"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r>
      <w:tr w:rsidR="001A6148" w:rsidRPr="00E265E8" w:rsidTr="00E94E8A">
        <w:tc>
          <w:tcPr>
            <w:tcW w:w="959" w:type="pct"/>
            <w:vAlign w:val="bottom"/>
          </w:tcPr>
          <w:p w:rsidR="001A6148" w:rsidRPr="0013774E" w:rsidRDefault="001A6148" w:rsidP="00E94E8A">
            <w:pPr>
              <w:rPr>
                <w:rFonts w:ascii="Verdana" w:eastAsia="Calibri" w:hAnsi="Verdana" w:cs="Arial"/>
                <w:b/>
                <w:bCs/>
                <w:iCs/>
                <w:color w:val="000000"/>
                <w:sz w:val="16"/>
                <w:szCs w:val="16"/>
              </w:rPr>
            </w:pPr>
            <w:r w:rsidRPr="0013774E">
              <w:rPr>
                <w:rFonts w:ascii="Verdana" w:eastAsia="Calibri" w:hAnsi="Verdana" w:cs="Arial"/>
                <w:b/>
                <w:bCs/>
                <w:iCs/>
                <w:color w:val="000000"/>
                <w:sz w:val="16"/>
                <w:szCs w:val="16"/>
              </w:rPr>
              <w:t>Bijdragen aan medeoverheden</w:t>
            </w:r>
          </w:p>
        </w:tc>
        <w:tc>
          <w:tcPr>
            <w:tcW w:w="690" w:type="pct"/>
          </w:tcPr>
          <w:p w:rsidR="001A6148" w:rsidRPr="0013774E" w:rsidRDefault="001A6148" w:rsidP="00E94E8A">
            <w:pPr>
              <w:jc w:val="right"/>
              <w:rPr>
                <w:rFonts w:ascii="Verdana" w:eastAsia="Calibri" w:hAnsi="Verdana" w:cs="Arial"/>
                <w:b/>
                <w:bCs/>
                <w:iCs/>
                <w:color w:val="000000"/>
                <w:sz w:val="16"/>
                <w:szCs w:val="16"/>
              </w:rPr>
            </w:pPr>
            <w:r w:rsidRPr="0013774E">
              <w:rPr>
                <w:rFonts w:ascii="Verdana" w:eastAsia="Calibri" w:hAnsi="Verdana" w:cs="Arial"/>
                <w:b/>
                <w:bCs/>
                <w:iCs/>
                <w:color w:val="000000"/>
                <w:sz w:val="16"/>
                <w:szCs w:val="16"/>
              </w:rPr>
              <w:t>3.914</w:t>
            </w: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507"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sidRPr="0013774E">
              <w:rPr>
                <w:rFonts w:ascii="Verdana" w:hAnsi="Verdana" w:cs="Verdana"/>
                <w:b/>
                <w:bCs/>
                <w:color w:val="000000"/>
                <w:sz w:val="16"/>
                <w:szCs w:val="16"/>
                <w:lang w:val="nl-NL"/>
              </w:rPr>
              <w:t>3.914</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sidRPr="0013774E">
              <w:rPr>
                <w:rFonts w:ascii="Verdana" w:hAnsi="Verdana" w:cs="Verdana"/>
                <w:b/>
                <w:bCs/>
                <w:color w:val="000000"/>
                <w:sz w:val="16"/>
                <w:szCs w:val="16"/>
                <w:lang w:val="nl-NL"/>
              </w:rPr>
              <w:t>8.100</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sidRPr="0013774E">
              <w:rPr>
                <w:rFonts w:ascii="Verdana" w:hAnsi="Verdana" w:cs="Verdana"/>
                <w:b/>
                <w:bCs/>
                <w:color w:val="000000"/>
                <w:sz w:val="16"/>
                <w:szCs w:val="16"/>
                <w:lang w:val="nl-NL"/>
              </w:rPr>
              <w:t>12.014</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p>
        </w:tc>
        <w:tc>
          <w:tcPr>
            <w:tcW w:w="330"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p>
        </w:tc>
      </w:tr>
      <w:tr w:rsidR="001A6148" w:rsidRPr="00E265E8" w:rsidTr="00E94E8A">
        <w:tc>
          <w:tcPr>
            <w:tcW w:w="959" w:type="pct"/>
            <w:vAlign w:val="bottom"/>
          </w:tcPr>
          <w:p w:rsidR="001A6148" w:rsidRPr="0013774E" w:rsidRDefault="001A6148" w:rsidP="00E94E8A">
            <w:pPr>
              <w:rPr>
                <w:rFonts w:ascii="Verdana" w:eastAsia="Calibri" w:hAnsi="Verdana" w:cs="Arial"/>
                <w:color w:val="000000"/>
                <w:sz w:val="16"/>
                <w:szCs w:val="16"/>
                <w:lang w:val="nl-NL"/>
              </w:rPr>
            </w:pPr>
            <w:r w:rsidRPr="0013774E">
              <w:rPr>
                <w:rFonts w:ascii="Verdana" w:eastAsia="Calibri" w:hAnsi="Verdana" w:cs="Arial"/>
                <w:color w:val="000000"/>
                <w:sz w:val="16"/>
                <w:szCs w:val="16"/>
                <w:lang w:val="nl-NL"/>
              </w:rPr>
              <w:t>Sterke Regio's en Nota Ruimte</w:t>
            </w:r>
          </w:p>
        </w:tc>
        <w:tc>
          <w:tcPr>
            <w:tcW w:w="690"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3.914</w:t>
            </w: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507"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3.914</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8.100</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12.014</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0"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r>
      <w:tr w:rsidR="001A6148" w:rsidRPr="00E265E8" w:rsidTr="00E94E8A">
        <w:tc>
          <w:tcPr>
            <w:tcW w:w="959" w:type="pct"/>
            <w:vAlign w:val="bottom"/>
          </w:tcPr>
          <w:p w:rsidR="001A6148" w:rsidRPr="0013774E" w:rsidRDefault="001A6148" w:rsidP="00E94E8A">
            <w:pPr>
              <w:rPr>
                <w:rFonts w:ascii="Verdana" w:eastAsia="Calibri" w:hAnsi="Verdana" w:cs="Arial"/>
                <w:color w:val="000000"/>
                <w:sz w:val="16"/>
                <w:szCs w:val="16"/>
              </w:rPr>
            </w:pPr>
          </w:p>
        </w:tc>
        <w:tc>
          <w:tcPr>
            <w:tcW w:w="690" w:type="pct"/>
          </w:tcPr>
          <w:p w:rsidR="001A6148" w:rsidRPr="0013774E" w:rsidRDefault="001A6148" w:rsidP="00E94E8A">
            <w:pPr>
              <w:jc w:val="right"/>
              <w:rPr>
                <w:rFonts w:ascii="Verdana" w:eastAsia="Calibri" w:hAnsi="Verdana" w:cs="Arial"/>
                <w:color w:val="000000"/>
                <w:sz w:val="16"/>
                <w:szCs w:val="16"/>
              </w:rPr>
            </w:pP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507" w:type="pct"/>
          </w:tcPr>
          <w:p w:rsidR="001A6148" w:rsidRPr="0013774E" w:rsidRDefault="001A6148" w:rsidP="00E94E8A">
            <w:pPr>
              <w:spacing w:line="240" w:lineRule="auto"/>
              <w:jc w:val="right"/>
              <w:rPr>
                <w:rFonts w:ascii="Verdana" w:hAnsi="Verdana"/>
                <w:sz w:val="16"/>
                <w:szCs w:val="16"/>
              </w:rPr>
            </w:pPr>
          </w:p>
        </w:tc>
        <w:tc>
          <w:tcPr>
            <w:tcW w:w="459" w:type="pct"/>
          </w:tcPr>
          <w:p w:rsidR="001A6148" w:rsidRPr="0013774E" w:rsidRDefault="001A6148" w:rsidP="00E94E8A">
            <w:pPr>
              <w:jc w:val="right"/>
              <w:rPr>
                <w:rFonts w:ascii="Verdana" w:hAnsi="Verdana"/>
                <w:color w:val="000000"/>
                <w:sz w:val="16"/>
                <w:szCs w:val="16"/>
              </w:rPr>
            </w:pPr>
          </w:p>
        </w:tc>
        <w:tc>
          <w:tcPr>
            <w:tcW w:w="459"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0"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r>
      <w:tr w:rsidR="001A6148" w:rsidRPr="00E265E8" w:rsidTr="00E94E8A">
        <w:tc>
          <w:tcPr>
            <w:tcW w:w="959" w:type="pct"/>
            <w:vAlign w:val="bottom"/>
          </w:tcPr>
          <w:p w:rsidR="001A6148" w:rsidRPr="0013774E" w:rsidRDefault="001A6148" w:rsidP="00E94E8A">
            <w:pPr>
              <w:rPr>
                <w:rFonts w:ascii="Verdana" w:eastAsia="Calibri" w:hAnsi="Verdana" w:cs="Arial"/>
                <w:b/>
                <w:bCs/>
                <w:iCs/>
                <w:color w:val="000000"/>
                <w:sz w:val="16"/>
                <w:szCs w:val="16"/>
                <w:lang w:val="nl-NL"/>
              </w:rPr>
            </w:pPr>
            <w:r w:rsidRPr="0013774E">
              <w:rPr>
                <w:rFonts w:ascii="Verdana" w:eastAsia="Calibri" w:hAnsi="Verdana" w:cs="Arial"/>
                <w:b/>
                <w:bCs/>
                <w:iCs/>
                <w:color w:val="000000"/>
                <w:sz w:val="16"/>
                <w:szCs w:val="16"/>
                <w:lang w:val="nl-NL"/>
              </w:rPr>
              <w:t>Bijdragen aan (</w:t>
            </w:r>
            <w:proofErr w:type="spellStart"/>
            <w:r w:rsidRPr="0013774E">
              <w:rPr>
                <w:rFonts w:ascii="Verdana" w:eastAsia="Calibri" w:hAnsi="Verdana" w:cs="Arial"/>
                <w:b/>
                <w:bCs/>
                <w:iCs/>
                <w:color w:val="000000"/>
                <w:sz w:val="16"/>
                <w:szCs w:val="16"/>
                <w:lang w:val="nl-NL"/>
              </w:rPr>
              <w:t>inter</w:t>
            </w:r>
            <w:proofErr w:type="spellEnd"/>
            <w:r w:rsidRPr="0013774E">
              <w:rPr>
                <w:rFonts w:ascii="Verdana" w:eastAsia="Calibri" w:hAnsi="Verdana" w:cs="Arial"/>
                <w:b/>
                <w:bCs/>
                <w:iCs/>
                <w:color w:val="000000"/>
                <w:sz w:val="16"/>
                <w:szCs w:val="16"/>
                <w:lang w:val="nl-NL"/>
              </w:rPr>
              <w:t>-)</w:t>
            </w:r>
            <w:r>
              <w:rPr>
                <w:rFonts w:ascii="Verdana" w:eastAsia="Calibri" w:hAnsi="Verdana" w:cs="Arial"/>
                <w:b/>
                <w:bCs/>
                <w:iCs/>
                <w:color w:val="000000"/>
                <w:sz w:val="16"/>
                <w:szCs w:val="16"/>
                <w:lang w:val="nl-NL"/>
              </w:rPr>
              <w:t xml:space="preserve"> </w:t>
            </w:r>
            <w:r w:rsidRPr="0013774E">
              <w:rPr>
                <w:rFonts w:ascii="Verdana" w:eastAsia="Calibri" w:hAnsi="Verdana" w:cs="Arial"/>
                <w:b/>
                <w:bCs/>
                <w:iCs/>
                <w:color w:val="000000"/>
                <w:sz w:val="16"/>
                <w:szCs w:val="16"/>
                <w:lang w:val="nl-NL"/>
              </w:rPr>
              <w:t>nationale organisaties</w:t>
            </w:r>
          </w:p>
        </w:tc>
        <w:tc>
          <w:tcPr>
            <w:tcW w:w="690" w:type="pct"/>
          </w:tcPr>
          <w:p w:rsidR="001A6148" w:rsidRPr="0013774E" w:rsidRDefault="001A6148" w:rsidP="00E94E8A">
            <w:pPr>
              <w:jc w:val="right"/>
              <w:rPr>
                <w:rFonts w:ascii="Verdana" w:eastAsia="Calibri" w:hAnsi="Verdana" w:cs="Arial"/>
                <w:b/>
                <w:bCs/>
                <w:iCs/>
                <w:color w:val="000000"/>
                <w:sz w:val="16"/>
                <w:szCs w:val="16"/>
              </w:rPr>
            </w:pPr>
            <w:r w:rsidRPr="0013774E">
              <w:rPr>
                <w:rFonts w:ascii="Verdana" w:eastAsia="Calibri" w:hAnsi="Verdana" w:cs="Arial"/>
                <w:b/>
                <w:bCs/>
                <w:color w:val="000000"/>
                <w:sz w:val="16"/>
                <w:szCs w:val="16"/>
              </w:rPr>
              <w:t>286.083</w:t>
            </w: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507"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sidRPr="0013774E">
              <w:rPr>
                <w:rFonts w:ascii="Verdana" w:hAnsi="Verdana" w:cs="Verdana"/>
                <w:b/>
                <w:bCs/>
                <w:color w:val="000000"/>
                <w:sz w:val="16"/>
                <w:szCs w:val="16"/>
                <w:lang w:val="nl-NL"/>
              </w:rPr>
              <w:t>286.083</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sidRPr="0013774E">
              <w:rPr>
                <w:rFonts w:ascii="Verdana" w:hAnsi="Verdana" w:cs="Verdana"/>
                <w:b/>
                <w:bCs/>
                <w:color w:val="000000"/>
                <w:sz w:val="16"/>
                <w:szCs w:val="16"/>
                <w:lang w:val="nl-NL"/>
              </w:rPr>
              <w:t>1.549</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sidRPr="0013774E">
              <w:rPr>
                <w:rFonts w:ascii="Verdana" w:hAnsi="Verdana" w:cs="Verdana"/>
                <w:b/>
                <w:bCs/>
                <w:color w:val="000000"/>
                <w:sz w:val="16"/>
                <w:szCs w:val="16"/>
                <w:lang w:val="nl-NL"/>
              </w:rPr>
              <w:t>287.632</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sidRPr="0013774E">
              <w:rPr>
                <w:rFonts w:ascii="Verdana" w:hAnsi="Verdana" w:cs="Verdana"/>
                <w:b/>
                <w:bCs/>
                <w:color w:val="000000"/>
                <w:sz w:val="16"/>
                <w:szCs w:val="16"/>
                <w:lang w:val="nl-NL"/>
              </w:rPr>
              <w:t>-1.725</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sidRPr="0013774E">
              <w:rPr>
                <w:rFonts w:ascii="Verdana" w:hAnsi="Verdana" w:cs="Verdana"/>
                <w:b/>
                <w:bCs/>
                <w:color w:val="000000"/>
                <w:sz w:val="16"/>
                <w:szCs w:val="16"/>
                <w:lang w:val="nl-NL"/>
              </w:rPr>
              <w:t>60</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sidRPr="0013774E">
              <w:rPr>
                <w:rFonts w:ascii="Verdana" w:hAnsi="Verdana" w:cs="Verdana"/>
                <w:b/>
                <w:bCs/>
                <w:color w:val="000000"/>
                <w:sz w:val="16"/>
                <w:szCs w:val="16"/>
                <w:lang w:val="nl-NL"/>
              </w:rPr>
              <w:t>60</w:t>
            </w:r>
          </w:p>
        </w:tc>
        <w:tc>
          <w:tcPr>
            <w:tcW w:w="330"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sidRPr="0013774E">
              <w:rPr>
                <w:rFonts w:ascii="Verdana" w:hAnsi="Verdana" w:cs="Verdana"/>
                <w:b/>
                <w:bCs/>
                <w:color w:val="000000"/>
                <w:sz w:val="16"/>
                <w:szCs w:val="16"/>
                <w:lang w:val="nl-NL"/>
              </w:rPr>
              <w:t>60</w:t>
            </w:r>
          </w:p>
        </w:tc>
      </w:tr>
      <w:tr w:rsidR="001A6148" w:rsidRPr="007B3DBF" w:rsidTr="00E94E8A">
        <w:tc>
          <w:tcPr>
            <w:tcW w:w="959" w:type="pct"/>
            <w:vAlign w:val="center"/>
          </w:tcPr>
          <w:p w:rsidR="001A6148" w:rsidRPr="0013774E" w:rsidRDefault="001A6148" w:rsidP="00E94E8A">
            <w:pPr>
              <w:rPr>
                <w:rFonts w:ascii="Verdana" w:eastAsia="Calibri" w:hAnsi="Verdana" w:cs="Arial"/>
                <w:color w:val="000000"/>
                <w:sz w:val="16"/>
                <w:szCs w:val="16"/>
              </w:rPr>
            </w:pPr>
            <w:r w:rsidRPr="0013774E">
              <w:rPr>
                <w:rFonts w:ascii="Verdana" w:eastAsia="Calibri" w:hAnsi="Verdana" w:cs="Arial"/>
                <w:color w:val="000000"/>
                <w:sz w:val="16"/>
                <w:szCs w:val="16"/>
              </w:rPr>
              <w:t>Internationaal Innoveren</w:t>
            </w:r>
          </w:p>
        </w:tc>
        <w:tc>
          <w:tcPr>
            <w:tcW w:w="690"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33.771</w:t>
            </w: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507"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33.771</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-50</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33.721</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-1.235</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0"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r>
      <w:tr w:rsidR="001A6148" w:rsidRPr="007B3DBF" w:rsidTr="00E94E8A">
        <w:tc>
          <w:tcPr>
            <w:tcW w:w="959" w:type="pct"/>
            <w:vAlign w:val="center"/>
          </w:tcPr>
          <w:p w:rsidR="001A6148" w:rsidRPr="0013774E" w:rsidRDefault="001A6148" w:rsidP="00E94E8A">
            <w:pPr>
              <w:rPr>
                <w:rFonts w:ascii="Verdana" w:eastAsia="Calibri" w:hAnsi="Verdana" w:cs="Arial"/>
                <w:color w:val="000000"/>
                <w:sz w:val="16"/>
                <w:szCs w:val="16"/>
              </w:rPr>
            </w:pPr>
            <w:r>
              <w:rPr>
                <w:rFonts w:ascii="Verdana" w:eastAsia="Calibri" w:hAnsi="Verdana" w:cs="Arial"/>
                <w:color w:val="000000"/>
                <w:sz w:val="16"/>
                <w:szCs w:val="16"/>
              </w:rPr>
              <w:t xml:space="preserve">PPS-toeslag (voorheen </w:t>
            </w:r>
            <w:r w:rsidRPr="0013774E">
              <w:rPr>
                <w:rFonts w:ascii="Verdana" w:eastAsia="Calibri" w:hAnsi="Verdana" w:cs="Arial"/>
                <w:color w:val="000000"/>
                <w:sz w:val="16"/>
                <w:szCs w:val="16"/>
              </w:rPr>
              <w:t>TKI-toeslag</w:t>
            </w:r>
            <w:r>
              <w:rPr>
                <w:rFonts w:ascii="Verdana" w:eastAsia="Calibri" w:hAnsi="Verdana" w:cs="Arial"/>
                <w:color w:val="000000"/>
                <w:sz w:val="16"/>
                <w:szCs w:val="16"/>
              </w:rPr>
              <w:t>)</w:t>
            </w:r>
          </w:p>
        </w:tc>
        <w:tc>
          <w:tcPr>
            <w:tcW w:w="690"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99.396</w:t>
            </w: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507"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99.396</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225</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99.621</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25</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0"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r>
      <w:tr w:rsidR="001A6148" w:rsidRPr="007B3DBF" w:rsidTr="00E94E8A">
        <w:tc>
          <w:tcPr>
            <w:tcW w:w="959" w:type="pct"/>
            <w:vAlign w:val="center"/>
          </w:tcPr>
          <w:p w:rsidR="001A6148" w:rsidRPr="0013774E" w:rsidRDefault="001A6148" w:rsidP="00E94E8A">
            <w:pPr>
              <w:rPr>
                <w:rFonts w:ascii="Verdana" w:eastAsia="Calibri" w:hAnsi="Verdana" w:cs="Arial"/>
                <w:color w:val="000000"/>
                <w:sz w:val="16"/>
                <w:szCs w:val="16"/>
              </w:rPr>
            </w:pPr>
            <w:r w:rsidRPr="0013774E">
              <w:rPr>
                <w:rFonts w:ascii="Verdana" w:eastAsia="Calibri" w:hAnsi="Verdana" w:cs="Arial"/>
                <w:color w:val="000000"/>
                <w:sz w:val="16"/>
                <w:szCs w:val="16"/>
              </w:rPr>
              <w:t>TO2 (excl. TNO)</w:t>
            </w:r>
          </w:p>
        </w:tc>
        <w:tc>
          <w:tcPr>
            <w:tcW w:w="690"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31.745</w:t>
            </w: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507"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31.745</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31.745</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0"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r>
      <w:tr w:rsidR="001A6148" w:rsidRPr="007B3DBF" w:rsidTr="00E94E8A">
        <w:tc>
          <w:tcPr>
            <w:tcW w:w="959" w:type="pct"/>
            <w:vAlign w:val="center"/>
          </w:tcPr>
          <w:p w:rsidR="001A6148" w:rsidRPr="0013774E" w:rsidRDefault="001A6148" w:rsidP="00E94E8A">
            <w:pPr>
              <w:rPr>
                <w:rFonts w:ascii="Verdana" w:eastAsia="Calibri" w:hAnsi="Verdana" w:cs="Arial"/>
                <w:color w:val="000000"/>
                <w:sz w:val="16"/>
                <w:szCs w:val="16"/>
              </w:rPr>
            </w:pPr>
            <w:r w:rsidRPr="0013774E">
              <w:rPr>
                <w:rFonts w:ascii="Verdana" w:eastAsia="Calibri" w:hAnsi="Verdana" w:cs="Arial"/>
                <w:color w:val="000000"/>
                <w:sz w:val="16"/>
                <w:szCs w:val="16"/>
              </w:rPr>
              <w:t>Topsectoren overig</w:t>
            </w:r>
          </w:p>
        </w:tc>
        <w:tc>
          <w:tcPr>
            <w:tcW w:w="690"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41.612</w:t>
            </w: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507"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41.612</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1.275</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42.887</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-65</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0"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r>
      <w:tr w:rsidR="001A6148" w:rsidRPr="007B3DBF" w:rsidTr="00E94E8A">
        <w:tc>
          <w:tcPr>
            <w:tcW w:w="959" w:type="pct"/>
            <w:vAlign w:val="center"/>
          </w:tcPr>
          <w:p w:rsidR="001A6148" w:rsidRPr="0013774E" w:rsidRDefault="001A6148" w:rsidP="00E94E8A">
            <w:pPr>
              <w:rPr>
                <w:rFonts w:ascii="Verdana" w:eastAsia="Calibri" w:hAnsi="Verdana" w:cs="Arial"/>
                <w:color w:val="000000"/>
                <w:sz w:val="16"/>
                <w:szCs w:val="16"/>
              </w:rPr>
            </w:pPr>
            <w:r w:rsidRPr="0013774E">
              <w:rPr>
                <w:rFonts w:ascii="Verdana" w:eastAsia="Calibri" w:hAnsi="Verdana" w:cs="Arial"/>
                <w:color w:val="000000"/>
                <w:sz w:val="16"/>
                <w:szCs w:val="16"/>
              </w:rPr>
              <w:t>Ruimtevaart (ESA)</w:t>
            </w:r>
          </w:p>
        </w:tc>
        <w:tc>
          <w:tcPr>
            <w:tcW w:w="690"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64.766</w:t>
            </w: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507"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64.766</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500</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65.266</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0"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r>
      <w:tr w:rsidR="001A6148" w:rsidRPr="007B3DBF" w:rsidTr="00E94E8A">
        <w:tc>
          <w:tcPr>
            <w:tcW w:w="959" w:type="pct"/>
            <w:vAlign w:val="center"/>
          </w:tcPr>
          <w:p w:rsidR="001A6148" w:rsidRPr="0013774E" w:rsidRDefault="001A6148" w:rsidP="00E94E8A">
            <w:pPr>
              <w:rPr>
                <w:rFonts w:ascii="Verdana" w:eastAsia="Calibri" w:hAnsi="Verdana" w:cs="Arial"/>
                <w:color w:val="000000"/>
                <w:sz w:val="16"/>
                <w:szCs w:val="16"/>
              </w:rPr>
            </w:pPr>
            <w:r w:rsidRPr="0013774E">
              <w:rPr>
                <w:rFonts w:ascii="Verdana" w:eastAsia="Calibri" w:hAnsi="Verdana" w:cs="Arial"/>
                <w:color w:val="000000"/>
                <w:sz w:val="16"/>
                <w:szCs w:val="16"/>
              </w:rPr>
              <w:t>Bijdrage NBTC</w:t>
            </w:r>
          </w:p>
        </w:tc>
        <w:tc>
          <w:tcPr>
            <w:tcW w:w="690"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8.554</w:t>
            </w: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507"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8.554</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8.554</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330"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r>
      <w:tr w:rsidR="001A6148" w:rsidRPr="007B3DBF" w:rsidTr="00E94E8A">
        <w:tc>
          <w:tcPr>
            <w:tcW w:w="959" w:type="pct"/>
            <w:vAlign w:val="center"/>
          </w:tcPr>
          <w:p w:rsidR="001A6148" w:rsidRPr="0013774E" w:rsidRDefault="001A6148" w:rsidP="00E94E8A">
            <w:pPr>
              <w:rPr>
                <w:rFonts w:ascii="Verdana" w:eastAsia="Calibri" w:hAnsi="Verdana" w:cs="Arial"/>
                <w:color w:val="000000"/>
                <w:sz w:val="16"/>
                <w:szCs w:val="16"/>
              </w:rPr>
            </w:pPr>
            <w:r w:rsidRPr="0013774E">
              <w:rPr>
                <w:rFonts w:ascii="Verdana" w:eastAsia="Calibri" w:hAnsi="Verdana" w:cs="Arial"/>
                <w:color w:val="000000"/>
                <w:sz w:val="16"/>
                <w:szCs w:val="16"/>
              </w:rPr>
              <w:t>Bijdragen organisaties</w:t>
            </w:r>
          </w:p>
        </w:tc>
        <w:tc>
          <w:tcPr>
            <w:tcW w:w="690"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6.239</w:t>
            </w: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507"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6.239</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-401</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5.838</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-450</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60</w:t>
            </w:r>
          </w:p>
        </w:tc>
        <w:tc>
          <w:tcPr>
            <w:tcW w:w="331"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60</w:t>
            </w:r>
          </w:p>
        </w:tc>
        <w:tc>
          <w:tcPr>
            <w:tcW w:w="330"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60</w:t>
            </w:r>
          </w:p>
        </w:tc>
      </w:tr>
      <w:tr w:rsidR="001A6148" w:rsidRPr="007B3DBF" w:rsidTr="00E94E8A">
        <w:tc>
          <w:tcPr>
            <w:tcW w:w="959" w:type="pct"/>
            <w:vAlign w:val="bottom"/>
          </w:tcPr>
          <w:p w:rsidR="001A6148" w:rsidRPr="0013774E" w:rsidRDefault="001A6148" w:rsidP="00E94E8A">
            <w:pPr>
              <w:rPr>
                <w:rFonts w:ascii="Verdana" w:eastAsia="Calibri" w:hAnsi="Verdana" w:cs="Arial"/>
                <w:color w:val="000000"/>
                <w:sz w:val="16"/>
                <w:szCs w:val="16"/>
              </w:rPr>
            </w:pPr>
          </w:p>
        </w:tc>
        <w:tc>
          <w:tcPr>
            <w:tcW w:w="690" w:type="pct"/>
          </w:tcPr>
          <w:p w:rsidR="001A6148" w:rsidRPr="0013774E" w:rsidRDefault="001A6148" w:rsidP="00E94E8A">
            <w:pPr>
              <w:jc w:val="right"/>
              <w:rPr>
                <w:rFonts w:ascii="Verdana" w:eastAsia="Calibri" w:hAnsi="Verdana" w:cs="Arial"/>
                <w:color w:val="000000"/>
                <w:sz w:val="16"/>
                <w:szCs w:val="16"/>
              </w:rPr>
            </w:pP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507" w:type="pct"/>
          </w:tcPr>
          <w:p w:rsidR="001A6148" w:rsidRPr="0013774E" w:rsidRDefault="001A6148" w:rsidP="00E94E8A">
            <w:pPr>
              <w:spacing w:line="240" w:lineRule="auto"/>
              <w:jc w:val="right"/>
              <w:rPr>
                <w:rFonts w:ascii="Verdana" w:hAnsi="Verdana"/>
                <w:sz w:val="16"/>
                <w:szCs w:val="16"/>
              </w:rPr>
            </w:pPr>
          </w:p>
        </w:tc>
        <w:tc>
          <w:tcPr>
            <w:tcW w:w="459" w:type="pct"/>
          </w:tcPr>
          <w:p w:rsidR="001A6148" w:rsidRPr="0013774E" w:rsidRDefault="001A6148" w:rsidP="00E94E8A">
            <w:pPr>
              <w:jc w:val="right"/>
              <w:rPr>
                <w:rFonts w:ascii="Verdana" w:hAnsi="Verdana"/>
                <w:color w:val="000000"/>
                <w:sz w:val="16"/>
                <w:szCs w:val="16"/>
              </w:rPr>
            </w:pPr>
          </w:p>
        </w:tc>
        <w:tc>
          <w:tcPr>
            <w:tcW w:w="459"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0"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r>
      <w:tr w:rsidR="001A6148" w:rsidRPr="007B3DBF" w:rsidTr="00E94E8A">
        <w:tc>
          <w:tcPr>
            <w:tcW w:w="959" w:type="pct"/>
            <w:vAlign w:val="center"/>
          </w:tcPr>
          <w:p w:rsidR="001A6148" w:rsidRPr="0013774E" w:rsidRDefault="001A6148" w:rsidP="00E94E8A">
            <w:pPr>
              <w:rPr>
                <w:rFonts w:ascii="Verdana" w:eastAsia="Calibri" w:hAnsi="Verdana" w:cs="Arial"/>
                <w:b/>
                <w:bCs/>
                <w:color w:val="000000"/>
                <w:sz w:val="16"/>
                <w:szCs w:val="16"/>
              </w:rPr>
            </w:pPr>
            <w:r w:rsidRPr="0013774E">
              <w:rPr>
                <w:rFonts w:ascii="Verdana" w:eastAsia="Calibri" w:hAnsi="Verdana" w:cs="Arial"/>
                <w:b/>
                <w:bCs/>
                <w:color w:val="000000"/>
                <w:sz w:val="16"/>
                <w:szCs w:val="16"/>
              </w:rPr>
              <w:t>ONTVANGSTEN</w:t>
            </w:r>
          </w:p>
        </w:tc>
        <w:tc>
          <w:tcPr>
            <w:tcW w:w="690" w:type="pct"/>
          </w:tcPr>
          <w:p w:rsidR="001A6148" w:rsidRPr="0013774E" w:rsidRDefault="001A6148" w:rsidP="00E94E8A">
            <w:pPr>
              <w:jc w:val="right"/>
              <w:rPr>
                <w:rFonts w:ascii="Verdana" w:eastAsia="Calibri" w:hAnsi="Verdana" w:cs="Arial"/>
                <w:b/>
                <w:bCs/>
                <w:color w:val="000000"/>
                <w:sz w:val="16"/>
                <w:szCs w:val="16"/>
              </w:rPr>
            </w:pPr>
            <w:r w:rsidRPr="0013774E">
              <w:rPr>
                <w:rFonts w:ascii="Verdana" w:eastAsia="Calibri" w:hAnsi="Verdana" w:cs="Arial"/>
                <w:b/>
                <w:bCs/>
                <w:color w:val="000000"/>
                <w:sz w:val="16"/>
                <w:szCs w:val="16"/>
              </w:rPr>
              <w:t>114.332</w:t>
            </w: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507" w:type="pct"/>
          </w:tcPr>
          <w:p w:rsidR="001A6148" w:rsidRPr="0013774E" w:rsidRDefault="001A6148" w:rsidP="00E94E8A">
            <w:pPr>
              <w:jc w:val="right"/>
              <w:rPr>
                <w:rFonts w:ascii="Verdana" w:eastAsia="Calibri" w:hAnsi="Verdana" w:cs="Arial"/>
                <w:b/>
                <w:bCs/>
                <w:color w:val="000000"/>
                <w:sz w:val="16"/>
                <w:szCs w:val="16"/>
              </w:rPr>
            </w:pPr>
            <w:r w:rsidRPr="0013774E">
              <w:rPr>
                <w:rFonts w:ascii="Verdana" w:eastAsia="Calibri" w:hAnsi="Verdana" w:cs="Arial"/>
                <w:b/>
                <w:bCs/>
                <w:color w:val="000000"/>
                <w:sz w:val="16"/>
                <w:szCs w:val="16"/>
              </w:rPr>
              <w:t>114.332</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sidRPr="0013774E">
              <w:rPr>
                <w:rFonts w:ascii="Verdana" w:hAnsi="Verdana" w:cs="Verdana"/>
                <w:b/>
                <w:bCs/>
                <w:color w:val="000000"/>
                <w:sz w:val="16"/>
                <w:szCs w:val="16"/>
                <w:lang w:val="nl-NL"/>
              </w:rPr>
              <w:t>2.114</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b/>
                <w:bCs/>
                <w:color w:val="000000"/>
                <w:sz w:val="16"/>
                <w:szCs w:val="16"/>
                <w:lang w:val="nl-NL"/>
              </w:rPr>
            </w:pPr>
            <w:r w:rsidRPr="0013774E">
              <w:rPr>
                <w:rFonts w:ascii="Verdana" w:hAnsi="Verdana" w:cs="Verdana"/>
                <w:b/>
                <w:bCs/>
                <w:color w:val="000000"/>
                <w:sz w:val="16"/>
                <w:szCs w:val="16"/>
                <w:lang w:val="nl-NL"/>
              </w:rPr>
              <w:t>1</w:t>
            </w:r>
            <w:r>
              <w:rPr>
                <w:rFonts w:ascii="Verdana" w:hAnsi="Verdana" w:cs="Verdana"/>
                <w:b/>
                <w:bCs/>
                <w:color w:val="000000"/>
                <w:sz w:val="16"/>
                <w:szCs w:val="16"/>
                <w:lang w:val="nl-NL"/>
              </w:rPr>
              <w:t>1</w:t>
            </w:r>
            <w:r w:rsidRPr="0013774E">
              <w:rPr>
                <w:rFonts w:ascii="Verdana" w:hAnsi="Verdana" w:cs="Verdana"/>
                <w:b/>
                <w:bCs/>
                <w:color w:val="000000"/>
                <w:sz w:val="16"/>
                <w:szCs w:val="16"/>
                <w:lang w:val="nl-NL"/>
              </w:rPr>
              <w:t>6.446</w:t>
            </w:r>
          </w:p>
        </w:tc>
        <w:tc>
          <w:tcPr>
            <w:tcW w:w="331"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0"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r>
      <w:tr w:rsidR="001A6148" w:rsidRPr="007B3DBF" w:rsidTr="00E94E8A">
        <w:tc>
          <w:tcPr>
            <w:tcW w:w="959" w:type="pct"/>
            <w:vAlign w:val="center"/>
          </w:tcPr>
          <w:p w:rsidR="001A6148" w:rsidRPr="0013774E" w:rsidRDefault="001A6148" w:rsidP="00E94E8A">
            <w:pPr>
              <w:rPr>
                <w:rFonts w:ascii="Verdana" w:eastAsia="Calibri" w:hAnsi="Verdana" w:cs="Arial"/>
                <w:color w:val="000000"/>
                <w:sz w:val="16"/>
                <w:szCs w:val="16"/>
              </w:rPr>
            </w:pPr>
            <w:r w:rsidRPr="0013774E">
              <w:rPr>
                <w:rFonts w:ascii="Verdana" w:eastAsia="Calibri" w:hAnsi="Verdana" w:cs="Arial"/>
                <w:color w:val="000000"/>
                <w:sz w:val="16"/>
                <w:szCs w:val="16"/>
              </w:rPr>
              <w:t>BMKB</w:t>
            </w:r>
          </w:p>
        </w:tc>
        <w:tc>
          <w:tcPr>
            <w:tcW w:w="690"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33.000</w:t>
            </w: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507"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33.000</w:t>
            </w: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p>
        </w:tc>
        <w:tc>
          <w:tcPr>
            <w:tcW w:w="459" w:type="pct"/>
          </w:tcPr>
          <w:p w:rsidR="001A6148" w:rsidRPr="0013774E" w:rsidRDefault="001A6148" w:rsidP="00E94E8A">
            <w:pPr>
              <w:autoSpaceDE w:val="0"/>
              <w:autoSpaceDN w:val="0"/>
              <w:adjustRightInd w:val="0"/>
              <w:spacing w:line="240" w:lineRule="auto"/>
              <w:jc w:val="right"/>
              <w:rPr>
                <w:rFonts w:ascii="Verdana" w:hAnsi="Verdana" w:cs="Verdana"/>
                <w:color w:val="000000"/>
                <w:sz w:val="16"/>
                <w:szCs w:val="16"/>
                <w:lang w:val="nl-NL"/>
              </w:rPr>
            </w:pPr>
            <w:r w:rsidRPr="0013774E">
              <w:rPr>
                <w:rFonts w:ascii="Verdana" w:hAnsi="Verdana" w:cs="Verdana"/>
                <w:color w:val="000000"/>
                <w:sz w:val="16"/>
                <w:szCs w:val="16"/>
                <w:lang w:val="nl-NL"/>
              </w:rPr>
              <w:t>33.000</w:t>
            </w:r>
          </w:p>
        </w:tc>
        <w:tc>
          <w:tcPr>
            <w:tcW w:w="331"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0"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r>
      <w:tr w:rsidR="001A6148" w:rsidRPr="007B3DBF" w:rsidTr="00E94E8A">
        <w:tc>
          <w:tcPr>
            <w:tcW w:w="959" w:type="pct"/>
            <w:vAlign w:val="center"/>
          </w:tcPr>
          <w:p w:rsidR="001A6148" w:rsidRPr="0013774E" w:rsidRDefault="001A6148" w:rsidP="00E94E8A">
            <w:pPr>
              <w:rPr>
                <w:rFonts w:ascii="Verdana" w:eastAsia="Calibri" w:hAnsi="Verdana" w:cs="Arial"/>
                <w:color w:val="000000"/>
                <w:sz w:val="16"/>
                <w:szCs w:val="16"/>
              </w:rPr>
            </w:pPr>
            <w:r w:rsidRPr="0013774E">
              <w:rPr>
                <w:rFonts w:ascii="Verdana" w:eastAsia="Calibri" w:hAnsi="Verdana" w:cs="Arial"/>
                <w:color w:val="000000"/>
                <w:sz w:val="16"/>
                <w:szCs w:val="16"/>
              </w:rPr>
              <w:lastRenderedPageBreak/>
              <w:t>Groeifaciliteit</w:t>
            </w:r>
          </w:p>
        </w:tc>
        <w:tc>
          <w:tcPr>
            <w:tcW w:w="690"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8.000</w:t>
            </w: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507"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8.000</w:t>
            </w:r>
          </w:p>
        </w:tc>
        <w:tc>
          <w:tcPr>
            <w:tcW w:w="459" w:type="pct"/>
          </w:tcPr>
          <w:p w:rsidR="001A6148" w:rsidRPr="0013774E" w:rsidRDefault="001A6148" w:rsidP="00E94E8A">
            <w:pPr>
              <w:jc w:val="right"/>
              <w:rPr>
                <w:rFonts w:ascii="Verdana" w:hAnsi="Verdana"/>
                <w:color w:val="000000"/>
                <w:sz w:val="16"/>
                <w:szCs w:val="16"/>
              </w:rPr>
            </w:pPr>
          </w:p>
        </w:tc>
        <w:tc>
          <w:tcPr>
            <w:tcW w:w="459"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r w:rsidRPr="0013774E">
              <w:rPr>
                <w:rFonts w:ascii="Verdana" w:eastAsia="Times New Roman" w:hAnsi="Verdana" w:cs="Times New Roman"/>
                <w:sz w:val="16"/>
                <w:szCs w:val="16"/>
                <w:lang w:val="nl-NL" w:eastAsia="nl-NL"/>
              </w:rPr>
              <w:t>8.000</w:t>
            </w:r>
          </w:p>
        </w:tc>
        <w:tc>
          <w:tcPr>
            <w:tcW w:w="331"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0"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r>
      <w:tr w:rsidR="001A6148" w:rsidRPr="007B3DBF" w:rsidTr="00E94E8A">
        <w:tc>
          <w:tcPr>
            <w:tcW w:w="959" w:type="pct"/>
            <w:vAlign w:val="center"/>
          </w:tcPr>
          <w:p w:rsidR="001A6148" w:rsidRPr="0013774E" w:rsidRDefault="001A6148" w:rsidP="00E94E8A">
            <w:pPr>
              <w:rPr>
                <w:rFonts w:ascii="Verdana" w:eastAsia="Calibri" w:hAnsi="Verdana" w:cs="Arial"/>
                <w:color w:val="000000"/>
                <w:sz w:val="16"/>
                <w:szCs w:val="16"/>
              </w:rPr>
            </w:pPr>
            <w:r w:rsidRPr="0013774E">
              <w:rPr>
                <w:rFonts w:ascii="Verdana" w:eastAsia="Calibri" w:hAnsi="Verdana" w:cs="Arial"/>
                <w:color w:val="000000"/>
                <w:sz w:val="16"/>
                <w:szCs w:val="16"/>
              </w:rPr>
              <w:t>Garantie Ondernemingsfinanciering (GO)</w:t>
            </w:r>
          </w:p>
        </w:tc>
        <w:tc>
          <w:tcPr>
            <w:tcW w:w="690"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13.000</w:t>
            </w: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507"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13.000</w:t>
            </w:r>
          </w:p>
        </w:tc>
        <w:tc>
          <w:tcPr>
            <w:tcW w:w="459" w:type="pct"/>
          </w:tcPr>
          <w:p w:rsidR="001A6148" w:rsidRPr="0013774E" w:rsidRDefault="001A6148" w:rsidP="00E94E8A">
            <w:pPr>
              <w:jc w:val="right"/>
              <w:rPr>
                <w:rFonts w:ascii="Verdana" w:hAnsi="Verdana"/>
                <w:color w:val="000000"/>
                <w:sz w:val="16"/>
                <w:szCs w:val="16"/>
              </w:rPr>
            </w:pPr>
          </w:p>
        </w:tc>
        <w:tc>
          <w:tcPr>
            <w:tcW w:w="459"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r w:rsidRPr="0013774E">
              <w:rPr>
                <w:rFonts w:ascii="Verdana" w:eastAsia="Times New Roman" w:hAnsi="Verdana" w:cs="Times New Roman"/>
                <w:sz w:val="16"/>
                <w:szCs w:val="16"/>
                <w:lang w:val="nl-NL" w:eastAsia="nl-NL"/>
              </w:rPr>
              <w:t>13.000</w:t>
            </w:r>
          </w:p>
        </w:tc>
        <w:tc>
          <w:tcPr>
            <w:tcW w:w="331"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0"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r>
      <w:tr w:rsidR="001A6148" w:rsidRPr="007B3DBF" w:rsidTr="00E94E8A">
        <w:tc>
          <w:tcPr>
            <w:tcW w:w="959" w:type="pct"/>
            <w:vAlign w:val="center"/>
          </w:tcPr>
          <w:p w:rsidR="001A6148" w:rsidRPr="0013774E" w:rsidRDefault="001A6148" w:rsidP="00E94E8A">
            <w:pPr>
              <w:rPr>
                <w:rFonts w:ascii="Verdana" w:eastAsia="Calibri" w:hAnsi="Verdana" w:cs="Arial"/>
                <w:color w:val="000000"/>
                <w:sz w:val="16"/>
                <w:szCs w:val="16"/>
              </w:rPr>
            </w:pPr>
            <w:r w:rsidRPr="0013774E">
              <w:rPr>
                <w:rFonts w:ascii="Verdana" w:eastAsia="Calibri" w:hAnsi="Verdana" w:cs="Arial"/>
                <w:color w:val="000000"/>
                <w:sz w:val="16"/>
                <w:szCs w:val="16"/>
              </w:rPr>
              <w:t>Garantiefaciliteit Scheepsnieuwbouwfinanciering</w:t>
            </w:r>
          </w:p>
        </w:tc>
        <w:tc>
          <w:tcPr>
            <w:tcW w:w="690"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4.000</w:t>
            </w: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507"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4.000</w:t>
            </w:r>
          </w:p>
        </w:tc>
        <w:tc>
          <w:tcPr>
            <w:tcW w:w="459" w:type="pct"/>
          </w:tcPr>
          <w:p w:rsidR="001A6148" w:rsidRPr="0013774E" w:rsidRDefault="001A6148" w:rsidP="00E94E8A">
            <w:pPr>
              <w:jc w:val="right"/>
              <w:rPr>
                <w:rFonts w:ascii="Verdana" w:hAnsi="Verdana"/>
                <w:color w:val="000000"/>
                <w:sz w:val="16"/>
                <w:szCs w:val="16"/>
              </w:rPr>
            </w:pPr>
          </w:p>
        </w:tc>
        <w:tc>
          <w:tcPr>
            <w:tcW w:w="459"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r w:rsidRPr="0013774E">
              <w:rPr>
                <w:rFonts w:ascii="Verdana" w:eastAsia="Times New Roman" w:hAnsi="Verdana" w:cs="Times New Roman"/>
                <w:sz w:val="16"/>
                <w:szCs w:val="16"/>
                <w:lang w:val="nl-NL" w:eastAsia="nl-NL"/>
              </w:rPr>
              <w:t>4.000</w:t>
            </w:r>
          </w:p>
        </w:tc>
        <w:tc>
          <w:tcPr>
            <w:tcW w:w="331"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0"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r>
      <w:tr w:rsidR="001A6148" w:rsidRPr="007B3DBF" w:rsidTr="00E94E8A">
        <w:tc>
          <w:tcPr>
            <w:tcW w:w="959" w:type="pct"/>
            <w:vAlign w:val="center"/>
          </w:tcPr>
          <w:p w:rsidR="001A6148" w:rsidRPr="0013774E" w:rsidRDefault="001A6148" w:rsidP="00E94E8A">
            <w:pPr>
              <w:rPr>
                <w:rFonts w:ascii="Verdana" w:eastAsia="Calibri" w:hAnsi="Verdana" w:cs="Arial"/>
                <w:color w:val="000000"/>
                <w:sz w:val="16"/>
                <w:szCs w:val="16"/>
              </w:rPr>
            </w:pPr>
            <w:r w:rsidRPr="0013774E">
              <w:rPr>
                <w:rFonts w:ascii="Verdana" w:eastAsia="Calibri" w:hAnsi="Verdana" w:cs="Arial"/>
                <w:color w:val="000000"/>
                <w:sz w:val="16"/>
                <w:szCs w:val="16"/>
              </w:rPr>
              <w:t>Luchtvaartkredietregeling</w:t>
            </w:r>
          </w:p>
        </w:tc>
        <w:tc>
          <w:tcPr>
            <w:tcW w:w="690"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8.447</w:t>
            </w: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507"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8.447</w:t>
            </w:r>
          </w:p>
        </w:tc>
        <w:tc>
          <w:tcPr>
            <w:tcW w:w="459" w:type="pct"/>
          </w:tcPr>
          <w:p w:rsidR="001A6148" w:rsidRPr="0013774E" w:rsidRDefault="001A6148" w:rsidP="00E94E8A">
            <w:pPr>
              <w:jc w:val="right"/>
              <w:rPr>
                <w:rFonts w:ascii="Verdana" w:hAnsi="Verdana"/>
                <w:color w:val="000000"/>
                <w:sz w:val="16"/>
                <w:szCs w:val="16"/>
              </w:rPr>
            </w:pPr>
          </w:p>
        </w:tc>
        <w:tc>
          <w:tcPr>
            <w:tcW w:w="459"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8.447</w:t>
            </w:r>
          </w:p>
        </w:tc>
        <w:tc>
          <w:tcPr>
            <w:tcW w:w="331"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0"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r>
      <w:tr w:rsidR="001A6148" w:rsidRPr="007B3DBF" w:rsidTr="00E94E8A">
        <w:tc>
          <w:tcPr>
            <w:tcW w:w="959" w:type="pct"/>
            <w:vAlign w:val="center"/>
          </w:tcPr>
          <w:p w:rsidR="001A6148" w:rsidRPr="0013774E" w:rsidRDefault="001A6148" w:rsidP="00E94E8A">
            <w:pPr>
              <w:rPr>
                <w:rFonts w:ascii="Verdana" w:eastAsia="Calibri" w:hAnsi="Verdana" w:cs="Arial"/>
                <w:color w:val="000000"/>
                <w:sz w:val="16"/>
                <w:szCs w:val="16"/>
              </w:rPr>
            </w:pPr>
            <w:r w:rsidRPr="0013774E">
              <w:rPr>
                <w:rFonts w:ascii="Verdana" w:eastAsia="Calibri" w:hAnsi="Verdana" w:cs="Arial"/>
                <w:color w:val="000000"/>
                <w:sz w:val="16"/>
                <w:szCs w:val="16"/>
              </w:rPr>
              <w:t>Rijksoctrooiwet</w:t>
            </w:r>
          </w:p>
        </w:tc>
        <w:tc>
          <w:tcPr>
            <w:tcW w:w="690"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37.681</w:t>
            </w: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507"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37.681</w:t>
            </w:r>
          </w:p>
        </w:tc>
        <w:tc>
          <w:tcPr>
            <w:tcW w:w="459" w:type="pct"/>
          </w:tcPr>
          <w:p w:rsidR="001A6148" w:rsidRPr="0013774E" w:rsidRDefault="001A6148" w:rsidP="00E94E8A">
            <w:pPr>
              <w:jc w:val="right"/>
              <w:rPr>
                <w:rFonts w:ascii="Verdana" w:hAnsi="Verdana"/>
                <w:color w:val="000000"/>
                <w:sz w:val="16"/>
                <w:szCs w:val="16"/>
              </w:rPr>
            </w:pPr>
          </w:p>
        </w:tc>
        <w:tc>
          <w:tcPr>
            <w:tcW w:w="459"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37.681</w:t>
            </w:r>
          </w:p>
        </w:tc>
        <w:tc>
          <w:tcPr>
            <w:tcW w:w="331"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0"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r>
      <w:tr w:rsidR="001A6148" w:rsidRPr="007B3DBF" w:rsidTr="00E94E8A">
        <w:tc>
          <w:tcPr>
            <w:tcW w:w="959" w:type="pct"/>
            <w:vAlign w:val="center"/>
          </w:tcPr>
          <w:p w:rsidR="001A6148" w:rsidRPr="0013774E" w:rsidRDefault="001A6148" w:rsidP="00E94E8A">
            <w:pPr>
              <w:rPr>
                <w:rFonts w:ascii="Verdana" w:eastAsia="Calibri" w:hAnsi="Verdana" w:cs="Arial"/>
                <w:color w:val="000000"/>
                <w:sz w:val="16"/>
                <w:szCs w:val="16"/>
              </w:rPr>
            </w:pPr>
            <w:proofErr w:type="spellStart"/>
            <w:r w:rsidRPr="0013774E">
              <w:rPr>
                <w:rFonts w:ascii="Verdana" w:eastAsia="Calibri" w:hAnsi="Verdana" w:cs="Arial"/>
                <w:color w:val="000000"/>
                <w:sz w:val="16"/>
                <w:szCs w:val="16"/>
              </w:rPr>
              <w:t>Eurostars</w:t>
            </w:r>
            <w:proofErr w:type="spellEnd"/>
          </w:p>
        </w:tc>
        <w:tc>
          <w:tcPr>
            <w:tcW w:w="690"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4.238</w:t>
            </w: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507"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4.238</w:t>
            </w:r>
          </w:p>
        </w:tc>
        <w:tc>
          <w:tcPr>
            <w:tcW w:w="459" w:type="pct"/>
          </w:tcPr>
          <w:p w:rsidR="001A6148" w:rsidRPr="0013774E" w:rsidRDefault="001A6148" w:rsidP="00E94E8A">
            <w:pPr>
              <w:jc w:val="right"/>
              <w:rPr>
                <w:rFonts w:ascii="Verdana" w:hAnsi="Verdana"/>
                <w:color w:val="000000"/>
                <w:sz w:val="16"/>
                <w:szCs w:val="16"/>
              </w:rPr>
            </w:pPr>
          </w:p>
        </w:tc>
        <w:tc>
          <w:tcPr>
            <w:tcW w:w="459"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4.238</w:t>
            </w:r>
          </w:p>
        </w:tc>
        <w:tc>
          <w:tcPr>
            <w:tcW w:w="331"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0"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r>
      <w:tr w:rsidR="001A6148" w:rsidRPr="007B3DBF" w:rsidTr="00E94E8A">
        <w:tc>
          <w:tcPr>
            <w:tcW w:w="959" w:type="pct"/>
            <w:vAlign w:val="center"/>
          </w:tcPr>
          <w:p w:rsidR="001A6148" w:rsidRPr="0013774E" w:rsidRDefault="001A6148" w:rsidP="00E94E8A">
            <w:pPr>
              <w:rPr>
                <w:rFonts w:ascii="Verdana" w:eastAsia="Calibri" w:hAnsi="Verdana" w:cs="Arial"/>
                <w:color w:val="000000"/>
                <w:sz w:val="16"/>
                <w:szCs w:val="16"/>
              </w:rPr>
            </w:pPr>
            <w:r w:rsidRPr="0013774E">
              <w:rPr>
                <w:rFonts w:ascii="Verdana" w:eastAsia="Calibri" w:hAnsi="Verdana" w:cs="Arial"/>
                <w:color w:val="000000"/>
                <w:sz w:val="16"/>
                <w:szCs w:val="16"/>
              </w:rPr>
              <w:t>Joint Strike Fighter</w:t>
            </w:r>
          </w:p>
        </w:tc>
        <w:tc>
          <w:tcPr>
            <w:tcW w:w="690"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2.500</w:t>
            </w: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507"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2.500</w:t>
            </w:r>
          </w:p>
        </w:tc>
        <w:tc>
          <w:tcPr>
            <w:tcW w:w="459" w:type="pct"/>
          </w:tcPr>
          <w:p w:rsidR="001A6148" w:rsidRPr="0013774E" w:rsidRDefault="001A6148" w:rsidP="00E94E8A">
            <w:pPr>
              <w:jc w:val="right"/>
              <w:rPr>
                <w:rFonts w:ascii="Verdana" w:hAnsi="Verdana"/>
                <w:color w:val="000000"/>
                <w:sz w:val="16"/>
                <w:szCs w:val="16"/>
              </w:rPr>
            </w:pPr>
          </w:p>
        </w:tc>
        <w:tc>
          <w:tcPr>
            <w:tcW w:w="459"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2.500</w:t>
            </w:r>
          </w:p>
        </w:tc>
        <w:tc>
          <w:tcPr>
            <w:tcW w:w="331"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0"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r>
      <w:tr w:rsidR="001A6148" w:rsidRPr="007B3DBF" w:rsidTr="00E94E8A">
        <w:tc>
          <w:tcPr>
            <w:tcW w:w="959" w:type="pct"/>
            <w:vAlign w:val="center"/>
          </w:tcPr>
          <w:p w:rsidR="001A6148" w:rsidRPr="0013774E" w:rsidRDefault="001A6148" w:rsidP="00E94E8A">
            <w:pPr>
              <w:rPr>
                <w:rFonts w:ascii="Verdana" w:eastAsia="Calibri" w:hAnsi="Verdana" w:cs="Arial"/>
                <w:color w:val="000000"/>
                <w:sz w:val="16"/>
                <w:szCs w:val="16"/>
              </w:rPr>
            </w:pPr>
            <w:r w:rsidRPr="0013774E">
              <w:rPr>
                <w:rFonts w:ascii="Verdana" w:eastAsia="Calibri" w:hAnsi="Verdana" w:cs="Arial"/>
                <w:color w:val="000000"/>
                <w:sz w:val="16"/>
                <w:szCs w:val="16"/>
              </w:rPr>
              <w:t>Diverse ontvangsten</w:t>
            </w:r>
          </w:p>
        </w:tc>
        <w:tc>
          <w:tcPr>
            <w:tcW w:w="690"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3.466</w:t>
            </w:r>
          </w:p>
        </w:tc>
        <w:tc>
          <w:tcPr>
            <w:tcW w:w="603"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507" w:type="pct"/>
          </w:tcPr>
          <w:p w:rsidR="001A6148" w:rsidRPr="0013774E" w:rsidRDefault="001A6148" w:rsidP="00E94E8A">
            <w:pPr>
              <w:jc w:val="right"/>
              <w:rPr>
                <w:rFonts w:ascii="Verdana" w:eastAsia="Calibri" w:hAnsi="Verdana" w:cs="Arial"/>
                <w:color w:val="000000"/>
                <w:sz w:val="16"/>
                <w:szCs w:val="16"/>
              </w:rPr>
            </w:pPr>
            <w:r w:rsidRPr="0013774E">
              <w:rPr>
                <w:rFonts w:ascii="Verdana" w:eastAsia="Calibri" w:hAnsi="Verdana" w:cs="Arial"/>
                <w:color w:val="000000"/>
                <w:sz w:val="16"/>
                <w:szCs w:val="16"/>
              </w:rPr>
              <w:t>3.466</w:t>
            </w:r>
          </w:p>
        </w:tc>
        <w:tc>
          <w:tcPr>
            <w:tcW w:w="459" w:type="pct"/>
          </w:tcPr>
          <w:p w:rsidR="001A6148" w:rsidRPr="0013774E" w:rsidRDefault="001A6148" w:rsidP="00E94E8A">
            <w:pPr>
              <w:jc w:val="right"/>
              <w:rPr>
                <w:rFonts w:ascii="Verdana" w:hAnsi="Verdana"/>
                <w:color w:val="000000"/>
                <w:sz w:val="16"/>
                <w:szCs w:val="16"/>
              </w:rPr>
            </w:pPr>
            <w:r w:rsidRPr="0013774E">
              <w:rPr>
                <w:rFonts w:ascii="Verdana" w:hAnsi="Verdana"/>
                <w:color w:val="000000"/>
                <w:sz w:val="16"/>
                <w:szCs w:val="16"/>
              </w:rPr>
              <w:t>2.114</w:t>
            </w:r>
          </w:p>
        </w:tc>
        <w:tc>
          <w:tcPr>
            <w:tcW w:w="459"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r w:rsidRPr="0013774E">
              <w:rPr>
                <w:rFonts w:ascii="Verdana" w:eastAsia="Times New Roman" w:hAnsi="Verdana" w:cs="Times New Roman"/>
                <w:sz w:val="16"/>
                <w:szCs w:val="16"/>
                <w:lang w:val="nl-NL" w:eastAsia="nl-NL"/>
              </w:rPr>
              <w:t>5.580</w:t>
            </w:r>
          </w:p>
        </w:tc>
        <w:tc>
          <w:tcPr>
            <w:tcW w:w="331"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c>
          <w:tcPr>
            <w:tcW w:w="330" w:type="pct"/>
          </w:tcPr>
          <w:p w:rsidR="001A6148" w:rsidRPr="0013774E" w:rsidRDefault="001A6148" w:rsidP="00E94E8A">
            <w:pPr>
              <w:spacing w:line="240" w:lineRule="auto"/>
              <w:jc w:val="right"/>
              <w:rPr>
                <w:rFonts w:ascii="Verdana" w:eastAsia="Times New Roman" w:hAnsi="Verdana" w:cs="Times New Roman"/>
                <w:sz w:val="16"/>
                <w:szCs w:val="16"/>
                <w:lang w:val="nl-NL" w:eastAsia="nl-NL"/>
              </w:rPr>
            </w:pPr>
          </w:p>
        </w:tc>
      </w:tr>
    </w:tbl>
    <w:p w:rsidR="001A6148" w:rsidRDefault="001A6148" w:rsidP="001A6148">
      <w:pPr>
        <w:rPr>
          <w:rFonts w:ascii="Verdana" w:hAnsi="Verdana"/>
          <w:sz w:val="18"/>
          <w:szCs w:val="18"/>
          <w:lang w:val="nl-NL"/>
        </w:rPr>
      </w:pPr>
    </w:p>
    <w:p w:rsidR="001A6148" w:rsidRPr="00F23E73" w:rsidRDefault="001A6148" w:rsidP="001A6148">
      <w:pPr>
        <w:rPr>
          <w:rFonts w:ascii="Verdana" w:eastAsia="Times New Roman" w:hAnsi="Verdana" w:cs="Times New Roman"/>
          <w:b/>
          <w:bCs/>
          <w:sz w:val="18"/>
          <w:szCs w:val="18"/>
          <w:lang w:val="nl-NL"/>
        </w:rPr>
      </w:pPr>
      <w:r w:rsidRPr="00F23E73">
        <w:rPr>
          <w:rFonts w:ascii="Verdana" w:eastAsia="Times New Roman" w:hAnsi="Verdana" w:cs="Times New Roman"/>
          <w:b/>
          <w:bCs/>
          <w:sz w:val="18"/>
          <w:szCs w:val="18"/>
          <w:lang w:val="nl-NL"/>
        </w:rPr>
        <w:t>Toelichting op de verplichtingen</w:t>
      </w:r>
    </w:p>
    <w:p w:rsidR="001A6148" w:rsidRPr="00F23E73" w:rsidRDefault="001A6148" w:rsidP="001A6148">
      <w:pPr>
        <w:rPr>
          <w:rFonts w:ascii="Verdana" w:eastAsia="Times New Roman" w:hAnsi="Verdana" w:cs="Times New Roman"/>
          <w:sz w:val="18"/>
          <w:szCs w:val="18"/>
          <w:lang w:val="nl-NL"/>
        </w:rPr>
      </w:pPr>
      <w:r w:rsidRPr="00F23E73">
        <w:rPr>
          <w:rFonts w:ascii="Verdana" w:eastAsia="Times New Roman" w:hAnsi="Verdana" w:cs="Times New Roman"/>
          <w:sz w:val="18"/>
          <w:szCs w:val="18"/>
          <w:lang w:val="nl-NL"/>
        </w:rPr>
        <w:t xml:space="preserve">De verhoging van het verplichtingbudget met € 887,3 </w:t>
      </w:r>
      <w:proofErr w:type="spellStart"/>
      <w:r w:rsidRPr="00F23E73">
        <w:rPr>
          <w:rFonts w:ascii="Verdana" w:eastAsia="Times New Roman" w:hAnsi="Verdana" w:cs="Times New Roman"/>
          <w:sz w:val="18"/>
          <w:szCs w:val="18"/>
          <w:lang w:val="nl-NL"/>
        </w:rPr>
        <w:t>mln</w:t>
      </w:r>
      <w:proofErr w:type="spellEnd"/>
      <w:r w:rsidRPr="00F23E73">
        <w:rPr>
          <w:rFonts w:ascii="Verdana" w:eastAsia="Times New Roman" w:hAnsi="Verdana" w:cs="Times New Roman"/>
          <w:sz w:val="18"/>
          <w:szCs w:val="18"/>
          <w:lang w:val="nl-NL"/>
        </w:rPr>
        <w:t xml:space="preserve"> bestaat met name uit:</w:t>
      </w:r>
    </w:p>
    <w:p w:rsidR="001A6148" w:rsidRPr="00F23E73" w:rsidRDefault="001A6148" w:rsidP="001A6148">
      <w:pPr>
        <w:numPr>
          <w:ilvl w:val="0"/>
          <w:numId w:val="30"/>
        </w:numPr>
        <w:contextualSpacing/>
        <w:rPr>
          <w:rFonts w:ascii="Verdana" w:eastAsia="Times New Roman" w:hAnsi="Verdana" w:cs="Times New Roman"/>
          <w:sz w:val="18"/>
          <w:szCs w:val="18"/>
          <w:lang w:val="nl-NL"/>
        </w:rPr>
      </w:pPr>
      <w:r w:rsidRPr="00F23E73">
        <w:rPr>
          <w:rFonts w:ascii="Verdana" w:eastAsia="Times New Roman" w:hAnsi="Verdana" w:cs="Times New Roman"/>
          <w:sz w:val="18"/>
          <w:szCs w:val="18"/>
          <w:lang w:val="nl-NL"/>
        </w:rPr>
        <w:t xml:space="preserve">Garanties MKB financiering </w:t>
      </w:r>
      <w:r>
        <w:rPr>
          <w:rFonts w:ascii="Verdana" w:eastAsia="Times New Roman" w:hAnsi="Verdana" w:cs="Times New Roman"/>
          <w:sz w:val="18"/>
          <w:szCs w:val="18"/>
          <w:lang w:val="nl-NL"/>
        </w:rPr>
        <w:t>(</w:t>
      </w:r>
      <w:r w:rsidRPr="00F23E73">
        <w:rPr>
          <w:rFonts w:ascii="Verdana" w:eastAsia="Times New Roman" w:hAnsi="Verdana" w:cs="Times New Roman"/>
          <w:sz w:val="18"/>
          <w:szCs w:val="18"/>
          <w:lang w:val="nl-NL"/>
        </w:rPr>
        <w:t xml:space="preserve">€ 751,6 </w:t>
      </w:r>
      <w:proofErr w:type="spellStart"/>
      <w:r w:rsidRPr="00F23E73">
        <w:rPr>
          <w:rFonts w:ascii="Verdana" w:eastAsia="Times New Roman" w:hAnsi="Verdana" w:cs="Times New Roman"/>
          <w:sz w:val="18"/>
          <w:szCs w:val="18"/>
          <w:lang w:val="nl-NL"/>
        </w:rPr>
        <w:t>mln</w:t>
      </w:r>
      <w:proofErr w:type="spellEnd"/>
      <w:r>
        <w:rPr>
          <w:rFonts w:ascii="Verdana" w:eastAsia="Times New Roman" w:hAnsi="Verdana" w:cs="Times New Roman"/>
          <w:sz w:val="18"/>
          <w:szCs w:val="18"/>
          <w:lang w:val="nl-NL"/>
        </w:rPr>
        <w:t>)</w:t>
      </w:r>
      <w:r w:rsidRPr="00F23E73">
        <w:rPr>
          <w:rFonts w:ascii="Verdana" w:eastAsia="Times New Roman" w:hAnsi="Verdana" w:cs="Times New Roman"/>
          <w:sz w:val="18"/>
          <w:szCs w:val="18"/>
          <w:lang w:val="nl-NL"/>
        </w:rPr>
        <w:t>. V</w:t>
      </w:r>
      <w:r>
        <w:rPr>
          <w:rFonts w:ascii="Verdana" w:eastAsia="Times New Roman" w:hAnsi="Verdana" w:cs="Times New Roman"/>
          <w:sz w:val="18"/>
          <w:szCs w:val="18"/>
          <w:lang w:val="nl-NL"/>
        </w:rPr>
        <w:t>an</w:t>
      </w:r>
      <w:r w:rsidRPr="00F23E73">
        <w:rPr>
          <w:rFonts w:ascii="Verdana" w:eastAsia="Times New Roman" w:hAnsi="Verdana" w:cs="Times New Roman"/>
          <w:sz w:val="18"/>
          <w:szCs w:val="18"/>
          <w:lang w:val="nl-NL"/>
        </w:rPr>
        <w:t xml:space="preserve"> de garanties uit het Aanvullend Actieplan MKB-financiering wordt de niet benutte garantieruimte uit 2016 aan de begroting voor 2017 toegevoegd.</w:t>
      </w:r>
    </w:p>
    <w:p w:rsidR="001A6148" w:rsidRPr="00F23E73" w:rsidRDefault="001A6148" w:rsidP="001A6148">
      <w:pPr>
        <w:numPr>
          <w:ilvl w:val="0"/>
          <w:numId w:val="30"/>
        </w:numPr>
        <w:autoSpaceDE w:val="0"/>
        <w:autoSpaceDN w:val="0"/>
        <w:contextualSpacing/>
        <w:rPr>
          <w:rFonts w:ascii="Verdana" w:eastAsia="Times New Roman" w:hAnsi="Verdana" w:cs="Times New Roman"/>
          <w:sz w:val="18"/>
          <w:szCs w:val="18"/>
          <w:lang w:val="nl-NL"/>
        </w:rPr>
      </w:pPr>
      <w:r w:rsidRPr="00F23E73">
        <w:rPr>
          <w:rFonts w:ascii="Verdana" w:eastAsia="Times New Roman" w:hAnsi="Verdana" w:cs="Times New Roman"/>
          <w:sz w:val="18"/>
          <w:szCs w:val="18"/>
          <w:lang w:val="nl-NL"/>
        </w:rPr>
        <w:t xml:space="preserve">Ruimtevaart </w:t>
      </w:r>
      <w:r>
        <w:rPr>
          <w:rFonts w:ascii="Verdana" w:eastAsia="Times New Roman" w:hAnsi="Verdana" w:cs="Times New Roman"/>
          <w:sz w:val="18"/>
          <w:szCs w:val="18"/>
          <w:lang w:val="nl-NL"/>
        </w:rPr>
        <w:t>(</w:t>
      </w:r>
      <w:r w:rsidRPr="00F23E73">
        <w:rPr>
          <w:rFonts w:ascii="Verdana" w:eastAsia="Times New Roman" w:hAnsi="Verdana" w:cs="Times New Roman"/>
          <w:sz w:val="18"/>
          <w:szCs w:val="18"/>
          <w:lang w:val="nl-NL"/>
        </w:rPr>
        <w:t xml:space="preserve">€ 98,0 </w:t>
      </w:r>
      <w:proofErr w:type="spellStart"/>
      <w:r w:rsidRPr="00F23E73">
        <w:rPr>
          <w:rFonts w:ascii="Verdana" w:eastAsia="Times New Roman" w:hAnsi="Verdana" w:cs="Times New Roman"/>
          <w:sz w:val="18"/>
          <w:szCs w:val="18"/>
          <w:lang w:val="nl-NL"/>
        </w:rPr>
        <w:t>mln</w:t>
      </w:r>
      <w:proofErr w:type="spellEnd"/>
      <w:r>
        <w:rPr>
          <w:rFonts w:ascii="Verdana" w:eastAsia="Times New Roman" w:hAnsi="Verdana" w:cs="Times New Roman"/>
          <w:sz w:val="18"/>
          <w:szCs w:val="18"/>
          <w:lang w:val="nl-NL"/>
        </w:rPr>
        <w:t>)</w:t>
      </w:r>
      <w:r w:rsidRPr="00F23E73">
        <w:rPr>
          <w:rFonts w:ascii="Verdana" w:eastAsia="Times New Roman" w:hAnsi="Verdana" w:cs="Times New Roman"/>
          <w:sz w:val="18"/>
          <w:szCs w:val="18"/>
          <w:lang w:val="nl-NL"/>
        </w:rPr>
        <w:t>. De mutatie betreft het naar voren halen van verplichtingenruimte in verband met het committeren van de inschrijvingen op de Ministerconferentie 2016.</w:t>
      </w:r>
    </w:p>
    <w:p w:rsidR="001A6148" w:rsidRPr="00173EAB" w:rsidRDefault="001A6148" w:rsidP="001A6148">
      <w:pPr>
        <w:numPr>
          <w:ilvl w:val="0"/>
          <w:numId w:val="30"/>
        </w:numPr>
        <w:contextualSpacing/>
        <w:rPr>
          <w:rFonts w:ascii="Verdana" w:eastAsia="Times New Roman" w:hAnsi="Verdana" w:cs="Times New Roman"/>
          <w:sz w:val="18"/>
          <w:szCs w:val="18"/>
          <w:lang w:val="nl-NL"/>
        </w:rPr>
      </w:pPr>
      <w:proofErr w:type="spellStart"/>
      <w:r w:rsidRPr="00173EAB">
        <w:rPr>
          <w:rFonts w:ascii="Verdana" w:eastAsia="Times New Roman" w:hAnsi="Verdana" w:cs="Times New Roman"/>
          <w:sz w:val="18"/>
          <w:szCs w:val="18"/>
        </w:rPr>
        <w:t>Invest</w:t>
      </w:r>
      <w:proofErr w:type="spellEnd"/>
      <w:r w:rsidRPr="00173EAB">
        <w:rPr>
          <w:rFonts w:ascii="Verdana" w:eastAsia="Times New Roman" w:hAnsi="Verdana" w:cs="Times New Roman"/>
          <w:sz w:val="18"/>
          <w:szCs w:val="18"/>
        </w:rPr>
        <w:t xml:space="preserve">-NL i.o. (€ 15 </w:t>
      </w:r>
      <w:proofErr w:type="spellStart"/>
      <w:r w:rsidRPr="00173EAB">
        <w:rPr>
          <w:rFonts w:ascii="Verdana" w:eastAsia="Times New Roman" w:hAnsi="Verdana" w:cs="Times New Roman"/>
          <w:sz w:val="18"/>
          <w:szCs w:val="18"/>
        </w:rPr>
        <w:t>mln</w:t>
      </w:r>
      <w:proofErr w:type="spellEnd"/>
      <w:r w:rsidRPr="00173EAB">
        <w:rPr>
          <w:rFonts w:ascii="Verdana" w:eastAsia="Times New Roman" w:hAnsi="Verdana" w:cs="Times New Roman"/>
          <w:sz w:val="18"/>
          <w:szCs w:val="18"/>
        </w:rPr>
        <w:t xml:space="preserve">). </w:t>
      </w:r>
      <w:r w:rsidRPr="00173EAB">
        <w:rPr>
          <w:rFonts w:ascii="Verdana" w:eastAsia="Times New Roman" w:hAnsi="Verdana" w:cs="Times New Roman"/>
          <w:sz w:val="18"/>
          <w:szCs w:val="18"/>
          <w:lang w:val="nl-NL"/>
        </w:rPr>
        <w:t xml:space="preserve">Er is in 2017 € 5,5 </w:t>
      </w:r>
      <w:proofErr w:type="spellStart"/>
      <w:r w:rsidRPr="00173EAB">
        <w:rPr>
          <w:rFonts w:ascii="Verdana" w:eastAsia="Times New Roman" w:hAnsi="Verdana" w:cs="Times New Roman"/>
          <w:sz w:val="18"/>
          <w:szCs w:val="18"/>
          <w:lang w:val="nl-NL"/>
        </w:rPr>
        <w:t>mln</w:t>
      </w:r>
      <w:proofErr w:type="spellEnd"/>
      <w:r w:rsidRPr="00173EAB">
        <w:rPr>
          <w:rFonts w:ascii="Verdana" w:eastAsia="Times New Roman" w:hAnsi="Verdana" w:cs="Times New Roman"/>
          <w:sz w:val="18"/>
          <w:szCs w:val="18"/>
          <w:lang w:val="nl-NL"/>
        </w:rPr>
        <w:t xml:space="preserve"> aan de begroting toegevoegd voor de projectontwikkeling van </w:t>
      </w:r>
      <w:proofErr w:type="spellStart"/>
      <w:r w:rsidRPr="00173EAB">
        <w:rPr>
          <w:rFonts w:ascii="Verdana" w:eastAsia="Times New Roman" w:hAnsi="Verdana" w:cs="Times New Roman"/>
          <w:sz w:val="18"/>
          <w:szCs w:val="18"/>
          <w:lang w:val="nl-NL"/>
        </w:rPr>
        <w:t>Invest</w:t>
      </w:r>
      <w:proofErr w:type="spellEnd"/>
      <w:r w:rsidRPr="00173EAB">
        <w:rPr>
          <w:rFonts w:ascii="Verdana" w:eastAsia="Times New Roman" w:hAnsi="Verdana" w:cs="Times New Roman"/>
          <w:sz w:val="18"/>
          <w:szCs w:val="18"/>
          <w:lang w:val="nl-NL"/>
        </w:rPr>
        <w:t xml:space="preserve">-NL. Tot het moment waarop </w:t>
      </w:r>
      <w:proofErr w:type="spellStart"/>
      <w:r w:rsidRPr="00173EAB">
        <w:rPr>
          <w:rFonts w:ascii="Verdana" w:eastAsia="Times New Roman" w:hAnsi="Verdana" w:cs="Times New Roman"/>
          <w:sz w:val="18"/>
          <w:szCs w:val="18"/>
          <w:lang w:val="nl-NL"/>
        </w:rPr>
        <w:t>Invest</w:t>
      </w:r>
      <w:proofErr w:type="spellEnd"/>
      <w:r w:rsidRPr="00173EAB">
        <w:rPr>
          <w:rFonts w:ascii="Verdana" w:eastAsia="Times New Roman" w:hAnsi="Verdana" w:cs="Times New Roman"/>
          <w:sz w:val="18"/>
          <w:szCs w:val="18"/>
          <w:lang w:val="nl-NL"/>
        </w:rPr>
        <w:t xml:space="preserve">-NL daadwerkelijk is opgericht zullen de uitgaven hiervoor worden verricht via het Nederlands </w:t>
      </w:r>
      <w:proofErr w:type="spellStart"/>
      <w:r w:rsidRPr="00173EAB">
        <w:rPr>
          <w:rFonts w:ascii="Verdana" w:eastAsia="Times New Roman" w:hAnsi="Verdana" w:cs="Times New Roman"/>
          <w:sz w:val="18"/>
          <w:szCs w:val="18"/>
          <w:lang w:val="nl-NL"/>
        </w:rPr>
        <w:t>Investerings</w:t>
      </w:r>
      <w:proofErr w:type="spellEnd"/>
      <w:r w:rsidRPr="00173EAB">
        <w:rPr>
          <w:rFonts w:ascii="Verdana" w:eastAsia="Times New Roman" w:hAnsi="Verdana" w:cs="Times New Roman"/>
          <w:sz w:val="18"/>
          <w:szCs w:val="18"/>
          <w:lang w:val="nl-NL"/>
        </w:rPr>
        <w:t xml:space="preserve"> Agentschap (NIA) dat is ondergebracht bij RVO.nl. Daarnaast is in 2017 € 4,5 </w:t>
      </w:r>
      <w:proofErr w:type="spellStart"/>
      <w:r w:rsidRPr="00173EAB">
        <w:rPr>
          <w:rFonts w:ascii="Verdana" w:eastAsia="Times New Roman" w:hAnsi="Verdana" w:cs="Times New Roman"/>
          <w:sz w:val="18"/>
          <w:szCs w:val="18"/>
          <w:lang w:val="nl-NL"/>
        </w:rPr>
        <w:t>mln</w:t>
      </w:r>
      <w:proofErr w:type="spellEnd"/>
      <w:r w:rsidRPr="00173EAB">
        <w:rPr>
          <w:rFonts w:ascii="Verdana" w:eastAsia="Times New Roman" w:hAnsi="Verdana" w:cs="Times New Roman"/>
          <w:sz w:val="18"/>
          <w:szCs w:val="18"/>
          <w:lang w:val="nl-NL"/>
        </w:rPr>
        <w:t xml:space="preserve"> beschikbaar gesteld voor de transitiekosten bij RVO.nl die samenhangen met de voorgenomen overheveling van regelingen van RVO.nl naar </w:t>
      </w:r>
      <w:proofErr w:type="spellStart"/>
      <w:r w:rsidRPr="00173EAB">
        <w:rPr>
          <w:rFonts w:ascii="Verdana" w:eastAsia="Times New Roman" w:hAnsi="Verdana" w:cs="Times New Roman"/>
          <w:sz w:val="18"/>
          <w:szCs w:val="18"/>
          <w:lang w:val="nl-NL"/>
        </w:rPr>
        <w:t>Invest</w:t>
      </w:r>
      <w:proofErr w:type="spellEnd"/>
      <w:r w:rsidRPr="00173EAB">
        <w:rPr>
          <w:rFonts w:ascii="Verdana" w:eastAsia="Times New Roman" w:hAnsi="Verdana" w:cs="Times New Roman"/>
          <w:sz w:val="18"/>
          <w:szCs w:val="18"/>
          <w:lang w:val="nl-NL"/>
        </w:rPr>
        <w:t xml:space="preserve">-NL. Tot slot is als bijdrage in de opstartkosten van </w:t>
      </w:r>
      <w:proofErr w:type="spellStart"/>
      <w:r w:rsidRPr="00173EAB">
        <w:rPr>
          <w:rFonts w:ascii="Verdana" w:eastAsia="Times New Roman" w:hAnsi="Verdana" w:cs="Times New Roman"/>
          <w:sz w:val="18"/>
          <w:szCs w:val="18"/>
          <w:lang w:val="nl-NL"/>
        </w:rPr>
        <w:t>Invest</w:t>
      </w:r>
      <w:proofErr w:type="spellEnd"/>
      <w:r w:rsidRPr="00173EAB">
        <w:rPr>
          <w:rFonts w:ascii="Verdana" w:eastAsia="Times New Roman" w:hAnsi="Verdana" w:cs="Times New Roman"/>
          <w:sz w:val="18"/>
          <w:szCs w:val="18"/>
          <w:lang w:val="nl-NL"/>
        </w:rPr>
        <w:t xml:space="preserve">-NL € 5 </w:t>
      </w:r>
      <w:proofErr w:type="spellStart"/>
      <w:r w:rsidRPr="00173EAB">
        <w:rPr>
          <w:rFonts w:ascii="Verdana" w:eastAsia="Times New Roman" w:hAnsi="Verdana" w:cs="Times New Roman"/>
          <w:sz w:val="18"/>
          <w:szCs w:val="18"/>
          <w:lang w:val="nl-NL"/>
        </w:rPr>
        <w:t>mln</w:t>
      </w:r>
      <w:proofErr w:type="spellEnd"/>
      <w:r w:rsidRPr="00173EAB">
        <w:rPr>
          <w:rFonts w:ascii="Verdana" w:eastAsia="Times New Roman" w:hAnsi="Verdana" w:cs="Times New Roman"/>
          <w:sz w:val="18"/>
          <w:szCs w:val="18"/>
          <w:lang w:val="nl-NL"/>
        </w:rPr>
        <w:t xml:space="preserve"> overgeheveld van de begroting van het </w:t>
      </w:r>
      <w:r>
        <w:rPr>
          <w:rFonts w:ascii="Verdana" w:eastAsia="Times New Roman" w:hAnsi="Verdana" w:cs="Times New Roman"/>
          <w:sz w:val="18"/>
          <w:szCs w:val="18"/>
          <w:lang w:val="nl-NL"/>
        </w:rPr>
        <w:t>M</w:t>
      </w:r>
      <w:r w:rsidRPr="00173EAB">
        <w:rPr>
          <w:rFonts w:ascii="Verdana" w:eastAsia="Times New Roman" w:hAnsi="Verdana" w:cs="Times New Roman"/>
          <w:sz w:val="18"/>
          <w:szCs w:val="18"/>
          <w:lang w:val="nl-NL"/>
        </w:rPr>
        <w:t xml:space="preserve">inisterie van Financiën naar de EZ-begroting. De bijdrage van EZ </w:t>
      </w:r>
      <w:r>
        <w:rPr>
          <w:rFonts w:ascii="Verdana" w:eastAsia="Times New Roman" w:hAnsi="Verdana" w:cs="Times New Roman"/>
          <w:sz w:val="18"/>
          <w:szCs w:val="18"/>
          <w:lang w:val="nl-NL"/>
        </w:rPr>
        <w:t xml:space="preserve">(€ 5 </w:t>
      </w:r>
      <w:proofErr w:type="spellStart"/>
      <w:r>
        <w:rPr>
          <w:rFonts w:ascii="Verdana" w:eastAsia="Times New Roman" w:hAnsi="Verdana" w:cs="Times New Roman"/>
          <w:sz w:val="18"/>
          <w:szCs w:val="18"/>
          <w:lang w:val="nl-NL"/>
        </w:rPr>
        <w:t>mln</w:t>
      </w:r>
      <w:proofErr w:type="spellEnd"/>
      <w:r>
        <w:rPr>
          <w:rFonts w:ascii="Verdana" w:eastAsia="Times New Roman" w:hAnsi="Verdana" w:cs="Times New Roman"/>
          <w:sz w:val="18"/>
          <w:szCs w:val="18"/>
          <w:lang w:val="nl-NL"/>
        </w:rPr>
        <w:t xml:space="preserve">) </w:t>
      </w:r>
      <w:r w:rsidRPr="00173EAB">
        <w:rPr>
          <w:rFonts w:ascii="Verdana" w:eastAsia="Times New Roman" w:hAnsi="Verdana" w:cs="Times New Roman"/>
          <w:sz w:val="18"/>
          <w:szCs w:val="18"/>
          <w:lang w:val="nl-NL"/>
        </w:rPr>
        <w:t>en Buitenlandse Handel en Ontwikkelingssamenwerking</w:t>
      </w:r>
      <w:r>
        <w:rPr>
          <w:rFonts w:ascii="Verdana" w:eastAsia="Times New Roman" w:hAnsi="Verdana" w:cs="Times New Roman"/>
          <w:sz w:val="18"/>
          <w:szCs w:val="18"/>
          <w:lang w:val="nl-NL"/>
        </w:rPr>
        <w:t xml:space="preserve"> (€ 5 </w:t>
      </w:r>
      <w:proofErr w:type="spellStart"/>
      <w:r>
        <w:rPr>
          <w:rFonts w:ascii="Verdana" w:eastAsia="Times New Roman" w:hAnsi="Verdana" w:cs="Times New Roman"/>
          <w:sz w:val="18"/>
          <w:szCs w:val="18"/>
          <w:lang w:val="nl-NL"/>
        </w:rPr>
        <w:t>mln</w:t>
      </w:r>
      <w:proofErr w:type="spellEnd"/>
      <w:r>
        <w:rPr>
          <w:rFonts w:ascii="Verdana" w:eastAsia="Times New Roman" w:hAnsi="Verdana" w:cs="Times New Roman"/>
          <w:sz w:val="18"/>
          <w:szCs w:val="18"/>
          <w:lang w:val="nl-NL"/>
        </w:rPr>
        <w:t>)</w:t>
      </w:r>
      <w:r w:rsidRPr="00173EAB">
        <w:rPr>
          <w:rFonts w:ascii="Verdana" w:eastAsia="Times New Roman" w:hAnsi="Verdana" w:cs="Times New Roman"/>
          <w:sz w:val="18"/>
          <w:szCs w:val="18"/>
          <w:lang w:val="nl-NL"/>
        </w:rPr>
        <w:t xml:space="preserve"> in de opstartkosten </w:t>
      </w:r>
      <w:r>
        <w:rPr>
          <w:rFonts w:ascii="Verdana" w:eastAsia="Times New Roman" w:hAnsi="Verdana" w:cs="Times New Roman"/>
          <w:sz w:val="18"/>
          <w:szCs w:val="18"/>
          <w:lang w:val="nl-NL"/>
        </w:rPr>
        <w:t>staan voor 2018 geraamd</w:t>
      </w:r>
      <w:r w:rsidRPr="00173EAB">
        <w:rPr>
          <w:rFonts w:ascii="Verdana" w:eastAsia="Times New Roman" w:hAnsi="Verdana" w:cs="Times New Roman"/>
          <w:sz w:val="18"/>
          <w:szCs w:val="18"/>
          <w:lang w:val="nl-NL"/>
        </w:rPr>
        <w:t xml:space="preserve">. </w:t>
      </w:r>
    </w:p>
    <w:p w:rsidR="001A6148" w:rsidRPr="00F23E73" w:rsidRDefault="001A6148" w:rsidP="001A6148">
      <w:pPr>
        <w:numPr>
          <w:ilvl w:val="0"/>
          <w:numId w:val="30"/>
        </w:numPr>
        <w:contextualSpacing/>
        <w:rPr>
          <w:rFonts w:ascii="Verdana" w:eastAsia="Times New Roman" w:hAnsi="Verdana" w:cs="Times New Roman"/>
          <w:sz w:val="18"/>
          <w:szCs w:val="18"/>
          <w:lang w:val="nl-NL"/>
        </w:rPr>
      </w:pPr>
      <w:r w:rsidRPr="00F23E73">
        <w:rPr>
          <w:rFonts w:ascii="Verdana" w:eastAsia="Times New Roman" w:hAnsi="Verdana" w:cs="Times New Roman"/>
          <w:sz w:val="18"/>
          <w:szCs w:val="18"/>
          <w:lang w:val="nl-NL"/>
        </w:rPr>
        <w:t xml:space="preserve">Regionale knelpunten </w:t>
      </w:r>
      <w:r>
        <w:rPr>
          <w:rFonts w:ascii="Verdana" w:eastAsia="Times New Roman" w:hAnsi="Verdana" w:cs="Times New Roman"/>
          <w:sz w:val="18"/>
          <w:szCs w:val="18"/>
          <w:lang w:val="nl-NL"/>
        </w:rPr>
        <w:t>(</w:t>
      </w:r>
      <w:r w:rsidRPr="00F23E73">
        <w:rPr>
          <w:rFonts w:ascii="Verdana" w:eastAsia="Times New Roman" w:hAnsi="Verdana" w:cs="Times New Roman"/>
          <w:sz w:val="18"/>
          <w:szCs w:val="18"/>
          <w:lang w:val="nl-NL"/>
        </w:rPr>
        <w:t xml:space="preserve">€ 15 </w:t>
      </w:r>
      <w:proofErr w:type="spellStart"/>
      <w:r w:rsidRPr="00F23E73">
        <w:rPr>
          <w:rFonts w:ascii="Verdana" w:eastAsia="Times New Roman" w:hAnsi="Verdana" w:cs="Times New Roman"/>
          <w:sz w:val="18"/>
          <w:szCs w:val="18"/>
          <w:lang w:val="nl-NL"/>
        </w:rPr>
        <w:t>mln</w:t>
      </w:r>
      <w:proofErr w:type="spellEnd"/>
      <w:r>
        <w:rPr>
          <w:rFonts w:ascii="Verdana" w:eastAsia="Times New Roman" w:hAnsi="Verdana" w:cs="Times New Roman"/>
          <w:sz w:val="18"/>
          <w:szCs w:val="18"/>
          <w:lang w:val="nl-NL"/>
        </w:rPr>
        <w:t>)</w:t>
      </w:r>
      <w:r w:rsidRPr="00F23E73">
        <w:rPr>
          <w:rFonts w:ascii="Verdana" w:eastAsia="Times New Roman" w:hAnsi="Verdana" w:cs="Times New Roman"/>
          <w:sz w:val="18"/>
          <w:szCs w:val="18"/>
          <w:lang w:val="nl-NL"/>
        </w:rPr>
        <w:t xml:space="preserve"> waarvan € 4,5 </w:t>
      </w:r>
      <w:proofErr w:type="spellStart"/>
      <w:r w:rsidRPr="00F23E73">
        <w:rPr>
          <w:rFonts w:ascii="Verdana" w:eastAsia="Times New Roman" w:hAnsi="Verdana" w:cs="Times New Roman"/>
          <w:sz w:val="18"/>
          <w:szCs w:val="18"/>
          <w:lang w:val="nl-NL"/>
        </w:rPr>
        <w:t>mln</w:t>
      </w:r>
      <w:proofErr w:type="spellEnd"/>
      <w:r w:rsidRPr="00F23E73">
        <w:rPr>
          <w:rFonts w:ascii="Verdana" w:eastAsia="Times New Roman" w:hAnsi="Verdana" w:cs="Times New Roman"/>
          <w:sz w:val="18"/>
          <w:szCs w:val="18"/>
          <w:lang w:val="nl-NL"/>
        </w:rPr>
        <w:t xml:space="preserve"> onder ‘subsidies overig’ en € 10,5 </w:t>
      </w:r>
      <w:proofErr w:type="spellStart"/>
      <w:r w:rsidRPr="00F23E73">
        <w:rPr>
          <w:rFonts w:ascii="Verdana" w:eastAsia="Times New Roman" w:hAnsi="Verdana" w:cs="Times New Roman"/>
          <w:sz w:val="18"/>
          <w:szCs w:val="18"/>
          <w:lang w:val="nl-NL"/>
        </w:rPr>
        <w:t>mln</w:t>
      </w:r>
      <w:proofErr w:type="spellEnd"/>
      <w:r w:rsidRPr="00F23E73">
        <w:rPr>
          <w:rFonts w:ascii="Verdana" w:eastAsia="Times New Roman" w:hAnsi="Verdana" w:cs="Times New Roman"/>
          <w:sz w:val="18"/>
          <w:szCs w:val="18"/>
          <w:lang w:val="nl-NL"/>
        </w:rPr>
        <w:t xml:space="preserve"> onder ‘Sterke Regio’s en Nota Ruimte’. Ter versterking van de regionale economische structuur in Nederland wordt een aantal projecten ondersteund, waaronder Internationaal Onderwijs, snel internet op scholen, Wageningen Campus en enkele Centers of Expertise. </w:t>
      </w:r>
    </w:p>
    <w:p w:rsidR="001A6148" w:rsidRPr="00F23E73" w:rsidRDefault="001A6148" w:rsidP="001A6148">
      <w:pPr>
        <w:ind w:left="720"/>
        <w:contextualSpacing/>
        <w:rPr>
          <w:rFonts w:ascii="Verdana" w:eastAsia="Times New Roman" w:hAnsi="Verdana" w:cs="Times New Roman"/>
          <w:sz w:val="18"/>
          <w:szCs w:val="18"/>
          <w:lang w:val="nl-NL"/>
        </w:rPr>
      </w:pPr>
    </w:p>
    <w:p w:rsidR="001A6148" w:rsidRPr="00F23E73" w:rsidRDefault="001A6148" w:rsidP="001A6148">
      <w:pPr>
        <w:rPr>
          <w:rFonts w:ascii="Verdana" w:eastAsia="Times New Roman" w:hAnsi="Verdana" w:cs="Times New Roman"/>
          <w:b/>
          <w:bCs/>
          <w:sz w:val="18"/>
          <w:szCs w:val="18"/>
          <w:lang w:val="nl-NL"/>
        </w:rPr>
      </w:pPr>
      <w:r w:rsidRPr="00F23E73">
        <w:rPr>
          <w:rFonts w:ascii="Verdana" w:eastAsia="Times New Roman" w:hAnsi="Verdana" w:cs="Times New Roman"/>
          <w:b/>
          <w:bCs/>
          <w:sz w:val="18"/>
          <w:szCs w:val="18"/>
          <w:lang w:val="nl-NL"/>
        </w:rPr>
        <w:t>Toelichting op de uitgaven</w:t>
      </w:r>
    </w:p>
    <w:p w:rsidR="001A6148" w:rsidRPr="00F23E73" w:rsidRDefault="001A6148" w:rsidP="001A6148">
      <w:pPr>
        <w:rPr>
          <w:rFonts w:ascii="Verdana" w:eastAsia="Times New Roman" w:hAnsi="Verdana" w:cs="Times New Roman"/>
          <w:sz w:val="18"/>
          <w:szCs w:val="18"/>
          <w:lang w:val="nl-NL"/>
        </w:rPr>
      </w:pPr>
      <w:r w:rsidRPr="00F23E73">
        <w:rPr>
          <w:rFonts w:ascii="Verdana" w:eastAsia="Times New Roman" w:hAnsi="Verdana" w:cs="Times New Roman"/>
          <w:sz w:val="18"/>
          <w:szCs w:val="18"/>
          <w:lang w:val="nl-NL"/>
        </w:rPr>
        <w:t xml:space="preserve">De verhoging van het kasbudget met € 34,3 </w:t>
      </w:r>
      <w:proofErr w:type="spellStart"/>
      <w:r w:rsidRPr="00F23E73">
        <w:rPr>
          <w:rFonts w:ascii="Verdana" w:eastAsia="Times New Roman" w:hAnsi="Verdana" w:cs="Times New Roman"/>
          <w:sz w:val="18"/>
          <w:szCs w:val="18"/>
          <w:lang w:val="nl-NL"/>
        </w:rPr>
        <w:t>mln</w:t>
      </w:r>
      <w:proofErr w:type="spellEnd"/>
      <w:r w:rsidRPr="00F23E73">
        <w:rPr>
          <w:rFonts w:ascii="Verdana" w:eastAsia="Times New Roman" w:hAnsi="Verdana" w:cs="Times New Roman"/>
          <w:sz w:val="18"/>
          <w:szCs w:val="18"/>
          <w:lang w:val="nl-NL"/>
        </w:rPr>
        <w:t xml:space="preserve"> bestaat met name uit:</w:t>
      </w:r>
    </w:p>
    <w:p w:rsidR="001A6148" w:rsidRPr="00F23E73" w:rsidRDefault="001A6148" w:rsidP="001A6148">
      <w:pPr>
        <w:numPr>
          <w:ilvl w:val="0"/>
          <w:numId w:val="31"/>
        </w:numPr>
        <w:contextualSpacing/>
        <w:rPr>
          <w:rFonts w:ascii="Verdana" w:eastAsia="Times New Roman" w:hAnsi="Verdana" w:cs="Times New Roman"/>
          <w:sz w:val="18"/>
          <w:szCs w:val="18"/>
          <w:lang w:val="nl-NL"/>
        </w:rPr>
      </w:pPr>
      <w:proofErr w:type="spellStart"/>
      <w:r w:rsidRPr="00F23E73">
        <w:rPr>
          <w:rFonts w:ascii="Verdana" w:eastAsia="Times New Roman" w:hAnsi="Verdana" w:cs="Times New Roman"/>
          <w:sz w:val="18"/>
          <w:szCs w:val="18"/>
          <w:lang w:val="nl-NL"/>
        </w:rPr>
        <w:t>Invest</w:t>
      </w:r>
      <w:proofErr w:type="spellEnd"/>
      <w:r w:rsidRPr="00F23E73">
        <w:rPr>
          <w:rFonts w:ascii="Verdana" w:eastAsia="Times New Roman" w:hAnsi="Verdana" w:cs="Times New Roman"/>
          <w:sz w:val="18"/>
          <w:szCs w:val="18"/>
          <w:lang w:val="nl-NL"/>
        </w:rPr>
        <w:t xml:space="preserve">-NL i.o. </w:t>
      </w:r>
      <w:r>
        <w:rPr>
          <w:rFonts w:ascii="Verdana" w:eastAsia="Times New Roman" w:hAnsi="Verdana" w:cs="Times New Roman"/>
          <w:sz w:val="18"/>
          <w:szCs w:val="18"/>
          <w:lang w:val="nl-NL"/>
        </w:rPr>
        <w:t>(</w:t>
      </w:r>
      <w:r w:rsidRPr="00F23E73">
        <w:rPr>
          <w:rFonts w:ascii="Verdana" w:eastAsia="Times New Roman" w:hAnsi="Verdana" w:cs="Times New Roman"/>
          <w:sz w:val="18"/>
          <w:szCs w:val="18"/>
          <w:lang w:val="nl-NL"/>
        </w:rPr>
        <w:t xml:space="preserve">€ 15 </w:t>
      </w:r>
      <w:proofErr w:type="spellStart"/>
      <w:r w:rsidRPr="00F23E73">
        <w:rPr>
          <w:rFonts w:ascii="Verdana" w:eastAsia="Times New Roman" w:hAnsi="Verdana" w:cs="Times New Roman"/>
          <w:sz w:val="18"/>
          <w:szCs w:val="18"/>
          <w:lang w:val="nl-NL"/>
        </w:rPr>
        <w:t>mln</w:t>
      </w:r>
      <w:proofErr w:type="spellEnd"/>
      <w:r>
        <w:rPr>
          <w:rFonts w:ascii="Verdana" w:eastAsia="Times New Roman" w:hAnsi="Verdana" w:cs="Times New Roman"/>
          <w:sz w:val="18"/>
          <w:szCs w:val="18"/>
          <w:lang w:val="nl-NL"/>
        </w:rPr>
        <w:t xml:space="preserve">; </w:t>
      </w:r>
      <w:r w:rsidRPr="00F23E73">
        <w:rPr>
          <w:rFonts w:ascii="Verdana" w:eastAsia="Times New Roman" w:hAnsi="Verdana" w:cs="Times New Roman"/>
          <w:sz w:val="18"/>
          <w:szCs w:val="18"/>
          <w:lang w:val="nl-NL"/>
        </w:rPr>
        <w:t>zie toelichting onder verplichtingen).</w:t>
      </w:r>
    </w:p>
    <w:p w:rsidR="001A6148" w:rsidRPr="00F23E73" w:rsidRDefault="001A6148" w:rsidP="001A6148">
      <w:pPr>
        <w:numPr>
          <w:ilvl w:val="0"/>
          <w:numId w:val="31"/>
        </w:numPr>
        <w:contextualSpacing/>
        <w:rPr>
          <w:rFonts w:ascii="Verdana" w:eastAsia="Times New Roman" w:hAnsi="Verdana" w:cs="Times New Roman"/>
          <w:sz w:val="18"/>
          <w:szCs w:val="18"/>
          <w:lang w:val="nl-NL"/>
        </w:rPr>
      </w:pPr>
      <w:r w:rsidRPr="00F23E73">
        <w:rPr>
          <w:rFonts w:ascii="Verdana" w:eastAsia="Times New Roman" w:hAnsi="Verdana" w:cs="Times New Roman"/>
          <w:sz w:val="18"/>
          <w:szCs w:val="18"/>
          <w:lang w:val="nl-NL"/>
        </w:rPr>
        <w:t xml:space="preserve">Regionale knelpunten </w:t>
      </w:r>
      <w:r>
        <w:rPr>
          <w:rFonts w:ascii="Verdana" w:eastAsia="Times New Roman" w:hAnsi="Verdana" w:cs="Times New Roman"/>
          <w:sz w:val="18"/>
          <w:szCs w:val="18"/>
          <w:lang w:val="nl-NL"/>
        </w:rPr>
        <w:t>(</w:t>
      </w:r>
      <w:r w:rsidRPr="00F23E73">
        <w:rPr>
          <w:rFonts w:ascii="Verdana" w:eastAsia="Times New Roman" w:hAnsi="Verdana" w:cs="Times New Roman"/>
          <w:sz w:val="18"/>
          <w:szCs w:val="18"/>
          <w:lang w:val="nl-NL"/>
        </w:rPr>
        <w:t xml:space="preserve">€ 15 </w:t>
      </w:r>
      <w:proofErr w:type="spellStart"/>
      <w:r w:rsidRPr="00F23E73">
        <w:rPr>
          <w:rFonts w:ascii="Verdana" w:eastAsia="Times New Roman" w:hAnsi="Verdana" w:cs="Times New Roman"/>
          <w:sz w:val="18"/>
          <w:szCs w:val="18"/>
          <w:lang w:val="nl-NL"/>
        </w:rPr>
        <w:t>mln</w:t>
      </w:r>
      <w:proofErr w:type="spellEnd"/>
      <w:r>
        <w:rPr>
          <w:rFonts w:ascii="Verdana" w:eastAsia="Times New Roman" w:hAnsi="Verdana" w:cs="Times New Roman"/>
          <w:sz w:val="18"/>
          <w:szCs w:val="18"/>
          <w:lang w:val="nl-NL"/>
        </w:rPr>
        <w:t xml:space="preserve">; </w:t>
      </w:r>
      <w:r w:rsidRPr="00F23E73">
        <w:rPr>
          <w:rFonts w:ascii="Verdana" w:eastAsia="Times New Roman" w:hAnsi="Verdana" w:cs="Times New Roman"/>
          <w:sz w:val="18"/>
          <w:szCs w:val="18"/>
          <w:lang w:val="nl-NL"/>
        </w:rPr>
        <w:t>zie toelichting onder verplichtingen).</w:t>
      </w:r>
    </w:p>
    <w:p w:rsidR="001A6148" w:rsidRDefault="001A6148" w:rsidP="001A6148">
      <w:pPr>
        <w:numPr>
          <w:ilvl w:val="0"/>
          <w:numId w:val="31"/>
        </w:numPr>
        <w:contextualSpacing/>
        <w:rPr>
          <w:rFonts w:ascii="Verdana" w:eastAsia="Times New Roman" w:hAnsi="Verdana" w:cs="Times New Roman"/>
          <w:sz w:val="18"/>
          <w:szCs w:val="18"/>
          <w:lang w:val="nl-NL"/>
        </w:rPr>
      </w:pPr>
      <w:r w:rsidRPr="00F23E73">
        <w:rPr>
          <w:rFonts w:ascii="Verdana" w:eastAsia="Times New Roman" w:hAnsi="Verdana" w:cs="Times New Roman"/>
          <w:sz w:val="18"/>
          <w:szCs w:val="18"/>
          <w:lang w:val="nl-NL"/>
        </w:rPr>
        <w:t xml:space="preserve">Bijdrage RVO.nl </w:t>
      </w:r>
      <w:r>
        <w:rPr>
          <w:rFonts w:ascii="Verdana" w:eastAsia="Times New Roman" w:hAnsi="Verdana" w:cs="Times New Roman"/>
          <w:sz w:val="18"/>
          <w:szCs w:val="18"/>
          <w:lang w:val="nl-NL"/>
        </w:rPr>
        <w:t>(</w:t>
      </w:r>
      <w:r w:rsidRPr="00F23E73">
        <w:rPr>
          <w:rFonts w:ascii="Verdana" w:eastAsia="Times New Roman" w:hAnsi="Verdana" w:cs="Times New Roman"/>
          <w:sz w:val="18"/>
          <w:szCs w:val="18"/>
          <w:lang w:val="nl-NL"/>
        </w:rPr>
        <w:t xml:space="preserve">€ 9,7 </w:t>
      </w:r>
      <w:proofErr w:type="spellStart"/>
      <w:r w:rsidRPr="00F23E73">
        <w:rPr>
          <w:rFonts w:ascii="Verdana" w:eastAsia="Times New Roman" w:hAnsi="Verdana" w:cs="Times New Roman"/>
          <w:sz w:val="18"/>
          <w:szCs w:val="18"/>
          <w:lang w:val="nl-NL"/>
        </w:rPr>
        <w:t>mln</w:t>
      </w:r>
      <w:proofErr w:type="spellEnd"/>
      <w:r>
        <w:rPr>
          <w:rFonts w:ascii="Verdana" w:eastAsia="Times New Roman" w:hAnsi="Verdana" w:cs="Times New Roman"/>
          <w:sz w:val="18"/>
          <w:szCs w:val="18"/>
          <w:lang w:val="nl-NL"/>
        </w:rPr>
        <w:t>)</w:t>
      </w:r>
      <w:r w:rsidRPr="00F23E73">
        <w:rPr>
          <w:rFonts w:ascii="Verdana" w:eastAsia="Times New Roman" w:hAnsi="Verdana" w:cs="Times New Roman"/>
          <w:sz w:val="18"/>
          <w:szCs w:val="18"/>
          <w:lang w:val="nl-NL"/>
        </w:rPr>
        <w:t xml:space="preserve">. De verhoging van de bijdrage aan RVO.nl komt met name uit aanvullende opdrachten voor ICT-beleid </w:t>
      </w:r>
    </w:p>
    <w:p w:rsidR="001A6148" w:rsidRPr="00F23E73" w:rsidRDefault="001A6148" w:rsidP="001A6148">
      <w:pPr>
        <w:ind w:left="360"/>
        <w:contextualSpacing/>
        <w:rPr>
          <w:rFonts w:ascii="Verdana" w:eastAsia="Times New Roman" w:hAnsi="Verdana" w:cs="Times New Roman"/>
          <w:sz w:val="18"/>
          <w:szCs w:val="18"/>
          <w:lang w:val="nl-NL"/>
        </w:rPr>
      </w:pPr>
      <w:r w:rsidRPr="00F23E73">
        <w:rPr>
          <w:rFonts w:ascii="Verdana" w:eastAsia="Times New Roman" w:hAnsi="Verdana" w:cs="Times New Roman"/>
          <w:sz w:val="18"/>
          <w:szCs w:val="18"/>
          <w:lang w:val="nl-NL"/>
        </w:rPr>
        <w:t xml:space="preserve">(€ 5,4 </w:t>
      </w:r>
      <w:proofErr w:type="spellStart"/>
      <w:r w:rsidRPr="00F23E73">
        <w:rPr>
          <w:rFonts w:ascii="Verdana" w:eastAsia="Times New Roman" w:hAnsi="Verdana" w:cs="Times New Roman"/>
          <w:sz w:val="18"/>
          <w:szCs w:val="18"/>
          <w:lang w:val="nl-NL"/>
        </w:rPr>
        <w:t>mln</w:t>
      </w:r>
      <w:proofErr w:type="spellEnd"/>
      <w:r w:rsidRPr="00F23E73">
        <w:rPr>
          <w:rFonts w:ascii="Verdana" w:eastAsia="Times New Roman" w:hAnsi="Verdana" w:cs="Times New Roman"/>
          <w:sz w:val="18"/>
          <w:szCs w:val="18"/>
          <w:lang w:val="nl-NL"/>
        </w:rPr>
        <w:t xml:space="preserve"> voor onder andere Ondernemersplein, Mijn overheid voor Ondernemers, </w:t>
      </w:r>
      <w:proofErr w:type="spellStart"/>
      <w:r w:rsidRPr="00F23E73">
        <w:rPr>
          <w:rFonts w:ascii="Verdana" w:eastAsia="Times New Roman" w:hAnsi="Verdana" w:cs="Times New Roman"/>
          <w:sz w:val="18"/>
          <w:szCs w:val="18"/>
          <w:lang w:val="nl-NL"/>
        </w:rPr>
        <w:t>Berichtenbox</w:t>
      </w:r>
      <w:proofErr w:type="spellEnd"/>
      <w:r w:rsidRPr="00F23E73">
        <w:rPr>
          <w:rFonts w:ascii="Verdana" w:eastAsia="Times New Roman" w:hAnsi="Verdana" w:cs="Times New Roman"/>
          <w:sz w:val="18"/>
          <w:szCs w:val="18"/>
          <w:lang w:val="nl-NL"/>
        </w:rPr>
        <w:t xml:space="preserve"> bedrijven, </w:t>
      </w:r>
      <w:proofErr w:type="spellStart"/>
      <w:r w:rsidRPr="00F23E73">
        <w:rPr>
          <w:rFonts w:ascii="Verdana" w:eastAsia="Times New Roman" w:hAnsi="Verdana" w:cs="Times New Roman"/>
          <w:sz w:val="18"/>
          <w:szCs w:val="18"/>
          <w:lang w:val="nl-NL"/>
        </w:rPr>
        <w:t>eIDAS</w:t>
      </w:r>
      <w:proofErr w:type="spellEnd"/>
      <w:r w:rsidRPr="00F23E73">
        <w:rPr>
          <w:rFonts w:ascii="Verdana" w:eastAsia="Times New Roman" w:hAnsi="Verdana" w:cs="Times New Roman"/>
          <w:sz w:val="18"/>
          <w:szCs w:val="18"/>
          <w:lang w:val="nl-NL"/>
        </w:rPr>
        <w:t xml:space="preserve"> knooppunt en programmabureau e-factureren), de provinciale bijdrage aan het Nederlands Investeringsagentschap (€ 0,9 </w:t>
      </w:r>
      <w:proofErr w:type="spellStart"/>
      <w:r w:rsidRPr="00F23E73">
        <w:rPr>
          <w:rFonts w:ascii="Verdana" w:eastAsia="Times New Roman" w:hAnsi="Verdana" w:cs="Times New Roman"/>
          <w:sz w:val="18"/>
          <w:szCs w:val="18"/>
          <w:lang w:val="nl-NL"/>
        </w:rPr>
        <w:t>mln</w:t>
      </w:r>
      <w:proofErr w:type="spellEnd"/>
      <w:r w:rsidRPr="00F23E73">
        <w:rPr>
          <w:rFonts w:ascii="Verdana" w:eastAsia="Times New Roman" w:hAnsi="Verdana" w:cs="Times New Roman"/>
          <w:sz w:val="18"/>
          <w:szCs w:val="18"/>
          <w:lang w:val="nl-NL"/>
        </w:rPr>
        <w:t xml:space="preserve">) en de bijstelling van de HGIS-budgetten voor loon- en prijsbijstelling, voor de fiscalisering van lokale medewerkers, hogere pensioenlasten en de ongunstige euro-dollarkoers (€ 2,0 </w:t>
      </w:r>
      <w:proofErr w:type="spellStart"/>
      <w:r w:rsidRPr="00F23E73">
        <w:rPr>
          <w:rFonts w:ascii="Verdana" w:eastAsia="Times New Roman" w:hAnsi="Verdana" w:cs="Times New Roman"/>
          <w:sz w:val="18"/>
          <w:szCs w:val="18"/>
          <w:lang w:val="nl-NL"/>
        </w:rPr>
        <w:t>mln</w:t>
      </w:r>
      <w:proofErr w:type="spellEnd"/>
      <w:r w:rsidRPr="00F23E73">
        <w:rPr>
          <w:rFonts w:ascii="Verdana" w:eastAsia="Times New Roman" w:hAnsi="Verdana" w:cs="Times New Roman"/>
          <w:sz w:val="18"/>
          <w:szCs w:val="18"/>
          <w:lang w:val="nl-NL"/>
        </w:rPr>
        <w:t xml:space="preserve">). </w:t>
      </w:r>
    </w:p>
    <w:p w:rsidR="001A6148" w:rsidRPr="00F23E73" w:rsidRDefault="001A6148" w:rsidP="001A6148">
      <w:pPr>
        <w:numPr>
          <w:ilvl w:val="0"/>
          <w:numId w:val="31"/>
        </w:numPr>
        <w:contextualSpacing/>
        <w:rPr>
          <w:rFonts w:ascii="Verdana" w:eastAsia="Times New Roman" w:hAnsi="Verdana" w:cs="Times New Roman"/>
          <w:sz w:val="18"/>
          <w:szCs w:val="18"/>
          <w:lang w:val="nl-NL"/>
        </w:rPr>
      </w:pPr>
      <w:r w:rsidRPr="00F23E73">
        <w:rPr>
          <w:rFonts w:ascii="Verdana" w:eastAsia="Times New Roman" w:hAnsi="Verdana" w:cs="Times New Roman"/>
          <w:color w:val="000000"/>
          <w:sz w:val="18"/>
          <w:szCs w:val="18"/>
          <w:lang w:val="nl-NL"/>
        </w:rPr>
        <w:lastRenderedPageBreak/>
        <w:t>MKB-Innovatiestimulering Topsectoren (MIT</w:t>
      </w:r>
      <w:r>
        <w:rPr>
          <w:rFonts w:ascii="Verdana" w:eastAsia="Times New Roman" w:hAnsi="Verdana" w:cs="Times New Roman"/>
          <w:color w:val="000000"/>
          <w:sz w:val="18"/>
          <w:szCs w:val="18"/>
          <w:lang w:val="nl-NL"/>
        </w:rPr>
        <w:t xml:space="preserve">; </w:t>
      </w:r>
      <w:r w:rsidRPr="00F23E73">
        <w:rPr>
          <w:rFonts w:ascii="Verdana" w:eastAsia="Times New Roman" w:hAnsi="Verdana" w:cs="Times New Roman"/>
          <w:color w:val="000000"/>
          <w:sz w:val="18"/>
          <w:szCs w:val="18"/>
          <w:lang w:val="nl-NL"/>
        </w:rPr>
        <w:t xml:space="preserve">-€ 2 </w:t>
      </w:r>
      <w:proofErr w:type="spellStart"/>
      <w:r w:rsidRPr="00F23E73">
        <w:rPr>
          <w:rFonts w:ascii="Verdana" w:eastAsia="Times New Roman" w:hAnsi="Verdana" w:cs="Times New Roman"/>
          <w:color w:val="000000"/>
          <w:sz w:val="18"/>
          <w:szCs w:val="18"/>
          <w:lang w:val="nl-NL"/>
        </w:rPr>
        <w:t>mln</w:t>
      </w:r>
      <w:proofErr w:type="spellEnd"/>
      <w:r>
        <w:rPr>
          <w:rFonts w:ascii="Verdana" w:eastAsia="Times New Roman" w:hAnsi="Verdana" w:cs="Times New Roman"/>
          <w:color w:val="000000"/>
          <w:sz w:val="18"/>
          <w:szCs w:val="18"/>
          <w:lang w:val="nl-NL"/>
        </w:rPr>
        <w:t>)</w:t>
      </w:r>
      <w:r w:rsidRPr="00F23E73">
        <w:rPr>
          <w:rFonts w:ascii="Verdana" w:eastAsia="Times New Roman" w:hAnsi="Verdana" w:cs="Times New Roman"/>
          <w:color w:val="000000"/>
          <w:sz w:val="18"/>
          <w:szCs w:val="18"/>
          <w:lang w:val="nl-NL"/>
        </w:rPr>
        <w:t xml:space="preserve">. </w:t>
      </w:r>
      <w:r w:rsidRPr="00F23E73">
        <w:rPr>
          <w:rFonts w:ascii="Verdana" w:eastAsia="Times New Roman" w:hAnsi="Verdana" w:cs="Times New Roman"/>
          <w:sz w:val="18"/>
          <w:szCs w:val="18"/>
          <w:lang w:val="nl-NL"/>
        </w:rPr>
        <w:t xml:space="preserve">Dit betreft een overboeking van € 1,5 mln. naar het Provinciefonds ten behoeve van het deel van de MIT-regeling dat door de provincies wordt uitgevoerd. De overige € 0,5 </w:t>
      </w:r>
      <w:proofErr w:type="spellStart"/>
      <w:r w:rsidRPr="00F23E73">
        <w:rPr>
          <w:rFonts w:ascii="Verdana" w:eastAsia="Times New Roman" w:hAnsi="Verdana" w:cs="Times New Roman"/>
          <w:sz w:val="18"/>
          <w:szCs w:val="18"/>
          <w:lang w:val="nl-NL"/>
        </w:rPr>
        <w:t>mln</w:t>
      </w:r>
      <w:proofErr w:type="spellEnd"/>
      <w:r w:rsidRPr="00F23E73">
        <w:rPr>
          <w:rFonts w:ascii="Verdana" w:eastAsia="Times New Roman" w:hAnsi="Verdana" w:cs="Times New Roman"/>
          <w:sz w:val="18"/>
          <w:szCs w:val="18"/>
          <w:lang w:val="nl-NL"/>
        </w:rPr>
        <w:t xml:space="preserve"> betreft een overboeking naar de IPC-regeling. Hiermee wordt budget beschikbaar gesteld voor een regionale IPC-regeling die uitgevoerd wordt in samenwerking met de provincie Zuid-Holland en de Metropoolregio Rotterdam Den Haag. Dit budget is beschikbaar gekomen door een beperkte </w:t>
      </w:r>
      <w:proofErr w:type="spellStart"/>
      <w:r w:rsidRPr="00F23E73">
        <w:rPr>
          <w:rFonts w:ascii="Verdana" w:eastAsia="Times New Roman" w:hAnsi="Verdana" w:cs="Times New Roman"/>
          <w:sz w:val="18"/>
          <w:szCs w:val="18"/>
          <w:lang w:val="nl-NL"/>
        </w:rPr>
        <w:t>onderuitputting</w:t>
      </w:r>
      <w:proofErr w:type="spellEnd"/>
      <w:r w:rsidRPr="00F23E73">
        <w:rPr>
          <w:rFonts w:ascii="Verdana" w:eastAsia="Times New Roman" w:hAnsi="Verdana" w:cs="Times New Roman"/>
          <w:sz w:val="18"/>
          <w:szCs w:val="18"/>
          <w:lang w:val="nl-NL"/>
        </w:rPr>
        <w:t xml:space="preserve"> in het regionale deel van de MIT-regeling in 2016 en gaat niet ten koste van de € 35 </w:t>
      </w:r>
      <w:proofErr w:type="spellStart"/>
      <w:r w:rsidRPr="00F23E73">
        <w:rPr>
          <w:rFonts w:ascii="Verdana" w:eastAsia="Times New Roman" w:hAnsi="Verdana" w:cs="Times New Roman"/>
          <w:sz w:val="18"/>
          <w:szCs w:val="18"/>
          <w:lang w:val="nl-NL"/>
        </w:rPr>
        <w:t>mln</w:t>
      </w:r>
      <w:proofErr w:type="spellEnd"/>
      <w:r w:rsidRPr="00F23E73">
        <w:rPr>
          <w:rFonts w:ascii="Verdana" w:eastAsia="Times New Roman" w:hAnsi="Verdana" w:cs="Times New Roman"/>
          <w:sz w:val="18"/>
          <w:szCs w:val="18"/>
          <w:lang w:val="nl-NL"/>
        </w:rPr>
        <w:t xml:space="preserve"> die EZ voor 2017 beschikbaar heeft gesteld.</w:t>
      </w:r>
    </w:p>
    <w:p w:rsidR="001A6148" w:rsidRPr="00CE1115" w:rsidRDefault="001A6148" w:rsidP="001A6148">
      <w:pPr>
        <w:rPr>
          <w:rFonts w:ascii="Verdana" w:hAnsi="Verdana"/>
          <w:sz w:val="18"/>
          <w:szCs w:val="18"/>
          <w:lang w:val="nl-NL"/>
        </w:rPr>
      </w:pPr>
    </w:p>
    <w:p w:rsidR="001A6148" w:rsidRDefault="001A6148" w:rsidP="001A6148">
      <w:pPr>
        <w:rPr>
          <w:rFonts w:ascii="Verdana" w:hAnsi="Verdana"/>
          <w:b/>
          <w:sz w:val="18"/>
          <w:szCs w:val="18"/>
          <w:lang w:val="nl-NL"/>
        </w:rPr>
      </w:pPr>
      <w:r w:rsidRPr="00BD757E">
        <w:rPr>
          <w:rFonts w:ascii="Verdana" w:hAnsi="Verdana"/>
          <w:b/>
          <w:sz w:val="18"/>
          <w:szCs w:val="18"/>
          <w:lang w:val="nl-NL"/>
        </w:rPr>
        <w:t>Toelichting op de begrotingsreserves</w:t>
      </w:r>
    </w:p>
    <w:p w:rsidR="001A6148" w:rsidRDefault="001A6148" w:rsidP="001A6148">
      <w:pPr>
        <w:rPr>
          <w:rFonts w:ascii="Verdana" w:hAnsi="Verdana"/>
          <w:sz w:val="18"/>
          <w:szCs w:val="18"/>
          <w:lang w:val="nl-NL"/>
        </w:rPr>
      </w:pPr>
      <w:r>
        <w:rPr>
          <w:rFonts w:ascii="Verdana" w:hAnsi="Verdana"/>
          <w:sz w:val="18"/>
          <w:szCs w:val="18"/>
          <w:lang w:val="nl-NL"/>
        </w:rPr>
        <w:t>Vooralsnog zijn er voor de begrotingsreserves van beleidsartikel 2 geen stortingen of onttrekkingen geraamd. Volledigheidshalve is aansluitend de stand van de reserves weergegeven.</w:t>
      </w:r>
    </w:p>
    <w:p w:rsidR="001A6148" w:rsidRDefault="001A6148" w:rsidP="001A6148">
      <w:pPr>
        <w:rPr>
          <w:rFonts w:ascii="Verdana" w:hAnsi="Verdana"/>
          <w:sz w:val="18"/>
          <w:szCs w:val="18"/>
          <w:lang w:val="nl-NL"/>
        </w:rPr>
      </w:pPr>
    </w:p>
    <w:p w:rsidR="001A6148" w:rsidRPr="006242C5" w:rsidRDefault="001A6148" w:rsidP="001A6148">
      <w:pPr>
        <w:rPr>
          <w:rFonts w:ascii="Verdana" w:hAnsi="Verdana" w:cs="Times New Roman"/>
          <w:i/>
          <w:sz w:val="18"/>
          <w:szCs w:val="18"/>
          <w:lang w:val="nl-NL"/>
        </w:rPr>
      </w:pPr>
      <w:r>
        <w:rPr>
          <w:rFonts w:ascii="Verdana" w:hAnsi="Verdana" w:cs="Times New Roman"/>
          <w:i/>
          <w:sz w:val="18"/>
          <w:szCs w:val="18"/>
          <w:lang w:val="nl-NL"/>
        </w:rPr>
        <w:t>B</w:t>
      </w:r>
      <w:r w:rsidRPr="006242C5">
        <w:rPr>
          <w:rFonts w:ascii="Verdana" w:hAnsi="Verdana" w:cs="Times New Roman"/>
          <w:i/>
          <w:sz w:val="18"/>
          <w:szCs w:val="18"/>
          <w:lang w:val="nl-NL"/>
        </w:rPr>
        <w:t xml:space="preserve">egrotingsreserve </w:t>
      </w:r>
      <w:r>
        <w:rPr>
          <w:rFonts w:ascii="Verdana" w:hAnsi="Verdana" w:cs="Times New Roman"/>
          <w:i/>
          <w:sz w:val="18"/>
          <w:szCs w:val="18"/>
          <w:lang w:val="nl-NL"/>
        </w:rPr>
        <w:t>Borgstelling MKB-kredieten (</w:t>
      </w:r>
      <w:r w:rsidRPr="006242C5">
        <w:rPr>
          <w:rFonts w:ascii="Verdana" w:hAnsi="Verdana" w:cs="Times New Roman"/>
          <w:i/>
          <w:sz w:val="18"/>
          <w:szCs w:val="18"/>
          <w:lang w:val="nl-NL"/>
        </w:rPr>
        <w:t>BMKB</w:t>
      </w:r>
      <w:r>
        <w:rPr>
          <w:rFonts w:ascii="Verdana" w:hAnsi="Verdana" w:cs="Times New Roman"/>
          <w:i/>
          <w:sz w:val="18"/>
          <w:szCs w:val="18"/>
          <w:lang w:val="nl-NL"/>
        </w:rPr>
        <w:t>)</w:t>
      </w:r>
    </w:p>
    <w:p w:rsidR="001A6148" w:rsidRPr="006242C5" w:rsidRDefault="001A6148" w:rsidP="001A6148">
      <w:pPr>
        <w:rPr>
          <w:rFonts w:ascii="Verdana" w:hAnsi="Verdana" w:cs="Times New Roman"/>
          <w:b/>
          <w:sz w:val="18"/>
          <w:szCs w:val="18"/>
          <w:lang w:val="nl-NL"/>
        </w:rPr>
      </w:pPr>
    </w:p>
    <w:p w:rsidR="001A6148" w:rsidRPr="006242C5" w:rsidRDefault="001A6148" w:rsidP="001A6148">
      <w:pPr>
        <w:rPr>
          <w:rFonts w:ascii="Verdana" w:hAnsi="Verdana" w:cs="Times New Roman"/>
          <w:sz w:val="18"/>
          <w:szCs w:val="18"/>
          <w:lang w:val="nl-NL"/>
        </w:rPr>
      </w:pPr>
      <w:r w:rsidRPr="006242C5">
        <w:rPr>
          <w:rFonts w:ascii="Verdana" w:hAnsi="Verdana" w:cs="Times New Roman"/>
          <w:sz w:val="18"/>
          <w:szCs w:val="18"/>
          <w:lang w:val="nl-NL"/>
        </w:rPr>
        <w:t>Bedragen x € 1.000</w:t>
      </w:r>
    </w:p>
    <w:tbl>
      <w:tblPr>
        <w:tblStyle w:val="Tabelraster"/>
        <w:tblW w:w="3268" w:type="pct"/>
        <w:tblLook w:val="01C0" w:firstRow="0" w:lastRow="1" w:firstColumn="1" w:lastColumn="1" w:noHBand="0" w:noVBand="0"/>
      </w:tblPr>
      <w:tblGrid>
        <w:gridCol w:w="5779"/>
        <w:gridCol w:w="2833"/>
      </w:tblGrid>
      <w:tr w:rsidR="001A6148" w:rsidRPr="006242C5" w:rsidTr="00E94E8A">
        <w:tc>
          <w:tcPr>
            <w:tcW w:w="3355" w:type="pct"/>
          </w:tcPr>
          <w:p w:rsidR="001A6148" w:rsidRPr="006242C5" w:rsidRDefault="001A6148" w:rsidP="00E94E8A">
            <w:pPr>
              <w:rPr>
                <w:sz w:val="18"/>
                <w:szCs w:val="18"/>
                <w:lang w:val="nl-NL"/>
              </w:rPr>
            </w:pPr>
            <w:r w:rsidRPr="006242C5">
              <w:rPr>
                <w:sz w:val="18"/>
                <w:szCs w:val="18"/>
                <w:lang w:val="nl-NL"/>
              </w:rPr>
              <w:t>Stand 1/1/201</w:t>
            </w:r>
            <w:r>
              <w:rPr>
                <w:sz w:val="18"/>
                <w:szCs w:val="18"/>
                <w:lang w:val="nl-NL"/>
              </w:rPr>
              <w:t>7</w:t>
            </w:r>
          </w:p>
        </w:tc>
        <w:tc>
          <w:tcPr>
            <w:tcW w:w="1645" w:type="pct"/>
          </w:tcPr>
          <w:p w:rsidR="001A6148" w:rsidRPr="006242C5" w:rsidRDefault="001A6148" w:rsidP="00E94E8A">
            <w:pPr>
              <w:jc w:val="right"/>
              <w:rPr>
                <w:sz w:val="18"/>
                <w:szCs w:val="18"/>
                <w:lang w:val="nl-NL"/>
              </w:rPr>
            </w:pPr>
            <w:r>
              <w:rPr>
                <w:sz w:val="18"/>
                <w:szCs w:val="18"/>
                <w:lang w:val="nl-NL"/>
              </w:rPr>
              <w:t>58.633</w:t>
            </w:r>
          </w:p>
        </w:tc>
      </w:tr>
      <w:tr w:rsidR="001A6148" w:rsidRPr="006242C5" w:rsidTr="00E94E8A">
        <w:tc>
          <w:tcPr>
            <w:tcW w:w="3355" w:type="pct"/>
          </w:tcPr>
          <w:p w:rsidR="001A6148" w:rsidRPr="006242C5" w:rsidRDefault="001A6148" w:rsidP="00E94E8A">
            <w:pPr>
              <w:rPr>
                <w:sz w:val="18"/>
                <w:szCs w:val="18"/>
                <w:lang w:val="nl-NL"/>
              </w:rPr>
            </w:pPr>
            <w:r w:rsidRPr="006242C5">
              <w:rPr>
                <w:sz w:val="18"/>
                <w:szCs w:val="18"/>
                <w:lang w:val="nl-NL"/>
              </w:rPr>
              <w:t>+ Geraamde storting</w:t>
            </w:r>
          </w:p>
        </w:tc>
        <w:tc>
          <w:tcPr>
            <w:tcW w:w="1645" w:type="pct"/>
          </w:tcPr>
          <w:p w:rsidR="001A6148" w:rsidRPr="006242C5" w:rsidRDefault="001A6148" w:rsidP="00E94E8A">
            <w:pPr>
              <w:jc w:val="right"/>
              <w:rPr>
                <w:sz w:val="18"/>
                <w:szCs w:val="18"/>
                <w:lang w:val="nl-NL"/>
              </w:rPr>
            </w:pPr>
          </w:p>
        </w:tc>
      </w:tr>
      <w:tr w:rsidR="001A6148" w:rsidRPr="006242C5" w:rsidTr="00E94E8A">
        <w:tc>
          <w:tcPr>
            <w:tcW w:w="3355" w:type="pct"/>
          </w:tcPr>
          <w:p w:rsidR="001A6148" w:rsidRPr="006242C5" w:rsidRDefault="001A6148" w:rsidP="00E94E8A">
            <w:pPr>
              <w:rPr>
                <w:sz w:val="18"/>
                <w:szCs w:val="18"/>
                <w:lang w:val="nl-NL"/>
              </w:rPr>
            </w:pPr>
            <w:r w:rsidRPr="006242C5">
              <w:rPr>
                <w:sz w:val="18"/>
                <w:szCs w:val="18"/>
                <w:lang w:val="nl-NL"/>
              </w:rPr>
              <w:t>– Geraamde onttrekking</w:t>
            </w:r>
          </w:p>
        </w:tc>
        <w:tc>
          <w:tcPr>
            <w:tcW w:w="1645" w:type="pct"/>
          </w:tcPr>
          <w:p w:rsidR="001A6148" w:rsidRPr="006242C5" w:rsidRDefault="001A6148" w:rsidP="00E94E8A">
            <w:pPr>
              <w:jc w:val="right"/>
              <w:rPr>
                <w:sz w:val="18"/>
                <w:szCs w:val="18"/>
                <w:lang w:val="nl-NL"/>
              </w:rPr>
            </w:pPr>
          </w:p>
        </w:tc>
      </w:tr>
      <w:tr w:rsidR="001A6148" w:rsidRPr="006242C5" w:rsidTr="00E94E8A">
        <w:tc>
          <w:tcPr>
            <w:tcW w:w="3355" w:type="pct"/>
          </w:tcPr>
          <w:p w:rsidR="001A6148" w:rsidRPr="006242C5" w:rsidRDefault="001A6148" w:rsidP="00E94E8A">
            <w:pPr>
              <w:rPr>
                <w:sz w:val="18"/>
                <w:szCs w:val="18"/>
                <w:lang w:val="nl-NL"/>
              </w:rPr>
            </w:pPr>
            <w:r w:rsidRPr="006242C5">
              <w:rPr>
                <w:sz w:val="18"/>
                <w:szCs w:val="18"/>
                <w:lang w:val="nl-NL"/>
              </w:rPr>
              <w:t>Stand (raming) per 31/12/201</w:t>
            </w:r>
            <w:r>
              <w:rPr>
                <w:sz w:val="18"/>
                <w:szCs w:val="18"/>
                <w:lang w:val="nl-NL"/>
              </w:rPr>
              <w:t>7</w:t>
            </w:r>
          </w:p>
        </w:tc>
        <w:tc>
          <w:tcPr>
            <w:tcW w:w="1645" w:type="pct"/>
          </w:tcPr>
          <w:p w:rsidR="001A6148" w:rsidRPr="006242C5" w:rsidRDefault="001A6148" w:rsidP="00E94E8A">
            <w:pPr>
              <w:jc w:val="right"/>
              <w:rPr>
                <w:sz w:val="18"/>
                <w:szCs w:val="18"/>
                <w:lang w:val="nl-NL"/>
              </w:rPr>
            </w:pPr>
            <w:r>
              <w:rPr>
                <w:sz w:val="18"/>
                <w:szCs w:val="18"/>
                <w:lang w:val="nl-NL"/>
              </w:rPr>
              <w:t>58.633</w:t>
            </w:r>
          </w:p>
        </w:tc>
      </w:tr>
    </w:tbl>
    <w:p w:rsidR="001A6148" w:rsidRPr="006242C5" w:rsidRDefault="001A6148" w:rsidP="001A6148">
      <w:pPr>
        <w:rPr>
          <w:rFonts w:ascii="Verdana" w:hAnsi="Verdana" w:cs="Times New Roman"/>
          <w:sz w:val="18"/>
          <w:szCs w:val="18"/>
          <w:lang w:val="nl-NL"/>
        </w:rPr>
      </w:pPr>
    </w:p>
    <w:p w:rsidR="001A6148" w:rsidRPr="006242C5" w:rsidRDefault="001A6148" w:rsidP="001A6148">
      <w:pPr>
        <w:rPr>
          <w:rFonts w:ascii="Verdana" w:hAnsi="Verdana" w:cs="Times New Roman"/>
          <w:i/>
          <w:sz w:val="18"/>
          <w:szCs w:val="18"/>
          <w:lang w:val="nl-NL"/>
        </w:rPr>
      </w:pPr>
      <w:r>
        <w:rPr>
          <w:rFonts w:ascii="Verdana" w:hAnsi="Verdana" w:cs="Times New Roman"/>
          <w:i/>
          <w:sz w:val="18"/>
          <w:szCs w:val="18"/>
          <w:lang w:val="nl-NL"/>
        </w:rPr>
        <w:t>B</w:t>
      </w:r>
      <w:r w:rsidRPr="006242C5">
        <w:rPr>
          <w:rFonts w:ascii="Verdana" w:hAnsi="Verdana" w:cs="Times New Roman"/>
          <w:i/>
          <w:sz w:val="18"/>
          <w:szCs w:val="18"/>
          <w:lang w:val="nl-NL"/>
        </w:rPr>
        <w:t>egrotingsreserve Groeifaciliteit</w:t>
      </w:r>
    </w:p>
    <w:p w:rsidR="001A6148" w:rsidRPr="006242C5" w:rsidRDefault="001A6148" w:rsidP="001A6148">
      <w:pPr>
        <w:rPr>
          <w:rFonts w:ascii="Verdana" w:hAnsi="Verdana" w:cs="Times New Roman"/>
          <w:b/>
          <w:sz w:val="18"/>
          <w:szCs w:val="18"/>
          <w:lang w:val="nl-NL"/>
        </w:rPr>
      </w:pPr>
    </w:p>
    <w:p w:rsidR="001A6148" w:rsidRPr="006242C5" w:rsidRDefault="001A6148" w:rsidP="001A6148">
      <w:pPr>
        <w:rPr>
          <w:rFonts w:ascii="Verdana" w:hAnsi="Verdana" w:cs="Times New Roman"/>
          <w:sz w:val="18"/>
          <w:szCs w:val="18"/>
          <w:lang w:val="nl-NL"/>
        </w:rPr>
      </w:pPr>
      <w:r w:rsidRPr="006242C5">
        <w:rPr>
          <w:rFonts w:ascii="Verdana" w:hAnsi="Verdana" w:cs="Times New Roman"/>
          <w:sz w:val="18"/>
          <w:szCs w:val="18"/>
          <w:lang w:val="nl-NL"/>
        </w:rPr>
        <w:t>Bedragen x € 1.000</w:t>
      </w:r>
    </w:p>
    <w:tbl>
      <w:tblPr>
        <w:tblStyle w:val="Tabelraster"/>
        <w:tblW w:w="3268" w:type="pct"/>
        <w:tblLook w:val="01C0" w:firstRow="0" w:lastRow="1" w:firstColumn="1" w:lastColumn="1" w:noHBand="0" w:noVBand="0"/>
      </w:tblPr>
      <w:tblGrid>
        <w:gridCol w:w="5779"/>
        <w:gridCol w:w="2833"/>
      </w:tblGrid>
      <w:tr w:rsidR="001A6148" w:rsidRPr="006242C5" w:rsidTr="00E94E8A">
        <w:tc>
          <w:tcPr>
            <w:tcW w:w="3355" w:type="pct"/>
          </w:tcPr>
          <w:p w:rsidR="001A6148" w:rsidRPr="006242C5" w:rsidRDefault="001A6148" w:rsidP="00E94E8A">
            <w:pPr>
              <w:rPr>
                <w:sz w:val="18"/>
                <w:szCs w:val="18"/>
                <w:lang w:val="nl-NL"/>
              </w:rPr>
            </w:pPr>
            <w:r w:rsidRPr="006242C5">
              <w:rPr>
                <w:sz w:val="18"/>
                <w:szCs w:val="18"/>
                <w:lang w:val="nl-NL"/>
              </w:rPr>
              <w:t>Stand 1/1/201</w:t>
            </w:r>
            <w:r>
              <w:rPr>
                <w:sz w:val="18"/>
                <w:szCs w:val="18"/>
                <w:lang w:val="nl-NL"/>
              </w:rPr>
              <w:t>7</w:t>
            </w:r>
          </w:p>
        </w:tc>
        <w:tc>
          <w:tcPr>
            <w:tcW w:w="1645" w:type="pct"/>
          </w:tcPr>
          <w:p w:rsidR="001A6148" w:rsidRPr="006242C5" w:rsidRDefault="001A6148" w:rsidP="00E94E8A">
            <w:pPr>
              <w:jc w:val="right"/>
              <w:rPr>
                <w:sz w:val="18"/>
                <w:szCs w:val="18"/>
                <w:lang w:val="nl-NL"/>
              </w:rPr>
            </w:pPr>
            <w:r>
              <w:rPr>
                <w:sz w:val="18"/>
                <w:szCs w:val="18"/>
                <w:lang w:val="nl-NL"/>
              </w:rPr>
              <w:t>16.169</w:t>
            </w:r>
          </w:p>
        </w:tc>
      </w:tr>
      <w:tr w:rsidR="001A6148" w:rsidRPr="006242C5" w:rsidTr="00E94E8A">
        <w:tc>
          <w:tcPr>
            <w:tcW w:w="3355" w:type="pct"/>
          </w:tcPr>
          <w:p w:rsidR="001A6148" w:rsidRPr="006242C5" w:rsidRDefault="001A6148" w:rsidP="00E94E8A">
            <w:pPr>
              <w:rPr>
                <w:sz w:val="18"/>
                <w:szCs w:val="18"/>
                <w:lang w:val="nl-NL"/>
              </w:rPr>
            </w:pPr>
            <w:r w:rsidRPr="006242C5">
              <w:rPr>
                <w:sz w:val="18"/>
                <w:szCs w:val="18"/>
                <w:lang w:val="nl-NL"/>
              </w:rPr>
              <w:t>+ Geraamde storting</w:t>
            </w:r>
          </w:p>
        </w:tc>
        <w:tc>
          <w:tcPr>
            <w:tcW w:w="1645" w:type="pct"/>
          </w:tcPr>
          <w:p w:rsidR="001A6148" w:rsidRPr="006242C5" w:rsidRDefault="001A6148" w:rsidP="00E94E8A">
            <w:pPr>
              <w:jc w:val="right"/>
              <w:rPr>
                <w:sz w:val="18"/>
                <w:szCs w:val="18"/>
                <w:lang w:val="nl-NL"/>
              </w:rPr>
            </w:pPr>
          </w:p>
        </w:tc>
      </w:tr>
      <w:tr w:rsidR="001A6148" w:rsidRPr="006242C5" w:rsidTr="00E94E8A">
        <w:tc>
          <w:tcPr>
            <w:tcW w:w="3355" w:type="pct"/>
          </w:tcPr>
          <w:p w:rsidR="001A6148" w:rsidRPr="006242C5" w:rsidRDefault="001A6148" w:rsidP="00E94E8A">
            <w:pPr>
              <w:rPr>
                <w:sz w:val="18"/>
                <w:szCs w:val="18"/>
                <w:lang w:val="nl-NL"/>
              </w:rPr>
            </w:pPr>
            <w:r w:rsidRPr="006242C5">
              <w:rPr>
                <w:sz w:val="18"/>
                <w:szCs w:val="18"/>
                <w:lang w:val="nl-NL"/>
              </w:rPr>
              <w:t>– Geraamde onttrekking</w:t>
            </w:r>
          </w:p>
        </w:tc>
        <w:tc>
          <w:tcPr>
            <w:tcW w:w="1645" w:type="pct"/>
          </w:tcPr>
          <w:p w:rsidR="001A6148" w:rsidRPr="006242C5" w:rsidRDefault="001A6148" w:rsidP="00E94E8A">
            <w:pPr>
              <w:jc w:val="right"/>
              <w:rPr>
                <w:sz w:val="18"/>
                <w:szCs w:val="18"/>
                <w:lang w:val="nl-NL"/>
              </w:rPr>
            </w:pPr>
          </w:p>
        </w:tc>
      </w:tr>
      <w:tr w:rsidR="001A6148" w:rsidRPr="006242C5" w:rsidTr="00E94E8A">
        <w:tc>
          <w:tcPr>
            <w:tcW w:w="3355" w:type="pct"/>
          </w:tcPr>
          <w:p w:rsidR="001A6148" w:rsidRPr="006242C5" w:rsidRDefault="001A6148" w:rsidP="00E94E8A">
            <w:pPr>
              <w:rPr>
                <w:sz w:val="18"/>
                <w:szCs w:val="18"/>
                <w:lang w:val="nl-NL"/>
              </w:rPr>
            </w:pPr>
            <w:r w:rsidRPr="006242C5">
              <w:rPr>
                <w:sz w:val="18"/>
                <w:szCs w:val="18"/>
                <w:lang w:val="nl-NL"/>
              </w:rPr>
              <w:t>Stand (raming) per 31/12/201</w:t>
            </w:r>
            <w:r>
              <w:rPr>
                <w:sz w:val="18"/>
                <w:szCs w:val="18"/>
                <w:lang w:val="nl-NL"/>
              </w:rPr>
              <w:t>7</w:t>
            </w:r>
          </w:p>
        </w:tc>
        <w:tc>
          <w:tcPr>
            <w:tcW w:w="1645" w:type="pct"/>
          </w:tcPr>
          <w:p w:rsidR="001A6148" w:rsidRPr="006242C5" w:rsidRDefault="001A6148" w:rsidP="00E94E8A">
            <w:pPr>
              <w:jc w:val="right"/>
              <w:rPr>
                <w:sz w:val="18"/>
                <w:szCs w:val="18"/>
                <w:lang w:val="nl-NL"/>
              </w:rPr>
            </w:pPr>
            <w:r>
              <w:rPr>
                <w:sz w:val="18"/>
                <w:szCs w:val="18"/>
                <w:lang w:val="nl-NL"/>
              </w:rPr>
              <w:t>16.169</w:t>
            </w:r>
          </w:p>
        </w:tc>
      </w:tr>
    </w:tbl>
    <w:p w:rsidR="001A6148" w:rsidRPr="006242C5" w:rsidRDefault="001A6148" w:rsidP="001A6148">
      <w:pPr>
        <w:rPr>
          <w:rFonts w:ascii="Verdana" w:hAnsi="Verdana" w:cs="Times New Roman"/>
          <w:sz w:val="18"/>
          <w:szCs w:val="18"/>
          <w:lang w:val="nl-NL"/>
        </w:rPr>
      </w:pPr>
    </w:p>
    <w:p w:rsidR="001A6148" w:rsidRPr="006242C5" w:rsidRDefault="001A6148" w:rsidP="001A6148">
      <w:pPr>
        <w:rPr>
          <w:rFonts w:ascii="Verdana" w:hAnsi="Verdana" w:cs="Times New Roman"/>
          <w:i/>
          <w:sz w:val="18"/>
          <w:szCs w:val="18"/>
          <w:lang w:val="nl-NL"/>
        </w:rPr>
      </w:pPr>
      <w:r>
        <w:rPr>
          <w:rFonts w:ascii="Verdana" w:hAnsi="Verdana" w:cs="Times New Roman"/>
          <w:i/>
          <w:sz w:val="18"/>
          <w:szCs w:val="18"/>
          <w:lang w:val="nl-NL"/>
        </w:rPr>
        <w:t>B</w:t>
      </w:r>
      <w:r w:rsidRPr="006242C5">
        <w:rPr>
          <w:rFonts w:ascii="Verdana" w:hAnsi="Verdana" w:cs="Times New Roman"/>
          <w:i/>
          <w:sz w:val="18"/>
          <w:szCs w:val="18"/>
          <w:lang w:val="nl-NL"/>
        </w:rPr>
        <w:t>egrotingsreserve Garantie Ondernem</w:t>
      </w:r>
      <w:r>
        <w:rPr>
          <w:rFonts w:ascii="Verdana" w:hAnsi="Verdana" w:cs="Times New Roman"/>
          <w:i/>
          <w:sz w:val="18"/>
          <w:szCs w:val="18"/>
          <w:lang w:val="nl-NL"/>
        </w:rPr>
        <w:t>ings</w:t>
      </w:r>
      <w:r w:rsidRPr="006242C5">
        <w:rPr>
          <w:rFonts w:ascii="Verdana" w:hAnsi="Verdana" w:cs="Times New Roman"/>
          <w:i/>
          <w:sz w:val="18"/>
          <w:szCs w:val="18"/>
          <w:lang w:val="nl-NL"/>
        </w:rPr>
        <w:t>financiering</w:t>
      </w:r>
      <w:r>
        <w:rPr>
          <w:rFonts w:ascii="Verdana" w:hAnsi="Verdana" w:cs="Times New Roman"/>
          <w:i/>
          <w:sz w:val="18"/>
          <w:szCs w:val="18"/>
          <w:lang w:val="nl-NL"/>
        </w:rPr>
        <w:t xml:space="preserve"> (GO)</w:t>
      </w:r>
    </w:p>
    <w:p w:rsidR="001A6148" w:rsidRPr="006242C5" w:rsidRDefault="001A6148" w:rsidP="001A6148">
      <w:pPr>
        <w:rPr>
          <w:rFonts w:ascii="Verdana" w:hAnsi="Verdana" w:cs="Times New Roman"/>
          <w:b/>
          <w:sz w:val="18"/>
          <w:szCs w:val="18"/>
          <w:lang w:val="nl-NL"/>
        </w:rPr>
      </w:pPr>
    </w:p>
    <w:p w:rsidR="001A6148" w:rsidRPr="006242C5" w:rsidRDefault="001A6148" w:rsidP="001A6148">
      <w:pPr>
        <w:rPr>
          <w:rFonts w:ascii="Verdana" w:hAnsi="Verdana" w:cs="Times New Roman"/>
          <w:sz w:val="18"/>
          <w:szCs w:val="18"/>
          <w:lang w:val="nl-NL"/>
        </w:rPr>
      </w:pPr>
      <w:r w:rsidRPr="006242C5">
        <w:rPr>
          <w:rFonts w:ascii="Verdana" w:hAnsi="Verdana" w:cs="Times New Roman"/>
          <w:sz w:val="18"/>
          <w:szCs w:val="18"/>
          <w:lang w:val="nl-NL"/>
        </w:rPr>
        <w:t>Bedragen x € 1.000</w:t>
      </w:r>
    </w:p>
    <w:tbl>
      <w:tblPr>
        <w:tblStyle w:val="Tabelraster"/>
        <w:tblW w:w="3268" w:type="pct"/>
        <w:tblLook w:val="01C0" w:firstRow="0" w:lastRow="1" w:firstColumn="1" w:lastColumn="1" w:noHBand="0" w:noVBand="0"/>
      </w:tblPr>
      <w:tblGrid>
        <w:gridCol w:w="5779"/>
        <w:gridCol w:w="2833"/>
      </w:tblGrid>
      <w:tr w:rsidR="001A6148" w:rsidRPr="006242C5" w:rsidTr="00E94E8A">
        <w:tc>
          <w:tcPr>
            <w:tcW w:w="3355" w:type="pct"/>
          </w:tcPr>
          <w:p w:rsidR="001A6148" w:rsidRPr="006242C5" w:rsidRDefault="001A6148" w:rsidP="00E94E8A">
            <w:pPr>
              <w:rPr>
                <w:sz w:val="18"/>
                <w:szCs w:val="18"/>
                <w:lang w:val="nl-NL"/>
              </w:rPr>
            </w:pPr>
            <w:r w:rsidRPr="006242C5">
              <w:rPr>
                <w:sz w:val="18"/>
                <w:szCs w:val="18"/>
                <w:lang w:val="nl-NL"/>
              </w:rPr>
              <w:t>Stand 1/1/201</w:t>
            </w:r>
            <w:r>
              <w:rPr>
                <w:sz w:val="18"/>
                <w:szCs w:val="18"/>
                <w:lang w:val="nl-NL"/>
              </w:rPr>
              <w:t>7</w:t>
            </w:r>
          </w:p>
        </w:tc>
        <w:tc>
          <w:tcPr>
            <w:tcW w:w="1645" w:type="pct"/>
          </w:tcPr>
          <w:p w:rsidR="001A6148" w:rsidRPr="006242C5" w:rsidRDefault="001A6148" w:rsidP="00E94E8A">
            <w:pPr>
              <w:jc w:val="right"/>
              <w:rPr>
                <w:sz w:val="18"/>
                <w:szCs w:val="18"/>
                <w:lang w:val="nl-NL"/>
              </w:rPr>
            </w:pPr>
            <w:r>
              <w:rPr>
                <w:sz w:val="18"/>
                <w:szCs w:val="18"/>
                <w:lang w:val="nl-NL"/>
              </w:rPr>
              <w:t>60.112</w:t>
            </w:r>
          </w:p>
        </w:tc>
      </w:tr>
      <w:tr w:rsidR="001A6148" w:rsidRPr="006242C5" w:rsidTr="00E94E8A">
        <w:tc>
          <w:tcPr>
            <w:tcW w:w="3355" w:type="pct"/>
          </w:tcPr>
          <w:p w:rsidR="001A6148" w:rsidRPr="006242C5" w:rsidRDefault="001A6148" w:rsidP="00E94E8A">
            <w:pPr>
              <w:rPr>
                <w:sz w:val="18"/>
                <w:szCs w:val="18"/>
                <w:lang w:val="nl-NL"/>
              </w:rPr>
            </w:pPr>
            <w:r w:rsidRPr="006242C5">
              <w:rPr>
                <w:sz w:val="18"/>
                <w:szCs w:val="18"/>
                <w:lang w:val="nl-NL"/>
              </w:rPr>
              <w:t>+ Geraamde storting</w:t>
            </w:r>
          </w:p>
        </w:tc>
        <w:tc>
          <w:tcPr>
            <w:tcW w:w="1645" w:type="pct"/>
          </w:tcPr>
          <w:p w:rsidR="001A6148" w:rsidRPr="006242C5" w:rsidRDefault="001A6148" w:rsidP="00E94E8A">
            <w:pPr>
              <w:jc w:val="right"/>
              <w:rPr>
                <w:sz w:val="18"/>
                <w:szCs w:val="18"/>
                <w:lang w:val="nl-NL"/>
              </w:rPr>
            </w:pPr>
          </w:p>
        </w:tc>
      </w:tr>
      <w:tr w:rsidR="001A6148" w:rsidRPr="006242C5" w:rsidTr="00E94E8A">
        <w:tc>
          <w:tcPr>
            <w:tcW w:w="3355" w:type="pct"/>
          </w:tcPr>
          <w:p w:rsidR="001A6148" w:rsidRPr="006242C5" w:rsidRDefault="001A6148" w:rsidP="00E94E8A">
            <w:pPr>
              <w:rPr>
                <w:sz w:val="18"/>
                <w:szCs w:val="18"/>
                <w:lang w:val="nl-NL"/>
              </w:rPr>
            </w:pPr>
            <w:r w:rsidRPr="006242C5">
              <w:rPr>
                <w:sz w:val="18"/>
                <w:szCs w:val="18"/>
                <w:lang w:val="nl-NL"/>
              </w:rPr>
              <w:t>– Geraamde onttrekking</w:t>
            </w:r>
          </w:p>
        </w:tc>
        <w:tc>
          <w:tcPr>
            <w:tcW w:w="1645" w:type="pct"/>
          </w:tcPr>
          <w:p w:rsidR="001A6148" w:rsidRPr="006242C5" w:rsidRDefault="001A6148" w:rsidP="00E94E8A">
            <w:pPr>
              <w:jc w:val="right"/>
              <w:rPr>
                <w:sz w:val="18"/>
                <w:szCs w:val="18"/>
                <w:lang w:val="nl-NL"/>
              </w:rPr>
            </w:pPr>
          </w:p>
        </w:tc>
      </w:tr>
      <w:tr w:rsidR="001A6148" w:rsidRPr="006242C5" w:rsidTr="00E94E8A">
        <w:tc>
          <w:tcPr>
            <w:tcW w:w="3355" w:type="pct"/>
          </w:tcPr>
          <w:p w:rsidR="001A6148" w:rsidRPr="006242C5" w:rsidRDefault="001A6148" w:rsidP="00E94E8A">
            <w:pPr>
              <w:rPr>
                <w:sz w:val="18"/>
                <w:szCs w:val="18"/>
                <w:lang w:val="nl-NL"/>
              </w:rPr>
            </w:pPr>
            <w:r w:rsidRPr="006242C5">
              <w:rPr>
                <w:sz w:val="18"/>
                <w:szCs w:val="18"/>
                <w:lang w:val="nl-NL"/>
              </w:rPr>
              <w:t>Stand (raming) per 31/12/201</w:t>
            </w:r>
            <w:r>
              <w:rPr>
                <w:sz w:val="18"/>
                <w:szCs w:val="18"/>
                <w:lang w:val="nl-NL"/>
              </w:rPr>
              <w:t>7</w:t>
            </w:r>
          </w:p>
        </w:tc>
        <w:tc>
          <w:tcPr>
            <w:tcW w:w="1645" w:type="pct"/>
          </w:tcPr>
          <w:p w:rsidR="001A6148" w:rsidRPr="006242C5" w:rsidRDefault="001A6148" w:rsidP="00E94E8A">
            <w:pPr>
              <w:jc w:val="right"/>
              <w:rPr>
                <w:sz w:val="18"/>
                <w:szCs w:val="18"/>
                <w:lang w:val="nl-NL"/>
              </w:rPr>
            </w:pPr>
            <w:r>
              <w:rPr>
                <w:sz w:val="18"/>
                <w:szCs w:val="18"/>
                <w:lang w:val="nl-NL"/>
              </w:rPr>
              <w:t>60.112</w:t>
            </w:r>
          </w:p>
        </w:tc>
      </w:tr>
    </w:tbl>
    <w:p w:rsidR="001A6148" w:rsidRPr="006242C5" w:rsidRDefault="001A6148" w:rsidP="001A6148">
      <w:pPr>
        <w:rPr>
          <w:rFonts w:ascii="Verdana" w:hAnsi="Verdana" w:cs="Times New Roman"/>
          <w:i/>
          <w:sz w:val="18"/>
          <w:szCs w:val="18"/>
          <w:lang w:val="nl-NL"/>
        </w:rPr>
      </w:pPr>
    </w:p>
    <w:p w:rsidR="001A6148" w:rsidRPr="006242C5" w:rsidRDefault="001A6148" w:rsidP="001A6148">
      <w:pPr>
        <w:rPr>
          <w:rFonts w:ascii="Verdana" w:hAnsi="Verdana" w:cs="Times New Roman"/>
          <w:i/>
          <w:sz w:val="18"/>
          <w:szCs w:val="18"/>
          <w:lang w:val="nl-NL"/>
        </w:rPr>
      </w:pPr>
      <w:r>
        <w:rPr>
          <w:rFonts w:ascii="Verdana" w:hAnsi="Verdana" w:cs="Times New Roman"/>
          <w:i/>
          <w:sz w:val="18"/>
          <w:szCs w:val="18"/>
          <w:lang w:val="nl-NL"/>
        </w:rPr>
        <w:t>B</w:t>
      </w:r>
      <w:r w:rsidRPr="006242C5">
        <w:rPr>
          <w:rFonts w:ascii="Verdana" w:hAnsi="Verdana" w:cs="Times New Roman"/>
          <w:i/>
          <w:sz w:val="18"/>
          <w:szCs w:val="18"/>
          <w:lang w:val="nl-NL"/>
        </w:rPr>
        <w:t>egrotingsreserve Garantiefaciliteit Scheepsnieuwbouwfinanciering</w:t>
      </w:r>
    </w:p>
    <w:p w:rsidR="001A6148" w:rsidRPr="006242C5" w:rsidRDefault="001A6148" w:rsidP="001A6148">
      <w:pPr>
        <w:rPr>
          <w:rFonts w:ascii="Verdana" w:hAnsi="Verdana" w:cs="Times New Roman"/>
          <w:b/>
          <w:sz w:val="18"/>
          <w:szCs w:val="18"/>
          <w:lang w:val="nl-NL"/>
        </w:rPr>
      </w:pPr>
    </w:p>
    <w:p w:rsidR="001A6148" w:rsidRPr="006242C5" w:rsidRDefault="001A6148" w:rsidP="001A6148">
      <w:pPr>
        <w:rPr>
          <w:rFonts w:ascii="Verdana" w:hAnsi="Verdana" w:cs="Times New Roman"/>
          <w:sz w:val="18"/>
          <w:szCs w:val="18"/>
          <w:lang w:val="nl-NL"/>
        </w:rPr>
      </w:pPr>
      <w:r w:rsidRPr="006242C5">
        <w:rPr>
          <w:rFonts w:ascii="Verdana" w:hAnsi="Verdana" w:cs="Times New Roman"/>
          <w:sz w:val="18"/>
          <w:szCs w:val="18"/>
          <w:lang w:val="nl-NL"/>
        </w:rPr>
        <w:t>Bedragen x € 1.000</w:t>
      </w:r>
    </w:p>
    <w:tbl>
      <w:tblPr>
        <w:tblStyle w:val="Tabelraster"/>
        <w:tblW w:w="3268" w:type="pct"/>
        <w:tblLook w:val="01C0" w:firstRow="0" w:lastRow="1" w:firstColumn="1" w:lastColumn="1" w:noHBand="0" w:noVBand="0"/>
      </w:tblPr>
      <w:tblGrid>
        <w:gridCol w:w="5779"/>
        <w:gridCol w:w="2833"/>
      </w:tblGrid>
      <w:tr w:rsidR="001A6148" w:rsidRPr="006242C5" w:rsidTr="00E94E8A">
        <w:tc>
          <w:tcPr>
            <w:tcW w:w="3355" w:type="pct"/>
          </w:tcPr>
          <w:p w:rsidR="001A6148" w:rsidRPr="006242C5" w:rsidRDefault="001A6148" w:rsidP="00E94E8A">
            <w:pPr>
              <w:rPr>
                <w:sz w:val="18"/>
                <w:szCs w:val="18"/>
                <w:lang w:val="nl-NL"/>
              </w:rPr>
            </w:pPr>
            <w:r w:rsidRPr="006242C5">
              <w:rPr>
                <w:sz w:val="18"/>
                <w:szCs w:val="18"/>
                <w:lang w:val="nl-NL"/>
              </w:rPr>
              <w:t>Stand 1/1/201</w:t>
            </w:r>
            <w:r>
              <w:rPr>
                <w:sz w:val="18"/>
                <w:szCs w:val="18"/>
                <w:lang w:val="nl-NL"/>
              </w:rPr>
              <w:t>7</w:t>
            </w:r>
          </w:p>
        </w:tc>
        <w:tc>
          <w:tcPr>
            <w:tcW w:w="1645" w:type="pct"/>
          </w:tcPr>
          <w:p w:rsidR="001A6148" w:rsidRPr="006242C5" w:rsidRDefault="001A6148" w:rsidP="00E94E8A">
            <w:pPr>
              <w:jc w:val="right"/>
              <w:rPr>
                <w:sz w:val="18"/>
                <w:szCs w:val="18"/>
                <w:lang w:val="nl-NL"/>
              </w:rPr>
            </w:pPr>
            <w:r>
              <w:rPr>
                <w:sz w:val="18"/>
                <w:szCs w:val="18"/>
                <w:lang w:val="nl-NL"/>
              </w:rPr>
              <w:t>10.136</w:t>
            </w:r>
          </w:p>
        </w:tc>
      </w:tr>
      <w:tr w:rsidR="001A6148" w:rsidRPr="006242C5" w:rsidTr="00E94E8A">
        <w:tc>
          <w:tcPr>
            <w:tcW w:w="3355" w:type="pct"/>
          </w:tcPr>
          <w:p w:rsidR="001A6148" w:rsidRPr="006242C5" w:rsidRDefault="001A6148" w:rsidP="00E94E8A">
            <w:pPr>
              <w:rPr>
                <w:sz w:val="18"/>
                <w:szCs w:val="18"/>
                <w:lang w:val="nl-NL"/>
              </w:rPr>
            </w:pPr>
            <w:r w:rsidRPr="006242C5">
              <w:rPr>
                <w:sz w:val="18"/>
                <w:szCs w:val="18"/>
                <w:lang w:val="nl-NL"/>
              </w:rPr>
              <w:lastRenderedPageBreak/>
              <w:t>+ Geraamde storting</w:t>
            </w:r>
          </w:p>
        </w:tc>
        <w:tc>
          <w:tcPr>
            <w:tcW w:w="1645" w:type="pct"/>
          </w:tcPr>
          <w:p w:rsidR="001A6148" w:rsidRPr="006242C5" w:rsidRDefault="001A6148" w:rsidP="00E94E8A">
            <w:pPr>
              <w:jc w:val="right"/>
              <w:rPr>
                <w:sz w:val="18"/>
                <w:szCs w:val="18"/>
                <w:lang w:val="nl-NL"/>
              </w:rPr>
            </w:pPr>
          </w:p>
        </w:tc>
      </w:tr>
      <w:tr w:rsidR="001A6148" w:rsidRPr="006242C5" w:rsidTr="00E94E8A">
        <w:tc>
          <w:tcPr>
            <w:tcW w:w="3355" w:type="pct"/>
          </w:tcPr>
          <w:p w:rsidR="001A6148" w:rsidRPr="006242C5" w:rsidRDefault="001A6148" w:rsidP="00E94E8A">
            <w:pPr>
              <w:rPr>
                <w:sz w:val="18"/>
                <w:szCs w:val="18"/>
                <w:lang w:val="nl-NL"/>
              </w:rPr>
            </w:pPr>
            <w:r w:rsidRPr="006242C5">
              <w:rPr>
                <w:sz w:val="18"/>
                <w:szCs w:val="18"/>
                <w:lang w:val="nl-NL"/>
              </w:rPr>
              <w:t>– Geraamde onttrekking</w:t>
            </w:r>
          </w:p>
        </w:tc>
        <w:tc>
          <w:tcPr>
            <w:tcW w:w="1645" w:type="pct"/>
          </w:tcPr>
          <w:p w:rsidR="001A6148" w:rsidRPr="006242C5" w:rsidRDefault="001A6148" w:rsidP="00E94E8A">
            <w:pPr>
              <w:jc w:val="right"/>
              <w:rPr>
                <w:sz w:val="18"/>
                <w:szCs w:val="18"/>
                <w:lang w:val="nl-NL"/>
              </w:rPr>
            </w:pPr>
          </w:p>
        </w:tc>
      </w:tr>
      <w:tr w:rsidR="001A6148" w:rsidRPr="006242C5" w:rsidTr="00E94E8A">
        <w:tc>
          <w:tcPr>
            <w:tcW w:w="3355" w:type="pct"/>
          </w:tcPr>
          <w:p w:rsidR="001A6148" w:rsidRPr="006242C5" w:rsidRDefault="001A6148" w:rsidP="00E94E8A">
            <w:pPr>
              <w:rPr>
                <w:sz w:val="18"/>
                <w:szCs w:val="18"/>
                <w:lang w:val="nl-NL"/>
              </w:rPr>
            </w:pPr>
            <w:r w:rsidRPr="006242C5">
              <w:rPr>
                <w:sz w:val="18"/>
                <w:szCs w:val="18"/>
                <w:lang w:val="nl-NL"/>
              </w:rPr>
              <w:t>Stand (raming) per 31/12/201</w:t>
            </w:r>
            <w:r>
              <w:rPr>
                <w:sz w:val="18"/>
                <w:szCs w:val="18"/>
                <w:lang w:val="nl-NL"/>
              </w:rPr>
              <w:t>7</w:t>
            </w:r>
          </w:p>
        </w:tc>
        <w:tc>
          <w:tcPr>
            <w:tcW w:w="1645" w:type="pct"/>
          </w:tcPr>
          <w:p w:rsidR="001A6148" w:rsidRPr="006242C5" w:rsidRDefault="001A6148" w:rsidP="00E94E8A">
            <w:pPr>
              <w:jc w:val="right"/>
              <w:rPr>
                <w:sz w:val="18"/>
                <w:szCs w:val="18"/>
                <w:lang w:val="nl-NL"/>
              </w:rPr>
            </w:pPr>
            <w:r>
              <w:rPr>
                <w:sz w:val="18"/>
                <w:szCs w:val="18"/>
                <w:lang w:val="nl-NL"/>
              </w:rPr>
              <w:t>10.136</w:t>
            </w:r>
          </w:p>
        </w:tc>
      </w:tr>
    </w:tbl>
    <w:p w:rsidR="001A6148" w:rsidRDefault="001A6148" w:rsidP="001A6148">
      <w:pPr>
        <w:rPr>
          <w:rFonts w:ascii="Verdana" w:hAnsi="Verdana" w:cs="Times New Roman"/>
          <w:i/>
          <w:sz w:val="18"/>
          <w:szCs w:val="18"/>
          <w:lang w:val="nl-NL"/>
        </w:rPr>
      </w:pPr>
    </w:p>
    <w:p w:rsidR="001A6148" w:rsidRPr="006242C5" w:rsidRDefault="001A6148" w:rsidP="001A6148">
      <w:pPr>
        <w:rPr>
          <w:rFonts w:ascii="Verdana" w:hAnsi="Verdana" w:cs="Times New Roman"/>
          <w:i/>
          <w:sz w:val="18"/>
          <w:szCs w:val="18"/>
          <w:lang w:val="nl-NL"/>
        </w:rPr>
      </w:pPr>
      <w:r>
        <w:rPr>
          <w:rFonts w:ascii="Verdana" w:hAnsi="Verdana" w:cs="Times New Roman"/>
          <w:i/>
          <w:sz w:val="18"/>
          <w:szCs w:val="18"/>
          <w:lang w:val="nl-NL"/>
        </w:rPr>
        <w:t>B</w:t>
      </w:r>
      <w:r w:rsidRPr="006242C5">
        <w:rPr>
          <w:rFonts w:ascii="Verdana" w:hAnsi="Verdana" w:cs="Times New Roman"/>
          <w:i/>
          <w:sz w:val="18"/>
          <w:szCs w:val="18"/>
          <w:lang w:val="nl-NL"/>
        </w:rPr>
        <w:t>egrotingsreserve Garantie MKB-f</w:t>
      </w:r>
      <w:r>
        <w:rPr>
          <w:rFonts w:ascii="Verdana" w:hAnsi="Verdana" w:cs="Times New Roman"/>
          <w:i/>
          <w:sz w:val="18"/>
          <w:szCs w:val="18"/>
          <w:lang w:val="nl-NL"/>
        </w:rPr>
        <w:t>aciliteiten</w:t>
      </w:r>
    </w:p>
    <w:p w:rsidR="001A6148" w:rsidRPr="006242C5" w:rsidRDefault="001A6148" w:rsidP="001A6148">
      <w:pPr>
        <w:rPr>
          <w:rFonts w:ascii="Verdana" w:hAnsi="Verdana" w:cs="Times New Roman"/>
          <w:b/>
          <w:sz w:val="18"/>
          <w:szCs w:val="18"/>
          <w:lang w:val="nl-NL"/>
        </w:rPr>
      </w:pPr>
    </w:p>
    <w:p w:rsidR="001A6148" w:rsidRPr="006242C5" w:rsidRDefault="001A6148" w:rsidP="001A6148">
      <w:pPr>
        <w:rPr>
          <w:rFonts w:ascii="Verdana" w:hAnsi="Verdana" w:cs="Times New Roman"/>
          <w:sz w:val="18"/>
          <w:szCs w:val="18"/>
          <w:lang w:val="nl-NL"/>
        </w:rPr>
      </w:pPr>
      <w:r w:rsidRPr="006242C5">
        <w:rPr>
          <w:rFonts w:ascii="Verdana" w:hAnsi="Verdana" w:cs="Times New Roman"/>
          <w:sz w:val="18"/>
          <w:szCs w:val="18"/>
          <w:lang w:val="nl-NL"/>
        </w:rPr>
        <w:t>Bedragen x € 1.000</w:t>
      </w:r>
    </w:p>
    <w:tbl>
      <w:tblPr>
        <w:tblStyle w:val="Tabelraster"/>
        <w:tblW w:w="3268" w:type="pct"/>
        <w:tblLook w:val="01C0" w:firstRow="0" w:lastRow="1" w:firstColumn="1" w:lastColumn="1" w:noHBand="0" w:noVBand="0"/>
      </w:tblPr>
      <w:tblGrid>
        <w:gridCol w:w="5779"/>
        <w:gridCol w:w="2833"/>
      </w:tblGrid>
      <w:tr w:rsidR="001A6148" w:rsidRPr="006242C5" w:rsidTr="00E94E8A">
        <w:tc>
          <w:tcPr>
            <w:tcW w:w="3355" w:type="pct"/>
          </w:tcPr>
          <w:p w:rsidR="001A6148" w:rsidRPr="006242C5" w:rsidRDefault="001A6148" w:rsidP="00E94E8A">
            <w:pPr>
              <w:rPr>
                <w:sz w:val="18"/>
                <w:szCs w:val="18"/>
                <w:lang w:val="nl-NL"/>
              </w:rPr>
            </w:pPr>
            <w:r w:rsidRPr="006242C5">
              <w:rPr>
                <w:sz w:val="18"/>
                <w:szCs w:val="18"/>
                <w:lang w:val="nl-NL"/>
              </w:rPr>
              <w:t>Stand 1/1/201</w:t>
            </w:r>
            <w:r>
              <w:rPr>
                <w:sz w:val="18"/>
                <w:szCs w:val="18"/>
                <w:lang w:val="nl-NL"/>
              </w:rPr>
              <w:t>7</w:t>
            </w:r>
          </w:p>
        </w:tc>
        <w:tc>
          <w:tcPr>
            <w:tcW w:w="1645" w:type="pct"/>
          </w:tcPr>
          <w:p w:rsidR="001A6148" w:rsidRPr="006242C5" w:rsidRDefault="001A6148" w:rsidP="00E94E8A">
            <w:pPr>
              <w:jc w:val="right"/>
              <w:rPr>
                <w:sz w:val="18"/>
                <w:szCs w:val="18"/>
                <w:lang w:val="nl-NL"/>
              </w:rPr>
            </w:pPr>
            <w:r>
              <w:rPr>
                <w:sz w:val="18"/>
                <w:szCs w:val="18"/>
                <w:lang w:val="nl-NL"/>
              </w:rPr>
              <w:t>9.000</w:t>
            </w:r>
          </w:p>
        </w:tc>
      </w:tr>
      <w:tr w:rsidR="001A6148" w:rsidRPr="006242C5" w:rsidTr="00E94E8A">
        <w:tc>
          <w:tcPr>
            <w:tcW w:w="3355" w:type="pct"/>
          </w:tcPr>
          <w:p w:rsidR="001A6148" w:rsidRPr="006242C5" w:rsidRDefault="001A6148" w:rsidP="00E94E8A">
            <w:pPr>
              <w:rPr>
                <w:sz w:val="18"/>
                <w:szCs w:val="18"/>
                <w:lang w:val="nl-NL"/>
              </w:rPr>
            </w:pPr>
            <w:r w:rsidRPr="006242C5">
              <w:rPr>
                <w:sz w:val="18"/>
                <w:szCs w:val="18"/>
                <w:lang w:val="nl-NL"/>
              </w:rPr>
              <w:t>+ Geraamde storting</w:t>
            </w:r>
          </w:p>
        </w:tc>
        <w:tc>
          <w:tcPr>
            <w:tcW w:w="1645" w:type="pct"/>
          </w:tcPr>
          <w:p w:rsidR="001A6148" w:rsidRPr="006242C5" w:rsidRDefault="001A6148" w:rsidP="00E94E8A">
            <w:pPr>
              <w:jc w:val="right"/>
              <w:rPr>
                <w:sz w:val="18"/>
                <w:szCs w:val="18"/>
                <w:lang w:val="nl-NL"/>
              </w:rPr>
            </w:pPr>
          </w:p>
        </w:tc>
      </w:tr>
      <w:tr w:rsidR="001A6148" w:rsidRPr="006242C5" w:rsidTr="00E94E8A">
        <w:tc>
          <w:tcPr>
            <w:tcW w:w="3355" w:type="pct"/>
          </w:tcPr>
          <w:p w:rsidR="001A6148" w:rsidRPr="006242C5" w:rsidRDefault="001A6148" w:rsidP="00E94E8A">
            <w:pPr>
              <w:rPr>
                <w:sz w:val="18"/>
                <w:szCs w:val="18"/>
                <w:lang w:val="nl-NL"/>
              </w:rPr>
            </w:pPr>
            <w:r w:rsidRPr="006242C5">
              <w:rPr>
                <w:sz w:val="18"/>
                <w:szCs w:val="18"/>
                <w:lang w:val="nl-NL"/>
              </w:rPr>
              <w:t>– Geraamde onttrekking</w:t>
            </w:r>
          </w:p>
        </w:tc>
        <w:tc>
          <w:tcPr>
            <w:tcW w:w="1645" w:type="pct"/>
          </w:tcPr>
          <w:p w:rsidR="001A6148" w:rsidRPr="006242C5" w:rsidRDefault="001A6148" w:rsidP="00E94E8A">
            <w:pPr>
              <w:jc w:val="right"/>
              <w:rPr>
                <w:sz w:val="18"/>
                <w:szCs w:val="18"/>
                <w:lang w:val="nl-NL"/>
              </w:rPr>
            </w:pPr>
          </w:p>
        </w:tc>
      </w:tr>
      <w:tr w:rsidR="001A6148" w:rsidRPr="006242C5" w:rsidTr="00E94E8A">
        <w:tc>
          <w:tcPr>
            <w:tcW w:w="3355" w:type="pct"/>
          </w:tcPr>
          <w:p w:rsidR="001A6148" w:rsidRPr="006242C5" w:rsidRDefault="001A6148" w:rsidP="00E94E8A">
            <w:pPr>
              <w:rPr>
                <w:sz w:val="18"/>
                <w:szCs w:val="18"/>
                <w:lang w:val="nl-NL"/>
              </w:rPr>
            </w:pPr>
            <w:r w:rsidRPr="006242C5">
              <w:rPr>
                <w:sz w:val="18"/>
                <w:szCs w:val="18"/>
                <w:lang w:val="nl-NL"/>
              </w:rPr>
              <w:t>Stand (raming) per 31/12/201</w:t>
            </w:r>
            <w:r>
              <w:rPr>
                <w:sz w:val="18"/>
                <w:szCs w:val="18"/>
                <w:lang w:val="nl-NL"/>
              </w:rPr>
              <w:t>7</w:t>
            </w:r>
          </w:p>
        </w:tc>
        <w:tc>
          <w:tcPr>
            <w:tcW w:w="1645" w:type="pct"/>
          </w:tcPr>
          <w:p w:rsidR="001A6148" w:rsidRPr="006242C5" w:rsidRDefault="001A6148" w:rsidP="00E94E8A">
            <w:pPr>
              <w:jc w:val="right"/>
              <w:rPr>
                <w:sz w:val="18"/>
                <w:szCs w:val="18"/>
                <w:lang w:val="nl-NL"/>
              </w:rPr>
            </w:pPr>
            <w:r>
              <w:rPr>
                <w:sz w:val="18"/>
                <w:szCs w:val="18"/>
                <w:lang w:val="nl-NL"/>
              </w:rPr>
              <w:t>9.000</w:t>
            </w:r>
          </w:p>
        </w:tc>
      </w:tr>
    </w:tbl>
    <w:p w:rsidR="001A6148" w:rsidRPr="006242C5" w:rsidRDefault="001A6148" w:rsidP="001A6148">
      <w:pPr>
        <w:rPr>
          <w:rFonts w:ascii="Verdana" w:hAnsi="Verdana" w:cs="Times New Roman"/>
          <w:sz w:val="18"/>
          <w:szCs w:val="18"/>
          <w:lang w:val="nl-NL"/>
        </w:rPr>
      </w:pPr>
    </w:p>
    <w:p w:rsidR="001A6148" w:rsidRDefault="001A6148" w:rsidP="001A6148">
      <w:pPr>
        <w:rPr>
          <w:rFonts w:ascii="Verdana" w:hAnsi="Verdana"/>
          <w:sz w:val="18"/>
          <w:szCs w:val="18"/>
          <w:lang w:val="nl-NL"/>
        </w:rPr>
      </w:pPr>
    </w:p>
    <w:p w:rsidR="001A6148" w:rsidRPr="00BD757E" w:rsidRDefault="001A6148" w:rsidP="001A6148">
      <w:pPr>
        <w:rPr>
          <w:rFonts w:ascii="Verdana" w:hAnsi="Verdana"/>
          <w:sz w:val="18"/>
          <w:szCs w:val="18"/>
          <w:lang w:val="nl-NL"/>
        </w:rPr>
      </w:pPr>
    </w:p>
    <w:p w:rsidR="001A6148" w:rsidRPr="006242C5" w:rsidRDefault="001A6148" w:rsidP="001A6148">
      <w:pPr>
        <w:rPr>
          <w:rFonts w:ascii="Verdana" w:hAnsi="Verdana" w:cs="Times New Roman"/>
          <w:sz w:val="18"/>
          <w:szCs w:val="18"/>
          <w:lang w:val="nl-NL"/>
        </w:rPr>
      </w:pPr>
    </w:p>
    <w:p w:rsidR="001A6148" w:rsidRPr="006242C5" w:rsidRDefault="001A6148" w:rsidP="001A6148">
      <w:pPr>
        <w:rPr>
          <w:rFonts w:ascii="Verdana" w:hAnsi="Verdana" w:cs="Times New Roman"/>
          <w:sz w:val="18"/>
          <w:szCs w:val="18"/>
          <w:lang w:val="nl-NL"/>
        </w:rPr>
      </w:pPr>
      <w:r w:rsidRPr="006242C5">
        <w:rPr>
          <w:rFonts w:ascii="Verdana" w:hAnsi="Verdana" w:cs="Times New Roman"/>
          <w:sz w:val="18"/>
          <w:szCs w:val="18"/>
          <w:lang w:val="nl-NL"/>
        </w:rPr>
        <w:br w:type="page"/>
      </w:r>
    </w:p>
    <w:p w:rsidR="001A6148" w:rsidRPr="006242C5" w:rsidRDefault="001A6148" w:rsidP="001A6148">
      <w:pPr>
        <w:spacing w:line="240" w:lineRule="auto"/>
        <w:rPr>
          <w:rFonts w:ascii="Verdana" w:eastAsia="Times New Roman" w:hAnsi="Verdana" w:cs="Times New Roman"/>
          <w:b/>
          <w:sz w:val="18"/>
          <w:szCs w:val="18"/>
          <w:lang w:eastAsia="nl-NL"/>
        </w:rPr>
      </w:pPr>
      <w:r w:rsidRPr="006242C5">
        <w:rPr>
          <w:rFonts w:ascii="Verdana" w:eastAsia="Times New Roman" w:hAnsi="Verdana" w:cs="Times New Roman"/>
          <w:b/>
          <w:sz w:val="18"/>
          <w:szCs w:val="18"/>
          <w:lang w:eastAsia="nl-NL"/>
        </w:rPr>
        <w:lastRenderedPageBreak/>
        <w:t xml:space="preserve">Budgettaire gevolgen van beleid, </w:t>
      </w:r>
    </w:p>
    <w:p w:rsidR="001A6148" w:rsidRPr="006242C5" w:rsidRDefault="001A6148" w:rsidP="001A6148">
      <w:pPr>
        <w:pStyle w:val="Kop3"/>
        <w:rPr>
          <w:rFonts w:ascii="Verdana" w:hAnsi="Verdana"/>
          <w:sz w:val="18"/>
          <w:szCs w:val="18"/>
        </w:rPr>
      </w:pPr>
      <w:bookmarkStart w:id="10" w:name="_Toc484079371"/>
      <w:r w:rsidRPr="006242C5">
        <w:rPr>
          <w:rFonts w:ascii="Verdana" w:hAnsi="Verdana"/>
          <w:sz w:val="18"/>
          <w:szCs w:val="18"/>
        </w:rPr>
        <w:t>Beleidsartikel 3 Een excellent ondernemingsklimaat</w:t>
      </w:r>
      <w:bookmarkEnd w:id="10"/>
    </w:p>
    <w:p w:rsidR="001A6148" w:rsidRPr="005F29C8" w:rsidRDefault="001A6148" w:rsidP="001A6148">
      <w:pPr>
        <w:spacing w:line="240" w:lineRule="auto"/>
        <w:rPr>
          <w:rFonts w:ascii="Verdana" w:eastAsia="Times New Roman" w:hAnsi="Verdana" w:cs="Times New Roman"/>
          <w:b/>
          <w:sz w:val="18"/>
          <w:szCs w:val="18"/>
          <w:lang w:val="nl-NL" w:eastAsia="nl-NL"/>
        </w:rPr>
      </w:pPr>
      <w:r w:rsidRPr="005F29C8">
        <w:rPr>
          <w:rFonts w:ascii="Verdana" w:eastAsia="Times New Roman" w:hAnsi="Verdana" w:cs="Times New Roman"/>
          <w:b/>
          <w:sz w:val="18"/>
          <w:szCs w:val="18"/>
          <w:lang w:val="nl-NL" w:eastAsia="nl-NL"/>
        </w:rPr>
        <w:t>(Eerste suppletoire begroting) (Bedragen x € 1.000)</w:t>
      </w:r>
    </w:p>
    <w:tbl>
      <w:tblPr>
        <w:tblStyle w:val="Eenvoudigetabel1"/>
        <w:tblW w:w="499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475"/>
        <w:gridCol w:w="1712"/>
        <w:gridCol w:w="1578"/>
        <w:gridCol w:w="1320"/>
        <w:gridCol w:w="1320"/>
        <w:gridCol w:w="1288"/>
        <w:gridCol w:w="872"/>
        <w:gridCol w:w="872"/>
        <w:gridCol w:w="872"/>
        <w:gridCol w:w="864"/>
      </w:tblGrid>
      <w:tr w:rsidR="001A6148" w:rsidRPr="005F29C8" w:rsidTr="00E94E8A">
        <w:trPr>
          <w:cnfStyle w:val="100000000000" w:firstRow="1" w:lastRow="0" w:firstColumn="0" w:lastColumn="0" w:oddVBand="0" w:evenVBand="0" w:oddHBand="0" w:evenHBand="0" w:firstRowFirstColumn="0" w:firstRowLastColumn="0" w:lastRowFirstColumn="0" w:lastRowLastColumn="0"/>
        </w:trPr>
        <w:tc>
          <w:tcPr>
            <w:tcW w:w="939" w:type="pct"/>
            <w:tcBorders>
              <w:bottom w:val="single" w:sz="4" w:space="0" w:color="auto"/>
            </w:tcBorders>
            <w:hideMark/>
          </w:tcPr>
          <w:p w:rsidR="001A6148" w:rsidRPr="005F29C8" w:rsidRDefault="001A6148" w:rsidP="00E94E8A">
            <w:pPr>
              <w:spacing w:line="240" w:lineRule="auto"/>
              <w:rPr>
                <w:rFonts w:ascii="Verdana" w:eastAsia="Times New Roman" w:hAnsi="Verdana" w:cs="Times New Roman"/>
                <w:b/>
                <w:bCs/>
                <w:sz w:val="16"/>
                <w:szCs w:val="16"/>
                <w:lang w:val="nl-NL" w:eastAsia="nl-NL"/>
              </w:rPr>
            </w:pPr>
          </w:p>
        </w:tc>
        <w:tc>
          <w:tcPr>
            <w:tcW w:w="650" w:type="pct"/>
            <w:tcBorders>
              <w:bottom w:val="single" w:sz="4" w:space="0" w:color="auto"/>
            </w:tcBorders>
            <w:hideMark/>
          </w:tcPr>
          <w:p w:rsidR="001A6148" w:rsidRPr="005F29C8" w:rsidRDefault="001A6148" w:rsidP="00E94E8A">
            <w:pPr>
              <w:spacing w:line="240" w:lineRule="auto"/>
              <w:jc w:val="center"/>
              <w:rPr>
                <w:rFonts w:ascii="Verdana" w:eastAsia="Times New Roman" w:hAnsi="Verdana" w:cs="Times New Roman"/>
                <w:b/>
                <w:bCs/>
                <w:sz w:val="16"/>
                <w:szCs w:val="16"/>
                <w:lang w:val="nl-NL" w:eastAsia="nl-NL"/>
              </w:rPr>
            </w:pPr>
            <w:r w:rsidRPr="005F29C8">
              <w:rPr>
                <w:rFonts w:ascii="Verdana" w:eastAsia="Times New Roman" w:hAnsi="Verdana" w:cs="Times New Roman"/>
                <w:b/>
                <w:bCs/>
                <w:sz w:val="16"/>
                <w:szCs w:val="16"/>
                <w:lang w:val="nl-NL" w:eastAsia="nl-NL"/>
              </w:rPr>
              <w:t xml:space="preserve">Stand </w:t>
            </w:r>
            <w:r w:rsidRPr="005F29C8">
              <w:rPr>
                <w:rFonts w:ascii="Verdana" w:eastAsia="Times New Roman" w:hAnsi="Verdana" w:cs="Times New Roman"/>
                <w:b/>
                <w:bCs/>
                <w:sz w:val="16"/>
                <w:szCs w:val="16"/>
                <w:lang w:val="nl-NL" w:eastAsia="nl-NL"/>
              </w:rPr>
              <w:br/>
              <w:t xml:space="preserve">ontwerpbegroting </w:t>
            </w:r>
            <w:r w:rsidRPr="005F29C8">
              <w:rPr>
                <w:rFonts w:ascii="Verdana" w:eastAsia="Times New Roman" w:hAnsi="Verdana" w:cs="Times New Roman"/>
                <w:b/>
                <w:bCs/>
                <w:sz w:val="16"/>
                <w:szCs w:val="16"/>
                <w:lang w:val="nl-NL" w:eastAsia="nl-NL"/>
              </w:rPr>
              <w:br/>
              <w:t>2017 (1)</w:t>
            </w:r>
          </w:p>
        </w:tc>
        <w:tc>
          <w:tcPr>
            <w:tcW w:w="599" w:type="pct"/>
            <w:tcBorders>
              <w:bottom w:val="single" w:sz="4" w:space="0" w:color="auto"/>
            </w:tcBorders>
            <w:hideMark/>
          </w:tcPr>
          <w:p w:rsidR="001A6148" w:rsidRPr="005F29C8" w:rsidRDefault="001A6148" w:rsidP="00E94E8A">
            <w:pPr>
              <w:spacing w:line="240" w:lineRule="auto"/>
              <w:jc w:val="center"/>
              <w:rPr>
                <w:rFonts w:ascii="Verdana" w:eastAsia="Times New Roman" w:hAnsi="Verdana" w:cs="Times New Roman"/>
                <w:b/>
                <w:bCs/>
                <w:sz w:val="16"/>
                <w:szCs w:val="16"/>
                <w:lang w:val="nl-NL" w:eastAsia="nl-NL"/>
              </w:rPr>
            </w:pPr>
            <w:r w:rsidRPr="005F29C8">
              <w:rPr>
                <w:rFonts w:ascii="Verdana" w:eastAsia="Times New Roman" w:hAnsi="Verdana" w:cs="Times New Roman"/>
                <w:b/>
                <w:bCs/>
                <w:sz w:val="16"/>
                <w:szCs w:val="16"/>
                <w:lang w:val="nl-NL" w:eastAsia="nl-NL"/>
              </w:rPr>
              <w:t xml:space="preserve">Mutaties via </w:t>
            </w:r>
            <w:proofErr w:type="spellStart"/>
            <w:r w:rsidRPr="005F29C8">
              <w:rPr>
                <w:rFonts w:ascii="Verdana" w:eastAsia="Times New Roman" w:hAnsi="Verdana" w:cs="Times New Roman"/>
                <w:b/>
                <w:bCs/>
                <w:sz w:val="16"/>
                <w:szCs w:val="16"/>
                <w:lang w:val="nl-NL" w:eastAsia="nl-NL"/>
              </w:rPr>
              <w:t>NvW</w:t>
            </w:r>
            <w:proofErr w:type="spellEnd"/>
            <w:r w:rsidRPr="005F29C8">
              <w:rPr>
                <w:rFonts w:ascii="Verdana" w:eastAsia="Times New Roman" w:hAnsi="Verdana" w:cs="Times New Roman"/>
                <w:b/>
                <w:bCs/>
                <w:sz w:val="16"/>
                <w:szCs w:val="16"/>
                <w:lang w:val="nl-NL" w:eastAsia="nl-NL"/>
              </w:rPr>
              <w:t xml:space="preserve">, </w:t>
            </w:r>
            <w:r w:rsidRPr="005F29C8">
              <w:rPr>
                <w:rFonts w:ascii="Verdana" w:eastAsia="Times New Roman" w:hAnsi="Verdana" w:cs="Times New Roman"/>
                <w:b/>
                <w:bCs/>
                <w:sz w:val="16"/>
                <w:szCs w:val="16"/>
                <w:lang w:val="nl-NL" w:eastAsia="nl-NL"/>
              </w:rPr>
              <w:br/>
              <w:t xml:space="preserve">ISB, motie en </w:t>
            </w:r>
            <w:r w:rsidRPr="005F29C8">
              <w:rPr>
                <w:rFonts w:ascii="Verdana" w:eastAsia="Times New Roman" w:hAnsi="Verdana" w:cs="Times New Roman"/>
                <w:b/>
                <w:bCs/>
                <w:sz w:val="16"/>
                <w:szCs w:val="16"/>
                <w:lang w:val="nl-NL" w:eastAsia="nl-NL"/>
              </w:rPr>
              <w:br/>
              <w:t>amendementen (2)</w:t>
            </w:r>
          </w:p>
        </w:tc>
        <w:tc>
          <w:tcPr>
            <w:tcW w:w="501" w:type="pct"/>
            <w:tcBorders>
              <w:bottom w:val="single" w:sz="4" w:space="0" w:color="auto"/>
            </w:tcBorders>
            <w:hideMark/>
          </w:tcPr>
          <w:p w:rsidR="001A6148" w:rsidRPr="005F29C8" w:rsidRDefault="001A6148" w:rsidP="00E94E8A">
            <w:pPr>
              <w:spacing w:line="240" w:lineRule="auto"/>
              <w:jc w:val="center"/>
              <w:rPr>
                <w:rFonts w:ascii="Verdana" w:eastAsia="Times New Roman" w:hAnsi="Verdana" w:cs="Times New Roman"/>
                <w:b/>
                <w:bCs/>
                <w:sz w:val="16"/>
                <w:szCs w:val="16"/>
                <w:lang w:val="nl-NL" w:eastAsia="nl-NL"/>
              </w:rPr>
            </w:pPr>
            <w:r w:rsidRPr="005F29C8">
              <w:rPr>
                <w:rFonts w:ascii="Verdana" w:eastAsia="Times New Roman" w:hAnsi="Verdana" w:cs="Times New Roman"/>
                <w:b/>
                <w:bCs/>
                <w:sz w:val="16"/>
                <w:szCs w:val="16"/>
                <w:lang w:val="nl-NL" w:eastAsia="nl-NL"/>
              </w:rPr>
              <w:t xml:space="preserve">Stand </w:t>
            </w:r>
            <w:r w:rsidRPr="005F29C8">
              <w:rPr>
                <w:rFonts w:ascii="Verdana" w:eastAsia="Times New Roman" w:hAnsi="Verdana" w:cs="Times New Roman"/>
                <w:b/>
                <w:bCs/>
                <w:sz w:val="16"/>
                <w:szCs w:val="16"/>
                <w:lang w:val="nl-NL" w:eastAsia="nl-NL"/>
              </w:rPr>
              <w:br/>
              <w:t>vastgestelde</w:t>
            </w:r>
            <w:r w:rsidRPr="005F29C8">
              <w:rPr>
                <w:rFonts w:ascii="Verdana" w:eastAsia="Times New Roman" w:hAnsi="Verdana" w:cs="Times New Roman"/>
                <w:b/>
                <w:bCs/>
                <w:sz w:val="16"/>
                <w:szCs w:val="16"/>
                <w:lang w:val="nl-NL" w:eastAsia="nl-NL"/>
              </w:rPr>
              <w:br/>
              <w:t xml:space="preserve">begroting </w:t>
            </w:r>
            <w:r w:rsidRPr="005F29C8">
              <w:rPr>
                <w:rFonts w:ascii="Verdana" w:eastAsia="Times New Roman" w:hAnsi="Verdana" w:cs="Times New Roman"/>
                <w:b/>
                <w:bCs/>
                <w:sz w:val="16"/>
                <w:szCs w:val="16"/>
                <w:lang w:val="nl-NL" w:eastAsia="nl-NL"/>
              </w:rPr>
              <w:br/>
              <w:t>2017 (3)=(1+2)</w:t>
            </w:r>
          </w:p>
        </w:tc>
        <w:tc>
          <w:tcPr>
            <w:tcW w:w="501" w:type="pct"/>
            <w:tcBorders>
              <w:bottom w:val="single" w:sz="4" w:space="0" w:color="auto"/>
            </w:tcBorders>
            <w:hideMark/>
          </w:tcPr>
          <w:p w:rsidR="001A6148" w:rsidRPr="005F29C8" w:rsidRDefault="001A6148" w:rsidP="00E94E8A">
            <w:pPr>
              <w:spacing w:line="240" w:lineRule="auto"/>
              <w:jc w:val="center"/>
              <w:rPr>
                <w:rFonts w:ascii="Verdana" w:eastAsia="Times New Roman" w:hAnsi="Verdana" w:cs="Times New Roman"/>
                <w:b/>
                <w:bCs/>
                <w:sz w:val="16"/>
                <w:szCs w:val="16"/>
                <w:lang w:val="nl-NL" w:eastAsia="nl-NL"/>
              </w:rPr>
            </w:pPr>
            <w:r w:rsidRPr="005F29C8">
              <w:rPr>
                <w:rFonts w:ascii="Verdana" w:eastAsia="Times New Roman" w:hAnsi="Verdana" w:cs="Times New Roman"/>
                <w:b/>
                <w:bCs/>
                <w:sz w:val="16"/>
                <w:szCs w:val="16"/>
                <w:lang w:val="nl-NL" w:eastAsia="nl-NL"/>
              </w:rPr>
              <w:t xml:space="preserve">Mutaties </w:t>
            </w:r>
            <w:r w:rsidRPr="005F29C8">
              <w:rPr>
                <w:rFonts w:ascii="Verdana" w:eastAsia="Times New Roman" w:hAnsi="Verdana" w:cs="Times New Roman"/>
                <w:b/>
                <w:bCs/>
                <w:sz w:val="16"/>
                <w:szCs w:val="16"/>
                <w:lang w:val="nl-NL" w:eastAsia="nl-NL"/>
              </w:rPr>
              <w:br/>
              <w:t xml:space="preserve">1e suppletoire </w:t>
            </w:r>
            <w:r w:rsidRPr="005F29C8">
              <w:rPr>
                <w:rFonts w:ascii="Verdana" w:eastAsia="Times New Roman" w:hAnsi="Verdana" w:cs="Times New Roman"/>
                <w:b/>
                <w:bCs/>
                <w:sz w:val="16"/>
                <w:szCs w:val="16"/>
                <w:lang w:val="nl-NL" w:eastAsia="nl-NL"/>
              </w:rPr>
              <w:br/>
              <w:t>begroting (4)</w:t>
            </w:r>
          </w:p>
        </w:tc>
        <w:tc>
          <w:tcPr>
            <w:tcW w:w="489" w:type="pct"/>
            <w:tcBorders>
              <w:bottom w:val="single" w:sz="4" w:space="0" w:color="auto"/>
            </w:tcBorders>
            <w:hideMark/>
          </w:tcPr>
          <w:p w:rsidR="001A6148" w:rsidRPr="005F29C8" w:rsidRDefault="001A6148" w:rsidP="00E94E8A">
            <w:pPr>
              <w:spacing w:line="240" w:lineRule="auto"/>
              <w:jc w:val="center"/>
              <w:rPr>
                <w:rFonts w:ascii="Verdana" w:eastAsia="Times New Roman" w:hAnsi="Verdana" w:cs="Times New Roman"/>
                <w:b/>
                <w:bCs/>
                <w:sz w:val="16"/>
                <w:szCs w:val="16"/>
                <w:lang w:val="nl-NL" w:eastAsia="nl-NL"/>
              </w:rPr>
            </w:pPr>
            <w:r w:rsidRPr="005F29C8">
              <w:rPr>
                <w:rFonts w:ascii="Verdana" w:eastAsia="Times New Roman" w:hAnsi="Verdana" w:cs="Times New Roman"/>
                <w:b/>
                <w:bCs/>
                <w:sz w:val="16"/>
                <w:szCs w:val="16"/>
                <w:lang w:val="nl-NL" w:eastAsia="nl-NL"/>
              </w:rPr>
              <w:t xml:space="preserve">Stand 1e </w:t>
            </w:r>
            <w:r w:rsidRPr="005F29C8">
              <w:rPr>
                <w:rFonts w:ascii="Verdana" w:eastAsia="Times New Roman" w:hAnsi="Verdana" w:cs="Times New Roman"/>
                <w:b/>
                <w:bCs/>
                <w:sz w:val="16"/>
                <w:szCs w:val="16"/>
                <w:lang w:val="nl-NL" w:eastAsia="nl-NL"/>
              </w:rPr>
              <w:br/>
              <w:t xml:space="preserve">suppletoire </w:t>
            </w:r>
            <w:r w:rsidRPr="005F29C8">
              <w:rPr>
                <w:rFonts w:ascii="Verdana" w:eastAsia="Times New Roman" w:hAnsi="Verdana" w:cs="Times New Roman"/>
                <w:b/>
                <w:bCs/>
                <w:sz w:val="16"/>
                <w:szCs w:val="16"/>
                <w:lang w:val="nl-NL" w:eastAsia="nl-NL"/>
              </w:rPr>
              <w:br/>
              <w:t>begroting (5)=(3+4)</w:t>
            </w:r>
          </w:p>
        </w:tc>
        <w:tc>
          <w:tcPr>
            <w:tcW w:w="331" w:type="pct"/>
            <w:tcBorders>
              <w:bottom w:val="single" w:sz="4" w:space="0" w:color="auto"/>
            </w:tcBorders>
            <w:hideMark/>
          </w:tcPr>
          <w:p w:rsidR="001A6148" w:rsidRPr="005F29C8" w:rsidRDefault="001A6148" w:rsidP="00E94E8A">
            <w:pPr>
              <w:spacing w:line="240" w:lineRule="auto"/>
              <w:jc w:val="center"/>
              <w:rPr>
                <w:rFonts w:ascii="Verdana" w:eastAsia="Times New Roman" w:hAnsi="Verdana" w:cs="Times New Roman"/>
                <w:b/>
                <w:bCs/>
                <w:sz w:val="16"/>
                <w:szCs w:val="16"/>
                <w:lang w:val="nl-NL" w:eastAsia="nl-NL"/>
              </w:rPr>
            </w:pPr>
            <w:r w:rsidRPr="005F29C8">
              <w:rPr>
                <w:rFonts w:ascii="Verdana" w:eastAsia="Times New Roman" w:hAnsi="Verdana" w:cs="Times New Roman"/>
                <w:b/>
                <w:bCs/>
                <w:sz w:val="16"/>
                <w:szCs w:val="16"/>
                <w:lang w:val="nl-NL" w:eastAsia="nl-NL"/>
              </w:rPr>
              <w:t xml:space="preserve">Mutatie </w:t>
            </w:r>
            <w:r w:rsidRPr="005F29C8">
              <w:rPr>
                <w:rFonts w:ascii="Verdana" w:eastAsia="Times New Roman" w:hAnsi="Verdana" w:cs="Times New Roman"/>
                <w:b/>
                <w:bCs/>
                <w:sz w:val="16"/>
                <w:szCs w:val="16"/>
                <w:lang w:val="nl-NL" w:eastAsia="nl-NL"/>
              </w:rPr>
              <w:br/>
              <w:t>2018</w:t>
            </w:r>
          </w:p>
        </w:tc>
        <w:tc>
          <w:tcPr>
            <w:tcW w:w="331" w:type="pct"/>
            <w:tcBorders>
              <w:bottom w:val="single" w:sz="4" w:space="0" w:color="auto"/>
            </w:tcBorders>
            <w:hideMark/>
          </w:tcPr>
          <w:p w:rsidR="001A6148" w:rsidRPr="005F29C8" w:rsidRDefault="001A6148" w:rsidP="00E94E8A">
            <w:pPr>
              <w:spacing w:line="240" w:lineRule="auto"/>
              <w:jc w:val="center"/>
              <w:rPr>
                <w:rFonts w:ascii="Verdana" w:eastAsia="Times New Roman" w:hAnsi="Verdana" w:cs="Times New Roman"/>
                <w:b/>
                <w:bCs/>
                <w:sz w:val="16"/>
                <w:szCs w:val="16"/>
                <w:lang w:val="nl-NL" w:eastAsia="nl-NL"/>
              </w:rPr>
            </w:pPr>
            <w:r w:rsidRPr="005F29C8">
              <w:rPr>
                <w:rFonts w:ascii="Verdana" w:eastAsia="Times New Roman" w:hAnsi="Verdana" w:cs="Times New Roman"/>
                <w:b/>
                <w:bCs/>
                <w:sz w:val="16"/>
                <w:szCs w:val="16"/>
                <w:lang w:val="nl-NL" w:eastAsia="nl-NL"/>
              </w:rPr>
              <w:t xml:space="preserve">Mutatie </w:t>
            </w:r>
            <w:r w:rsidRPr="005F29C8">
              <w:rPr>
                <w:rFonts w:ascii="Verdana" w:eastAsia="Times New Roman" w:hAnsi="Verdana" w:cs="Times New Roman"/>
                <w:b/>
                <w:bCs/>
                <w:sz w:val="16"/>
                <w:szCs w:val="16"/>
                <w:lang w:val="nl-NL" w:eastAsia="nl-NL"/>
              </w:rPr>
              <w:br/>
              <w:t>2019</w:t>
            </w:r>
          </w:p>
        </w:tc>
        <w:tc>
          <w:tcPr>
            <w:tcW w:w="331" w:type="pct"/>
            <w:tcBorders>
              <w:bottom w:val="single" w:sz="4" w:space="0" w:color="auto"/>
            </w:tcBorders>
            <w:hideMark/>
          </w:tcPr>
          <w:p w:rsidR="001A6148" w:rsidRPr="005F29C8" w:rsidRDefault="001A6148" w:rsidP="00E94E8A">
            <w:pPr>
              <w:spacing w:line="240" w:lineRule="auto"/>
              <w:jc w:val="center"/>
              <w:rPr>
                <w:rFonts w:ascii="Verdana" w:eastAsia="Times New Roman" w:hAnsi="Verdana" w:cs="Times New Roman"/>
                <w:b/>
                <w:bCs/>
                <w:sz w:val="16"/>
                <w:szCs w:val="16"/>
                <w:lang w:val="nl-NL" w:eastAsia="nl-NL"/>
              </w:rPr>
            </w:pPr>
            <w:r w:rsidRPr="005F29C8">
              <w:rPr>
                <w:rFonts w:ascii="Verdana" w:eastAsia="Times New Roman" w:hAnsi="Verdana" w:cs="Times New Roman"/>
                <w:b/>
                <w:bCs/>
                <w:sz w:val="16"/>
                <w:szCs w:val="16"/>
                <w:lang w:val="nl-NL" w:eastAsia="nl-NL"/>
              </w:rPr>
              <w:t xml:space="preserve">Mutatie </w:t>
            </w:r>
            <w:r w:rsidRPr="005F29C8">
              <w:rPr>
                <w:rFonts w:ascii="Verdana" w:eastAsia="Times New Roman" w:hAnsi="Verdana" w:cs="Times New Roman"/>
                <w:b/>
                <w:bCs/>
                <w:sz w:val="16"/>
                <w:szCs w:val="16"/>
                <w:lang w:val="nl-NL" w:eastAsia="nl-NL"/>
              </w:rPr>
              <w:br/>
              <w:t>2020</w:t>
            </w:r>
          </w:p>
        </w:tc>
        <w:tc>
          <w:tcPr>
            <w:tcW w:w="330" w:type="pct"/>
            <w:tcBorders>
              <w:bottom w:val="single" w:sz="4" w:space="0" w:color="auto"/>
            </w:tcBorders>
            <w:hideMark/>
          </w:tcPr>
          <w:p w:rsidR="001A6148" w:rsidRPr="005F29C8" w:rsidRDefault="001A6148" w:rsidP="00E94E8A">
            <w:pPr>
              <w:spacing w:line="240" w:lineRule="auto"/>
              <w:jc w:val="center"/>
              <w:rPr>
                <w:rFonts w:ascii="Verdana" w:eastAsia="Times New Roman" w:hAnsi="Verdana" w:cs="Times New Roman"/>
                <w:b/>
                <w:bCs/>
                <w:sz w:val="16"/>
                <w:szCs w:val="16"/>
                <w:lang w:val="nl-NL" w:eastAsia="nl-NL"/>
              </w:rPr>
            </w:pPr>
            <w:r w:rsidRPr="005F29C8">
              <w:rPr>
                <w:rFonts w:ascii="Verdana" w:eastAsia="Times New Roman" w:hAnsi="Verdana" w:cs="Times New Roman"/>
                <w:b/>
                <w:bCs/>
                <w:sz w:val="16"/>
                <w:szCs w:val="16"/>
                <w:lang w:val="nl-NL" w:eastAsia="nl-NL"/>
              </w:rPr>
              <w:t xml:space="preserve">Mutatie </w:t>
            </w:r>
            <w:r w:rsidRPr="005F29C8">
              <w:rPr>
                <w:rFonts w:ascii="Verdana" w:eastAsia="Times New Roman" w:hAnsi="Verdana" w:cs="Times New Roman"/>
                <w:b/>
                <w:bCs/>
                <w:sz w:val="16"/>
                <w:szCs w:val="16"/>
                <w:lang w:val="nl-NL" w:eastAsia="nl-NL"/>
              </w:rPr>
              <w:br/>
              <w:t xml:space="preserve">2021 </w:t>
            </w:r>
          </w:p>
        </w:tc>
      </w:tr>
      <w:tr w:rsidR="001A6148" w:rsidRPr="005F29C8" w:rsidTr="00E94E8A">
        <w:tc>
          <w:tcPr>
            <w:tcW w:w="939" w:type="pct"/>
            <w:tcBorders>
              <w:top w:val="single" w:sz="4" w:space="0" w:color="auto"/>
            </w:tcBorders>
          </w:tcPr>
          <w:p w:rsidR="001A6148" w:rsidRPr="005F29C8" w:rsidRDefault="001A6148" w:rsidP="00E94E8A">
            <w:pPr>
              <w:rPr>
                <w:rFonts w:ascii="Verdana" w:hAnsi="Verdana"/>
                <w:b/>
                <w:sz w:val="16"/>
                <w:szCs w:val="16"/>
              </w:rPr>
            </w:pPr>
            <w:r w:rsidRPr="005F29C8">
              <w:rPr>
                <w:rFonts w:ascii="Verdana" w:hAnsi="Verdana"/>
                <w:b/>
                <w:sz w:val="16"/>
                <w:szCs w:val="16"/>
              </w:rPr>
              <w:t>VERPLICHTINGEN</w:t>
            </w:r>
          </w:p>
        </w:tc>
        <w:tc>
          <w:tcPr>
            <w:tcW w:w="650" w:type="pct"/>
            <w:tcBorders>
              <w:top w:val="single" w:sz="4" w:space="0" w:color="auto"/>
            </w:tcBorders>
          </w:tcPr>
          <w:p w:rsidR="001A6148" w:rsidRPr="005F29C8" w:rsidRDefault="001A6148" w:rsidP="00E94E8A">
            <w:pPr>
              <w:autoSpaceDE w:val="0"/>
              <w:autoSpaceDN w:val="0"/>
              <w:adjustRightInd w:val="0"/>
              <w:spacing w:line="240" w:lineRule="auto"/>
              <w:jc w:val="right"/>
              <w:rPr>
                <w:rFonts w:ascii="Verdana" w:hAnsi="Verdana" w:cs="Arial"/>
                <w:b/>
                <w:bCs/>
                <w:sz w:val="16"/>
                <w:szCs w:val="16"/>
                <w:lang w:val="en-US"/>
              </w:rPr>
            </w:pPr>
            <w:r w:rsidRPr="005F29C8">
              <w:rPr>
                <w:rFonts w:ascii="Verdana" w:hAnsi="Verdana" w:cs="Arial"/>
                <w:b/>
                <w:bCs/>
                <w:sz w:val="16"/>
                <w:szCs w:val="16"/>
                <w:lang w:val="en-US"/>
              </w:rPr>
              <w:t>94.489</w:t>
            </w:r>
          </w:p>
        </w:tc>
        <w:tc>
          <w:tcPr>
            <w:tcW w:w="599" w:type="pct"/>
            <w:tcBorders>
              <w:top w:val="single" w:sz="4" w:space="0" w:color="auto"/>
            </w:tcBorders>
          </w:tcPr>
          <w:p w:rsidR="001A6148" w:rsidRPr="005F29C8" w:rsidRDefault="001A6148" w:rsidP="00E94E8A">
            <w:pPr>
              <w:spacing w:line="240" w:lineRule="auto"/>
              <w:jc w:val="right"/>
              <w:rPr>
                <w:rFonts w:ascii="Verdana" w:eastAsia="Times New Roman" w:hAnsi="Verdana" w:cs="Times New Roman"/>
                <w:b/>
                <w:bCs/>
                <w:sz w:val="16"/>
                <w:szCs w:val="16"/>
                <w:lang w:val="nl-NL" w:eastAsia="nl-NL"/>
              </w:rPr>
            </w:pPr>
          </w:p>
        </w:tc>
        <w:tc>
          <w:tcPr>
            <w:tcW w:w="501" w:type="pct"/>
            <w:tcBorders>
              <w:top w:val="single" w:sz="4" w:space="0" w:color="auto"/>
            </w:tcBorders>
          </w:tcPr>
          <w:p w:rsidR="001A6148" w:rsidRPr="005F29C8" w:rsidRDefault="001A6148" w:rsidP="00E94E8A">
            <w:pPr>
              <w:autoSpaceDE w:val="0"/>
              <w:autoSpaceDN w:val="0"/>
              <w:adjustRightInd w:val="0"/>
              <w:spacing w:line="240" w:lineRule="auto"/>
              <w:jc w:val="right"/>
              <w:rPr>
                <w:rFonts w:ascii="Verdana" w:hAnsi="Verdana" w:cs="Arial"/>
                <w:b/>
                <w:bCs/>
                <w:sz w:val="16"/>
                <w:szCs w:val="16"/>
                <w:lang w:val="en-US"/>
              </w:rPr>
            </w:pPr>
            <w:r w:rsidRPr="005F29C8">
              <w:rPr>
                <w:rFonts w:ascii="Verdana" w:hAnsi="Verdana" w:cs="Arial"/>
                <w:b/>
                <w:bCs/>
                <w:sz w:val="16"/>
                <w:szCs w:val="16"/>
                <w:lang w:val="en-US"/>
              </w:rPr>
              <w:t>94.489</w:t>
            </w:r>
          </w:p>
        </w:tc>
        <w:tc>
          <w:tcPr>
            <w:tcW w:w="501" w:type="pct"/>
            <w:tcBorders>
              <w:top w:val="single" w:sz="4" w:space="0" w:color="auto"/>
            </w:tcBorders>
          </w:tcPr>
          <w:p w:rsidR="001A6148" w:rsidRPr="005F29C8" w:rsidRDefault="001A6148" w:rsidP="00E94E8A">
            <w:pPr>
              <w:jc w:val="right"/>
              <w:rPr>
                <w:rFonts w:ascii="Verdana" w:hAnsi="Verdana"/>
                <w:b/>
                <w:bCs/>
                <w:color w:val="000000"/>
                <w:sz w:val="16"/>
                <w:szCs w:val="16"/>
                <w:lang w:val="en-US"/>
              </w:rPr>
            </w:pPr>
            <w:r w:rsidRPr="005F29C8">
              <w:rPr>
                <w:rFonts w:ascii="Verdana" w:hAnsi="Verdana"/>
                <w:b/>
                <w:bCs/>
                <w:color w:val="000000"/>
                <w:sz w:val="16"/>
                <w:szCs w:val="16"/>
                <w:lang w:val="en-US"/>
              </w:rPr>
              <w:t>178.471</w:t>
            </w:r>
          </w:p>
        </w:tc>
        <w:tc>
          <w:tcPr>
            <w:tcW w:w="489" w:type="pct"/>
            <w:tcBorders>
              <w:top w:val="single" w:sz="4" w:space="0" w:color="auto"/>
            </w:tcBorders>
          </w:tcPr>
          <w:p w:rsidR="001A6148" w:rsidRPr="005F29C8" w:rsidRDefault="001A6148" w:rsidP="00E94E8A">
            <w:pPr>
              <w:jc w:val="right"/>
              <w:rPr>
                <w:rFonts w:ascii="Verdana" w:hAnsi="Verdana"/>
                <w:b/>
                <w:bCs/>
                <w:color w:val="000000"/>
                <w:sz w:val="16"/>
                <w:szCs w:val="16"/>
                <w:lang w:val="en-US"/>
              </w:rPr>
            </w:pPr>
            <w:r w:rsidRPr="005F29C8">
              <w:rPr>
                <w:rFonts w:ascii="Verdana" w:hAnsi="Verdana"/>
                <w:b/>
                <w:bCs/>
                <w:color w:val="000000"/>
                <w:sz w:val="16"/>
                <w:szCs w:val="16"/>
                <w:lang w:val="en-US"/>
              </w:rPr>
              <w:t>272.960</w:t>
            </w:r>
          </w:p>
        </w:tc>
        <w:tc>
          <w:tcPr>
            <w:tcW w:w="331" w:type="pct"/>
            <w:tcBorders>
              <w:top w:val="single" w:sz="4" w:space="0" w:color="auto"/>
            </w:tcBorders>
          </w:tcPr>
          <w:p w:rsidR="001A6148" w:rsidRPr="005F29C8" w:rsidRDefault="001A6148" w:rsidP="00E94E8A">
            <w:pPr>
              <w:jc w:val="right"/>
              <w:rPr>
                <w:rFonts w:ascii="Verdana" w:hAnsi="Verdana"/>
                <w:b/>
                <w:bCs/>
                <w:color w:val="000000"/>
                <w:sz w:val="16"/>
                <w:szCs w:val="16"/>
                <w:lang w:val="en-US"/>
              </w:rPr>
            </w:pPr>
            <w:r w:rsidRPr="005F29C8">
              <w:rPr>
                <w:rFonts w:ascii="Verdana" w:hAnsi="Verdana"/>
                <w:b/>
                <w:bCs/>
                <w:color w:val="000000"/>
                <w:sz w:val="16"/>
                <w:szCs w:val="16"/>
                <w:lang w:val="en-US"/>
              </w:rPr>
              <w:t>5.202</w:t>
            </w:r>
          </w:p>
        </w:tc>
        <w:tc>
          <w:tcPr>
            <w:tcW w:w="331" w:type="pct"/>
            <w:tcBorders>
              <w:top w:val="single" w:sz="4" w:space="0" w:color="auto"/>
            </w:tcBorders>
          </w:tcPr>
          <w:p w:rsidR="001A6148" w:rsidRPr="005F29C8" w:rsidRDefault="001A6148" w:rsidP="00E94E8A">
            <w:pPr>
              <w:jc w:val="right"/>
              <w:rPr>
                <w:rFonts w:ascii="Verdana" w:hAnsi="Verdana"/>
                <w:b/>
                <w:bCs/>
                <w:color w:val="000000"/>
                <w:sz w:val="16"/>
                <w:szCs w:val="16"/>
                <w:lang w:val="en-US"/>
              </w:rPr>
            </w:pPr>
            <w:r w:rsidRPr="005F29C8">
              <w:rPr>
                <w:rFonts w:ascii="Verdana" w:hAnsi="Verdana"/>
                <w:b/>
                <w:bCs/>
                <w:color w:val="000000"/>
                <w:sz w:val="16"/>
                <w:szCs w:val="16"/>
                <w:lang w:val="en-US"/>
              </w:rPr>
              <w:t>-7.049</w:t>
            </w:r>
          </w:p>
        </w:tc>
        <w:tc>
          <w:tcPr>
            <w:tcW w:w="331" w:type="pct"/>
            <w:tcBorders>
              <w:top w:val="single" w:sz="4" w:space="0" w:color="auto"/>
            </w:tcBorders>
          </w:tcPr>
          <w:p w:rsidR="001A6148" w:rsidRPr="005F29C8" w:rsidRDefault="001A6148" w:rsidP="00E94E8A">
            <w:pPr>
              <w:jc w:val="right"/>
              <w:rPr>
                <w:rFonts w:ascii="Verdana" w:hAnsi="Verdana"/>
                <w:b/>
                <w:bCs/>
                <w:color w:val="000000"/>
                <w:sz w:val="16"/>
                <w:szCs w:val="16"/>
                <w:lang w:val="en-US"/>
              </w:rPr>
            </w:pPr>
            <w:r w:rsidRPr="005F29C8">
              <w:rPr>
                <w:rFonts w:ascii="Verdana" w:hAnsi="Verdana"/>
                <w:b/>
                <w:bCs/>
                <w:color w:val="000000"/>
                <w:sz w:val="16"/>
                <w:szCs w:val="16"/>
                <w:lang w:val="en-US"/>
              </w:rPr>
              <w:t>-11.949</w:t>
            </w:r>
          </w:p>
        </w:tc>
        <w:tc>
          <w:tcPr>
            <w:tcW w:w="330" w:type="pct"/>
            <w:tcBorders>
              <w:top w:val="single" w:sz="4" w:space="0" w:color="auto"/>
            </w:tcBorders>
          </w:tcPr>
          <w:p w:rsidR="001A6148" w:rsidRPr="005F29C8" w:rsidRDefault="001A6148" w:rsidP="00E94E8A">
            <w:pPr>
              <w:jc w:val="right"/>
              <w:rPr>
                <w:rFonts w:ascii="Verdana" w:hAnsi="Verdana"/>
                <w:b/>
                <w:bCs/>
                <w:color w:val="000000"/>
                <w:sz w:val="16"/>
                <w:szCs w:val="16"/>
                <w:lang w:val="en-US"/>
              </w:rPr>
            </w:pPr>
            <w:r w:rsidRPr="005F29C8">
              <w:rPr>
                <w:rFonts w:ascii="Verdana" w:hAnsi="Verdana"/>
                <w:b/>
                <w:bCs/>
                <w:color w:val="000000"/>
                <w:sz w:val="16"/>
                <w:szCs w:val="16"/>
                <w:lang w:val="en-US"/>
              </w:rPr>
              <w:t>-24.459</w:t>
            </w:r>
          </w:p>
        </w:tc>
      </w:tr>
      <w:tr w:rsidR="001A6148" w:rsidRPr="005F29C8" w:rsidTr="00E94E8A">
        <w:tc>
          <w:tcPr>
            <w:tcW w:w="939" w:type="pct"/>
          </w:tcPr>
          <w:p w:rsidR="001A6148" w:rsidRPr="005F29C8" w:rsidRDefault="001A6148" w:rsidP="00E94E8A">
            <w:pPr>
              <w:rPr>
                <w:rFonts w:ascii="Verdana" w:hAnsi="Verdana"/>
                <w:b/>
                <w:sz w:val="16"/>
                <w:szCs w:val="16"/>
              </w:rPr>
            </w:pPr>
            <w:r w:rsidRPr="005F29C8">
              <w:rPr>
                <w:rFonts w:ascii="Verdana" w:hAnsi="Verdana"/>
                <w:b/>
                <w:sz w:val="16"/>
                <w:szCs w:val="16"/>
              </w:rPr>
              <w:t>UITGAVEN</w:t>
            </w:r>
          </w:p>
        </w:tc>
        <w:tc>
          <w:tcPr>
            <w:tcW w:w="650" w:type="pct"/>
          </w:tcPr>
          <w:p w:rsidR="001A6148" w:rsidRPr="005F29C8" w:rsidRDefault="001A6148" w:rsidP="00E94E8A">
            <w:pPr>
              <w:autoSpaceDE w:val="0"/>
              <w:autoSpaceDN w:val="0"/>
              <w:adjustRightInd w:val="0"/>
              <w:spacing w:line="240" w:lineRule="auto"/>
              <w:jc w:val="right"/>
              <w:rPr>
                <w:rFonts w:ascii="Verdana" w:hAnsi="Verdana" w:cs="Arial"/>
                <w:b/>
                <w:bCs/>
                <w:sz w:val="16"/>
                <w:szCs w:val="16"/>
                <w:lang w:val="en-US"/>
              </w:rPr>
            </w:pPr>
            <w:r w:rsidRPr="005F29C8">
              <w:rPr>
                <w:rFonts w:ascii="Verdana" w:hAnsi="Verdana" w:cs="Arial"/>
                <w:b/>
                <w:bCs/>
                <w:sz w:val="16"/>
                <w:szCs w:val="16"/>
                <w:lang w:val="en-US"/>
              </w:rPr>
              <w:t>145.118</w:t>
            </w:r>
          </w:p>
        </w:tc>
        <w:tc>
          <w:tcPr>
            <w:tcW w:w="599" w:type="pct"/>
          </w:tcPr>
          <w:p w:rsidR="001A6148" w:rsidRPr="005F29C8" w:rsidRDefault="001A6148" w:rsidP="00E94E8A">
            <w:pPr>
              <w:spacing w:line="240" w:lineRule="auto"/>
              <w:jc w:val="right"/>
              <w:rPr>
                <w:rFonts w:ascii="Verdana" w:eastAsia="Times New Roman" w:hAnsi="Verdana" w:cs="Times New Roman"/>
                <w:b/>
                <w:sz w:val="16"/>
                <w:szCs w:val="16"/>
                <w:lang w:val="nl-NL" w:eastAsia="nl-NL"/>
              </w:rPr>
            </w:pPr>
          </w:p>
        </w:tc>
        <w:tc>
          <w:tcPr>
            <w:tcW w:w="501" w:type="pct"/>
          </w:tcPr>
          <w:p w:rsidR="001A6148" w:rsidRPr="005F29C8" w:rsidRDefault="001A6148" w:rsidP="00E94E8A">
            <w:pPr>
              <w:autoSpaceDE w:val="0"/>
              <w:autoSpaceDN w:val="0"/>
              <w:adjustRightInd w:val="0"/>
              <w:spacing w:line="240" w:lineRule="auto"/>
              <w:jc w:val="right"/>
              <w:rPr>
                <w:rFonts w:ascii="Verdana" w:hAnsi="Verdana" w:cs="Arial"/>
                <w:b/>
                <w:bCs/>
                <w:sz w:val="16"/>
                <w:szCs w:val="16"/>
                <w:lang w:val="en-US"/>
              </w:rPr>
            </w:pPr>
            <w:r w:rsidRPr="005F29C8">
              <w:rPr>
                <w:rFonts w:ascii="Verdana" w:hAnsi="Verdana" w:cs="Arial"/>
                <w:b/>
                <w:bCs/>
                <w:sz w:val="16"/>
                <w:szCs w:val="16"/>
                <w:lang w:val="en-US"/>
              </w:rPr>
              <w:t>145.118</w:t>
            </w:r>
          </w:p>
        </w:tc>
        <w:tc>
          <w:tcPr>
            <w:tcW w:w="501" w:type="pct"/>
          </w:tcPr>
          <w:p w:rsidR="001A6148" w:rsidRPr="005F29C8" w:rsidRDefault="001A6148" w:rsidP="00E94E8A">
            <w:pPr>
              <w:jc w:val="right"/>
              <w:rPr>
                <w:rFonts w:ascii="Verdana" w:hAnsi="Verdana"/>
                <w:b/>
                <w:bCs/>
                <w:color w:val="000000"/>
                <w:sz w:val="16"/>
                <w:szCs w:val="16"/>
                <w:lang w:val="en-US"/>
              </w:rPr>
            </w:pPr>
            <w:r w:rsidRPr="005F29C8">
              <w:rPr>
                <w:rFonts w:ascii="Verdana" w:hAnsi="Verdana"/>
                <w:b/>
                <w:bCs/>
                <w:color w:val="000000"/>
                <w:sz w:val="16"/>
                <w:szCs w:val="16"/>
                <w:lang w:val="en-US"/>
              </w:rPr>
              <w:t>75.415</w:t>
            </w:r>
          </w:p>
        </w:tc>
        <w:tc>
          <w:tcPr>
            <w:tcW w:w="489" w:type="pct"/>
          </w:tcPr>
          <w:p w:rsidR="001A6148" w:rsidRPr="005F29C8" w:rsidRDefault="001A6148" w:rsidP="00E94E8A">
            <w:pPr>
              <w:jc w:val="right"/>
              <w:rPr>
                <w:rFonts w:ascii="Verdana" w:hAnsi="Verdana"/>
                <w:b/>
                <w:bCs/>
                <w:color w:val="000000"/>
                <w:sz w:val="16"/>
                <w:szCs w:val="16"/>
                <w:lang w:val="en-US"/>
              </w:rPr>
            </w:pPr>
            <w:r w:rsidRPr="005F29C8">
              <w:rPr>
                <w:rFonts w:ascii="Verdana" w:hAnsi="Verdana"/>
                <w:b/>
                <w:bCs/>
                <w:color w:val="000000"/>
                <w:sz w:val="16"/>
                <w:szCs w:val="16"/>
                <w:lang w:val="en-US"/>
              </w:rPr>
              <w:t>220.533</w:t>
            </w:r>
          </w:p>
        </w:tc>
        <w:tc>
          <w:tcPr>
            <w:tcW w:w="331" w:type="pct"/>
          </w:tcPr>
          <w:p w:rsidR="001A6148" w:rsidRPr="005F29C8" w:rsidRDefault="001A6148" w:rsidP="00E94E8A">
            <w:pPr>
              <w:jc w:val="right"/>
              <w:rPr>
                <w:rFonts w:ascii="Verdana" w:hAnsi="Verdana"/>
                <w:b/>
                <w:bCs/>
                <w:color w:val="000000"/>
                <w:sz w:val="16"/>
                <w:szCs w:val="16"/>
                <w:lang w:val="en-US"/>
              </w:rPr>
            </w:pPr>
            <w:r w:rsidRPr="005F29C8">
              <w:rPr>
                <w:rFonts w:ascii="Verdana" w:hAnsi="Verdana"/>
                <w:b/>
                <w:bCs/>
                <w:color w:val="000000"/>
                <w:sz w:val="16"/>
                <w:szCs w:val="16"/>
                <w:lang w:val="en-US"/>
              </w:rPr>
              <w:t>9.751</w:t>
            </w:r>
          </w:p>
        </w:tc>
        <w:tc>
          <w:tcPr>
            <w:tcW w:w="331" w:type="pct"/>
          </w:tcPr>
          <w:p w:rsidR="001A6148" w:rsidRPr="005F29C8" w:rsidRDefault="001A6148" w:rsidP="00E94E8A">
            <w:pPr>
              <w:jc w:val="right"/>
              <w:rPr>
                <w:rFonts w:ascii="Verdana" w:hAnsi="Verdana"/>
                <w:b/>
                <w:bCs/>
                <w:color w:val="000000"/>
                <w:sz w:val="16"/>
                <w:szCs w:val="16"/>
                <w:lang w:val="en-US"/>
              </w:rPr>
            </w:pPr>
            <w:r w:rsidRPr="005F29C8">
              <w:rPr>
                <w:rFonts w:ascii="Verdana" w:hAnsi="Verdana"/>
                <w:b/>
                <w:bCs/>
                <w:color w:val="000000"/>
                <w:sz w:val="16"/>
                <w:szCs w:val="16"/>
                <w:lang w:val="en-US"/>
              </w:rPr>
              <w:t>24.251</w:t>
            </w:r>
          </w:p>
        </w:tc>
        <w:tc>
          <w:tcPr>
            <w:tcW w:w="331" w:type="pct"/>
          </w:tcPr>
          <w:p w:rsidR="001A6148" w:rsidRPr="005F29C8" w:rsidRDefault="001A6148" w:rsidP="00E94E8A">
            <w:pPr>
              <w:jc w:val="right"/>
              <w:rPr>
                <w:rFonts w:ascii="Verdana" w:hAnsi="Verdana"/>
                <w:b/>
                <w:bCs/>
                <w:color w:val="000000"/>
                <w:sz w:val="16"/>
                <w:szCs w:val="16"/>
                <w:lang w:val="en-US"/>
              </w:rPr>
            </w:pPr>
            <w:r w:rsidRPr="005F29C8">
              <w:rPr>
                <w:rFonts w:ascii="Verdana" w:hAnsi="Verdana"/>
                <w:b/>
                <w:bCs/>
                <w:color w:val="000000"/>
                <w:sz w:val="16"/>
                <w:szCs w:val="16"/>
                <w:lang w:val="en-US"/>
              </w:rPr>
              <w:t>12.851</w:t>
            </w:r>
          </w:p>
        </w:tc>
        <w:tc>
          <w:tcPr>
            <w:tcW w:w="330" w:type="pct"/>
          </w:tcPr>
          <w:p w:rsidR="001A6148" w:rsidRPr="005F29C8" w:rsidRDefault="001A6148" w:rsidP="00E94E8A">
            <w:pPr>
              <w:jc w:val="right"/>
              <w:rPr>
                <w:rFonts w:ascii="Verdana" w:hAnsi="Verdana"/>
                <w:b/>
                <w:bCs/>
                <w:color w:val="000000"/>
                <w:sz w:val="16"/>
                <w:szCs w:val="16"/>
                <w:lang w:val="en-US"/>
              </w:rPr>
            </w:pPr>
            <w:r w:rsidRPr="005F29C8">
              <w:rPr>
                <w:rFonts w:ascii="Verdana" w:hAnsi="Verdana"/>
                <w:b/>
                <w:bCs/>
                <w:color w:val="000000"/>
                <w:sz w:val="16"/>
                <w:szCs w:val="16"/>
                <w:lang w:val="en-US"/>
              </w:rPr>
              <w:t>2.841</w:t>
            </w:r>
          </w:p>
        </w:tc>
      </w:tr>
      <w:tr w:rsidR="001A6148" w:rsidRPr="005F29C8" w:rsidTr="00E94E8A">
        <w:tc>
          <w:tcPr>
            <w:tcW w:w="939" w:type="pct"/>
          </w:tcPr>
          <w:p w:rsidR="001A6148" w:rsidRPr="005F29C8" w:rsidRDefault="001A6148" w:rsidP="00E94E8A">
            <w:pPr>
              <w:rPr>
                <w:rFonts w:ascii="Verdana" w:hAnsi="Verdana"/>
                <w:sz w:val="16"/>
                <w:szCs w:val="16"/>
              </w:rPr>
            </w:pPr>
            <w:r w:rsidRPr="005F29C8">
              <w:rPr>
                <w:rFonts w:ascii="Verdana" w:hAnsi="Verdana"/>
                <w:sz w:val="16"/>
                <w:szCs w:val="16"/>
              </w:rPr>
              <w:t>Waarvan juridisch verplicht (percentage)</w:t>
            </w:r>
          </w:p>
        </w:tc>
        <w:tc>
          <w:tcPr>
            <w:tcW w:w="650" w:type="pct"/>
          </w:tcPr>
          <w:p w:rsidR="001A6148" w:rsidRPr="005F29C8" w:rsidRDefault="001A6148" w:rsidP="00E94E8A">
            <w:pPr>
              <w:jc w:val="right"/>
              <w:rPr>
                <w:rFonts w:ascii="Verdana" w:eastAsia="Times New Roman" w:hAnsi="Verdana"/>
                <w:sz w:val="16"/>
                <w:szCs w:val="16"/>
                <w:lang w:eastAsia="nl-NL"/>
              </w:rPr>
            </w:pPr>
            <w:r w:rsidRPr="005F29C8">
              <w:rPr>
                <w:rFonts w:ascii="Verdana" w:eastAsia="Times New Roman" w:hAnsi="Verdana"/>
                <w:sz w:val="16"/>
                <w:szCs w:val="16"/>
                <w:lang w:eastAsia="nl-NL"/>
              </w:rPr>
              <w:t>69%</w:t>
            </w:r>
          </w:p>
        </w:tc>
        <w:tc>
          <w:tcPr>
            <w:tcW w:w="59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501" w:type="pct"/>
          </w:tcPr>
          <w:p w:rsidR="001A6148" w:rsidRPr="005F29C8" w:rsidRDefault="001A6148" w:rsidP="00E94E8A">
            <w:pPr>
              <w:jc w:val="right"/>
              <w:rPr>
                <w:rFonts w:ascii="Verdana" w:eastAsia="Times New Roman" w:hAnsi="Verdana"/>
                <w:sz w:val="16"/>
                <w:szCs w:val="16"/>
                <w:lang w:eastAsia="nl-NL"/>
              </w:rPr>
            </w:pPr>
            <w:r w:rsidRPr="005F29C8">
              <w:rPr>
                <w:rFonts w:ascii="Verdana" w:eastAsia="Times New Roman" w:hAnsi="Verdana"/>
                <w:sz w:val="16"/>
                <w:szCs w:val="16"/>
                <w:lang w:eastAsia="nl-NL"/>
              </w:rPr>
              <w:t>69%</w:t>
            </w:r>
          </w:p>
        </w:tc>
        <w:tc>
          <w:tcPr>
            <w:tcW w:w="501" w:type="pct"/>
          </w:tcPr>
          <w:p w:rsidR="001A6148" w:rsidRPr="005F29C8" w:rsidRDefault="001A6148" w:rsidP="00E94E8A">
            <w:pPr>
              <w:jc w:val="right"/>
              <w:rPr>
                <w:rFonts w:ascii="Verdana" w:hAnsi="Verdana"/>
                <w:color w:val="000000"/>
                <w:sz w:val="16"/>
                <w:szCs w:val="16"/>
                <w:lang w:val="en-US"/>
              </w:rPr>
            </w:pPr>
          </w:p>
        </w:tc>
        <w:tc>
          <w:tcPr>
            <w:tcW w:w="489" w:type="pct"/>
          </w:tcPr>
          <w:p w:rsidR="001A6148" w:rsidRPr="005F29C8" w:rsidRDefault="001A6148" w:rsidP="00E94E8A">
            <w:pPr>
              <w:spacing w:line="360" w:lineRule="auto"/>
              <w:jc w:val="right"/>
              <w:rPr>
                <w:rFonts w:ascii="Verdana" w:eastAsia="Times New Roman" w:hAnsi="Verdana" w:cs="Times New Roman"/>
                <w:sz w:val="16"/>
                <w:szCs w:val="16"/>
                <w:lang w:val="nl-NL" w:eastAsia="nl-NL"/>
              </w:rPr>
            </w:pPr>
            <w:r>
              <w:rPr>
                <w:rFonts w:ascii="Verdana" w:eastAsia="Times New Roman" w:hAnsi="Verdana" w:cs="Times New Roman"/>
                <w:sz w:val="16"/>
                <w:szCs w:val="16"/>
                <w:lang w:val="nl-NL" w:eastAsia="nl-NL"/>
              </w:rPr>
              <w:t>68</w:t>
            </w:r>
            <w:r w:rsidRPr="00E97444">
              <w:rPr>
                <w:rFonts w:ascii="Verdana" w:eastAsia="Times New Roman" w:hAnsi="Verdana" w:cs="Times New Roman"/>
                <w:sz w:val="16"/>
                <w:szCs w:val="16"/>
                <w:lang w:val="nl-NL" w:eastAsia="nl-NL"/>
              </w:rPr>
              <w:t>%</w:t>
            </w:r>
          </w:p>
        </w:tc>
        <w:tc>
          <w:tcPr>
            <w:tcW w:w="331" w:type="pct"/>
          </w:tcPr>
          <w:p w:rsidR="001A6148" w:rsidRPr="005F29C8" w:rsidRDefault="001A6148" w:rsidP="00E94E8A">
            <w:pPr>
              <w:jc w:val="right"/>
              <w:rPr>
                <w:rFonts w:ascii="Verdana" w:hAnsi="Verdana"/>
                <w:color w:val="000000"/>
                <w:sz w:val="16"/>
                <w:szCs w:val="16"/>
                <w:lang w:val="en-US"/>
              </w:rPr>
            </w:pPr>
          </w:p>
        </w:tc>
        <w:tc>
          <w:tcPr>
            <w:tcW w:w="331" w:type="pct"/>
          </w:tcPr>
          <w:p w:rsidR="001A6148" w:rsidRPr="005F29C8" w:rsidRDefault="001A6148" w:rsidP="00E94E8A">
            <w:pPr>
              <w:jc w:val="right"/>
              <w:rPr>
                <w:rFonts w:ascii="Verdana" w:hAnsi="Verdana"/>
                <w:color w:val="000000"/>
                <w:sz w:val="16"/>
                <w:szCs w:val="16"/>
                <w:lang w:val="en-US"/>
              </w:rPr>
            </w:pPr>
          </w:p>
        </w:tc>
        <w:tc>
          <w:tcPr>
            <w:tcW w:w="331" w:type="pct"/>
          </w:tcPr>
          <w:p w:rsidR="001A6148" w:rsidRPr="005F29C8" w:rsidRDefault="001A6148" w:rsidP="00E94E8A">
            <w:pPr>
              <w:jc w:val="right"/>
              <w:rPr>
                <w:rFonts w:ascii="Verdana" w:hAnsi="Verdana"/>
                <w:color w:val="000000"/>
                <w:sz w:val="16"/>
                <w:szCs w:val="16"/>
                <w:lang w:val="en-US"/>
              </w:rPr>
            </w:pPr>
          </w:p>
        </w:tc>
        <w:tc>
          <w:tcPr>
            <w:tcW w:w="330" w:type="pct"/>
          </w:tcPr>
          <w:p w:rsidR="001A6148" w:rsidRPr="005F29C8" w:rsidRDefault="001A6148" w:rsidP="00E94E8A">
            <w:pPr>
              <w:jc w:val="right"/>
              <w:rPr>
                <w:rFonts w:ascii="Verdana" w:hAnsi="Verdana"/>
                <w:color w:val="000000"/>
                <w:sz w:val="16"/>
                <w:szCs w:val="16"/>
                <w:lang w:val="en-US"/>
              </w:rPr>
            </w:pPr>
          </w:p>
        </w:tc>
      </w:tr>
      <w:tr w:rsidR="001A6148" w:rsidRPr="005F29C8" w:rsidTr="00E94E8A">
        <w:tc>
          <w:tcPr>
            <w:tcW w:w="939" w:type="pct"/>
          </w:tcPr>
          <w:p w:rsidR="001A6148" w:rsidRPr="005F29C8" w:rsidRDefault="001A6148" w:rsidP="00E94E8A">
            <w:pPr>
              <w:rPr>
                <w:rFonts w:ascii="Verdana" w:hAnsi="Verdana"/>
                <w:sz w:val="16"/>
                <w:szCs w:val="16"/>
              </w:rPr>
            </w:pPr>
          </w:p>
        </w:tc>
        <w:tc>
          <w:tcPr>
            <w:tcW w:w="650" w:type="pct"/>
          </w:tcPr>
          <w:p w:rsidR="001A6148" w:rsidRPr="005F29C8" w:rsidRDefault="001A6148" w:rsidP="00E94E8A">
            <w:pPr>
              <w:jc w:val="right"/>
              <w:rPr>
                <w:rFonts w:ascii="Verdana" w:eastAsia="Times New Roman" w:hAnsi="Verdana"/>
                <w:sz w:val="16"/>
                <w:szCs w:val="16"/>
                <w:lang w:eastAsia="nl-NL"/>
              </w:rPr>
            </w:pPr>
          </w:p>
        </w:tc>
        <w:tc>
          <w:tcPr>
            <w:tcW w:w="59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501" w:type="pct"/>
          </w:tcPr>
          <w:p w:rsidR="001A6148" w:rsidRPr="005F29C8" w:rsidRDefault="001A6148" w:rsidP="00E94E8A">
            <w:pPr>
              <w:jc w:val="right"/>
              <w:rPr>
                <w:rFonts w:ascii="Verdana" w:eastAsia="Times New Roman" w:hAnsi="Verdana"/>
                <w:sz w:val="16"/>
                <w:szCs w:val="16"/>
                <w:lang w:eastAsia="nl-NL"/>
              </w:rPr>
            </w:pPr>
          </w:p>
        </w:tc>
        <w:tc>
          <w:tcPr>
            <w:tcW w:w="501" w:type="pct"/>
          </w:tcPr>
          <w:p w:rsidR="001A6148" w:rsidRPr="005F29C8" w:rsidRDefault="001A6148" w:rsidP="00E94E8A">
            <w:pPr>
              <w:jc w:val="right"/>
              <w:rPr>
                <w:rFonts w:ascii="Verdana" w:hAnsi="Verdana"/>
                <w:b/>
                <w:color w:val="000000"/>
                <w:sz w:val="16"/>
                <w:szCs w:val="16"/>
                <w:lang w:val="en-US"/>
              </w:rPr>
            </w:pPr>
          </w:p>
        </w:tc>
        <w:tc>
          <w:tcPr>
            <w:tcW w:w="489" w:type="pct"/>
          </w:tcPr>
          <w:p w:rsidR="001A6148" w:rsidRPr="005F29C8" w:rsidRDefault="001A6148" w:rsidP="00E94E8A">
            <w:pPr>
              <w:jc w:val="right"/>
              <w:rPr>
                <w:rFonts w:ascii="Verdana" w:hAnsi="Verdana"/>
                <w:b/>
                <w:color w:val="000000"/>
                <w:sz w:val="16"/>
                <w:szCs w:val="16"/>
                <w:lang w:val="en-US"/>
              </w:rPr>
            </w:pPr>
          </w:p>
        </w:tc>
        <w:tc>
          <w:tcPr>
            <w:tcW w:w="331" w:type="pct"/>
          </w:tcPr>
          <w:p w:rsidR="001A6148" w:rsidRPr="005F29C8" w:rsidRDefault="001A6148" w:rsidP="00E94E8A">
            <w:pPr>
              <w:jc w:val="right"/>
              <w:rPr>
                <w:rFonts w:ascii="Verdana" w:hAnsi="Verdana"/>
                <w:b/>
                <w:color w:val="000000"/>
                <w:sz w:val="16"/>
                <w:szCs w:val="16"/>
                <w:lang w:val="en-US"/>
              </w:rPr>
            </w:pPr>
          </w:p>
        </w:tc>
        <w:tc>
          <w:tcPr>
            <w:tcW w:w="331" w:type="pct"/>
          </w:tcPr>
          <w:p w:rsidR="001A6148" w:rsidRPr="005F29C8" w:rsidRDefault="001A6148" w:rsidP="00E94E8A">
            <w:pPr>
              <w:jc w:val="right"/>
              <w:rPr>
                <w:rFonts w:ascii="Verdana" w:hAnsi="Verdana"/>
                <w:b/>
                <w:color w:val="000000"/>
                <w:sz w:val="16"/>
                <w:szCs w:val="16"/>
                <w:lang w:val="en-US"/>
              </w:rPr>
            </w:pPr>
          </w:p>
        </w:tc>
        <w:tc>
          <w:tcPr>
            <w:tcW w:w="331" w:type="pct"/>
          </w:tcPr>
          <w:p w:rsidR="001A6148" w:rsidRPr="005F29C8" w:rsidRDefault="001A6148" w:rsidP="00E94E8A">
            <w:pPr>
              <w:jc w:val="right"/>
              <w:rPr>
                <w:rFonts w:ascii="Verdana" w:hAnsi="Verdana"/>
                <w:b/>
                <w:color w:val="000000"/>
                <w:sz w:val="16"/>
                <w:szCs w:val="16"/>
                <w:lang w:val="en-US"/>
              </w:rPr>
            </w:pPr>
          </w:p>
        </w:tc>
        <w:tc>
          <w:tcPr>
            <w:tcW w:w="330" w:type="pct"/>
          </w:tcPr>
          <w:p w:rsidR="001A6148" w:rsidRPr="005F29C8" w:rsidRDefault="001A6148" w:rsidP="00E94E8A">
            <w:pPr>
              <w:jc w:val="right"/>
              <w:rPr>
                <w:rFonts w:ascii="Verdana" w:hAnsi="Verdana"/>
                <w:b/>
                <w:color w:val="000000"/>
                <w:sz w:val="16"/>
                <w:szCs w:val="16"/>
                <w:lang w:val="en-US"/>
              </w:rPr>
            </w:pPr>
          </w:p>
        </w:tc>
      </w:tr>
      <w:tr w:rsidR="001A6148" w:rsidRPr="005F29C8" w:rsidTr="00E94E8A">
        <w:tc>
          <w:tcPr>
            <w:tcW w:w="939" w:type="pct"/>
          </w:tcPr>
          <w:p w:rsidR="001A6148" w:rsidRPr="005F29C8" w:rsidRDefault="001A6148" w:rsidP="00E94E8A">
            <w:pPr>
              <w:rPr>
                <w:rFonts w:ascii="Verdana" w:hAnsi="Verdana"/>
                <w:b/>
                <w:sz w:val="16"/>
                <w:szCs w:val="16"/>
              </w:rPr>
            </w:pPr>
            <w:r w:rsidRPr="005F29C8">
              <w:rPr>
                <w:rFonts w:ascii="Verdana" w:hAnsi="Verdana"/>
                <w:b/>
                <w:sz w:val="16"/>
                <w:szCs w:val="16"/>
              </w:rPr>
              <w:t>Leningen</w:t>
            </w:r>
          </w:p>
        </w:tc>
        <w:tc>
          <w:tcPr>
            <w:tcW w:w="650" w:type="pct"/>
          </w:tcPr>
          <w:p w:rsidR="001A6148" w:rsidRPr="005F29C8" w:rsidRDefault="001A6148" w:rsidP="00E94E8A">
            <w:pPr>
              <w:autoSpaceDE w:val="0"/>
              <w:autoSpaceDN w:val="0"/>
              <w:adjustRightInd w:val="0"/>
              <w:spacing w:line="240" w:lineRule="auto"/>
              <w:jc w:val="right"/>
              <w:rPr>
                <w:rFonts w:ascii="Verdana" w:hAnsi="Verdana" w:cs="Arial"/>
                <w:b/>
                <w:color w:val="000000"/>
                <w:sz w:val="16"/>
                <w:szCs w:val="16"/>
                <w:lang w:val="en-US"/>
              </w:rPr>
            </w:pPr>
            <w:r w:rsidRPr="005F29C8">
              <w:rPr>
                <w:rFonts w:ascii="Verdana" w:hAnsi="Verdana" w:cs="Arial"/>
                <w:b/>
                <w:color w:val="000000"/>
                <w:sz w:val="16"/>
                <w:szCs w:val="16"/>
                <w:lang w:val="en-US"/>
              </w:rPr>
              <w:t>138.530</w:t>
            </w:r>
          </w:p>
        </w:tc>
        <w:tc>
          <w:tcPr>
            <w:tcW w:w="59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501" w:type="pct"/>
          </w:tcPr>
          <w:p w:rsidR="001A6148" w:rsidRPr="005F29C8" w:rsidRDefault="001A6148" w:rsidP="00E94E8A">
            <w:pPr>
              <w:autoSpaceDE w:val="0"/>
              <w:autoSpaceDN w:val="0"/>
              <w:adjustRightInd w:val="0"/>
              <w:spacing w:line="240" w:lineRule="auto"/>
              <w:jc w:val="right"/>
              <w:rPr>
                <w:rFonts w:ascii="Verdana" w:hAnsi="Verdana" w:cs="Arial"/>
                <w:b/>
                <w:color w:val="000000"/>
                <w:sz w:val="16"/>
                <w:szCs w:val="16"/>
                <w:lang w:val="en-US"/>
              </w:rPr>
            </w:pPr>
            <w:r w:rsidRPr="005F29C8">
              <w:rPr>
                <w:rFonts w:ascii="Verdana" w:hAnsi="Verdana" w:cs="Arial"/>
                <w:b/>
                <w:color w:val="000000"/>
                <w:sz w:val="16"/>
                <w:szCs w:val="16"/>
                <w:lang w:val="en-US"/>
              </w:rPr>
              <w:t>138.530</w:t>
            </w:r>
          </w:p>
        </w:tc>
        <w:tc>
          <w:tcPr>
            <w:tcW w:w="501" w:type="pct"/>
          </w:tcPr>
          <w:p w:rsidR="001A6148" w:rsidRPr="005F29C8" w:rsidRDefault="001A6148" w:rsidP="00E94E8A">
            <w:pPr>
              <w:jc w:val="right"/>
              <w:rPr>
                <w:rFonts w:ascii="Verdana" w:hAnsi="Verdana"/>
                <w:b/>
                <w:bCs/>
                <w:color w:val="000000"/>
                <w:sz w:val="16"/>
                <w:szCs w:val="16"/>
                <w:lang w:val="en-US"/>
              </w:rPr>
            </w:pPr>
            <w:r w:rsidRPr="005F29C8">
              <w:rPr>
                <w:rFonts w:ascii="Verdana" w:hAnsi="Verdana"/>
                <w:b/>
                <w:bCs/>
                <w:color w:val="000000"/>
                <w:sz w:val="16"/>
                <w:szCs w:val="16"/>
                <w:lang w:val="en-US"/>
              </w:rPr>
              <w:t>69.331</w:t>
            </w:r>
          </w:p>
        </w:tc>
        <w:tc>
          <w:tcPr>
            <w:tcW w:w="489" w:type="pct"/>
          </w:tcPr>
          <w:p w:rsidR="001A6148" w:rsidRPr="005F29C8" w:rsidRDefault="001A6148" w:rsidP="00E94E8A">
            <w:pPr>
              <w:jc w:val="right"/>
              <w:rPr>
                <w:rFonts w:ascii="Verdana" w:hAnsi="Verdana"/>
                <w:b/>
                <w:bCs/>
                <w:color w:val="000000"/>
                <w:sz w:val="16"/>
                <w:szCs w:val="16"/>
                <w:lang w:val="en-US"/>
              </w:rPr>
            </w:pPr>
            <w:r w:rsidRPr="005F29C8">
              <w:rPr>
                <w:rFonts w:ascii="Verdana" w:hAnsi="Verdana"/>
                <w:b/>
                <w:bCs/>
                <w:color w:val="000000"/>
                <w:sz w:val="16"/>
                <w:szCs w:val="16"/>
                <w:lang w:val="en-US"/>
              </w:rPr>
              <w:t>207.861</w:t>
            </w:r>
          </w:p>
        </w:tc>
        <w:tc>
          <w:tcPr>
            <w:tcW w:w="331" w:type="pct"/>
          </w:tcPr>
          <w:p w:rsidR="001A6148" w:rsidRPr="005F29C8" w:rsidRDefault="001A6148" w:rsidP="00E94E8A">
            <w:pPr>
              <w:jc w:val="right"/>
              <w:rPr>
                <w:rFonts w:ascii="Verdana" w:hAnsi="Verdana"/>
                <w:b/>
                <w:bCs/>
                <w:color w:val="000000"/>
                <w:sz w:val="16"/>
                <w:szCs w:val="16"/>
                <w:lang w:val="en-US"/>
              </w:rPr>
            </w:pPr>
            <w:r w:rsidRPr="005F29C8">
              <w:rPr>
                <w:rFonts w:ascii="Verdana" w:hAnsi="Verdana"/>
                <w:b/>
                <w:bCs/>
                <w:color w:val="000000"/>
                <w:sz w:val="16"/>
                <w:szCs w:val="16"/>
                <w:lang w:val="en-US"/>
              </w:rPr>
              <w:t>8.900</w:t>
            </w:r>
          </w:p>
        </w:tc>
        <w:tc>
          <w:tcPr>
            <w:tcW w:w="331" w:type="pct"/>
          </w:tcPr>
          <w:p w:rsidR="001A6148" w:rsidRPr="005F29C8" w:rsidRDefault="001A6148" w:rsidP="00E94E8A">
            <w:pPr>
              <w:jc w:val="right"/>
              <w:rPr>
                <w:rFonts w:ascii="Verdana" w:hAnsi="Verdana"/>
                <w:b/>
                <w:bCs/>
                <w:color w:val="000000"/>
                <w:sz w:val="16"/>
                <w:szCs w:val="16"/>
                <w:lang w:val="en-US"/>
              </w:rPr>
            </w:pPr>
            <w:r w:rsidRPr="005F29C8">
              <w:rPr>
                <w:rFonts w:ascii="Verdana" w:hAnsi="Verdana"/>
                <w:b/>
                <w:bCs/>
                <w:color w:val="000000"/>
                <w:sz w:val="16"/>
                <w:szCs w:val="16"/>
                <w:lang w:val="en-US"/>
              </w:rPr>
              <w:t>23.400</w:t>
            </w:r>
          </w:p>
        </w:tc>
        <w:tc>
          <w:tcPr>
            <w:tcW w:w="331" w:type="pct"/>
          </w:tcPr>
          <w:p w:rsidR="001A6148" w:rsidRPr="005F29C8" w:rsidRDefault="001A6148" w:rsidP="00E94E8A">
            <w:pPr>
              <w:jc w:val="right"/>
              <w:rPr>
                <w:rFonts w:ascii="Verdana" w:hAnsi="Verdana"/>
                <w:b/>
                <w:bCs/>
                <w:color w:val="000000"/>
                <w:sz w:val="16"/>
                <w:szCs w:val="16"/>
                <w:lang w:val="en-US"/>
              </w:rPr>
            </w:pPr>
            <w:r w:rsidRPr="005F29C8">
              <w:rPr>
                <w:rFonts w:ascii="Verdana" w:hAnsi="Verdana"/>
                <w:b/>
                <w:bCs/>
                <w:color w:val="000000"/>
                <w:sz w:val="16"/>
                <w:szCs w:val="16"/>
                <w:lang w:val="en-US"/>
              </w:rPr>
              <w:t>12.000</w:t>
            </w:r>
          </w:p>
        </w:tc>
        <w:tc>
          <w:tcPr>
            <w:tcW w:w="330" w:type="pct"/>
          </w:tcPr>
          <w:p w:rsidR="001A6148" w:rsidRPr="005F29C8" w:rsidRDefault="001A6148" w:rsidP="00E94E8A">
            <w:pPr>
              <w:jc w:val="right"/>
              <w:rPr>
                <w:rFonts w:ascii="Verdana" w:hAnsi="Verdana"/>
                <w:b/>
                <w:bCs/>
                <w:color w:val="000000"/>
                <w:sz w:val="16"/>
                <w:szCs w:val="16"/>
                <w:lang w:val="en-US"/>
              </w:rPr>
            </w:pPr>
            <w:r w:rsidRPr="005F29C8">
              <w:rPr>
                <w:rFonts w:ascii="Verdana" w:hAnsi="Verdana"/>
                <w:b/>
                <w:bCs/>
                <w:color w:val="000000"/>
                <w:sz w:val="16"/>
                <w:szCs w:val="16"/>
                <w:lang w:val="en-US"/>
              </w:rPr>
              <w:t>1.990</w:t>
            </w:r>
          </w:p>
        </w:tc>
      </w:tr>
      <w:tr w:rsidR="001A6148" w:rsidRPr="005F29C8" w:rsidTr="00E94E8A">
        <w:tc>
          <w:tcPr>
            <w:tcW w:w="939" w:type="pct"/>
          </w:tcPr>
          <w:p w:rsidR="001A6148" w:rsidRPr="005F29C8" w:rsidRDefault="001A6148" w:rsidP="00E94E8A">
            <w:pPr>
              <w:rPr>
                <w:rFonts w:ascii="Verdana" w:hAnsi="Verdana"/>
                <w:b/>
                <w:sz w:val="16"/>
                <w:szCs w:val="16"/>
              </w:rPr>
            </w:pPr>
            <w:r w:rsidRPr="005F29C8">
              <w:rPr>
                <w:rFonts w:ascii="Verdana" w:hAnsi="Verdana"/>
                <w:b/>
                <w:sz w:val="16"/>
                <w:szCs w:val="16"/>
              </w:rPr>
              <w:t>I Startups/MKB-FINANCIERING</w:t>
            </w:r>
          </w:p>
        </w:tc>
        <w:tc>
          <w:tcPr>
            <w:tcW w:w="650" w:type="pct"/>
          </w:tcPr>
          <w:p w:rsidR="001A6148" w:rsidRPr="005F29C8" w:rsidRDefault="001A6148" w:rsidP="00E94E8A">
            <w:pPr>
              <w:jc w:val="right"/>
              <w:rPr>
                <w:rFonts w:ascii="Verdana" w:eastAsia="Times New Roman" w:hAnsi="Verdana"/>
                <w:b/>
                <w:sz w:val="16"/>
                <w:szCs w:val="16"/>
                <w:lang w:eastAsia="nl-NL"/>
              </w:rPr>
            </w:pPr>
          </w:p>
        </w:tc>
        <w:tc>
          <w:tcPr>
            <w:tcW w:w="59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501" w:type="pct"/>
          </w:tcPr>
          <w:p w:rsidR="001A6148" w:rsidRPr="005F29C8" w:rsidRDefault="001A6148" w:rsidP="00E94E8A">
            <w:pPr>
              <w:jc w:val="right"/>
              <w:rPr>
                <w:rFonts w:ascii="Verdana" w:eastAsia="Times New Roman" w:hAnsi="Verdana"/>
                <w:b/>
                <w:sz w:val="16"/>
                <w:szCs w:val="16"/>
                <w:lang w:eastAsia="nl-NL"/>
              </w:rPr>
            </w:pPr>
          </w:p>
        </w:tc>
        <w:tc>
          <w:tcPr>
            <w:tcW w:w="501" w:type="pct"/>
          </w:tcPr>
          <w:p w:rsidR="001A6148" w:rsidRPr="005F29C8" w:rsidRDefault="001A6148" w:rsidP="00E94E8A">
            <w:pPr>
              <w:jc w:val="right"/>
              <w:rPr>
                <w:rFonts w:ascii="Verdana" w:hAnsi="Verdana"/>
                <w:color w:val="000000"/>
                <w:sz w:val="16"/>
                <w:szCs w:val="16"/>
                <w:lang w:val="en-US"/>
              </w:rPr>
            </w:pPr>
          </w:p>
        </w:tc>
        <w:tc>
          <w:tcPr>
            <w:tcW w:w="48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0"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r>
      <w:tr w:rsidR="001A6148" w:rsidRPr="005F29C8" w:rsidTr="00E94E8A">
        <w:tc>
          <w:tcPr>
            <w:tcW w:w="939" w:type="pct"/>
          </w:tcPr>
          <w:p w:rsidR="001A6148" w:rsidRPr="005F29C8" w:rsidRDefault="001A6148" w:rsidP="00E94E8A">
            <w:pPr>
              <w:rPr>
                <w:rFonts w:ascii="Verdana" w:hAnsi="Verdana"/>
                <w:b/>
                <w:sz w:val="16"/>
                <w:szCs w:val="16"/>
              </w:rPr>
            </w:pPr>
            <w:r w:rsidRPr="005F29C8">
              <w:rPr>
                <w:rFonts w:ascii="Verdana" w:hAnsi="Verdana"/>
                <w:b/>
                <w:sz w:val="16"/>
                <w:szCs w:val="16"/>
              </w:rPr>
              <w:t xml:space="preserve">Volledig </w:t>
            </w:r>
            <w:proofErr w:type="spellStart"/>
            <w:r w:rsidRPr="005F29C8">
              <w:rPr>
                <w:rFonts w:ascii="Verdana" w:hAnsi="Verdana"/>
                <w:b/>
                <w:sz w:val="16"/>
                <w:szCs w:val="16"/>
              </w:rPr>
              <w:t>revolverend</w:t>
            </w:r>
            <w:proofErr w:type="spellEnd"/>
          </w:p>
        </w:tc>
        <w:tc>
          <w:tcPr>
            <w:tcW w:w="650" w:type="pct"/>
          </w:tcPr>
          <w:p w:rsidR="001A6148" w:rsidRPr="005F29C8" w:rsidRDefault="001A6148" w:rsidP="00E94E8A">
            <w:pPr>
              <w:jc w:val="right"/>
              <w:rPr>
                <w:rFonts w:ascii="Verdana" w:eastAsia="Times New Roman" w:hAnsi="Verdana"/>
                <w:b/>
                <w:sz w:val="16"/>
                <w:szCs w:val="16"/>
                <w:lang w:eastAsia="nl-NL"/>
              </w:rPr>
            </w:pPr>
          </w:p>
        </w:tc>
        <w:tc>
          <w:tcPr>
            <w:tcW w:w="59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501" w:type="pct"/>
          </w:tcPr>
          <w:p w:rsidR="001A6148" w:rsidRPr="005F29C8" w:rsidRDefault="001A6148" w:rsidP="00E94E8A">
            <w:pPr>
              <w:jc w:val="right"/>
              <w:rPr>
                <w:rFonts w:ascii="Verdana" w:eastAsia="Times New Roman" w:hAnsi="Verdana"/>
                <w:b/>
                <w:sz w:val="16"/>
                <w:szCs w:val="16"/>
                <w:lang w:eastAsia="nl-NL"/>
              </w:rPr>
            </w:pPr>
          </w:p>
        </w:tc>
        <w:tc>
          <w:tcPr>
            <w:tcW w:w="501" w:type="pct"/>
          </w:tcPr>
          <w:p w:rsidR="001A6148" w:rsidRPr="005F29C8" w:rsidRDefault="001A6148" w:rsidP="00E94E8A">
            <w:pPr>
              <w:jc w:val="right"/>
              <w:rPr>
                <w:rFonts w:ascii="Verdana" w:hAnsi="Verdana"/>
                <w:color w:val="000000"/>
                <w:sz w:val="16"/>
                <w:szCs w:val="16"/>
                <w:lang w:val="en-US"/>
              </w:rPr>
            </w:pPr>
          </w:p>
        </w:tc>
        <w:tc>
          <w:tcPr>
            <w:tcW w:w="48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0"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r>
      <w:tr w:rsidR="001A6148" w:rsidRPr="005F29C8" w:rsidTr="00E94E8A">
        <w:tc>
          <w:tcPr>
            <w:tcW w:w="939" w:type="pct"/>
          </w:tcPr>
          <w:p w:rsidR="001A6148" w:rsidRPr="005F29C8" w:rsidRDefault="001A6148" w:rsidP="00E94E8A">
            <w:pPr>
              <w:rPr>
                <w:rFonts w:ascii="Verdana" w:hAnsi="Verdana"/>
                <w:sz w:val="16"/>
                <w:szCs w:val="16"/>
                <w:lang w:val="en-US"/>
              </w:rPr>
            </w:pPr>
            <w:r w:rsidRPr="005F29C8">
              <w:rPr>
                <w:rFonts w:ascii="Verdana" w:hAnsi="Verdana"/>
                <w:sz w:val="16"/>
                <w:szCs w:val="16"/>
                <w:lang w:val="en-US"/>
              </w:rPr>
              <w:t>Dutch Venture Initiative/Fund of Funds</w:t>
            </w:r>
          </w:p>
        </w:tc>
        <w:tc>
          <w:tcPr>
            <w:tcW w:w="650" w:type="pct"/>
          </w:tcPr>
          <w:p w:rsidR="001A6148" w:rsidRPr="005F29C8" w:rsidRDefault="001A6148" w:rsidP="00E94E8A">
            <w:pPr>
              <w:jc w:val="right"/>
              <w:rPr>
                <w:rFonts w:ascii="Verdana" w:hAnsi="Verdana" w:cs="Arial"/>
                <w:sz w:val="16"/>
                <w:szCs w:val="16"/>
                <w:lang w:val="en-US"/>
              </w:rPr>
            </w:pPr>
            <w:r w:rsidRPr="005F29C8">
              <w:rPr>
                <w:rFonts w:ascii="Verdana" w:hAnsi="Verdana" w:cs="Arial"/>
                <w:sz w:val="16"/>
                <w:szCs w:val="16"/>
                <w:lang w:val="en-US"/>
              </w:rPr>
              <w:t xml:space="preserve">32.600 </w:t>
            </w:r>
          </w:p>
        </w:tc>
        <w:tc>
          <w:tcPr>
            <w:tcW w:w="59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501" w:type="pct"/>
          </w:tcPr>
          <w:p w:rsidR="001A6148" w:rsidRPr="005F29C8" w:rsidRDefault="001A6148" w:rsidP="00E94E8A">
            <w:pPr>
              <w:jc w:val="right"/>
              <w:rPr>
                <w:rFonts w:ascii="Verdana" w:hAnsi="Verdana" w:cs="Arial"/>
                <w:sz w:val="16"/>
                <w:szCs w:val="16"/>
                <w:lang w:val="en-US"/>
              </w:rPr>
            </w:pPr>
            <w:r w:rsidRPr="005F29C8">
              <w:rPr>
                <w:rFonts w:ascii="Verdana" w:hAnsi="Verdana" w:cs="Arial"/>
                <w:sz w:val="16"/>
                <w:szCs w:val="16"/>
                <w:lang w:val="en-US"/>
              </w:rPr>
              <w:t xml:space="preserve">32.600 </w:t>
            </w:r>
          </w:p>
        </w:tc>
        <w:tc>
          <w:tcPr>
            <w:tcW w:w="501"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3.401</w:t>
            </w:r>
          </w:p>
        </w:tc>
        <w:tc>
          <w:tcPr>
            <w:tcW w:w="489"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36.001</w:t>
            </w:r>
          </w:p>
        </w:tc>
        <w:tc>
          <w:tcPr>
            <w:tcW w:w="331"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6.400</w:t>
            </w:r>
          </w:p>
        </w:tc>
        <w:tc>
          <w:tcPr>
            <w:tcW w:w="331"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-2.800</w:t>
            </w:r>
          </w:p>
        </w:tc>
        <w:tc>
          <w:tcPr>
            <w:tcW w:w="331"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-7.800</w:t>
            </w:r>
          </w:p>
        </w:tc>
        <w:tc>
          <w:tcPr>
            <w:tcW w:w="330"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-17.000</w:t>
            </w:r>
          </w:p>
        </w:tc>
      </w:tr>
      <w:tr w:rsidR="001A6148" w:rsidRPr="005F29C8" w:rsidTr="00E94E8A">
        <w:tc>
          <w:tcPr>
            <w:tcW w:w="939" w:type="pct"/>
          </w:tcPr>
          <w:p w:rsidR="001A6148" w:rsidRPr="005F29C8" w:rsidRDefault="001A6148" w:rsidP="00E94E8A">
            <w:pPr>
              <w:rPr>
                <w:rFonts w:ascii="Verdana" w:hAnsi="Verdana"/>
                <w:sz w:val="16"/>
                <w:szCs w:val="16"/>
              </w:rPr>
            </w:pPr>
            <w:r w:rsidRPr="005F29C8">
              <w:rPr>
                <w:rFonts w:ascii="Verdana" w:hAnsi="Verdana"/>
                <w:sz w:val="16"/>
                <w:szCs w:val="16"/>
              </w:rPr>
              <w:t>Regionale Ontwikkelingsmaatschappijen</w:t>
            </w:r>
          </w:p>
        </w:tc>
        <w:tc>
          <w:tcPr>
            <w:tcW w:w="650" w:type="pct"/>
          </w:tcPr>
          <w:p w:rsidR="001A6148" w:rsidRPr="005F29C8" w:rsidRDefault="001A6148" w:rsidP="00E94E8A">
            <w:pPr>
              <w:jc w:val="right"/>
              <w:rPr>
                <w:rFonts w:ascii="Verdana" w:hAnsi="Verdana" w:cs="Arial"/>
                <w:sz w:val="16"/>
                <w:szCs w:val="16"/>
                <w:lang w:val="en-US"/>
              </w:rPr>
            </w:pPr>
          </w:p>
        </w:tc>
        <w:tc>
          <w:tcPr>
            <w:tcW w:w="59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501" w:type="pct"/>
          </w:tcPr>
          <w:p w:rsidR="001A6148" w:rsidRPr="005F29C8" w:rsidRDefault="001A6148" w:rsidP="00E94E8A">
            <w:pPr>
              <w:jc w:val="right"/>
              <w:rPr>
                <w:rFonts w:ascii="Verdana" w:hAnsi="Verdana" w:cs="Arial"/>
                <w:sz w:val="16"/>
                <w:szCs w:val="16"/>
                <w:lang w:val="en-US"/>
              </w:rPr>
            </w:pPr>
          </w:p>
        </w:tc>
        <w:tc>
          <w:tcPr>
            <w:tcW w:w="501"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17.322</w:t>
            </w:r>
          </w:p>
        </w:tc>
        <w:tc>
          <w:tcPr>
            <w:tcW w:w="489"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17.322</w:t>
            </w:r>
          </w:p>
        </w:tc>
        <w:tc>
          <w:tcPr>
            <w:tcW w:w="331" w:type="pct"/>
          </w:tcPr>
          <w:p w:rsidR="001A6148" w:rsidRPr="005F29C8" w:rsidRDefault="001A6148" w:rsidP="00E94E8A">
            <w:pPr>
              <w:jc w:val="right"/>
              <w:rPr>
                <w:rFonts w:ascii="Verdana" w:hAnsi="Verdana"/>
                <w:color w:val="000000"/>
                <w:sz w:val="16"/>
                <w:szCs w:val="16"/>
                <w:lang w:val="en-US"/>
              </w:rPr>
            </w:pPr>
          </w:p>
        </w:tc>
        <w:tc>
          <w:tcPr>
            <w:tcW w:w="331" w:type="pct"/>
          </w:tcPr>
          <w:p w:rsidR="001A6148" w:rsidRPr="005F29C8" w:rsidRDefault="001A6148" w:rsidP="00E94E8A">
            <w:pPr>
              <w:jc w:val="right"/>
              <w:rPr>
                <w:rFonts w:ascii="Verdana" w:hAnsi="Verdana"/>
                <w:color w:val="000000"/>
                <w:sz w:val="16"/>
                <w:szCs w:val="16"/>
                <w:lang w:val="en-US"/>
              </w:rPr>
            </w:pPr>
          </w:p>
        </w:tc>
        <w:tc>
          <w:tcPr>
            <w:tcW w:w="331" w:type="pct"/>
          </w:tcPr>
          <w:p w:rsidR="001A6148" w:rsidRPr="005F29C8" w:rsidRDefault="001A6148" w:rsidP="00E94E8A">
            <w:pPr>
              <w:jc w:val="right"/>
              <w:rPr>
                <w:rFonts w:ascii="Verdana" w:hAnsi="Verdana"/>
                <w:color w:val="000000"/>
                <w:sz w:val="16"/>
                <w:szCs w:val="16"/>
                <w:lang w:val="en-US"/>
              </w:rPr>
            </w:pPr>
          </w:p>
        </w:tc>
        <w:tc>
          <w:tcPr>
            <w:tcW w:w="330" w:type="pct"/>
          </w:tcPr>
          <w:p w:rsidR="001A6148" w:rsidRPr="005F29C8" w:rsidRDefault="001A6148" w:rsidP="00E94E8A">
            <w:pPr>
              <w:jc w:val="right"/>
              <w:rPr>
                <w:rFonts w:ascii="Verdana" w:hAnsi="Verdana"/>
                <w:color w:val="000000"/>
                <w:sz w:val="16"/>
                <w:szCs w:val="16"/>
                <w:lang w:val="en-US"/>
              </w:rPr>
            </w:pPr>
          </w:p>
        </w:tc>
      </w:tr>
      <w:tr w:rsidR="001A6148" w:rsidRPr="005F29C8" w:rsidTr="00E94E8A">
        <w:tc>
          <w:tcPr>
            <w:tcW w:w="939" w:type="pct"/>
          </w:tcPr>
          <w:p w:rsidR="001A6148" w:rsidRPr="005F29C8" w:rsidRDefault="001A6148" w:rsidP="00E94E8A">
            <w:pPr>
              <w:rPr>
                <w:rFonts w:ascii="Verdana" w:hAnsi="Verdana"/>
                <w:sz w:val="16"/>
                <w:szCs w:val="16"/>
                <w:lang w:val="en-US"/>
              </w:rPr>
            </w:pPr>
            <w:r w:rsidRPr="005F29C8">
              <w:rPr>
                <w:rFonts w:ascii="Verdana" w:hAnsi="Verdana"/>
                <w:sz w:val="16"/>
                <w:szCs w:val="16"/>
                <w:lang w:val="en-US"/>
              </w:rPr>
              <w:t>Co-investment venture capital instrument/EIF</w:t>
            </w:r>
          </w:p>
        </w:tc>
        <w:tc>
          <w:tcPr>
            <w:tcW w:w="650" w:type="pct"/>
          </w:tcPr>
          <w:p w:rsidR="001A6148" w:rsidRPr="005F29C8" w:rsidRDefault="001A6148" w:rsidP="00E94E8A">
            <w:pPr>
              <w:jc w:val="right"/>
              <w:rPr>
                <w:rFonts w:ascii="Verdana" w:hAnsi="Verdana" w:cs="Arial"/>
                <w:sz w:val="16"/>
                <w:szCs w:val="16"/>
                <w:lang w:val="en-US"/>
              </w:rPr>
            </w:pPr>
          </w:p>
        </w:tc>
        <w:tc>
          <w:tcPr>
            <w:tcW w:w="599" w:type="pct"/>
          </w:tcPr>
          <w:p w:rsidR="001A6148" w:rsidRPr="005F29C8" w:rsidRDefault="001A6148" w:rsidP="00E94E8A">
            <w:pPr>
              <w:spacing w:line="240" w:lineRule="auto"/>
              <w:jc w:val="right"/>
              <w:rPr>
                <w:rFonts w:ascii="Verdana" w:eastAsia="Times New Roman" w:hAnsi="Verdana" w:cs="Times New Roman"/>
                <w:sz w:val="16"/>
                <w:szCs w:val="16"/>
                <w:lang w:val="en-US" w:eastAsia="nl-NL"/>
              </w:rPr>
            </w:pPr>
          </w:p>
        </w:tc>
        <w:tc>
          <w:tcPr>
            <w:tcW w:w="501" w:type="pct"/>
          </w:tcPr>
          <w:p w:rsidR="001A6148" w:rsidRPr="005F29C8" w:rsidRDefault="001A6148" w:rsidP="00E94E8A">
            <w:pPr>
              <w:jc w:val="right"/>
              <w:rPr>
                <w:rFonts w:ascii="Verdana" w:hAnsi="Verdana" w:cs="Arial"/>
                <w:sz w:val="16"/>
                <w:szCs w:val="16"/>
                <w:lang w:val="en-US"/>
              </w:rPr>
            </w:pPr>
          </w:p>
        </w:tc>
        <w:tc>
          <w:tcPr>
            <w:tcW w:w="501" w:type="pct"/>
          </w:tcPr>
          <w:p w:rsidR="001A6148" w:rsidRPr="005F29C8" w:rsidRDefault="001A6148" w:rsidP="00E94E8A">
            <w:pPr>
              <w:jc w:val="right"/>
              <w:rPr>
                <w:rFonts w:ascii="Verdana" w:hAnsi="Verdana"/>
                <w:color w:val="000000"/>
                <w:sz w:val="16"/>
                <w:szCs w:val="16"/>
                <w:lang w:val="en-US"/>
              </w:rPr>
            </w:pPr>
            <w:r w:rsidRPr="005F29C8">
              <w:rPr>
                <w:rFonts w:ascii="Verdana" w:hAnsi="Verdana" w:cs="Arial"/>
                <w:sz w:val="16"/>
                <w:szCs w:val="16"/>
                <w:lang w:val="en-US"/>
              </w:rPr>
              <w:t>10.000</w:t>
            </w:r>
          </w:p>
        </w:tc>
        <w:tc>
          <w:tcPr>
            <w:tcW w:w="489" w:type="pct"/>
          </w:tcPr>
          <w:p w:rsidR="001A6148" w:rsidRPr="005F29C8" w:rsidRDefault="001A6148" w:rsidP="00E94E8A">
            <w:pPr>
              <w:jc w:val="right"/>
              <w:rPr>
                <w:rFonts w:ascii="Verdana" w:hAnsi="Verdana"/>
                <w:color w:val="000000"/>
                <w:sz w:val="16"/>
                <w:szCs w:val="16"/>
                <w:lang w:val="en-US"/>
              </w:rPr>
            </w:pPr>
            <w:r w:rsidRPr="005F29C8">
              <w:rPr>
                <w:rFonts w:ascii="Verdana" w:hAnsi="Verdana" w:cs="Arial"/>
                <w:sz w:val="16"/>
                <w:szCs w:val="16"/>
                <w:lang w:val="en-US"/>
              </w:rPr>
              <w:t>10.000</w:t>
            </w: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r w:rsidRPr="005F29C8">
              <w:rPr>
                <w:rFonts w:ascii="Verdana" w:hAnsi="Verdana" w:cs="Arial"/>
                <w:sz w:val="16"/>
                <w:szCs w:val="16"/>
                <w:lang w:val="en-US"/>
              </w:rPr>
              <w:t>10.000</w:t>
            </w: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r w:rsidRPr="005F29C8">
              <w:rPr>
                <w:rFonts w:ascii="Verdana" w:hAnsi="Verdana" w:cs="Arial"/>
                <w:sz w:val="16"/>
                <w:szCs w:val="16"/>
                <w:lang w:val="en-US"/>
              </w:rPr>
              <w:t>10.000</w:t>
            </w: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r w:rsidRPr="005F29C8">
              <w:rPr>
                <w:rFonts w:ascii="Verdana" w:hAnsi="Verdana" w:cs="Arial"/>
                <w:sz w:val="16"/>
                <w:szCs w:val="16"/>
                <w:lang w:val="en-US"/>
              </w:rPr>
              <w:t>10.000</w:t>
            </w:r>
          </w:p>
        </w:tc>
        <w:tc>
          <w:tcPr>
            <w:tcW w:w="330"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r w:rsidRPr="005F29C8">
              <w:rPr>
                <w:rFonts w:ascii="Verdana" w:hAnsi="Verdana" w:cs="Arial"/>
                <w:sz w:val="16"/>
                <w:szCs w:val="16"/>
                <w:lang w:val="en-US"/>
              </w:rPr>
              <w:t>10.000</w:t>
            </w:r>
          </w:p>
        </w:tc>
      </w:tr>
      <w:tr w:rsidR="001A6148" w:rsidRPr="005F29C8" w:rsidTr="00E94E8A">
        <w:tc>
          <w:tcPr>
            <w:tcW w:w="939" w:type="pct"/>
          </w:tcPr>
          <w:p w:rsidR="001A6148" w:rsidRPr="005F29C8" w:rsidRDefault="001A6148" w:rsidP="00E94E8A">
            <w:pPr>
              <w:rPr>
                <w:rFonts w:ascii="Verdana" w:hAnsi="Verdana"/>
                <w:b/>
                <w:sz w:val="16"/>
                <w:szCs w:val="16"/>
              </w:rPr>
            </w:pPr>
          </w:p>
        </w:tc>
        <w:tc>
          <w:tcPr>
            <w:tcW w:w="650" w:type="pct"/>
          </w:tcPr>
          <w:p w:rsidR="001A6148" w:rsidRPr="005F29C8" w:rsidRDefault="001A6148" w:rsidP="00E94E8A">
            <w:pPr>
              <w:jc w:val="right"/>
              <w:rPr>
                <w:rFonts w:ascii="Verdana" w:eastAsia="Times New Roman" w:hAnsi="Verdana"/>
                <w:sz w:val="16"/>
                <w:szCs w:val="16"/>
                <w:lang w:eastAsia="nl-NL"/>
              </w:rPr>
            </w:pPr>
          </w:p>
        </w:tc>
        <w:tc>
          <w:tcPr>
            <w:tcW w:w="59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501" w:type="pct"/>
          </w:tcPr>
          <w:p w:rsidR="001A6148" w:rsidRPr="005F29C8" w:rsidRDefault="001A6148" w:rsidP="00E94E8A">
            <w:pPr>
              <w:jc w:val="right"/>
              <w:rPr>
                <w:rFonts w:ascii="Verdana" w:eastAsia="Times New Roman" w:hAnsi="Verdana"/>
                <w:sz w:val="16"/>
                <w:szCs w:val="16"/>
                <w:lang w:eastAsia="nl-NL"/>
              </w:rPr>
            </w:pPr>
          </w:p>
        </w:tc>
        <w:tc>
          <w:tcPr>
            <w:tcW w:w="501" w:type="pct"/>
          </w:tcPr>
          <w:p w:rsidR="001A6148" w:rsidRPr="005F29C8" w:rsidRDefault="001A6148" w:rsidP="00E94E8A">
            <w:pPr>
              <w:jc w:val="right"/>
              <w:rPr>
                <w:rFonts w:ascii="Verdana" w:hAnsi="Verdana"/>
                <w:color w:val="000000"/>
                <w:sz w:val="16"/>
                <w:szCs w:val="16"/>
                <w:lang w:val="en-US"/>
              </w:rPr>
            </w:pPr>
          </w:p>
        </w:tc>
        <w:tc>
          <w:tcPr>
            <w:tcW w:w="489" w:type="pct"/>
          </w:tcPr>
          <w:p w:rsidR="001A6148" w:rsidRPr="005F29C8" w:rsidRDefault="001A6148" w:rsidP="00E94E8A">
            <w:pPr>
              <w:jc w:val="right"/>
              <w:rPr>
                <w:rFonts w:ascii="Verdana" w:hAnsi="Verdana"/>
                <w:color w:val="000000"/>
                <w:sz w:val="16"/>
                <w:szCs w:val="16"/>
                <w:lang w:val="en-US"/>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0"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r>
      <w:tr w:rsidR="001A6148" w:rsidRPr="005F29C8" w:rsidTr="00E94E8A">
        <w:tc>
          <w:tcPr>
            <w:tcW w:w="939" w:type="pct"/>
          </w:tcPr>
          <w:p w:rsidR="001A6148" w:rsidRPr="005F29C8" w:rsidRDefault="001A6148" w:rsidP="00E94E8A">
            <w:pPr>
              <w:rPr>
                <w:rFonts w:ascii="Verdana" w:hAnsi="Verdana"/>
                <w:b/>
                <w:sz w:val="16"/>
                <w:szCs w:val="16"/>
              </w:rPr>
            </w:pPr>
            <w:r w:rsidRPr="005F29C8">
              <w:rPr>
                <w:rFonts w:ascii="Verdana" w:hAnsi="Verdana"/>
                <w:b/>
                <w:sz w:val="16"/>
                <w:szCs w:val="16"/>
              </w:rPr>
              <w:t xml:space="preserve">Gedeeltelijk </w:t>
            </w:r>
            <w:proofErr w:type="spellStart"/>
            <w:r w:rsidRPr="005F29C8">
              <w:rPr>
                <w:rFonts w:ascii="Verdana" w:hAnsi="Verdana"/>
                <w:b/>
                <w:sz w:val="16"/>
                <w:szCs w:val="16"/>
              </w:rPr>
              <w:t>revolverend</w:t>
            </w:r>
            <w:proofErr w:type="spellEnd"/>
          </w:p>
        </w:tc>
        <w:tc>
          <w:tcPr>
            <w:tcW w:w="650" w:type="pct"/>
          </w:tcPr>
          <w:p w:rsidR="001A6148" w:rsidRPr="005F29C8" w:rsidRDefault="001A6148" w:rsidP="00E94E8A">
            <w:pPr>
              <w:jc w:val="right"/>
              <w:rPr>
                <w:rFonts w:ascii="Verdana" w:eastAsia="Times New Roman" w:hAnsi="Verdana"/>
                <w:sz w:val="16"/>
                <w:szCs w:val="16"/>
                <w:lang w:eastAsia="nl-NL"/>
              </w:rPr>
            </w:pPr>
          </w:p>
        </w:tc>
        <w:tc>
          <w:tcPr>
            <w:tcW w:w="59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501" w:type="pct"/>
          </w:tcPr>
          <w:p w:rsidR="001A6148" w:rsidRPr="005F29C8" w:rsidRDefault="001A6148" w:rsidP="00E94E8A">
            <w:pPr>
              <w:jc w:val="right"/>
              <w:rPr>
                <w:rFonts w:ascii="Verdana" w:eastAsia="Times New Roman" w:hAnsi="Verdana"/>
                <w:sz w:val="16"/>
                <w:szCs w:val="16"/>
                <w:lang w:eastAsia="nl-NL"/>
              </w:rPr>
            </w:pPr>
          </w:p>
        </w:tc>
        <w:tc>
          <w:tcPr>
            <w:tcW w:w="501" w:type="pct"/>
          </w:tcPr>
          <w:p w:rsidR="001A6148" w:rsidRPr="005F29C8" w:rsidRDefault="001A6148" w:rsidP="00E94E8A">
            <w:pPr>
              <w:jc w:val="right"/>
              <w:rPr>
                <w:rFonts w:ascii="Verdana" w:hAnsi="Verdana"/>
                <w:color w:val="000000"/>
                <w:sz w:val="16"/>
                <w:szCs w:val="16"/>
                <w:lang w:val="en-US"/>
              </w:rPr>
            </w:pPr>
          </w:p>
        </w:tc>
        <w:tc>
          <w:tcPr>
            <w:tcW w:w="48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0"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r>
      <w:tr w:rsidR="001A6148" w:rsidRPr="005F29C8" w:rsidTr="00E94E8A">
        <w:tc>
          <w:tcPr>
            <w:tcW w:w="939" w:type="pct"/>
          </w:tcPr>
          <w:p w:rsidR="001A6148" w:rsidRPr="005F29C8" w:rsidRDefault="001A6148" w:rsidP="00E94E8A">
            <w:pPr>
              <w:rPr>
                <w:rFonts w:ascii="Verdana" w:hAnsi="Verdana"/>
                <w:sz w:val="16"/>
                <w:szCs w:val="16"/>
              </w:rPr>
            </w:pPr>
            <w:r w:rsidRPr="005F29C8">
              <w:rPr>
                <w:rFonts w:ascii="Verdana" w:hAnsi="Verdana"/>
                <w:sz w:val="16"/>
                <w:szCs w:val="16"/>
              </w:rPr>
              <w:t>Innovatiekrediet</w:t>
            </w:r>
          </w:p>
        </w:tc>
        <w:tc>
          <w:tcPr>
            <w:tcW w:w="650" w:type="pct"/>
          </w:tcPr>
          <w:p w:rsidR="001A6148" w:rsidRPr="005F29C8" w:rsidRDefault="001A6148" w:rsidP="00E94E8A">
            <w:pPr>
              <w:jc w:val="right"/>
              <w:rPr>
                <w:rFonts w:ascii="Verdana" w:hAnsi="Verdana" w:cs="Arial"/>
                <w:sz w:val="16"/>
                <w:szCs w:val="16"/>
                <w:lang w:val="en-US"/>
              </w:rPr>
            </w:pPr>
            <w:r w:rsidRPr="005F29C8">
              <w:rPr>
                <w:rFonts w:ascii="Verdana" w:hAnsi="Verdana" w:cs="Arial"/>
                <w:sz w:val="16"/>
                <w:szCs w:val="16"/>
                <w:lang w:val="en-US"/>
              </w:rPr>
              <w:t xml:space="preserve"> 51.358</w:t>
            </w:r>
          </w:p>
        </w:tc>
        <w:tc>
          <w:tcPr>
            <w:tcW w:w="59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501" w:type="pct"/>
          </w:tcPr>
          <w:p w:rsidR="001A6148" w:rsidRPr="005F29C8" w:rsidRDefault="001A6148" w:rsidP="00E94E8A">
            <w:pPr>
              <w:jc w:val="right"/>
              <w:rPr>
                <w:rFonts w:ascii="Verdana" w:hAnsi="Verdana" w:cs="Arial"/>
                <w:sz w:val="16"/>
                <w:szCs w:val="16"/>
                <w:lang w:val="en-US"/>
              </w:rPr>
            </w:pPr>
            <w:r w:rsidRPr="005F29C8">
              <w:rPr>
                <w:rFonts w:ascii="Verdana" w:hAnsi="Verdana" w:cs="Arial"/>
                <w:sz w:val="16"/>
                <w:szCs w:val="16"/>
                <w:lang w:val="en-US"/>
              </w:rPr>
              <w:t xml:space="preserve"> 51.358</w:t>
            </w:r>
          </w:p>
        </w:tc>
        <w:tc>
          <w:tcPr>
            <w:tcW w:w="501"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3.161</w:t>
            </w:r>
          </w:p>
        </w:tc>
        <w:tc>
          <w:tcPr>
            <w:tcW w:w="489"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54.519</w:t>
            </w:r>
          </w:p>
        </w:tc>
        <w:tc>
          <w:tcPr>
            <w:tcW w:w="331"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1.200</w:t>
            </w:r>
          </w:p>
        </w:tc>
        <w:tc>
          <w:tcPr>
            <w:tcW w:w="331"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10.000</w:t>
            </w:r>
          </w:p>
        </w:tc>
        <w:tc>
          <w:tcPr>
            <w:tcW w:w="331"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0</w:t>
            </w:r>
          </w:p>
        </w:tc>
        <w:tc>
          <w:tcPr>
            <w:tcW w:w="330"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0</w:t>
            </w:r>
          </w:p>
        </w:tc>
      </w:tr>
      <w:tr w:rsidR="001A6148" w:rsidRPr="005F29C8" w:rsidTr="00E94E8A">
        <w:tc>
          <w:tcPr>
            <w:tcW w:w="939" w:type="pct"/>
          </w:tcPr>
          <w:p w:rsidR="001A6148" w:rsidRPr="005F29C8" w:rsidRDefault="001A6148" w:rsidP="00E94E8A">
            <w:pPr>
              <w:rPr>
                <w:rFonts w:ascii="Verdana" w:hAnsi="Verdana"/>
                <w:sz w:val="16"/>
                <w:szCs w:val="16"/>
              </w:rPr>
            </w:pPr>
            <w:r w:rsidRPr="005F29C8">
              <w:rPr>
                <w:rFonts w:ascii="Verdana" w:hAnsi="Verdana"/>
                <w:sz w:val="16"/>
                <w:szCs w:val="16"/>
              </w:rPr>
              <w:t>Risicokapitaal (</w:t>
            </w:r>
            <w:proofErr w:type="spellStart"/>
            <w:r w:rsidRPr="005F29C8">
              <w:rPr>
                <w:rFonts w:ascii="Verdana" w:hAnsi="Verdana"/>
                <w:sz w:val="16"/>
                <w:szCs w:val="16"/>
              </w:rPr>
              <w:t>Seed</w:t>
            </w:r>
            <w:proofErr w:type="spellEnd"/>
            <w:r w:rsidRPr="005F29C8">
              <w:rPr>
                <w:rFonts w:ascii="Verdana" w:hAnsi="Verdana"/>
                <w:sz w:val="16"/>
                <w:szCs w:val="16"/>
              </w:rPr>
              <w:t xml:space="preserve"> </w:t>
            </w:r>
            <w:proofErr w:type="spellStart"/>
            <w:r w:rsidRPr="005F29C8">
              <w:rPr>
                <w:rFonts w:ascii="Verdana" w:hAnsi="Verdana"/>
                <w:sz w:val="16"/>
                <w:szCs w:val="16"/>
              </w:rPr>
              <w:t>capital</w:t>
            </w:r>
            <w:proofErr w:type="spellEnd"/>
            <w:r w:rsidRPr="005F29C8">
              <w:rPr>
                <w:rFonts w:ascii="Verdana" w:hAnsi="Verdana"/>
                <w:sz w:val="16"/>
                <w:szCs w:val="16"/>
              </w:rPr>
              <w:t>)</w:t>
            </w:r>
          </w:p>
        </w:tc>
        <w:tc>
          <w:tcPr>
            <w:tcW w:w="650" w:type="pct"/>
          </w:tcPr>
          <w:p w:rsidR="001A6148" w:rsidRPr="005F29C8" w:rsidRDefault="001A6148" w:rsidP="00E94E8A">
            <w:pPr>
              <w:jc w:val="right"/>
              <w:rPr>
                <w:rFonts w:ascii="Verdana" w:hAnsi="Verdana" w:cs="Arial"/>
                <w:sz w:val="16"/>
                <w:szCs w:val="16"/>
                <w:lang w:val="en-US"/>
              </w:rPr>
            </w:pPr>
            <w:r w:rsidRPr="005F29C8">
              <w:rPr>
                <w:rFonts w:ascii="Verdana" w:hAnsi="Verdana" w:cs="Arial"/>
                <w:sz w:val="16"/>
                <w:szCs w:val="16"/>
                <w:lang w:val="en-US"/>
              </w:rPr>
              <w:t>20.263</w:t>
            </w:r>
          </w:p>
        </w:tc>
        <w:tc>
          <w:tcPr>
            <w:tcW w:w="59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501" w:type="pct"/>
          </w:tcPr>
          <w:p w:rsidR="001A6148" w:rsidRPr="005F29C8" w:rsidRDefault="001A6148" w:rsidP="00E94E8A">
            <w:pPr>
              <w:jc w:val="right"/>
              <w:rPr>
                <w:rFonts w:ascii="Verdana" w:hAnsi="Verdana" w:cs="Arial"/>
                <w:sz w:val="16"/>
                <w:szCs w:val="16"/>
                <w:lang w:val="en-US"/>
              </w:rPr>
            </w:pPr>
            <w:r w:rsidRPr="005F29C8">
              <w:rPr>
                <w:rFonts w:ascii="Verdana" w:hAnsi="Verdana" w:cs="Arial"/>
                <w:sz w:val="16"/>
                <w:szCs w:val="16"/>
                <w:lang w:val="en-US"/>
              </w:rPr>
              <w:t>20.263</w:t>
            </w:r>
          </w:p>
        </w:tc>
        <w:tc>
          <w:tcPr>
            <w:tcW w:w="501"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28.073</w:t>
            </w:r>
          </w:p>
        </w:tc>
        <w:tc>
          <w:tcPr>
            <w:tcW w:w="489"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48.336</w:t>
            </w:r>
          </w:p>
        </w:tc>
        <w:tc>
          <w:tcPr>
            <w:tcW w:w="331"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13.000</w:t>
            </w:r>
          </w:p>
        </w:tc>
        <w:tc>
          <w:tcPr>
            <w:tcW w:w="331"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20.000</w:t>
            </w:r>
          </w:p>
        </w:tc>
        <w:tc>
          <w:tcPr>
            <w:tcW w:w="331"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19.000</w:t>
            </w:r>
          </w:p>
        </w:tc>
        <w:tc>
          <w:tcPr>
            <w:tcW w:w="330"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19.500</w:t>
            </w:r>
          </w:p>
        </w:tc>
      </w:tr>
      <w:tr w:rsidR="001A6148" w:rsidRPr="005F29C8" w:rsidTr="00E94E8A">
        <w:tc>
          <w:tcPr>
            <w:tcW w:w="939" w:type="pct"/>
          </w:tcPr>
          <w:p w:rsidR="001A6148" w:rsidRPr="005F29C8" w:rsidRDefault="001A6148" w:rsidP="00E94E8A">
            <w:pPr>
              <w:rPr>
                <w:rFonts w:ascii="Verdana" w:hAnsi="Verdana"/>
                <w:sz w:val="16"/>
                <w:szCs w:val="16"/>
              </w:rPr>
            </w:pPr>
            <w:r w:rsidRPr="005F29C8">
              <w:rPr>
                <w:rFonts w:ascii="Verdana" w:hAnsi="Verdana"/>
                <w:sz w:val="16"/>
                <w:szCs w:val="16"/>
              </w:rPr>
              <w:t>Vroege fasefinanciering</w:t>
            </w:r>
          </w:p>
        </w:tc>
        <w:tc>
          <w:tcPr>
            <w:tcW w:w="650" w:type="pct"/>
          </w:tcPr>
          <w:p w:rsidR="001A6148" w:rsidRPr="005F29C8" w:rsidRDefault="001A6148" w:rsidP="00E94E8A">
            <w:pPr>
              <w:jc w:val="right"/>
              <w:rPr>
                <w:rFonts w:ascii="Verdana" w:hAnsi="Verdana" w:cs="Arial"/>
                <w:sz w:val="16"/>
                <w:szCs w:val="16"/>
                <w:lang w:val="en-US"/>
              </w:rPr>
            </w:pPr>
            <w:r w:rsidRPr="005F29C8">
              <w:rPr>
                <w:rFonts w:ascii="Verdana" w:hAnsi="Verdana" w:cs="Arial"/>
                <w:sz w:val="16"/>
                <w:szCs w:val="16"/>
                <w:lang w:val="en-US"/>
              </w:rPr>
              <w:t>11.309</w:t>
            </w:r>
          </w:p>
        </w:tc>
        <w:tc>
          <w:tcPr>
            <w:tcW w:w="59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501" w:type="pct"/>
          </w:tcPr>
          <w:p w:rsidR="001A6148" w:rsidRPr="005F29C8" w:rsidRDefault="001A6148" w:rsidP="00E94E8A">
            <w:pPr>
              <w:jc w:val="right"/>
              <w:rPr>
                <w:rFonts w:ascii="Verdana" w:hAnsi="Verdana" w:cs="Arial"/>
                <w:sz w:val="16"/>
                <w:szCs w:val="16"/>
                <w:lang w:val="en-US"/>
              </w:rPr>
            </w:pPr>
            <w:r w:rsidRPr="005F29C8">
              <w:rPr>
                <w:rFonts w:ascii="Verdana" w:hAnsi="Verdana" w:cs="Arial"/>
                <w:sz w:val="16"/>
                <w:szCs w:val="16"/>
                <w:lang w:val="en-US"/>
              </w:rPr>
              <w:t>11.309</w:t>
            </w:r>
          </w:p>
        </w:tc>
        <w:tc>
          <w:tcPr>
            <w:tcW w:w="501"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1.174</w:t>
            </w:r>
          </w:p>
        </w:tc>
        <w:tc>
          <w:tcPr>
            <w:tcW w:w="489"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12.483</w:t>
            </w:r>
          </w:p>
        </w:tc>
        <w:tc>
          <w:tcPr>
            <w:tcW w:w="331"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-3.200</w:t>
            </w:r>
          </w:p>
        </w:tc>
        <w:tc>
          <w:tcPr>
            <w:tcW w:w="331"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700</w:t>
            </w:r>
          </w:p>
        </w:tc>
        <w:tc>
          <w:tcPr>
            <w:tcW w:w="331"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800</w:t>
            </w:r>
          </w:p>
        </w:tc>
        <w:tc>
          <w:tcPr>
            <w:tcW w:w="330"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1.500</w:t>
            </w:r>
          </w:p>
        </w:tc>
      </w:tr>
      <w:tr w:rsidR="001A6148" w:rsidRPr="005F29C8" w:rsidTr="00E94E8A">
        <w:tc>
          <w:tcPr>
            <w:tcW w:w="939" w:type="pct"/>
          </w:tcPr>
          <w:p w:rsidR="001A6148" w:rsidRPr="005F29C8" w:rsidRDefault="001A6148" w:rsidP="00E94E8A">
            <w:pPr>
              <w:rPr>
                <w:rFonts w:ascii="Verdana" w:hAnsi="Verdana"/>
                <w:sz w:val="16"/>
                <w:szCs w:val="16"/>
              </w:rPr>
            </w:pPr>
            <w:r w:rsidRPr="005F29C8">
              <w:rPr>
                <w:rFonts w:ascii="Verdana" w:hAnsi="Verdana"/>
                <w:sz w:val="16"/>
                <w:szCs w:val="16"/>
              </w:rPr>
              <w:t>Start ups/MKB</w:t>
            </w:r>
          </w:p>
        </w:tc>
        <w:tc>
          <w:tcPr>
            <w:tcW w:w="650" w:type="pct"/>
          </w:tcPr>
          <w:p w:rsidR="001A6148" w:rsidRPr="005F29C8" w:rsidRDefault="001A6148" w:rsidP="00E94E8A">
            <w:pPr>
              <w:jc w:val="right"/>
              <w:rPr>
                <w:rFonts w:ascii="Verdana" w:eastAsia="Times New Roman" w:hAnsi="Verdana"/>
                <w:sz w:val="16"/>
                <w:szCs w:val="16"/>
                <w:lang w:eastAsia="nl-NL"/>
              </w:rPr>
            </w:pPr>
            <w:r w:rsidRPr="005F29C8">
              <w:rPr>
                <w:rFonts w:ascii="Verdana" w:eastAsia="Times New Roman" w:hAnsi="Verdana"/>
                <w:sz w:val="16"/>
                <w:szCs w:val="16"/>
                <w:lang w:eastAsia="nl-NL"/>
              </w:rPr>
              <w:t>23.000</w:t>
            </w:r>
          </w:p>
        </w:tc>
        <w:tc>
          <w:tcPr>
            <w:tcW w:w="59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501" w:type="pct"/>
          </w:tcPr>
          <w:p w:rsidR="001A6148" w:rsidRPr="005F29C8" w:rsidRDefault="001A6148" w:rsidP="00E94E8A">
            <w:pPr>
              <w:jc w:val="right"/>
              <w:rPr>
                <w:rFonts w:ascii="Verdana" w:eastAsia="Times New Roman" w:hAnsi="Verdana"/>
                <w:sz w:val="16"/>
                <w:szCs w:val="16"/>
                <w:lang w:eastAsia="nl-NL"/>
              </w:rPr>
            </w:pPr>
            <w:r w:rsidRPr="005F29C8">
              <w:rPr>
                <w:rFonts w:ascii="Verdana" w:eastAsia="Times New Roman" w:hAnsi="Verdana"/>
                <w:sz w:val="16"/>
                <w:szCs w:val="16"/>
                <w:lang w:eastAsia="nl-NL"/>
              </w:rPr>
              <w:t>23.000</w:t>
            </w:r>
          </w:p>
        </w:tc>
        <w:tc>
          <w:tcPr>
            <w:tcW w:w="501"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-23.000</w:t>
            </w:r>
          </w:p>
        </w:tc>
        <w:tc>
          <w:tcPr>
            <w:tcW w:w="489"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0</w:t>
            </w:r>
          </w:p>
        </w:tc>
        <w:tc>
          <w:tcPr>
            <w:tcW w:w="331"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-21.000</w:t>
            </w:r>
          </w:p>
        </w:tc>
        <w:tc>
          <w:tcPr>
            <w:tcW w:w="331"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-17.000</w:t>
            </w:r>
          </w:p>
        </w:tc>
        <w:tc>
          <w:tcPr>
            <w:tcW w:w="331"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-12.000</w:t>
            </w:r>
          </w:p>
        </w:tc>
        <w:tc>
          <w:tcPr>
            <w:tcW w:w="330"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-14.010</w:t>
            </w:r>
          </w:p>
        </w:tc>
      </w:tr>
      <w:tr w:rsidR="001A6148" w:rsidRPr="005F29C8" w:rsidTr="00E94E8A">
        <w:tc>
          <w:tcPr>
            <w:tcW w:w="939" w:type="pct"/>
          </w:tcPr>
          <w:p w:rsidR="001A6148" w:rsidRPr="005F29C8" w:rsidRDefault="001A6148" w:rsidP="00E94E8A">
            <w:pPr>
              <w:rPr>
                <w:rFonts w:ascii="Verdana" w:hAnsi="Verdana"/>
                <w:sz w:val="16"/>
                <w:szCs w:val="16"/>
                <w:lang w:val="en-US"/>
              </w:rPr>
            </w:pPr>
            <w:r w:rsidRPr="005F29C8">
              <w:rPr>
                <w:rFonts w:ascii="Verdana" w:hAnsi="Verdana"/>
                <w:sz w:val="16"/>
                <w:szCs w:val="16"/>
                <w:lang w:val="en-US"/>
              </w:rPr>
              <w:t>NL-</w:t>
            </w:r>
            <w:proofErr w:type="spellStart"/>
            <w:r w:rsidRPr="005F29C8">
              <w:rPr>
                <w:rFonts w:ascii="Verdana" w:hAnsi="Verdana"/>
                <w:sz w:val="16"/>
                <w:szCs w:val="16"/>
                <w:lang w:val="en-US"/>
              </w:rPr>
              <w:t>Californië</w:t>
            </w:r>
            <w:proofErr w:type="spellEnd"/>
            <w:r w:rsidRPr="005F29C8">
              <w:rPr>
                <w:rFonts w:ascii="Verdana" w:hAnsi="Verdana"/>
                <w:sz w:val="16"/>
                <w:szCs w:val="16"/>
                <w:lang w:val="en-US"/>
              </w:rPr>
              <w:t xml:space="preserve"> </w:t>
            </w:r>
            <w:proofErr w:type="spellStart"/>
            <w:r w:rsidRPr="005F29C8">
              <w:rPr>
                <w:rFonts w:ascii="Verdana" w:hAnsi="Verdana"/>
                <w:sz w:val="16"/>
                <w:szCs w:val="16"/>
                <w:lang w:val="en-US"/>
              </w:rPr>
              <w:t>Duurzaam</w:t>
            </w:r>
            <w:proofErr w:type="spellEnd"/>
            <w:r w:rsidRPr="005F29C8">
              <w:rPr>
                <w:rFonts w:ascii="Verdana" w:hAnsi="Verdana"/>
                <w:sz w:val="16"/>
                <w:szCs w:val="16"/>
                <w:lang w:val="en-US"/>
              </w:rPr>
              <w:t xml:space="preserve"> E-mobility fund</w:t>
            </w:r>
          </w:p>
        </w:tc>
        <w:tc>
          <w:tcPr>
            <w:tcW w:w="650" w:type="pct"/>
          </w:tcPr>
          <w:p w:rsidR="001A6148" w:rsidRPr="005F29C8" w:rsidRDefault="001A6148" w:rsidP="00E94E8A">
            <w:pPr>
              <w:jc w:val="right"/>
              <w:rPr>
                <w:rFonts w:ascii="Verdana" w:eastAsia="Times New Roman" w:hAnsi="Verdana"/>
                <w:sz w:val="16"/>
                <w:szCs w:val="16"/>
                <w:lang w:val="en-US" w:eastAsia="nl-NL"/>
              </w:rPr>
            </w:pPr>
          </w:p>
        </w:tc>
        <w:tc>
          <w:tcPr>
            <w:tcW w:w="599" w:type="pct"/>
          </w:tcPr>
          <w:p w:rsidR="001A6148" w:rsidRPr="005F29C8" w:rsidRDefault="001A6148" w:rsidP="00E94E8A">
            <w:pPr>
              <w:spacing w:line="240" w:lineRule="auto"/>
              <w:jc w:val="right"/>
              <w:rPr>
                <w:rFonts w:ascii="Verdana" w:eastAsia="Times New Roman" w:hAnsi="Verdana" w:cs="Times New Roman"/>
                <w:sz w:val="16"/>
                <w:szCs w:val="16"/>
                <w:lang w:val="en-US" w:eastAsia="nl-NL"/>
              </w:rPr>
            </w:pPr>
          </w:p>
        </w:tc>
        <w:tc>
          <w:tcPr>
            <w:tcW w:w="501" w:type="pct"/>
          </w:tcPr>
          <w:p w:rsidR="001A6148" w:rsidRPr="005F29C8" w:rsidRDefault="001A6148" w:rsidP="00E94E8A">
            <w:pPr>
              <w:jc w:val="right"/>
              <w:rPr>
                <w:rFonts w:ascii="Verdana" w:eastAsia="Times New Roman" w:hAnsi="Verdana"/>
                <w:sz w:val="16"/>
                <w:szCs w:val="16"/>
                <w:lang w:val="en-US" w:eastAsia="nl-NL"/>
              </w:rPr>
            </w:pPr>
          </w:p>
        </w:tc>
        <w:tc>
          <w:tcPr>
            <w:tcW w:w="501"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1.000</w:t>
            </w:r>
          </w:p>
        </w:tc>
        <w:tc>
          <w:tcPr>
            <w:tcW w:w="48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r w:rsidRPr="005F29C8">
              <w:rPr>
                <w:rFonts w:ascii="Verdana" w:eastAsia="Times New Roman" w:hAnsi="Verdana" w:cs="Times New Roman"/>
                <w:sz w:val="16"/>
                <w:szCs w:val="16"/>
                <w:lang w:val="nl-NL" w:eastAsia="nl-NL"/>
              </w:rPr>
              <w:t>1.000</w:t>
            </w: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r w:rsidRPr="005F29C8">
              <w:rPr>
                <w:rFonts w:ascii="Verdana" w:eastAsia="Times New Roman" w:hAnsi="Verdana" w:cs="Times New Roman"/>
                <w:sz w:val="16"/>
                <w:szCs w:val="16"/>
                <w:lang w:val="nl-NL" w:eastAsia="nl-NL"/>
              </w:rPr>
              <w:t>2.500</w:t>
            </w: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r w:rsidRPr="005F29C8">
              <w:rPr>
                <w:rFonts w:ascii="Verdana" w:eastAsia="Times New Roman" w:hAnsi="Verdana" w:cs="Times New Roman"/>
                <w:sz w:val="16"/>
                <w:szCs w:val="16"/>
                <w:lang w:val="nl-NL" w:eastAsia="nl-NL"/>
              </w:rPr>
              <w:t>2.500</w:t>
            </w: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r w:rsidRPr="005F29C8">
              <w:rPr>
                <w:rFonts w:ascii="Verdana" w:eastAsia="Times New Roman" w:hAnsi="Verdana" w:cs="Times New Roman"/>
                <w:sz w:val="16"/>
                <w:szCs w:val="16"/>
                <w:lang w:val="nl-NL" w:eastAsia="nl-NL"/>
              </w:rPr>
              <w:t>2.000</w:t>
            </w:r>
          </w:p>
        </w:tc>
        <w:tc>
          <w:tcPr>
            <w:tcW w:w="330"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r w:rsidRPr="005F29C8">
              <w:rPr>
                <w:rFonts w:ascii="Verdana" w:eastAsia="Times New Roman" w:hAnsi="Verdana" w:cs="Times New Roman"/>
                <w:sz w:val="16"/>
                <w:szCs w:val="16"/>
                <w:lang w:val="nl-NL" w:eastAsia="nl-NL"/>
              </w:rPr>
              <w:t>2.000</w:t>
            </w:r>
          </w:p>
        </w:tc>
      </w:tr>
      <w:tr w:rsidR="001A6148" w:rsidRPr="005F29C8" w:rsidTr="00E94E8A">
        <w:tc>
          <w:tcPr>
            <w:tcW w:w="939" w:type="pct"/>
          </w:tcPr>
          <w:p w:rsidR="001A6148" w:rsidRPr="005F29C8" w:rsidRDefault="001A6148" w:rsidP="00E94E8A">
            <w:pPr>
              <w:rPr>
                <w:rFonts w:ascii="Verdana" w:hAnsi="Verdana"/>
                <w:sz w:val="16"/>
                <w:szCs w:val="16"/>
              </w:rPr>
            </w:pPr>
          </w:p>
        </w:tc>
        <w:tc>
          <w:tcPr>
            <w:tcW w:w="650" w:type="pct"/>
          </w:tcPr>
          <w:p w:rsidR="001A6148" w:rsidRPr="005F29C8" w:rsidRDefault="001A6148" w:rsidP="00E94E8A">
            <w:pPr>
              <w:jc w:val="right"/>
              <w:rPr>
                <w:rFonts w:ascii="Verdana" w:eastAsia="Times New Roman" w:hAnsi="Verdana"/>
                <w:sz w:val="16"/>
                <w:szCs w:val="16"/>
                <w:lang w:eastAsia="nl-NL"/>
              </w:rPr>
            </w:pPr>
          </w:p>
        </w:tc>
        <w:tc>
          <w:tcPr>
            <w:tcW w:w="59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501" w:type="pct"/>
          </w:tcPr>
          <w:p w:rsidR="001A6148" w:rsidRPr="005F29C8" w:rsidRDefault="001A6148" w:rsidP="00E94E8A">
            <w:pPr>
              <w:jc w:val="right"/>
              <w:rPr>
                <w:rFonts w:ascii="Verdana" w:eastAsia="Times New Roman" w:hAnsi="Verdana"/>
                <w:sz w:val="16"/>
                <w:szCs w:val="16"/>
                <w:lang w:eastAsia="nl-NL"/>
              </w:rPr>
            </w:pPr>
          </w:p>
        </w:tc>
        <w:tc>
          <w:tcPr>
            <w:tcW w:w="501" w:type="pct"/>
          </w:tcPr>
          <w:p w:rsidR="001A6148" w:rsidRPr="005F29C8" w:rsidRDefault="001A6148" w:rsidP="00E94E8A">
            <w:pPr>
              <w:jc w:val="right"/>
              <w:rPr>
                <w:rFonts w:ascii="Verdana" w:hAnsi="Verdana"/>
                <w:color w:val="000000"/>
                <w:sz w:val="16"/>
                <w:szCs w:val="16"/>
                <w:lang w:val="en-US"/>
              </w:rPr>
            </w:pPr>
          </w:p>
        </w:tc>
        <w:tc>
          <w:tcPr>
            <w:tcW w:w="48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0"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r>
      <w:tr w:rsidR="001A6148" w:rsidRPr="005F29C8" w:rsidTr="00E94E8A">
        <w:tc>
          <w:tcPr>
            <w:tcW w:w="939" w:type="pct"/>
          </w:tcPr>
          <w:p w:rsidR="001A6148" w:rsidRPr="005F29C8" w:rsidRDefault="001A6148" w:rsidP="00E94E8A">
            <w:pPr>
              <w:rPr>
                <w:rFonts w:ascii="Verdana" w:hAnsi="Verdana"/>
                <w:b/>
                <w:sz w:val="16"/>
                <w:szCs w:val="16"/>
              </w:rPr>
            </w:pPr>
            <w:r w:rsidRPr="005F29C8">
              <w:rPr>
                <w:rFonts w:ascii="Verdana" w:hAnsi="Verdana"/>
                <w:b/>
                <w:sz w:val="16"/>
                <w:szCs w:val="16"/>
              </w:rPr>
              <w:t xml:space="preserve">II INVESTERINGEN IN </w:t>
            </w:r>
            <w:r w:rsidRPr="005F29C8">
              <w:rPr>
                <w:rFonts w:ascii="Verdana" w:hAnsi="Verdana"/>
                <w:b/>
                <w:sz w:val="16"/>
                <w:szCs w:val="16"/>
              </w:rPr>
              <w:lastRenderedPageBreak/>
              <w:t>FUNDAMENTEEL EN TOEGEPAST ONDERZOEK</w:t>
            </w:r>
          </w:p>
          <w:p w:rsidR="001A6148" w:rsidRPr="005F29C8" w:rsidRDefault="001A6148" w:rsidP="00E94E8A">
            <w:pPr>
              <w:rPr>
                <w:rFonts w:ascii="Verdana" w:hAnsi="Verdana"/>
                <w:b/>
                <w:sz w:val="16"/>
                <w:szCs w:val="16"/>
              </w:rPr>
            </w:pPr>
            <w:r w:rsidRPr="005F29C8">
              <w:rPr>
                <w:rFonts w:ascii="Verdana" w:hAnsi="Verdana"/>
                <w:b/>
                <w:sz w:val="16"/>
                <w:szCs w:val="16"/>
              </w:rPr>
              <w:t>Met vermogensbehoud</w:t>
            </w:r>
          </w:p>
        </w:tc>
        <w:tc>
          <w:tcPr>
            <w:tcW w:w="650" w:type="pct"/>
          </w:tcPr>
          <w:p w:rsidR="001A6148" w:rsidRPr="005F29C8" w:rsidRDefault="001A6148" w:rsidP="00E94E8A">
            <w:pPr>
              <w:jc w:val="right"/>
              <w:rPr>
                <w:rFonts w:ascii="Verdana" w:eastAsia="Times New Roman" w:hAnsi="Verdana"/>
                <w:sz w:val="16"/>
                <w:szCs w:val="16"/>
                <w:lang w:eastAsia="nl-NL"/>
              </w:rPr>
            </w:pPr>
            <w:r w:rsidRPr="005F29C8">
              <w:rPr>
                <w:rFonts w:ascii="Verdana" w:hAnsi="Verdana" w:cs="Arial"/>
                <w:sz w:val="16"/>
                <w:szCs w:val="16"/>
                <w:lang w:val="en-US"/>
              </w:rPr>
              <w:lastRenderedPageBreak/>
              <w:t xml:space="preserve"> </w:t>
            </w:r>
          </w:p>
        </w:tc>
        <w:tc>
          <w:tcPr>
            <w:tcW w:w="59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501" w:type="pct"/>
          </w:tcPr>
          <w:p w:rsidR="001A6148" w:rsidRPr="005F29C8" w:rsidRDefault="001A6148" w:rsidP="00E94E8A">
            <w:pPr>
              <w:jc w:val="right"/>
              <w:rPr>
                <w:rFonts w:ascii="Verdana" w:eastAsia="Times New Roman" w:hAnsi="Verdana"/>
                <w:sz w:val="16"/>
                <w:szCs w:val="16"/>
                <w:lang w:eastAsia="nl-NL"/>
              </w:rPr>
            </w:pPr>
            <w:r w:rsidRPr="005F29C8">
              <w:rPr>
                <w:rFonts w:ascii="Verdana" w:hAnsi="Verdana" w:cs="Arial"/>
                <w:sz w:val="16"/>
                <w:szCs w:val="16"/>
                <w:lang w:val="en-US"/>
              </w:rPr>
              <w:t xml:space="preserve"> </w:t>
            </w:r>
          </w:p>
        </w:tc>
        <w:tc>
          <w:tcPr>
            <w:tcW w:w="501" w:type="pct"/>
          </w:tcPr>
          <w:p w:rsidR="001A6148" w:rsidRPr="005F29C8" w:rsidRDefault="001A6148" w:rsidP="00E94E8A">
            <w:pPr>
              <w:jc w:val="right"/>
              <w:rPr>
                <w:rFonts w:ascii="Verdana" w:hAnsi="Verdana"/>
                <w:color w:val="000000"/>
                <w:sz w:val="16"/>
                <w:szCs w:val="16"/>
                <w:lang w:val="en-US"/>
              </w:rPr>
            </w:pPr>
          </w:p>
        </w:tc>
        <w:tc>
          <w:tcPr>
            <w:tcW w:w="48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jc w:val="right"/>
              <w:rPr>
                <w:rFonts w:ascii="Verdana" w:hAnsi="Verdana"/>
                <w:color w:val="000000"/>
                <w:sz w:val="16"/>
                <w:szCs w:val="16"/>
                <w:lang w:val="en-US"/>
              </w:rPr>
            </w:pPr>
          </w:p>
        </w:tc>
        <w:tc>
          <w:tcPr>
            <w:tcW w:w="331" w:type="pct"/>
          </w:tcPr>
          <w:p w:rsidR="001A6148" w:rsidRPr="005F29C8" w:rsidRDefault="001A6148" w:rsidP="00E94E8A">
            <w:pPr>
              <w:jc w:val="right"/>
              <w:rPr>
                <w:rFonts w:ascii="Verdana" w:hAnsi="Verdana"/>
                <w:color w:val="000000"/>
                <w:sz w:val="16"/>
                <w:szCs w:val="16"/>
                <w:lang w:val="en-US"/>
              </w:rPr>
            </w:pPr>
          </w:p>
        </w:tc>
        <w:tc>
          <w:tcPr>
            <w:tcW w:w="331" w:type="pct"/>
          </w:tcPr>
          <w:p w:rsidR="001A6148" w:rsidRPr="005F29C8" w:rsidRDefault="001A6148" w:rsidP="00E94E8A">
            <w:pPr>
              <w:jc w:val="right"/>
              <w:rPr>
                <w:rFonts w:ascii="Verdana" w:hAnsi="Verdana"/>
                <w:color w:val="000000"/>
                <w:sz w:val="16"/>
                <w:szCs w:val="16"/>
                <w:lang w:val="en-US"/>
              </w:rPr>
            </w:pPr>
          </w:p>
        </w:tc>
        <w:tc>
          <w:tcPr>
            <w:tcW w:w="330" w:type="pct"/>
          </w:tcPr>
          <w:p w:rsidR="001A6148" w:rsidRPr="005F29C8" w:rsidRDefault="001A6148" w:rsidP="00E94E8A">
            <w:pPr>
              <w:jc w:val="right"/>
              <w:rPr>
                <w:rFonts w:ascii="Verdana" w:hAnsi="Verdana"/>
                <w:color w:val="000000"/>
                <w:sz w:val="16"/>
                <w:szCs w:val="16"/>
                <w:lang w:val="en-US"/>
              </w:rPr>
            </w:pPr>
          </w:p>
        </w:tc>
      </w:tr>
      <w:tr w:rsidR="001A6148" w:rsidRPr="005F29C8" w:rsidTr="00E94E8A">
        <w:tc>
          <w:tcPr>
            <w:tcW w:w="939" w:type="pct"/>
          </w:tcPr>
          <w:p w:rsidR="001A6148" w:rsidRPr="005F29C8" w:rsidRDefault="001A6148" w:rsidP="00E94E8A">
            <w:pPr>
              <w:rPr>
                <w:rFonts w:ascii="Verdana" w:hAnsi="Verdana"/>
                <w:sz w:val="16"/>
                <w:szCs w:val="16"/>
              </w:rPr>
            </w:pPr>
            <w:r w:rsidRPr="005F29C8">
              <w:rPr>
                <w:rFonts w:ascii="Verdana" w:hAnsi="Verdana"/>
                <w:sz w:val="16"/>
                <w:szCs w:val="16"/>
              </w:rPr>
              <w:lastRenderedPageBreak/>
              <w:t>Fundamenteel en toegepast onderzoek</w:t>
            </w:r>
          </w:p>
        </w:tc>
        <w:tc>
          <w:tcPr>
            <w:tcW w:w="650" w:type="pct"/>
          </w:tcPr>
          <w:p w:rsidR="001A6148" w:rsidRPr="005F29C8" w:rsidRDefault="001A6148" w:rsidP="00E94E8A">
            <w:pPr>
              <w:autoSpaceDE w:val="0"/>
              <w:autoSpaceDN w:val="0"/>
              <w:adjustRightInd w:val="0"/>
              <w:spacing w:line="240" w:lineRule="auto"/>
              <w:jc w:val="right"/>
              <w:rPr>
                <w:rFonts w:ascii="Verdana" w:hAnsi="Verdana" w:cs="Arial"/>
                <w:color w:val="000000"/>
                <w:sz w:val="16"/>
                <w:szCs w:val="16"/>
                <w:lang w:val="en-US"/>
              </w:rPr>
            </w:pPr>
          </w:p>
        </w:tc>
        <w:tc>
          <w:tcPr>
            <w:tcW w:w="59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501" w:type="pct"/>
          </w:tcPr>
          <w:p w:rsidR="001A6148" w:rsidRPr="005F29C8" w:rsidRDefault="001A6148" w:rsidP="00E94E8A">
            <w:pPr>
              <w:autoSpaceDE w:val="0"/>
              <w:autoSpaceDN w:val="0"/>
              <w:adjustRightInd w:val="0"/>
              <w:spacing w:line="240" w:lineRule="auto"/>
              <w:jc w:val="right"/>
              <w:rPr>
                <w:rFonts w:ascii="Verdana" w:hAnsi="Verdana" w:cs="Arial"/>
                <w:color w:val="000000"/>
                <w:sz w:val="16"/>
                <w:szCs w:val="16"/>
                <w:lang w:val="en-US"/>
              </w:rPr>
            </w:pPr>
          </w:p>
        </w:tc>
        <w:tc>
          <w:tcPr>
            <w:tcW w:w="501"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25.700</w:t>
            </w:r>
          </w:p>
        </w:tc>
        <w:tc>
          <w:tcPr>
            <w:tcW w:w="48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r w:rsidRPr="005F29C8">
              <w:rPr>
                <w:rFonts w:ascii="Verdana" w:hAnsi="Verdana"/>
                <w:color w:val="000000"/>
                <w:sz w:val="16"/>
                <w:szCs w:val="16"/>
                <w:lang w:val="en-US"/>
              </w:rPr>
              <w:t>25.700</w:t>
            </w:r>
          </w:p>
        </w:tc>
        <w:tc>
          <w:tcPr>
            <w:tcW w:w="331"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-7.500</w:t>
            </w:r>
          </w:p>
        </w:tc>
        <w:tc>
          <w:tcPr>
            <w:tcW w:w="331"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-7.500</w:t>
            </w:r>
          </w:p>
        </w:tc>
        <w:tc>
          <w:tcPr>
            <w:tcW w:w="331"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-2.500</w:t>
            </w:r>
          </w:p>
        </w:tc>
        <w:tc>
          <w:tcPr>
            <w:tcW w:w="330"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-2.500</w:t>
            </w:r>
          </w:p>
        </w:tc>
      </w:tr>
      <w:tr w:rsidR="001A6148" w:rsidRPr="005F29C8" w:rsidTr="00E94E8A">
        <w:tc>
          <w:tcPr>
            <w:tcW w:w="939" w:type="pct"/>
          </w:tcPr>
          <w:p w:rsidR="001A6148" w:rsidRPr="005F29C8" w:rsidRDefault="001A6148" w:rsidP="00E94E8A">
            <w:pPr>
              <w:rPr>
                <w:rFonts w:ascii="Verdana" w:hAnsi="Verdana"/>
                <w:sz w:val="16"/>
                <w:szCs w:val="16"/>
              </w:rPr>
            </w:pPr>
            <w:proofErr w:type="spellStart"/>
            <w:r w:rsidRPr="005F29C8">
              <w:rPr>
                <w:rFonts w:ascii="Verdana" w:hAnsi="Verdana"/>
                <w:sz w:val="16"/>
                <w:szCs w:val="16"/>
              </w:rPr>
              <w:t>Onco</w:t>
            </w:r>
            <w:proofErr w:type="spellEnd"/>
            <w:r w:rsidRPr="005F29C8">
              <w:rPr>
                <w:rFonts w:ascii="Verdana" w:hAnsi="Verdana"/>
                <w:sz w:val="16"/>
                <w:szCs w:val="16"/>
              </w:rPr>
              <w:t xml:space="preserve"> Research</w:t>
            </w:r>
          </w:p>
        </w:tc>
        <w:tc>
          <w:tcPr>
            <w:tcW w:w="650" w:type="pct"/>
          </w:tcPr>
          <w:p w:rsidR="001A6148" w:rsidRPr="005F29C8" w:rsidRDefault="001A6148" w:rsidP="00E94E8A">
            <w:pPr>
              <w:jc w:val="right"/>
              <w:rPr>
                <w:rFonts w:ascii="Verdana" w:eastAsia="Times New Roman" w:hAnsi="Verdana"/>
                <w:sz w:val="16"/>
                <w:szCs w:val="16"/>
                <w:lang w:eastAsia="nl-NL"/>
              </w:rPr>
            </w:pPr>
          </w:p>
        </w:tc>
        <w:tc>
          <w:tcPr>
            <w:tcW w:w="59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501" w:type="pct"/>
          </w:tcPr>
          <w:p w:rsidR="001A6148" w:rsidRPr="005F29C8" w:rsidRDefault="001A6148" w:rsidP="00E94E8A">
            <w:pPr>
              <w:jc w:val="right"/>
              <w:rPr>
                <w:rFonts w:ascii="Verdana" w:eastAsia="Times New Roman" w:hAnsi="Verdana"/>
                <w:sz w:val="16"/>
                <w:szCs w:val="16"/>
                <w:lang w:eastAsia="nl-NL"/>
              </w:rPr>
            </w:pPr>
          </w:p>
        </w:tc>
        <w:tc>
          <w:tcPr>
            <w:tcW w:w="501"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2.500</w:t>
            </w:r>
          </w:p>
        </w:tc>
        <w:tc>
          <w:tcPr>
            <w:tcW w:w="489" w:type="pct"/>
          </w:tcPr>
          <w:p w:rsidR="001A6148" w:rsidRPr="005F29C8" w:rsidRDefault="001A6148" w:rsidP="00E94E8A">
            <w:pPr>
              <w:spacing w:line="240" w:lineRule="auto"/>
              <w:jc w:val="right"/>
              <w:rPr>
                <w:rFonts w:ascii="Verdana" w:hAnsi="Verdana"/>
                <w:sz w:val="16"/>
                <w:szCs w:val="16"/>
                <w:lang w:val="en-US"/>
              </w:rPr>
            </w:pPr>
            <w:r w:rsidRPr="005F29C8">
              <w:rPr>
                <w:rFonts w:ascii="Verdana" w:hAnsi="Verdana"/>
                <w:color w:val="000000"/>
                <w:sz w:val="16"/>
                <w:szCs w:val="16"/>
                <w:lang w:val="en-US"/>
              </w:rPr>
              <w:t>2.500</w:t>
            </w: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r w:rsidRPr="005F29C8">
              <w:rPr>
                <w:rFonts w:ascii="Verdana" w:hAnsi="Verdana"/>
                <w:color w:val="000000"/>
                <w:sz w:val="16"/>
                <w:szCs w:val="16"/>
                <w:lang w:val="en-US"/>
              </w:rPr>
              <w:t>2.500</w:t>
            </w: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r w:rsidRPr="005F29C8">
              <w:rPr>
                <w:rFonts w:ascii="Verdana" w:hAnsi="Verdana"/>
                <w:color w:val="000000"/>
                <w:sz w:val="16"/>
                <w:szCs w:val="16"/>
                <w:lang w:val="en-US"/>
              </w:rPr>
              <w:t>2.500</w:t>
            </w: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r w:rsidRPr="005F29C8">
              <w:rPr>
                <w:rFonts w:ascii="Verdana" w:hAnsi="Verdana"/>
                <w:color w:val="000000"/>
                <w:sz w:val="16"/>
                <w:szCs w:val="16"/>
                <w:lang w:val="en-US"/>
              </w:rPr>
              <w:t>2.500</w:t>
            </w:r>
          </w:p>
        </w:tc>
        <w:tc>
          <w:tcPr>
            <w:tcW w:w="330"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r w:rsidRPr="005F29C8">
              <w:rPr>
                <w:rFonts w:ascii="Verdana" w:hAnsi="Verdana"/>
                <w:color w:val="000000"/>
                <w:sz w:val="16"/>
                <w:szCs w:val="16"/>
                <w:lang w:val="en-US"/>
              </w:rPr>
              <w:t>2.500</w:t>
            </w:r>
          </w:p>
        </w:tc>
      </w:tr>
      <w:tr w:rsidR="001A6148" w:rsidRPr="005F29C8" w:rsidTr="00E94E8A">
        <w:tc>
          <w:tcPr>
            <w:tcW w:w="939" w:type="pct"/>
          </w:tcPr>
          <w:p w:rsidR="001A6148" w:rsidRPr="005F29C8" w:rsidRDefault="001A6148" w:rsidP="00E94E8A">
            <w:pPr>
              <w:rPr>
                <w:rFonts w:ascii="Verdana" w:hAnsi="Verdana"/>
                <w:sz w:val="16"/>
                <w:szCs w:val="16"/>
              </w:rPr>
            </w:pPr>
            <w:r w:rsidRPr="005F29C8">
              <w:rPr>
                <w:rFonts w:ascii="Verdana" w:hAnsi="Verdana"/>
                <w:sz w:val="16"/>
                <w:szCs w:val="16"/>
              </w:rPr>
              <w:t xml:space="preserve">Smart </w:t>
            </w:r>
            <w:proofErr w:type="spellStart"/>
            <w:r w:rsidRPr="005F29C8">
              <w:rPr>
                <w:rFonts w:ascii="Verdana" w:hAnsi="Verdana"/>
                <w:sz w:val="16"/>
                <w:szCs w:val="16"/>
              </w:rPr>
              <w:t>Industry</w:t>
            </w:r>
            <w:proofErr w:type="spellEnd"/>
          </w:p>
        </w:tc>
        <w:tc>
          <w:tcPr>
            <w:tcW w:w="650" w:type="pct"/>
          </w:tcPr>
          <w:p w:rsidR="001A6148" w:rsidRPr="005F29C8" w:rsidRDefault="001A6148" w:rsidP="00E94E8A">
            <w:pPr>
              <w:jc w:val="right"/>
              <w:rPr>
                <w:rFonts w:ascii="Verdana" w:eastAsia="Times New Roman" w:hAnsi="Verdana"/>
                <w:sz w:val="16"/>
                <w:szCs w:val="16"/>
                <w:lang w:eastAsia="nl-NL"/>
              </w:rPr>
            </w:pPr>
          </w:p>
        </w:tc>
        <w:tc>
          <w:tcPr>
            <w:tcW w:w="59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501" w:type="pct"/>
          </w:tcPr>
          <w:p w:rsidR="001A6148" w:rsidRPr="005F29C8" w:rsidRDefault="001A6148" w:rsidP="00E94E8A">
            <w:pPr>
              <w:jc w:val="right"/>
              <w:rPr>
                <w:rFonts w:ascii="Verdana" w:eastAsia="Times New Roman" w:hAnsi="Verdana"/>
                <w:sz w:val="16"/>
                <w:szCs w:val="16"/>
                <w:lang w:eastAsia="nl-NL"/>
              </w:rPr>
            </w:pPr>
          </w:p>
        </w:tc>
        <w:tc>
          <w:tcPr>
            <w:tcW w:w="501" w:type="pct"/>
          </w:tcPr>
          <w:p w:rsidR="001A6148" w:rsidRPr="005F29C8" w:rsidRDefault="001A6148" w:rsidP="00E94E8A">
            <w:pPr>
              <w:jc w:val="right"/>
              <w:rPr>
                <w:rFonts w:ascii="Verdana" w:hAnsi="Verdana"/>
                <w:color w:val="000000"/>
                <w:sz w:val="16"/>
                <w:szCs w:val="16"/>
                <w:lang w:val="en-US"/>
              </w:rPr>
            </w:pPr>
          </w:p>
        </w:tc>
        <w:tc>
          <w:tcPr>
            <w:tcW w:w="489" w:type="pct"/>
          </w:tcPr>
          <w:p w:rsidR="001A6148" w:rsidRPr="005F29C8" w:rsidRDefault="001A6148" w:rsidP="00E94E8A">
            <w:pPr>
              <w:spacing w:line="240" w:lineRule="auto"/>
              <w:jc w:val="right"/>
              <w:rPr>
                <w:rFonts w:ascii="Verdana" w:hAnsi="Verdana"/>
                <w:sz w:val="16"/>
                <w:szCs w:val="16"/>
                <w:lang w:val="en-US"/>
              </w:rPr>
            </w:pPr>
            <w:r w:rsidRPr="005F29C8">
              <w:rPr>
                <w:rFonts w:ascii="Verdana" w:hAnsi="Verdana"/>
                <w:sz w:val="16"/>
                <w:szCs w:val="16"/>
                <w:lang w:val="en-US"/>
              </w:rPr>
              <w:t>5.000</w:t>
            </w: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r w:rsidRPr="005F29C8">
              <w:rPr>
                <w:rFonts w:ascii="Verdana" w:eastAsia="Times New Roman" w:hAnsi="Verdana" w:cs="Times New Roman"/>
                <w:sz w:val="16"/>
                <w:szCs w:val="16"/>
                <w:lang w:val="nl-NL" w:eastAsia="nl-NL"/>
              </w:rPr>
              <w:t>5.000</w:t>
            </w: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0"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r>
      <w:tr w:rsidR="001A6148" w:rsidRPr="005F29C8" w:rsidTr="00E94E8A">
        <w:tc>
          <w:tcPr>
            <w:tcW w:w="939" w:type="pct"/>
          </w:tcPr>
          <w:p w:rsidR="001A6148" w:rsidRPr="005F29C8" w:rsidRDefault="001A6148" w:rsidP="00E94E8A">
            <w:pPr>
              <w:rPr>
                <w:rFonts w:ascii="Verdana" w:hAnsi="Verdana"/>
                <w:sz w:val="16"/>
                <w:szCs w:val="16"/>
              </w:rPr>
            </w:pPr>
          </w:p>
        </w:tc>
        <w:tc>
          <w:tcPr>
            <w:tcW w:w="650" w:type="pct"/>
          </w:tcPr>
          <w:p w:rsidR="001A6148" w:rsidRPr="005F29C8" w:rsidRDefault="001A6148" w:rsidP="00E94E8A">
            <w:pPr>
              <w:jc w:val="right"/>
              <w:rPr>
                <w:rFonts w:ascii="Verdana" w:eastAsia="Times New Roman" w:hAnsi="Verdana"/>
                <w:sz w:val="16"/>
                <w:szCs w:val="16"/>
                <w:lang w:eastAsia="nl-NL"/>
              </w:rPr>
            </w:pPr>
          </w:p>
        </w:tc>
        <w:tc>
          <w:tcPr>
            <w:tcW w:w="59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501" w:type="pct"/>
          </w:tcPr>
          <w:p w:rsidR="001A6148" w:rsidRPr="005F29C8" w:rsidRDefault="001A6148" w:rsidP="00E94E8A">
            <w:pPr>
              <w:jc w:val="right"/>
              <w:rPr>
                <w:rFonts w:ascii="Verdana" w:eastAsia="Times New Roman" w:hAnsi="Verdana"/>
                <w:sz w:val="16"/>
                <w:szCs w:val="16"/>
                <w:lang w:eastAsia="nl-NL"/>
              </w:rPr>
            </w:pPr>
          </w:p>
        </w:tc>
        <w:tc>
          <w:tcPr>
            <w:tcW w:w="501" w:type="pct"/>
          </w:tcPr>
          <w:p w:rsidR="001A6148" w:rsidRPr="005F29C8" w:rsidRDefault="001A6148" w:rsidP="00E94E8A">
            <w:pPr>
              <w:jc w:val="right"/>
              <w:rPr>
                <w:rFonts w:ascii="Verdana" w:hAnsi="Verdana"/>
                <w:color w:val="000000"/>
                <w:sz w:val="16"/>
                <w:szCs w:val="16"/>
                <w:lang w:val="en-US"/>
              </w:rPr>
            </w:pPr>
          </w:p>
        </w:tc>
        <w:tc>
          <w:tcPr>
            <w:tcW w:w="489" w:type="pct"/>
          </w:tcPr>
          <w:p w:rsidR="001A6148" w:rsidRPr="005F29C8" w:rsidRDefault="001A6148" w:rsidP="00E94E8A">
            <w:pPr>
              <w:spacing w:line="240" w:lineRule="auto"/>
              <w:jc w:val="right"/>
              <w:rPr>
                <w:rFonts w:ascii="Verdana" w:hAnsi="Verdana"/>
                <w:sz w:val="16"/>
                <w:szCs w:val="16"/>
                <w:lang w:val="en-US"/>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0"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r>
      <w:tr w:rsidR="001A6148" w:rsidRPr="005F29C8" w:rsidTr="00E94E8A">
        <w:tc>
          <w:tcPr>
            <w:tcW w:w="939" w:type="pct"/>
          </w:tcPr>
          <w:p w:rsidR="001A6148" w:rsidRPr="005F29C8" w:rsidRDefault="001A6148" w:rsidP="00E94E8A">
            <w:pPr>
              <w:rPr>
                <w:rFonts w:ascii="Verdana" w:hAnsi="Verdana"/>
                <w:b/>
                <w:sz w:val="16"/>
                <w:szCs w:val="16"/>
              </w:rPr>
            </w:pPr>
            <w:r w:rsidRPr="005F29C8">
              <w:rPr>
                <w:rFonts w:ascii="Verdana" w:hAnsi="Verdana"/>
                <w:b/>
                <w:sz w:val="16"/>
                <w:szCs w:val="16"/>
              </w:rPr>
              <w:t>III Staatsobligaties Toekomstfonds</w:t>
            </w:r>
          </w:p>
        </w:tc>
        <w:tc>
          <w:tcPr>
            <w:tcW w:w="650" w:type="pct"/>
          </w:tcPr>
          <w:p w:rsidR="001A6148" w:rsidRPr="005F29C8" w:rsidRDefault="001A6148" w:rsidP="00E94E8A">
            <w:pPr>
              <w:jc w:val="right"/>
              <w:rPr>
                <w:rFonts w:ascii="Verdana" w:eastAsia="Times New Roman" w:hAnsi="Verdana"/>
                <w:sz w:val="16"/>
                <w:szCs w:val="16"/>
                <w:lang w:eastAsia="nl-NL"/>
              </w:rPr>
            </w:pPr>
          </w:p>
        </w:tc>
        <w:tc>
          <w:tcPr>
            <w:tcW w:w="59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501" w:type="pct"/>
          </w:tcPr>
          <w:p w:rsidR="001A6148" w:rsidRPr="005F29C8" w:rsidRDefault="001A6148" w:rsidP="00E94E8A">
            <w:pPr>
              <w:jc w:val="right"/>
              <w:rPr>
                <w:rFonts w:ascii="Verdana" w:eastAsia="Times New Roman" w:hAnsi="Verdana"/>
                <w:sz w:val="16"/>
                <w:szCs w:val="16"/>
                <w:lang w:eastAsia="nl-NL"/>
              </w:rPr>
            </w:pPr>
          </w:p>
        </w:tc>
        <w:tc>
          <w:tcPr>
            <w:tcW w:w="501" w:type="pct"/>
          </w:tcPr>
          <w:p w:rsidR="001A6148" w:rsidRPr="005F29C8" w:rsidRDefault="001A6148" w:rsidP="00E94E8A">
            <w:pPr>
              <w:jc w:val="right"/>
              <w:rPr>
                <w:rFonts w:ascii="Verdana" w:hAnsi="Verdana"/>
                <w:color w:val="000000"/>
                <w:sz w:val="16"/>
                <w:szCs w:val="16"/>
                <w:lang w:val="en-US"/>
              </w:rPr>
            </w:pPr>
          </w:p>
        </w:tc>
        <w:tc>
          <w:tcPr>
            <w:tcW w:w="489" w:type="pct"/>
          </w:tcPr>
          <w:p w:rsidR="001A6148" w:rsidRPr="005F29C8" w:rsidRDefault="001A6148" w:rsidP="00E94E8A">
            <w:pPr>
              <w:spacing w:line="240" w:lineRule="auto"/>
              <w:jc w:val="right"/>
              <w:rPr>
                <w:rFonts w:ascii="Verdana" w:hAnsi="Verdana"/>
                <w:sz w:val="16"/>
                <w:szCs w:val="16"/>
                <w:lang w:val="en-US"/>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0"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r>
      <w:tr w:rsidR="001A6148" w:rsidRPr="005F29C8" w:rsidTr="00E94E8A">
        <w:tc>
          <w:tcPr>
            <w:tcW w:w="939" w:type="pct"/>
          </w:tcPr>
          <w:p w:rsidR="001A6148" w:rsidRPr="005F29C8" w:rsidRDefault="001A6148" w:rsidP="00E94E8A">
            <w:pPr>
              <w:rPr>
                <w:rFonts w:ascii="Verdana" w:hAnsi="Verdana"/>
                <w:sz w:val="16"/>
                <w:szCs w:val="16"/>
              </w:rPr>
            </w:pPr>
          </w:p>
        </w:tc>
        <w:tc>
          <w:tcPr>
            <w:tcW w:w="650" w:type="pct"/>
          </w:tcPr>
          <w:p w:rsidR="001A6148" w:rsidRPr="005F29C8" w:rsidRDefault="001A6148" w:rsidP="00E94E8A">
            <w:pPr>
              <w:jc w:val="right"/>
              <w:rPr>
                <w:rFonts w:ascii="Verdana" w:eastAsia="Times New Roman" w:hAnsi="Verdana"/>
                <w:sz w:val="16"/>
                <w:szCs w:val="16"/>
                <w:lang w:eastAsia="nl-NL"/>
              </w:rPr>
            </w:pPr>
          </w:p>
        </w:tc>
        <w:tc>
          <w:tcPr>
            <w:tcW w:w="59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501" w:type="pct"/>
          </w:tcPr>
          <w:p w:rsidR="001A6148" w:rsidRPr="005F29C8" w:rsidRDefault="001A6148" w:rsidP="00E94E8A">
            <w:pPr>
              <w:jc w:val="right"/>
              <w:rPr>
                <w:rFonts w:ascii="Verdana" w:eastAsia="Times New Roman" w:hAnsi="Verdana"/>
                <w:sz w:val="16"/>
                <w:szCs w:val="16"/>
                <w:lang w:eastAsia="nl-NL"/>
              </w:rPr>
            </w:pPr>
          </w:p>
        </w:tc>
        <w:tc>
          <w:tcPr>
            <w:tcW w:w="501" w:type="pct"/>
          </w:tcPr>
          <w:p w:rsidR="001A6148" w:rsidRPr="005F29C8" w:rsidRDefault="001A6148" w:rsidP="00E94E8A">
            <w:pPr>
              <w:jc w:val="right"/>
              <w:rPr>
                <w:rFonts w:ascii="Verdana" w:hAnsi="Verdana"/>
                <w:color w:val="000000"/>
                <w:sz w:val="16"/>
                <w:szCs w:val="16"/>
                <w:lang w:val="en-US"/>
              </w:rPr>
            </w:pPr>
          </w:p>
        </w:tc>
        <w:tc>
          <w:tcPr>
            <w:tcW w:w="489" w:type="pct"/>
          </w:tcPr>
          <w:p w:rsidR="001A6148" w:rsidRPr="005F29C8" w:rsidRDefault="001A6148" w:rsidP="00E94E8A">
            <w:pPr>
              <w:spacing w:line="240" w:lineRule="auto"/>
              <w:jc w:val="right"/>
              <w:rPr>
                <w:rFonts w:ascii="Verdana" w:hAnsi="Verdana"/>
                <w:sz w:val="16"/>
                <w:szCs w:val="16"/>
                <w:lang w:val="en-US"/>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0"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r>
      <w:tr w:rsidR="001A6148" w:rsidRPr="005F29C8" w:rsidTr="00E94E8A">
        <w:tc>
          <w:tcPr>
            <w:tcW w:w="939" w:type="pct"/>
          </w:tcPr>
          <w:p w:rsidR="001A6148" w:rsidRPr="005F29C8" w:rsidRDefault="001A6148" w:rsidP="00E94E8A">
            <w:pPr>
              <w:rPr>
                <w:rFonts w:ascii="Verdana" w:hAnsi="Verdana"/>
                <w:b/>
                <w:sz w:val="16"/>
                <w:szCs w:val="16"/>
              </w:rPr>
            </w:pPr>
            <w:r w:rsidRPr="005F29C8">
              <w:rPr>
                <w:rFonts w:ascii="Verdana" w:hAnsi="Verdana"/>
                <w:b/>
                <w:sz w:val="16"/>
                <w:szCs w:val="16"/>
              </w:rPr>
              <w:t>Subsidies</w:t>
            </w:r>
          </w:p>
        </w:tc>
        <w:tc>
          <w:tcPr>
            <w:tcW w:w="650" w:type="pct"/>
          </w:tcPr>
          <w:p w:rsidR="001A6148" w:rsidRPr="005F29C8" w:rsidRDefault="001A6148" w:rsidP="00E94E8A">
            <w:pPr>
              <w:jc w:val="right"/>
              <w:rPr>
                <w:rFonts w:ascii="Verdana" w:eastAsia="Times New Roman" w:hAnsi="Verdana"/>
                <w:b/>
                <w:sz w:val="16"/>
                <w:szCs w:val="16"/>
                <w:lang w:eastAsia="nl-NL"/>
              </w:rPr>
            </w:pPr>
          </w:p>
        </w:tc>
        <w:tc>
          <w:tcPr>
            <w:tcW w:w="59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501" w:type="pct"/>
          </w:tcPr>
          <w:p w:rsidR="001A6148" w:rsidRPr="005F29C8" w:rsidRDefault="001A6148" w:rsidP="00E94E8A">
            <w:pPr>
              <w:jc w:val="right"/>
              <w:rPr>
                <w:rFonts w:ascii="Verdana" w:eastAsia="Times New Roman" w:hAnsi="Verdana"/>
                <w:b/>
                <w:sz w:val="16"/>
                <w:szCs w:val="16"/>
                <w:lang w:eastAsia="nl-NL"/>
              </w:rPr>
            </w:pPr>
          </w:p>
        </w:tc>
        <w:tc>
          <w:tcPr>
            <w:tcW w:w="501" w:type="pct"/>
          </w:tcPr>
          <w:p w:rsidR="001A6148" w:rsidRPr="005F29C8" w:rsidRDefault="001A6148" w:rsidP="00E94E8A">
            <w:pPr>
              <w:jc w:val="right"/>
              <w:rPr>
                <w:rFonts w:ascii="Verdana" w:hAnsi="Verdana"/>
                <w:b/>
                <w:color w:val="000000"/>
                <w:sz w:val="16"/>
                <w:szCs w:val="16"/>
                <w:lang w:val="en-US"/>
              </w:rPr>
            </w:pPr>
            <w:r w:rsidRPr="005F29C8">
              <w:rPr>
                <w:rFonts w:ascii="Verdana" w:hAnsi="Verdana"/>
                <w:b/>
                <w:color w:val="000000"/>
                <w:sz w:val="16"/>
                <w:szCs w:val="16"/>
                <w:lang w:val="en-US"/>
              </w:rPr>
              <w:t>5.700</w:t>
            </w:r>
          </w:p>
        </w:tc>
        <w:tc>
          <w:tcPr>
            <w:tcW w:w="489" w:type="pct"/>
          </w:tcPr>
          <w:p w:rsidR="001A6148" w:rsidRPr="005F29C8" w:rsidRDefault="001A6148" w:rsidP="00E94E8A">
            <w:pPr>
              <w:jc w:val="right"/>
              <w:rPr>
                <w:rFonts w:ascii="Verdana" w:hAnsi="Verdana"/>
                <w:b/>
                <w:color w:val="000000"/>
                <w:sz w:val="16"/>
                <w:szCs w:val="16"/>
                <w:lang w:val="en-US"/>
              </w:rPr>
            </w:pPr>
            <w:r w:rsidRPr="005F29C8">
              <w:rPr>
                <w:rFonts w:ascii="Verdana" w:hAnsi="Verdana"/>
                <w:b/>
                <w:color w:val="000000"/>
                <w:sz w:val="16"/>
                <w:szCs w:val="16"/>
                <w:lang w:val="en-US"/>
              </w:rPr>
              <w:t>5.700</w:t>
            </w:r>
          </w:p>
        </w:tc>
        <w:tc>
          <w:tcPr>
            <w:tcW w:w="331" w:type="pct"/>
          </w:tcPr>
          <w:p w:rsidR="001A6148" w:rsidRPr="005F29C8" w:rsidRDefault="001A6148" w:rsidP="00E94E8A">
            <w:pPr>
              <w:jc w:val="right"/>
              <w:rPr>
                <w:rFonts w:ascii="Verdana" w:hAnsi="Verdana"/>
                <w:b/>
                <w:color w:val="000000"/>
                <w:sz w:val="16"/>
                <w:szCs w:val="16"/>
                <w:lang w:val="en-US"/>
              </w:rPr>
            </w:pPr>
            <w:r w:rsidRPr="005F29C8">
              <w:rPr>
                <w:rFonts w:ascii="Verdana" w:hAnsi="Verdana"/>
                <w:b/>
                <w:color w:val="000000"/>
                <w:sz w:val="16"/>
                <w:szCs w:val="16"/>
                <w:lang w:val="en-US"/>
              </w:rPr>
              <w:t>800</w:t>
            </w:r>
          </w:p>
        </w:tc>
        <w:tc>
          <w:tcPr>
            <w:tcW w:w="331" w:type="pct"/>
          </w:tcPr>
          <w:p w:rsidR="001A6148" w:rsidRPr="005F29C8" w:rsidRDefault="001A6148" w:rsidP="00E94E8A">
            <w:pPr>
              <w:jc w:val="right"/>
              <w:rPr>
                <w:rFonts w:ascii="Verdana" w:hAnsi="Verdana"/>
                <w:b/>
                <w:color w:val="000000"/>
                <w:sz w:val="16"/>
                <w:szCs w:val="16"/>
                <w:lang w:val="en-US"/>
              </w:rPr>
            </w:pPr>
            <w:r w:rsidRPr="005F29C8">
              <w:rPr>
                <w:rFonts w:ascii="Verdana" w:hAnsi="Verdana"/>
                <w:b/>
                <w:color w:val="000000"/>
                <w:sz w:val="16"/>
                <w:szCs w:val="16"/>
                <w:lang w:val="en-US"/>
              </w:rPr>
              <w:t>800</w:t>
            </w:r>
          </w:p>
        </w:tc>
        <w:tc>
          <w:tcPr>
            <w:tcW w:w="331" w:type="pct"/>
          </w:tcPr>
          <w:p w:rsidR="001A6148" w:rsidRPr="005F29C8" w:rsidRDefault="001A6148" w:rsidP="00E94E8A">
            <w:pPr>
              <w:jc w:val="right"/>
              <w:rPr>
                <w:rFonts w:ascii="Verdana" w:hAnsi="Verdana"/>
                <w:b/>
                <w:color w:val="000000"/>
                <w:sz w:val="16"/>
                <w:szCs w:val="16"/>
                <w:lang w:val="en-US"/>
              </w:rPr>
            </w:pPr>
            <w:r w:rsidRPr="005F29C8">
              <w:rPr>
                <w:rFonts w:ascii="Verdana" w:hAnsi="Verdana"/>
                <w:b/>
                <w:color w:val="000000"/>
                <w:sz w:val="16"/>
                <w:szCs w:val="16"/>
                <w:lang w:val="en-US"/>
              </w:rPr>
              <w:t>800</w:t>
            </w:r>
          </w:p>
        </w:tc>
        <w:tc>
          <w:tcPr>
            <w:tcW w:w="330" w:type="pct"/>
          </w:tcPr>
          <w:p w:rsidR="001A6148" w:rsidRPr="005F29C8" w:rsidRDefault="001A6148" w:rsidP="00E94E8A">
            <w:pPr>
              <w:jc w:val="right"/>
              <w:rPr>
                <w:rFonts w:ascii="Verdana" w:hAnsi="Verdana"/>
                <w:b/>
                <w:color w:val="000000"/>
                <w:sz w:val="16"/>
                <w:szCs w:val="16"/>
                <w:lang w:val="en-US"/>
              </w:rPr>
            </w:pPr>
            <w:r w:rsidRPr="005F29C8">
              <w:rPr>
                <w:rFonts w:ascii="Verdana" w:hAnsi="Verdana"/>
                <w:b/>
                <w:color w:val="000000"/>
                <w:sz w:val="16"/>
                <w:szCs w:val="16"/>
                <w:lang w:val="en-US"/>
              </w:rPr>
              <w:t>800</w:t>
            </w:r>
          </w:p>
        </w:tc>
      </w:tr>
      <w:tr w:rsidR="001A6148" w:rsidRPr="005F29C8" w:rsidTr="00E94E8A">
        <w:tc>
          <w:tcPr>
            <w:tcW w:w="939" w:type="pct"/>
          </w:tcPr>
          <w:p w:rsidR="001A6148" w:rsidRPr="005F29C8" w:rsidRDefault="001A6148" w:rsidP="00E94E8A">
            <w:pPr>
              <w:rPr>
                <w:rFonts w:ascii="Verdana" w:hAnsi="Verdana"/>
                <w:b/>
                <w:sz w:val="16"/>
                <w:szCs w:val="16"/>
              </w:rPr>
            </w:pPr>
            <w:r w:rsidRPr="005F29C8">
              <w:rPr>
                <w:rFonts w:ascii="Verdana" w:hAnsi="Verdana"/>
                <w:b/>
                <w:sz w:val="16"/>
                <w:szCs w:val="16"/>
              </w:rPr>
              <w:t>IV Reëel rendement voor onderzoek</w:t>
            </w:r>
          </w:p>
        </w:tc>
        <w:tc>
          <w:tcPr>
            <w:tcW w:w="650" w:type="pct"/>
          </w:tcPr>
          <w:p w:rsidR="001A6148" w:rsidRPr="005F29C8" w:rsidRDefault="001A6148" w:rsidP="00E94E8A">
            <w:pPr>
              <w:jc w:val="right"/>
              <w:rPr>
                <w:rFonts w:ascii="Verdana" w:eastAsia="Times New Roman" w:hAnsi="Verdana"/>
                <w:sz w:val="16"/>
                <w:szCs w:val="16"/>
                <w:lang w:eastAsia="nl-NL"/>
              </w:rPr>
            </w:pPr>
          </w:p>
        </w:tc>
        <w:tc>
          <w:tcPr>
            <w:tcW w:w="59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501" w:type="pct"/>
          </w:tcPr>
          <w:p w:rsidR="001A6148" w:rsidRPr="005F29C8" w:rsidRDefault="001A6148" w:rsidP="00E94E8A">
            <w:pPr>
              <w:jc w:val="right"/>
              <w:rPr>
                <w:rFonts w:ascii="Verdana" w:eastAsia="Times New Roman" w:hAnsi="Verdana"/>
                <w:sz w:val="16"/>
                <w:szCs w:val="16"/>
                <w:lang w:eastAsia="nl-NL"/>
              </w:rPr>
            </w:pPr>
          </w:p>
        </w:tc>
        <w:tc>
          <w:tcPr>
            <w:tcW w:w="501" w:type="pct"/>
          </w:tcPr>
          <w:p w:rsidR="001A6148" w:rsidRPr="005F29C8" w:rsidRDefault="001A6148" w:rsidP="00E94E8A">
            <w:pPr>
              <w:jc w:val="right"/>
              <w:rPr>
                <w:rFonts w:ascii="Verdana" w:hAnsi="Verdana"/>
                <w:color w:val="000000"/>
                <w:sz w:val="16"/>
                <w:szCs w:val="16"/>
                <w:lang w:val="nl-NL"/>
              </w:rPr>
            </w:pPr>
          </w:p>
        </w:tc>
        <w:tc>
          <w:tcPr>
            <w:tcW w:w="489" w:type="pct"/>
          </w:tcPr>
          <w:p w:rsidR="001A6148" w:rsidRPr="005F29C8" w:rsidRDefault="001A6148" w:rsidP="00E94E8A">
            <w:pPr>
              <w:spacing w:line="240" w:lineRule="auto"/>
              <w:jc w:val="right"/>
              <w:rPr>
                <w:rFonts w:ascii="Verdana" w:eastAsia="Times New Roman" w:hAnsi="Verdana" w:cs="Times New Roman"/>
                <w:b/>
                <w:sz w:val="16"/>
                <w:szCs w:val="16"/>
                <w:lang w:val="nl-NL" w:eastAsia="nl-NL"/>
              </w:rPr>
            </w:pPr>
          </w:p>
        </w:tc>
        <w:tc>
          <w:tcPr>
            <w:tcW w:w="331" w:type="pct"/>
          </w:tcPr>
          <w:p w:rsidR="001A6148" w:rsidRPr="005F29C8" w:rsidRDefault="001A6148" w:rsidP="00E94E8A">
            <w:pPr>
              <w:jc w:val="right"/>
              <w:rPr>
                <w:rFonts w:ascii="Verdana" w:hAnsi="Verdana"/>
                <w:color w:val="000000"/>
                <w:sz w:val="16"/>
                <w:szCs w:val="16"/>
                <w:lang w:val="nl-NL"/>
              </w:rPr>
            </w:pPr>
          </w:p>
        </w:tc>
        <w:tc>
          <w:tcPr>
            <w:tcW w:w="331" w:type="pct"/>
          </w:tcPr>
          <w:p w:rsidR="001A6148" w:rsidRPr="005F29C8" w:rsidRDefault="001A6148" w:rsidP="00E94E8A">
            <w:pPr>
              <w:jc w:val="right"/>
              <w:rPr>
                <w:rFonts w:ascii="Verdana" w:hAnsi="Verdana"/>
                <w:color w:val="000000"/>
                <w:sz w:val="16"/>
                <w:szCs w:val="16"/>
                <w:lang w:val="nl-NL"/>
              </w:rPr>
            </w:pPr>
          </w:p>
        </w:tc>
        <w:tc>
          <w:tcPr>
            <w:tcW w:w="331" w:type="pct"/>
          </w:tcPr>
          <w:p w:rsidR="001A6148" w:rsidRPr="005F29C8" w:rsidRDefault="001A6148" w:rsidP="00E94E8A">
            <w:pPr>
              <w:jc w:val="right"/>
              <w:rPr>
                <w:rFonts w:ascii="Verdana" w:hAnsi="Verdana"/>
                <w:color w:val="000000"/>
                <w:sz w:val="16"/>
                <w:szCs w:val="16"/>
                <w:lang w:val="nl-NL"/>
              </w:rPr>
            </w:pPr>
          </w:p>
        </w:tc>
        <w:tc>
          <w:tcPr>
            <w:tcW w:w="330" w:type="pct"/>
          </w:tcPr>
          <w:p w:rsidR="001A6148" w:rsidRPr="005F29C8" w:rsidRDefault="001A6148" w:rsidP="00E94E8A">
            <w:pPr>
              <w:jc w:val="right"/>
              <w:rPr>
                <w:rFonts w:ascii="Verdana" w:hAnsi="Verdana"/>
                <w:color w:val="000000"/>
                <w:sz w:val="16"/>
                <w:szCs w:val="16"/>
                <w:lang w:val="nl-NL"/>
              </w:rPr>
            </w:pPr>
          </w:p>
        </w:tc>
      </w:tr>
      <w:tr w:rsidR="001A6148" w:rsidRPr="005F29C8" w:rsidTr="00E94E8A">
        <w:tc>
          <w:tcPr>
            <w:tcW w:w="939" w:type="pct"/>
          </w:tcPr>
          <w:p w:rsidR="001A6148" w:rsidRPr="005F29C8" w:rsidRDefault="001A6148" w:rsidP="00E94E8A">
            <w:pPr>
              <w:rPr>
                <w:rFonts w:ascii="Verdana" w:hAnsi="Verdana"/>
                <w:sz w:val="16"/>
                <w:szCs w:val="16"/>
              </w:rPr>
            </w:pPr>
            <w:r w:rsidRPr="005F29C8">
              <w:rPr>
                <w:rFonts w:ascii="Verdana" w:hAnsi="Verdana"/>
                <w:b/>
                <w:sz w:val="16"/>
                <w:szCs w:val="16"/>
              </w:rPr>
              <w:t>V Overige subsidies</w:t>
            </w:r>
          </w:p>
        </w:tc>
        <w:tc>
          <w:tcPr>
            <w:tcW w:w="650" w:type="pct"/>
          </w:tcPr>
          <w:p w:rsidR="001A6148" w:rsidRPr="005F29C8" w:rsidRDefault="001A6148" w:rsidP="00E94E8A">
            <w:pPr>
              <w:jc w:val="right"/>
              <w:rPr>
                <w:rFonts w:ascii="Verdana" w:eastAsia="Times New Roman" w:hAnsi="Verdana"/>
                <w:sz w:val="16"/>
                <w:szCs w:val="16"/>
                <w:lang w:eastAsia="nl-NL"/>
              </w:rPr>
            </w:pPr>
          </w:p>
        </w:tc>
        <w:tc>
          <w:tcPr>
            <w:tcW w:w="59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501" w:type="pct"/>
          </w:tcPr>
          <w:p w:rsidR="001A6148" w:rsidRPr="005F29C8" w:rsidRDefault="001A6148" w:rsidP="00E94E8A">
            <w:pPr>
              <w:jc w:val="right"/>
              <w:rPr>
                <w:rFonts w:ascii="Verdana" w:eastAsia="Times New Roman" w:hAnsi="Verdana"/>
                <w:sz w:val="16"/>
                <w:szCs w:val="16"/>
                <w:lang w:eastAsia="nl-NL"/>
              </w:rPr>
            </w:pPr>
          </w:p>
        </w:tc>
        <w:tc>
          <w:tcPr>
            <w:tcW w:w="501" w:type="pct"/>
          </w:tcPr>
          <w:p w:rsidR="001A6148" w:rsidRPr="005F29C8" w:rsidRDefault="001A6148" w:rsidP="00E94E8A">
            <w:pPr>
              <w:jc w:val="right"/>
              <w:rPr>
                <w:rFonts w:ascii="Verdana" w:hAnsi="Verdana"/>
                <w:color w:val="000000"/>
                <w:sz w:val="16"/>
                <w:szCs w:val="16"/>
                <w:lang w:val="en-US"/>
              </w:rPr>
            </w:pPr>
          </w:p>
        </w:tc>
        <w:tc>
          <w:tcPr>
            <w:tcW w:w="489" w:type="pct"/>
          </w:tcPr>
          <w:p w:rsidR="001A6148" w:rsidRPr="005F29C8" w:rsidRDefault="001A6148" w:rsidP="00E94E8A">
            <w:pPr>
              <w:jc w:val="right"/>
              <w:rPr>
                <w:rFonts w:ascii="Verdana" w:hAnsi="Verdana"/>
                <w:color w:val="000000"/>
                <w:sz w:val="16"/>
                <w:szCs w:val="16"/>
                <w:lang w:val="en-US"/>
              </w:rPr>
            </w:pPr>
          </w:p>
        </w:tc>
        <w:tc>
          <w:tcPr>
            <w:tcW w:w="331" w:type="pct"/>
          </w:tcPr>
          <w:p w:rsidR="001A6148" w:rsidRPr="005F29C8" w:rsidRDefault="001A6148" w:rsidP="00E94E8A">
            <w:pPr>
              <w:jc w:val="right"/>
              <w:rPr>
                <w:rFonts w:ascii="Verdana" w:hAnsi="Verdana"/>
                <w:color w:val="000000"/>
                <w:sz w:val="16"/>
                <w:szCs w:val="16"/>
                <w:lang w:val="en-US"/>
              </w:rPr>
            </w:pPr>
          </w:p>
        </w:tc>
        <w:tc>
          <w:tcPr>
            <w:tcW w:w="331" w:type="pct"/>
          </w:tcPr>
          <w:p w:rsidR="001A6148" w:rsidRPr="005F29C8" w:rsidRDefault="001A6148" w:rsidP="00E94E8A">
            <w:pPr>
              <w:jc w:val="right"/>
              <w:rPr>
                <w:rFonts w:ascii="Verdana" w:hAnsi="Verdana"/>
                <w:color w:val="000000"/>
                <w:sz w:val="16"/>
                <w:szCs w:val="16"/>
                <w:lang w:val="en-US"/>
              </w:rPr>
            </w:pPr>
          </w:p>
        </w:tc>
        <w:tc>
          <w:tcPr>
            <w:tcW w:w="331" w:type="pct"/>
          </w:tcPr>
          <w:p w:rsidR="001A6148" w:rsidRPr="005F29C8" w:rsidRDefault="001A6148" w:rsidP="00E94E8A">
            <w:pPr>
              <w:jc w:val="right"/>
              <w:rPr>
                <w:rFonts w:ascii="Verdana" w:hAnsi="Verdana"/>
                <w:color w:val="000000"/>
                <w:sz w:val="16"/>
                <w:szCs w:val="16"/>
                <w:lang w:val="en-US"/>
              </w:rPr>
            </w:pPr>
          </w:p>
        </w:tc>
        <w:tc>
          <w:tcPr>
            <w:tcW w:w="330" w:type="pct"/>
          </w:tcPr>
          <w:p w:rsidR="001A6148" w:rsidRPr="005F29C8" w:rsidRDefault="001A6148" w:rsidP="00E94E8A">
            <w:pPr>
              <w:jc w:val="right"/>
              <w:rPr>
                <w:rFonts w:ascii="Verdana" w:hAnsi="Verdana"/>
                <w:color w:val="000000"/>
                <w:sz w:val="16"/>
                <w:szCs w:val="16"/>
                <w:lang w:val="en-US"/>
              </w:rPr>
            </w:pPr>
          </w:p>
        </w:tc>
      </w:tr>
      <w:tr w:rsidR="001A6148" w:rsidRPr="005F29C8" w:rsidTr="00E94E8A">
        <w:tc>
          <w:tcPr>
            <w:tcW w:w="939" w:type="pct"/>
          </w:tcPr>
          <w:p w:rsidR="001A6148" w:rsidRPr="005F29C8" w:rsidRDefault="001A6148" w:rsidP="00E94E8A">
            <w:pPr>
              <w:rPr>
                <w:rFonts w:ascii="Verdana" w:hAnsi="Verdana"/>
                <w:sz w:val="16"/>
                <w:szCs w:val="16"/>
              </w:rPr>
            </w:pPr>
            <w:r w:rsidRPr="005F29C8">
              <w:rPr>
                <w:rFonts w:ascii="Verdana" w:hAnsi="Verdana"/>
                <w:sz w:val="16"/>
                <w:szCs w:val="16"/>
              </w:rPr>
              <w:t xml:space="preserve">Smart </w:t>
            </w:r>
            <w:proofErr w:type="spellStart"/>
            <w:r w:rsidRPr="005F29C8">
              <w:rPr>
                <w:rFonts w:ascii="Verdana" w:hAnsi="Verdana"/>
                <w:sz w:val="16"/>
                <w:szCs w:val="16"/>
              </w:rPr>
              <w:t>Industry</w:t>
            </w:r>
            <w:proofErr w:type="spellEnd"/>
          </w:p>
        </w:tc>
        <w:tc>
          <w:tcPr>
            <w:tcW w:w="650" w:type="pct"/>
          </w:tcPr>
          <w:p w:rsidR="001A6148" w:rsidRPr="005F29C8" w:rsidRDefault="001A6148" w:rsidP="00E94E8A">
            <w:pPr>
              <w:jc w:val="right"/>
              <w:rPr>
                <w:rFonts w:ascii="Verdana" w:eastAsia="Times New Roman" w:hAnsi="Verdana"/>
                <w:sz w:val="16"/>
                <w:szCs w:val="16"/>
                <w:lang w:eastAsia="nl-NL"/>
              </w:rPr>
            </w:pPr>
          </w:p>
        </w:tc>
        <w:tc>
          <w:tcPr>
            <w:tcW w:w="59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501" w:type="pct"/>
          </w:tcPr>
          <w:p w:rsidR="001A6148" w:rsidRPr="005F29C8" w:rsidRDefault="001A6148" w:rsidP="00E94E8A">
            <w:pPr>
              <w:jc w:val="right"/>
              <w:rPr>
                <w:rFonts w:ascii="Verdana" w:eastAsia="Times New Roman" w:hAnsi="Verdana"/>
                <w:sz w:val="16"/>
                <w:szCs w:val="16"/>
                <w:lang w:eastAsia="nl-NL"/>
              </w:rPr>
            </w:pPr>
          </w:p>
        </w:tc>
        <w:tc>
          <w:tcPr>
            <w:tcW w:w="501"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4.900</w:t>
            </w:r>
          </w:p>
        </w:tc>
        <w:tc>
          <w:tcPr>
            <w:tcW w:w="489"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4.900</w:t>
            </w:r>
          </w:p>
        </w:tc>
        <w:tc>
          <w:tcPr>
            <w:tcW w:w="331" w:type="pct"/>
          </w:tcPr>
          <w:p w:rsidR="001A6148" w:rsidRPr="005F29C8" w:rsidRDefault="001A6148" w:rsidP="00E94E8A">
            <w:pPr>
              <w:jc w:val="right"/>
              <w:rPr>
                <w:rFonts w:ascii="Verdana" w:hAnsi="Verdana"/>
                <w:color w:val="000000"/>
                <w:sz w:val="16"/>
                <w:szCs w:val="16"/>
                <w:lang w:val="en-US"/>
              </w:rPr>
            </w:pPr>
          </w:p>
        </w:tc>
        <w:tc>
          <w:tcPr>
            <w:tcW w:w="331" w:type="pct"/>
          </w:tcPr>
          <w:p w:rsidR="001A6148" w:rsidRPr="005F29C8" w:rsidRDefault="001A6148" w:rsidP="00E94E8A">
            <w:pPr>
              <w:jc w:val="right"/>
              <w:rPr>
                <w:rFonts w:ascii="Verdana" w:hAnsi="Verdana"/>
                <w:color w:val="000000"/>
                <w:sz w:val="16"/>
                <w:szCs w:val="16"/>
                <w:lang w:val="en-US"/>
              </w:rPr>
            </w:pPr>
          </w:p>
        </w:tc>
        <w:tc>
          <w:tcPr>
            <w:tcW w:w="331" w:type="pct"/>
          </w:tcPr>
          <w:p w:rsidR="001A6148" w:rsidRPr="005F29C8" w:rsidRDefault="001A6148" w:rsidP="00E94E8A">
            <w:pPr>
              <w:jc w:val="right"/>
              <w:rPr>
                <w:rFonts w:ascii="Verdana" w:hAnsi="Verdana"/>
                <w:color w:val="000000"/>
                <w:sz w:val="16"/>
                <w:szCs w:val="16"/>
                <w:lang w:val="en-US"/>
              </w:rPr>
            </w:pPr>
          </w:p>
        </w:tc>
        <w:tc>
          <w:tcPr>
            <w:tcW w:w="330" w:type="pct"/>
          </w:tcPr>
          <w:p w:rsidR="001A6148" w:rsidRPr="005F29C8" w:rsidRDefault="001A6148" w:rsidP="00E94E8A">
            <w:pPr>
              <w:jc w:val="right"/>
              <w:rPr>
                <w:rFonts w:ascii="Verdana" w:hAnsi="Verdana"/>
                <w:color w:val="000000"/>
                <w:sz w:val="16"/>
                <w:szCs w:val="16"/>
                <w:lang w:val="en-US"/>
              </w:rPr>
            </w:pPr>
          </w:p>
        </w:tc>
      </w:tr>
      <w:tr w:rsidR="001A6148" w:rsidRPr="005F29C8" w:rsidTr="00E94E8A">
        <w:tc>
          <w:tcPr>
            <w:tcW w:w="939" w:type="pct"/>
          </w:tcPr>
          <w:p w:rsidR="001A6148" w:rsidRPr="005F29C8" w:rsidRDefault="001A6148" w:rsidP="00E94E8A">
            <w:pPr>
              <w:rPr>
                <w:rFonts w:ascii="Verdana" w:hAnsi="Verdana"/>
                <w:sz w:val="16"/>
                <w:szCs w:val="16"/>
              </w:rPr>
            </w:pPr>
            <w:r w:rsidRPr="005F29C8">
              <w:rPr>
                <w:rFonts w:ascii="Verdana" w:hAnsi="Verdana"/>
                <w:sz w:val="16"/>
                <w:szCs w:val="16"/>
              </w:rPr>
              <w:t>Haalbaarheidsstudies TO2 innovatieve starters</w:t>
            </w:r>
          </w:p>
        </w:tc>
        <w:tc>
          <w:tcPr>
            <w:tcW w:w="650" w:type="pct"/>
          </w:tcPr>
          <w:p w:rsidR="001A6148" w:rsidRPr="005F29C8" w:rsidRDefault="001A6148" w:rsidP="00E94E8A">
            <w:pPr>
              <w:jc w:val="right"/>
              <w:rPr>
                <w:rFonts w:ascii="Verdana" w:eastAsia="Times New Roman" w:hAnsi="Verdana"/>
                <w:sz w:val="16"/>
                <w:szCs w:val="16"/>
                <w:lang w:eastAsia="nl-NL"/>
              </w:rPr>
            </w:pPr>
          </w:p>
        </w:tc>
        <w:tc>
          <w:tcPr>
            <w:tcW w:w="59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501" w:type="pct"/>
          </w:tcPr>
          <w:p w:rsidR="001A6148" w:rsidRPr="005F29C8" w:rsidRDefault="001A6148" w:rsidP="00E94E8A">
            <w:pPr>
              <w:jc w:val="right"/>
              <w:rPr>
                <w:rFonts w:ascii="Verdana" w:eastAsia="Times New Roman" w:hAnsi="Verdana"/>
                <w:sz w:val="16"/>
                <w:szCs w:val="16"/>
                <w:lang w:eastAsia="nl-NL"/>
              </w:rPr>
            </w:pPr>
          </w:p>
        </w:tc>
        <w:tc>
          <w:tcPr>
            <w:tcW w:w="501"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800</w:t>
            </w:r>
          </w:p>
        </w:tc>
        <w:tc>
          <w:tcPr>
            <w:tcW w:w="48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r w:rsidRPr="005F29C8">
              <w:rPr>
                <w:rFonts w:ascii="Verdana" w:eastAsia="Times New Roman" w:hAnsi="Verdana" w:cs="Times New Roman"/>
                <w:sz w:val="16"/>
                <w:szCs w:val="16"/>
                <w:lang w:val="nl-NL" w:eastAsia="nl-NL"/>
              </w:rPr>
              <w:t>800</w:t>
            </w: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r w:rsidRPr="005F29C8">
              <w:rPr>
                <w:rFonts w:ascii="Verdana" w:eastAsia="Times New Roman" w:hAnsi="Verdana" w:cs="Times New Roman"/>
                <w:sz w:val="16"/>
                <w:szCs w:val="16"/>
                <w:lang w:val="nl-NL" w:eastAsia="nl-NL"/>
              </w:rPr>
              <w:t>800</w:t>
            </w: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r w:rsidRPr="005F29C8">
              <w:rPr>
                <w:rFonts w:ascii="Verdana" w:eastAsia="Times New Roman" w:hAnsi="Verdana" w:cs="Times New Roman"/>
                <w:sz w:val="16"/>
                <w:szCs w:val="16"/>
                <w:lang w:val="nl-NL" w:eastAsia="nl-NL"/>
              </w:rPr>
              <w:t>800</w:t>
            </w: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r w:rsidRPr="005F29C8">
              <w:rPr>
                <w:rFonts w:ascii="Verdana" w:eastAsia="Times New Roman" w:hAnsi="Verdana" w:cs="Times New Roman"/>
                <w:sz w:val="16"/>
                <w:szCs w:val="16"/>
                <w:lang w:val="nl-NL" w:eastAsia="nl-NL"/>
              </w:rPr>
              <w:t>800</w:t>
            </w:r>
          </w:p>
        </w:tc>
        <w:tc>
          <w:tcPr>
            <w:tcW w:w="330"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r w:rsidRPr="005F29C8">
              <w:rPr>
                <w:rFonts w:ascii="Verdana" w:eastAsia="Times New Roman" w:hAnsi="Verdana" w:cs="Times New Roman"/>
                <w:sz w:val="16"/>
                <w:szCs w:val="16"/>
                <w:lang w:val="nl-NL" w:eastAsia="nl-NL"/>
              </w:rPr>
              <w:t>800</w:t>
            </w:r>
          </w:p>
        </w:tc>
      </w:tr>
      <w:tr w:rsidR="001A6148" w:rsidRPr="005F29C8" w:rsidTr="00E94E8A">
        <w:tc>
          <w:tcPr>
            <w:tcW w:w="939" w:type="pct"/>
          </w:tcPr>
          <w:p w:rsidR="001A6148" w:rsidRPr="005F29C8" w:rsidRDefault="001A6148" w:rsidP="00E94E8A">
            <w:pPr>
              <w:rPr>
                <w:rFonts w:ascii="Verdana" w:hAnsi="Verdana"/>
                <w:sz w:val="16"/>
                <w:szCs w:val="16"/>
              </w:rPr>
            </w:pPr>
          </w:p>
        </w:tc>
        <w:tc>
          <w:tcPr>
            <w:tcW w:w="650" w:type="pct"/>
          </w:tcPr>
          <w:p w:rsidR="001A6148" w:rsidRPr="005F29C8" w:rsidRDefault="001A6148" w:rsidP="00E94E8A">
            <w:pPr>
              <w:jc w:val="right"/>
              <w:rPr>
                <w:rFonts w:ascii="Verdana" w:eastAsia="Times New Roman" w:hAnsi="Verdana"/>
                <w:sz w:val="16"/>
                <w:szCs w:val="16"/>
                <w:lang w:eastAsia="nl-NL"/>
              </w:rPr>
            </w:pPr>
          </w:p>
        </w:tc>
        <w:tc>
          <w:tcPr>
            <w:tcW w:w="59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501" w:type="pct"/>
          </w:tcPr>
          <w:p w:rsidR="001A6148" w:rsidRPr="005F29C8" w:rsidRDefault="001A6148" w:rsidP="00E94E8A">
            <w:pPr>
              <w:jc w:val="right"/>
              <w:rPr>
                <w:rFonts w:ascii="Verdana" w:eastAsia="Times New Roman" w:hAnsi="Verdana"/>
                <w:sz w:val="16"/>
                <w:szCs w:val="16"/>
                <w:lang w:eastAsia="nl-NL"/>
              </w:rPr>
            </w:pPr>
          </w:p>
        </w:tc>
        <w:tc>
          <w:tcPr>
            <w:tcW w:w="501" w:type="pct"/>
          </w:tcPr>
          <w:p w:rsidR="001A6148" w:rsidRPr="005F29C8" w:rsidRDefault="001A6148" w:rsidP="00E94E8A">
            <w:pPr>
              <w:jc w:val="right"/>
              <w:rPr>
                <w:rFonts w:ascii="Verdana" w:hAnsi="Verdana"/>
                <w:color w:val="000000"/>
                <w:sz w:val="16"/>
                <w:szCs w:val="16"/>
                <w:lang w:val="en-US"/>
              </w:rPr>
            </w:pPr>
          </w:p>
        </w:tc>
        <w:tc>
          <w:tcPr>
            <w:tcW w:w="48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jc w:val="right"/>
              <w:rPr>
                <w:rFonts w:ascii="Verdana" w:hAnsi="Verdana"/>
                <w:color w:val="000000"/>
                <w:sz w:val="16"/>
                <w:szCs w:val="16"/>
                <w:lang w:val="en-US"/>
              </w:rPr>
            </w:pPr>
          </w:p>
        </w:tc>
        <w:tc>
          <w:tcPr>
            <w:tcW w:w="331" w:type="pct"/>
          </w:tcPr>
          <w:p w:rsidR="001A6148" w:rsidRPr="005F29C8" w:rsidRDefault="001A6148" w:rsidP="00E94E8A">
            <w:pPr>
              <w:jc w:val="right"/>
              <w:rPr>
                <w:rFonts w:ascii="Verdana" w:hAnsi="Verdana"/>
                <w:color w:val="000000"/>
                <w:sz w:val="16"/>
                <w:szCs w:val="16"/>
                <w:lang w:val="en-US"/>
              </w:rPr>
            </w:pPr>
          </w:p>
        </w:tc>
        <w:tc>
          <w:tcPr>
            <w:tcW w:w="331" w:type="pct"/>
          </w:tcPr>
          <w:p w:rsidR="001A6148" w:rsidRPr="005F29C8" w:rsidRDefault="001A6148" w:rsidP="00E94E8A">
            <w:pPr>
              <w:jc w:val="right"/>
              <w:rPr>
                <w:rFonts w:ascii="Verdana" w:hAnsi="Verdana"/>
                <w:color w:val="000000"/>
                <w:sz w:val="16"/>
                <w:szCs w:val="16"/>
                <w:lang w:val="en-US"/>
              </w:rPr>
            </w:pPr>
          </w:p>
        </w:tc>
        <w:tc>
          <w:tcPr>
            <w:tcW w:w="330" w:type="pct"/>
          </w:tcPr>
          <w:p w:rsidR="001A6148" w:rsidRPr="005F29C8" w:rsidRDefault="001A6148" w:rsidP="00E94E8A">
            <w:pPr>
              <w:jc w:val="right"/>
              <w:rPr>
                <w:rFonts w:ascii="Verdana" w:hAnsi="Verdana"/>
                <w:color w:val="000000"/>
                <w:sz w:val="16"/>
                <w:szCs w:val="16"/>
                <w:lang w:val="en-US"/>
              </w:rPr>
            </w:pPr>
          </w:p>
        </w:tc>
      </w:tr>
      <w:tr w:rsidR="001A6148" w:rsidRPr="005F29C8" w:rsidTr="00E94E8A">
        <w:tc>
          <w:tcPr>
            <w:tcW w:w="939" w:type="pct"/>
          </w:tcPr>
          <w:p w:rsidR="001A6148" w:rsidRPr="005F29C8" w:rsidRDefault="001A6148" w:rsidP="00E94E8A">
            <w:pPr>
              <w:rPr>
                <w:rFonts w:ascii="Verdana" w:hAnsi="Verdana"/>
                <w:b/>
                <w:sz w:val="16"/>
                <w:szCs w:val="16"/>
              </w:rPr>
            </w:pPr>
            <w:r w:rsidRPr="005F29C8">
              <w:rPr>
                <w:rFonts w:ascii="Verdana" w:hAnsi="Verdana"/>
                <w:b/>
                <w:sz w:val="16"/>
                <w:szCs w:val="16"/>
              </w:rPr>
              <w:t>Bijdragen aan agentschappen</w:t>
            </w:r>
          </w:p>
        </w:tc>
        <w:tc>
          <w:tcPr>
            <w:tcW w:w="650" w:type="pct"/>
          </w:tcPr>
          <w:p w:rsidR="001A6148" w:rsidRPr="005F29C8" w:rsidRDefault="001A6148" w:rsidP="00E94E8A">
            <w:pPr>
              <w:jc w:val="right"/>
              <w:rPr>
                <w:rFonts w:ascii="Verdana" w:hAnsi="Verdana" w:cs="Arial"/>
                <w:b/>
                <w:sz w:val="16"/>
                <w:szCs w:val="16"/>
                <w:lang w:val="en-US"/>
              </w:rPr>
            </w:pPr>
            <w:r w:rsidRPr="005F29C8">
              <w:rPr>
                <w:rFonts w:ascii="Verdana" w:hAnsi="Verdana" w:cs="Arial"/>
                <w:b/>
                <w:sz w:val="16"/>
                <w:szCs w:val="16"/>
                <w:lang w:val="en-US"/>
              </w:rPr>
              <w:t xml:space="preserve">6.588 </w:t>
            </w:r>
          </w:p>
        </w:tc>
        <w:tc>
          <w:tcPr>
            <w:tcW w:w="59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501" w:type="pct"/>
          </w:tcPr>
          <w:p w:rsidR="001A6148" w:rsidRPr="005F29C8" w:rsidRDefault="001A6148" w:rsidP="00E94E8A">
            <w:pPr>
              <w:jc w:val="right"/>
              <w:rPr>
                <w:rFonts w:ascii="Verdana" w:hAnsi="Verdana" w:cs="Arial"/>
                <w:b/>
                <w:sz w:val="16"/>
                <w:szCs w:val="16"/>
                <w:lang w:val="en-US"/>
              </w:rPr>
            </w:pPr>
            <w:r w:rsidRPr="005F29C8">
              <w:rPr>
                <w:rFonts w:ascii="Verdana" w:hAnsi="Verdana" w:cs="Arial"/>
                <w:b/>
                <w:sz w:val="16"/>
                <w:szCs w:val="16"/>
                <w:lang w:val="en-US"/>
              </w:rPr>
              <w:t xml:space="preserve">6.588 </w:t>
            </w:r>
          </w:p>
        </w:tc>
        <w:tc>
          <w:tcPr>
            <w:tcW w:w="501" w:type="pct"/>
          </w:tcPr>
          <w:p w:rsidR="001A6148" w:rsidRPr="005F29C8" w:rsidRDefault="001A6148" w:rsidP="00E94E8A">
            <w:pPr>
              <w:jc w:val="right"/>
              <w:rPr>
                <w:rFonts w:ascii="Verdana" w:hAnsi="Verdana"/>
                <w:b/>
                <w:bCs/>
                <w:color w:val="000000"/>
                <w:sz w:val="16"/>
                <w:szCs w:val="16"/>
                <w:lang w:val="en-US"/>
              </w:rPr>
            </w:pPr>
            <w:r w:rsidRPr="005F29C8">
              <w:rPr>
                <w:rFonts w:ascii="Verdana" w:hAnsi="Verdana"/>
                <w:b/>
                <w:bCs/>
                <w:color w:val="000000"/>
                <w:sz w:val="16"/>
                <w:szCs w:val="16"/>
                <w:lang w:val="en-US"/>
              </w:rPr>
              <w:t>384</w:t>
            </w:r>
          </w:p>
        </w:tc>
        <w:tc>
          <w:tcPr>
            <w:tcW w:w="489" w:type="pct"/>
          </w:tcPr>
          <w:p w:rsidR="001A6148" w:rsidRPr="005F29C8" w:rsidRDefault="001A6148" w:rsidP="00E94E8A">
            <w:pPr>
              <w:jc w:val="right"/>
              <w:rPr>
                <w:rFonts w:ascii="Verdana" w:hAnsi="Verdana"/>
                <w:b/>
                <w:bCs/>
                <w:color w:val="000000"/>
                <w:sz w:val="16"/>
                <w:szCs w:val="16"/>
                <w:lang w:val="en-US"/>
              </w:rPr>
            </w:pPr>
            <w:r w:rsidRPr="005F29C8">
              <w:rPr>
                <w:rFonts w:ascii="Verdana" w:hAnsi="Verdana"/>
                <w:b/>
                <w:bCs/>
                <w:color w:val="000000"/>
                <w:sz w:val="16"/>
                <w:szCs w:val="16"/>
                <w:lang w:val="en-US"/>
              </w:rPr>
              <w:t>6.972</w:t>
            </w:r>
          </w:p>
        </w:tc>
        <w:tc>
          <w:tcPr>
            <w:tcW w:w="331" w:type="pct"/>
          </w:tcPr>
          <w:p w:rsidR="001A6148" w:rsidRPr="005F29C8" w:rsidRDefault="001A6148" w:rsidP="00E94E8A">
            <w:pPr>
              <w:jc w:val="right"/>
              <w:rPr>
                <w:rFonts w:ascii="Verdana" w:hAnsi="Verdana"/>
                <w:b/>
                <w:bCs/>
                <w:color w:val="000000"/>
                <w:sz w:val="16"/>
                <w:szCs w:val="16"/>
                <w:lang w:val="en-US"/>
              </w:rPr>
            </w:pPr>
            <w:r w:rsidRPr="005F29C8">
              <w:rPr>
                <w:rFonts w:ascii="Verdana" w:hAnsi="Verdana"/>
                <w:b/>
                <w:bCs/>
                <w:color w:val="000000"/>
                <w:sz w:val="16"/>
                <w:szCs w:val="16"/>
                <w:lang w:val="en-US"/>
              </w:rPr>
              <w:t>51</w:t>
            </w:r>
          </w:p>
        </w:tc>
        <w:tc>
          <w:tcPr>
            <w:tcW w:w="331" w:type="pct"/>
          </w:tcPr>
          <w:p w:rsidR="001A6148" w:rsidRPr="005F29C8" w:rsidRDefault="001A6148" w:rsidP="00E94E8A">
            <w:pPr>
              <w:jc w:val="right"/>
              <w:rPr>
                <w:rFonts w:ascii="Verdana" w:hAnsi="Verdana"/>
                <w:b/>
                <w:bCs/>
                <w:color w:val="000000"/>
                <w:sz w:val="16"/>
                <w:szCs w:val="16"/>
                <w:lang w:val="en-US"/>
              </w:rPr>
            </w:pPr>
            <w:r w:rsidRPr="005F29C8">
              <w:rPr>
                <w:rFonts w:ascii="Verdana" w:hAnsi="Verdana"/>
                <w:b/>
                <w:bCs/>
                <w:color w:val="000000"/>
                <w:sz w:val="16"/>
                <w:szCs w:val="16"/>
                <w:lang w:val="en-US"/>
              </w:rPr>
              <w:t>51</w:t>
            </w:r>
          </w:p>
        </w:tc>
        <w:tc>
          <w:tcPr>
            <w:tcW w:w="331" w:type="pct"/>
          </w:tcPr>
          <w:p w:rsidR="001A6148" w:rsidRPr="005F29C8" w:rsidRDefault="001A6148" w:rsidP="00E94E8A">
            <w:pPr>
              <w:jc w:val="right"/>
              <w:rPr>
                <w:rFonts w:ascii="Verdana" w:hAnsi="Verdana"/>
                <w:b/>
                <w:bCs/>
                <w:color w:val="000000"/>
                <w:sz w:val="16"/>
                <w:szCs w:val="16"/>
                <w:lang w:val="en-US"/>
              </w:rPr>
            </w:pPr>
            <w:r w:rsidRPr="005F29C8">
              <w:rPr>
                <w:rFonts w:ascii="Verdana" w:hAnsi="Verdana"/>
                <w:b/>
                <w:bCs/>
                <w:color w:val="000000"/>
                <w:sz w:val="16"/>
                <w:szCs w:val="16"/>
                <w:lang w:val="en-US"/>
              </w:rPr>
              <w:t>51</w:t>
            </w:r>
          </w:p>
        </w:tc>
        <w:tc>
          <w:tcPr>
            <w:tcW w:w="330" w:type="pct"/>
          </w:tcPr>
          <w:p w:rsidR="001A6148" w:rsidRPr="005F29C8" w:rsidRDefault="001A6148" w:rsidP="00E94E8A">
            <w:pPr>
              <w:jc w:val="right"/>
              <w:rPr>
                <w:rFonts w:ascii="Verdana" w:hAnsi="Verdana"/>
                <w:b/>
                <w:bCs/>
                <w:color w:val="000000"/>
                <w:sz w:val="16"/>
                <w:szCs w:val="16"/>
                <w:lang w:val="en-US"/>
              </w:rPr>
            </w:pPr>
            <w:r w:rsidRPr="005F29C8">
              <w:rPr>
                <w:rFonts w:ascii="Verdana" w:hAnsi="Verdana"/>
                <w:b/>
                <w:bCs/>
                <w:color w:val="000000"/>
                <w:sz w:val="16"/>
                <w:szCs w:val="16"/>
                <w:lang w:val="en-US"/>
              </w:rPr>
              <w:t>51</w:t>
            </w:r>
          </w:p>
        </w:tc>
      </w:tr>
      <w:tr w:rsidR="001A6148" w:rsidRPr="005F29C8" w:rsidTr="00E94E8A">
        <w:tc>
          <w:tcPr>
            <w:tcW w:w="939" w:type="pct"/>
          </w:tcPr>
          <w:p w:rsidR="001A6148" w:rsidRPr="005F29C8" w:rsidRDefault="001A6148" w:rsidP="00E94E8A">
            <w:pPr>
              <w:rPr>
                <w:rFonts w:ascii="Verdana" w:hAnsi="Verdana"/>
                <w:sz w:val="16"/>
                <w:szCs w:val="16"/>
              </w:rPr>
            </w:pPr>
            <w:r w:rsidRPr="005F29C8">
              <w:rPr>
                <w:rFonts w:ascii="Verdana" w:hAnsi="Verdana"/>
                <w:sz w:val="16"/>
                <w:szCs w:val="16"/>
              </w:rPr>
              <w:t>Bijdrage Rijksdienst voor Ondernemend Nederland</w:t>
            </w:r>
          </w:p>
        </w:tc>
        <w:tc>
          <w:tcPr>
            <w:tcW w:w="650" w:type="pct"/>
          </w:tcPr>
          <w:p w:rsidR="001A6148" w:rsidRPr="005F29C8" w:rsidRDefault="001A6148" w:rsidP="00E94E8A">
            <w:pPr>
              <w:jc w:val="right"/>
              <w:rPr>
                <w:rFonts w:ascii="Verdana" w:hAnsi="Verdana" w:cs="Arial"/>
                <w:sz w:val="16"/>
                <w:szCs w:val="16"/>
                <w:lang w:val="en-US"/>
              </w:rPr>
            </w:pPr>
            <w:r w:rsidRPr="005F29C8">
              <w:rPr>
                <w:rFonts w:ascii="Verdana" w:hAnsi="Verdana" w:cs="Arial"/>
                <w:sz w:val="16"/>
                <w:szCs w:val="16"/>
                <w:lang w:val="en-US"/>
              </w:rPr>
              <w:t xml:space="preserve">6.588 </w:t>
            </w:r>
          </w:p>
        </w:tc>
        <w:tc>
          <w:tcPr>
            <w:tcW w:w="59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501" w:type="pct"/>
          </w:tcPr>
          <w:p w:rsidR="001A6148" w:rsidRPr="005F29C8" w:rsidRDefault="001A6148" w:rsidP="00E94E8A">
            <w:pPr>
              <w:jc w:val="right"/>
              <w:rPr>
                <w:rFonts w:ascii="Verdana" w:hAnsi="Verdana" w:cs="Arial"/>
                <w:sz w:val="16"/>
                <w:szCs w:val="16"/>
                <w:lang w:val="en-US"/>
              </w:rPr>
            </w:pPr>
            <w:r w:rsidRPr="005F29C8">
              <w:rPr>
                <w:rFonts w:ascii="Verdana" w:hAnsi="Verdana" w:cs="Arial"/>
                <w:sz w:val="16"/>
                <w:szCs w:val="16"/>
                <w:lang w:val="en-US"/>
              </w:rPr>
              <w:t xml:space="preserve">6.588 </w:t>
            </w:r>
          </w:p>
        </w:tc>
        <w:tc>
          <w:tcPr>
            <w:tcW w:w="501"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384</w:t>
            </w:r>
          </w:p>
        </w:tc>
        <w:tc>
          <w:tcPr>
            <w:tcW w:w="489"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6.972</w:t>
            </w:r>
          </w:p>
        </w:tc>
        <w:tc>
          <w:tcPr>
            <w:tcW w:w="331"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51</w:t>
            </w:r>
          </w:p>
        </w:tc>
        <w:tc>
          <w:tcPr>
            <w:tcW w:w="331"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51</w:t>
            </w:r>
          </w:p>
        </w:tc>
        <w:tc>
          <w:tcPr>
            <w:tcW w:w="331"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51</w:t>
            </w:r>
          </w:p>
        </w:tc>
        <w:tc>
          <w:tcPr>
            <w:tcW w:w="330"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51</w:t>
            </w:r>
          </w:p>
        </w:tc>
      </w:tr>
      <w:tr w:rsidR="001A6148" w:rsidRPr="005F29C8" w:rsidTr="00E94E8A">
        <w:tc>
          <w:tcPr>
            <w:tcW w:w="939" w:type="pct"/>
          </w:tcPr>
          <w:p w:rsidR="001A6148" w:rsidRPr="005F29C8" w:rsidRDefault="001A6148" w:rsidP="00E94E8A">
            <w:pPr>
              <w:rPr>
                <w:rFonts w:ascii="Verdana" w:hAnsi="Verdana"/>
                <w:sz w:val="16"/>
                <w:szCs w:val="16"/>
              </w:rPr>
            </w:pPr>
          </w:p>
        </w:tc>
        <w:tc>
          <w:tcPr>
            <w:tcW w:w="650" w:type="pct"/>
          </w:tcPr>
          <w:p w:rsidR="001A6148" w:rsidRPr="005F29C8" w:rsidRDefault="001A6148" w:rsidP="00E94E8A">
            <w:pPr>
              <w:jc w:val="right"/>
              <w:rPr>
                <w:rFonts w:ascii="Verdana" w:eastAsia="Times New Roman" w:hAnsi="Verdana"/>
                <w:sz w:val="16"/>
                <w:szCs w:val="16"/>
                <w:lang w:eastAsia="nl-NL"/>
              </w:rPr>
            </w:pPr>
          </w:p>
        </w:tc>
        <w:tc>
          <w:tcPr>
            <w:tcW w:w="59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501" w:type="pct"/>
          </w:tcPr>
          <w:p w:rsidR="001A6148" w:rsidRPr="005F29C8" w:rsidRDefault="001A6148" w:rsidP="00E94E8A">
            <w:pPr>
              <w:jc w:val="right"/>
              <w:rPr>
                <w:rFonts w:ascii="Verdana" w:eastAsia="Times New Roman" w:hAnsi="Verdana"/>
                <w:sz w:val="16"/>
                <w:szCs w:val="16"/>
                <w:lang w:eastAsia="nl-NL"/>
              </w:rPr>
            </w:pPr>
          </w:p>
        </w:tc>
        <w:tc>
          <w:tcPr>
            <w:tcW w:w="501" w:type="pct"/>
          </w:tcPr>
          <w:p w:rsidR="001A6148" w:rsidRPr="005F29C8" w:rsidRDefault="001A6148" w:rsidP="00E94E8A">
            <w:pPr>
              <w:jc w:val="right"/>
              <w:rPr>
                <w:rFonts w:ascii="Verdana" w:hAnsi="Verdana"/>
                <w:color w:val="000000"/>
                <w:sz w:val="16"/>
                <w:szCs w:val="16"/>
                <w:lang w:val="en-US"/>
              </w:rPr>
            </w:pPr>
          </w:p>
        </w:tc>
        <w:tc>
          <w:tcPr>
            <w:tcW w:w="48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0"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r>
      <w:tr w:rsidR="001A6148" w:rsidRPr="005F29C8" w:rsidTr="00E94E8A">
        <w:trPr>
          <w:trHeight w:val="75"/>
        </w:trPr>
        <w:tc>
          <w:tcPr>
            <w:tcW w:w="939" w:type="pct"/>
          </w:tcPr>
          <w:p w:rsidR="001A6148" w:rsidRPr="005F29C8" w:rsidRDefault="001A6148" w:rsidP="00E94E8A">
            <w:pPr>
              <w:rPr>
                <w:rFonts w:ascii="Verdana" w:hAnsi="Verdana"/>
                <w:sz w:val="16"/>
                <w:szCs w:val="16"/>
              </w:rPr>
            </w:pPr>
            <w:r w:rsidRPr="005F29C8">
              <w:rPr>
                <w:rFonts w:ascii="Verdana" w:hAnsi="Verdana"/>
                <w:b/>
                <w:sz w:val="16"/>
                <w:szCs w:val="16"/>
              </w:rPr>
              <w:t>ONTVANGSTEN</w:t>
            </w:r>
          </w:p>
        </w:tc>
        <w:tc>
          <w:tcPr>
            <w:tcW w:w="650" w:type="pct"/>
          </w:tcPr>
          <w:p w:rsidR="001A6148" w:rsidRPr="005F29C8" w:rsidRDefault="001A6148" w:rsidP="00E94E8A">
            <w:pPr>
              <w:jc w:val="right"/>
              <w:rPr>
                <w:rFonts w:ascii="Verdana" w:hAnsi="Verdana" w:cs="Arial"/>
                <w:b/>
                <w:bCs/>
                <w:sz w:val="16"/>
                <w:szCs w:val="16"/>
                <w:lang w:val="en-US"/>
              </w:rPr>
            </w:pPr>
            <w:r w:rsidRPr="005F29C8">
              <w:rPr>
                <w:rFonts w:ascii="Verdana" w:hAnsi="Verdana" w:cs="Arial"/>
                <w:b/>
                <w:bCs/>
                <w:sz w:val="16"/>
                <w:szCs w:val="16"/>
                <w:lang w:val="en-US"/>
              </w:rPr>
              <w:t xml:space="preserve">36.388 </w:t>
            </w:r>
          </w:p>
        </w:tc>
        <w:tc>
          <w:tcPr>
            <w:tcW w:w="599" w:type="pct"/>
          </w:tcPr>
          <w:p w:rsidR="001A6148" w:rsidRPr="005F29C8" w:rsidRDefault="001A6148" w:rsidP="00E94E8A">
            <w:pPr>
              <w:spacing w:line="240" w:lineRule="auto"/>
              <w:jc w:val="right"/>
              <w:rPr>
                <w:rFonts w:ascii="Verdana" w:eastAsia="Times New Roman" w:hAnsi="Verdana" w:cs="Times New Roman"/>
                <w:b/>
                <w:sz w:val="16"/>
                <w:szCs w:val="16"/>
                <w:lang w:val="nl-NL" w:eastAsia="nl-NL"/>
              </w:rPr>
            </w:pPr>
          </w:p>
        </w:tc>
        <w:tc>
          <w:tcPr>
            <w:tcW w:w="501" w:type="pct"/>
          </w:tcPr>
          <w:p w:rsidR="001A6148" w:rsidRPr="005F29C8" w:rsidRDefault="001A6148" w:rsidP="00E94E8A">
            <w:pPr>
              <w:jc w:val="right"/>
              <w:rPr>
                <w:rFonts w:ascii="Verdana" w:hAnsi="Verdana" w:cs="Arial"/>
                <w:b/>
                <w:bCs/>
                <w:sz w:val="16"/>
                <w:szCs w:val="16"/>
                <w:lang w:val="en-US"/>
              </w:rPr>
            </w:pPr>
            <w:r w:rsidRPr="005F29C8">
              <w:rPr>
                <w:rFonts w:ascii="Verdana" w:hAnsi="Verdana" w:cs="Arial"/>
                <w:b/>
                <w:bCs/>
                <w:sz w:val="16"/>
                <w:szCs w:val="16"/>
                <w:lang w:val="en-US"/>
              </w:rPr>
              <w:t xml:space="preserve">36.388 </w:t>
            </w:r>
          </w:p>
        </w:tc>
        <w:tc>
          <w:tcPr>
            <w:tcW w:w="501" w:type="pct"/>
          </w:tcPr>
          <w:p w:rsidR="001A6148" w:rsidRPr="005F29C8" w:rsidRDefault="001A6148" w:rsidP="00E94E8A">
            <w:pPr>
              <w:jc w:val="right"/>
              <w:rPr>
                <w:rFonts w:ascii="Verdana" w:hAnsi="Verdana"/>
                <w:b/>
                <w:bCs/>
                <w:color w:val="000000"/>
                <w:sz w:val="16"/>
                <w:szCs w:val="16"/>
                <w:lang w:val="en-US"/>
              </w:rPr>
            </w:pPr>
            <w:r w:rsidRPr="005F29C8">
              <w:rPr>
                <w:rFonts w:ascii="Verdana" w:hAnsi="Verdana"/>
                <w:b/>
                <w:bCs/>
                <w:color w:val="000000"/>
                <w:sz w:val="16"/>
                <w:szCs w:val="16"/>
                <w:lang w:val="en-US"/>
              </w:rPr>
              <w:t>2.001</w:t>
            </w:r>
          </w:p>
        </w:tc>
        <w:tc>
          <w:tcPr>
            <w:tcW w:w="489" w:type="pct"/>
          </w:tcPr>
          <w:p w:rsidR="001A6148" w:rsidRPr="005F29C8" w:rsidRDefault="001A6148" w:rsidP="00E94E8A">
            <w:pPr>
              <w:jc w:val="right"/>
              <w:rPr>
                <w:rFonts w:ascii="Verdana" w:hAnsi="Verdana"/>
                <w:b/>
                <w:bCs/>
                <w:color w:val="000000"/>
                <w:sz w:val="16"/>
                <w:szCs w:val="16"/>
                <w:lang w:val="en-US"/>
              </w:rPr>
            </w:pPr>
            <w:r w:rsidRPr="005F29C8">
              <w:rPr>
                <w:rFonts w:ascii="Verdana" w:hAnsi="Verdana"/>
                <w:b/>
                <w:bCs/>
                <w:color w:val="000000"/>
                <w:sz w:val="16"/>
                <w:szCs w:val="16"/>
                <w:lang w:val="en-US"/>
              </w:rPr>
              <w:t>38.389</w:t>
            </w:r>
          </w:p>
        </w:tc>
        <w:tc>
          <w:tcPr>
            <w:tcW w:w="331" w:type="pct"/>
          </w:tcPr>
          <w:p w:rsidR="001A6148" w:rsidRPr="005F29C8" w:rsidRDefault="001A6148" w:rsidP="00E94E8A">
            <w:pPr>
              <w:jc w:val="right"/>
              <w:rPr>
                <w:rFonts w:ascii="Verdana" w:hAnsi="Verdana"/>
                <w:b/>
                <w:bCs/>
                <w:color w:val="000000"/>
                <w:sz w:val="16"/>
                <w:szCs w:val="16"/>
                <w:lang w:val="en-US"/>
              </w:rPr>
            </w:pPr>
            <w:r w:rsidRPr="005F29C8">
              <w:rPr>
                <w:rFonts w:ascii="Verdana" w:hAnsi="Verdana"/>
                <w:b/>
                <w:bCs/>
                <w:color w:val="000000"/>
                <w:sz w:val="16"/>
                <w:szCs w:val="16"/>
                <w:lang w:val="en-US"/>
              </w:rPr>
              <w:t>0</w:t>
            </w:r>
          </w:p>
        </w:tc>
        <w:tc>
          <w:tcPr>
            <w:tcW w:w="331" w:type="pct"/>
          </w:tcPr>
          <w:p w:rsidR="001A6148" w:rsidRPr="005F29C8" w:rsidRDefault="001A6148" w:rsidP="00E94E8A">
            <w:pPr>
              <w:jc w:val="right"/>
              <w:rPr>
                <w:rFonts w:ascii="Verdana" w:hAnsi="Verdana"/>
                <w:b/>
                <w:bCs/>
                <w:color w:val="000000"/>
                <w:sz w:val="16"/>
                <w:szCs w:val="16"/>
                <w:lang w:val="en-US"/>
              </w:rPr>
            </w:pPr>
            <w:r w:rsidRPr="005F29C8">
              <w:rPr>
                <w:rFonts w:ascii="Verdana" w:hAnsi="Verdana"/>
                <w:b/>
                <w:bCs/>
                <w:color w:val="000000"/>
                <w:sz w:val="16"/>
                <w:szCs w:val="16"/>
                <w:lang w:val="en-US"/>
              </w:rPr>
              <w:t>100</w:t>
            </w:r>
          </w:p>
        </w:tc>
        <w:tc>
          <w:tcPr>
            <w:tcW w:w="331" w:type="pct"/>
          </w:tcPr>
          <w:p w:rsidR="001A6148" w:rsidRPr="005F29C8" w:rsidRDefault="001A6148" w:rsidP="00E94E8A">
            <w:pPr>
              <w:jc w:val="right"/>
              <w:rPr>
                <w:rFonts w:ascii="Verdana" w:hAnsi="Verdana"/>
                <w:b/>
                <w:bCs/>
                <w:color w:val="000000"/>
                <w:sz w:val="16"/>
                <w:szCs w:val="16"/>
                <w:lang w:val="en-US"/>
              </w:rPr>
            </w:pPr>
            <w:r w:rsidRPr="005F29C8">
              <w:rPr>
                <w:rFonts w:ascii="Verdana" w:hAnsi="Verdana"/>
                <w:b/>
                <w:bCs/>
                <w:color w:val="000000"/>
                <w:sz w:val="16"/>
                <w:szCs w:val="16"/>
                <w:lang w:val="en-US"/>
              </w:rPr>
              <w:t>400</w:t>
            </w:r>
          </w:p>
        </w:tc>
        <w:tc>
          <w:tcPr>
            <w:tcW w:w="330" w:type="pct"/>
          </w:tcPr>
          <w:p w:rsidR="001A6148" w:rsidRPr="005F29C8" w:rsidRDefault="001A6148" w:rsidP="00E94E8A">
            <w:pPr>
              <w:jc w:val="right"/>
              <w:rPr>
                <w:rFonts w:ascii="Verdana" w:hAnsi="Verdana"/>
                <w:b/>
                <w:bCs/>
                <w:color w:val="000000"/>
                <w:sz w:val="16"/>
                <w:szCs w:val="16"/>
                <w:lang w:val="en-US"/>
              </w:rPr>
            </w:pPr>
            <w:r w:rsidRPr="005F29C8">
              <w:rPr>
                <w:rFonts w:ascii="Verdana" w:hAnsi="Verdana"/>
                <w:b/>
                <w:bCs/>
                <w:color w:val="000000"/>
                <w:sz w:val="16"/>
                <w:szCs w:val="16"/>
                <w:lang w:val="en-US"/>
              </w:rPr>
              <w:t>1.700</w:t>
            </w:r>
          </w:p>
        </w:tc>
      </w:tr>
      <w:tr w:rsidR="001A6148" w:rsidRPr="005F29C8" w:rsidTr="00E94E8A">
        <w:tc>
          <w:tcPr>
            <w:tcW w:w="939" w:type="pct"/>
          </w:tcPr>
          <w:p w:rsidR="001A6148" w:rsidRPr="005F29C8" w:rsidRDefault="001A6148" w:rsidP="00E94E8A">
            <w:pPr>
              <w:rPr>
                <w:rFonts w:ascii="Verdana" w:hAnsi="Verdana"/>
                <w:b/>
                <w:sz w:val="16"/>
                <w:szCs w:val="16"/>
              </w:rPr>
            </w:pPr>
            <w:r w:rsidRPr="005F29C8">
              <w:rPr>
                <w:rFonts w:ascii="Verdana" w:hAnsi="Verdana"/>
                <w:b/>
                <w:sz w:val="16"/>
                <w:szCs w:val="16"/>
              </w:rPr>
              <w:t>MKB-FINANCIERING BESTAAND INSTRUMENTARIUM</w:t>
            </w:r>
          </w:p>
        </w:tc>
        <w:tc>
          <w:tcPr>
            <w:tcW w:w="650" w:type="pct"/>
          </w:tcPr>
          <w:p w:rsidR="001A6148" w:rsidRPr="005F29C8" w:rsidRDefault="001A6148" w:rsidP="00E94E8A">
            <w:pPr>
              <w:jc w:val="right"/>
              <w:rPr>
                <w:rFonts w:ascii="Verdana" w:eastAsia="Times New Roman" w:hAnsi="Verdana"/>
                <w:sz w:val="16"/>
                <w:szCs w:val="16"/>
                <w:lang w:eastAsia="nl-NL"/>
              </w:rPr>
            </w:pPr>
          </w:p>
        </w:tc>
        <w:tc>
          <w:tcPr>
            <w:tcW w:w="59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501" w:type="pct"/>
          </w:tcPr>
          <w:p w:rsidR="001A6148" w:rsidRPr="005F29C8" w:rsidRDefault="001A6148" w:rsidP="00E94E8A">
            <w:pPr>
              <w:jc w:val="right"/>
              <w:rPr>
                <w:rFonts w:ascii="Verdana" w:eastAsia="Times New Roman" w:hAnsi="Verdana"/>
                <w:sz w:val="16"/>
                <w:szCs w:val="16"/>
                <w:lang w:eastAsia="nl-NL"/>
              </w:rPr>
            </w:pPr>
          </w:p>
        </w:tc>
        <w:tc>
          <w:tcPr>
            <w:tcW w:w="501" w:type="pct"/>
          </w:tcPr>
          <w:p w:rsidR="001A6148" w:rsidRPr="005F29C8" w:rsidRDefault="001A6148" w:rsidP="00E94E8A">
            <w:pPr>
              <w:jc w:val="right"/>
              <w:rPr>
                <w:rFonts w:ascii="Verdana" w:hAnsi="Verdana"/>
                <w:color w:val="000000"/>
                <w:sz w:val="16"/>
                <w:szCs w:val="16"/>
                <w:lang w:val="en-US"/>
              </w:rPr>
            </w:pPr>
          </w:p>
        </w:tc>
        <w:tc>
          <w:tcPr>
            <w:tcW w:w="489" w:type="pct"/>
          </w:tcPr>
          <w:p w:rsidR="001A6148" w:rsidRPr="005F29C8" w:rsidRDefault="001A6148" w:rsidP="00E94E8A">
            <w:pPr>
              <w:spacing w:line="240" w:lineRule="auto"/>
              <w:jc w:val="right"/>
              <w:rPr>
                <w:rFonts w:ascii="Verdana" w:eastAsia="Times New Roman" w:hAnsi="Verdana" w:cs="Times New Roman"/>
                <w:b/>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b/>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b/>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b/>
                <w:sz w:val="16"/>
                <w:szCs w:val="16"/>
                <w:lang w:val="nl-NL" w:eastAsia="nl-NL"/>
              </w:rPr>
            </w:pPr>
          </w:p>
        </w:tc>
        <w:tc>
          <w:tcPr>
            <w:tcW w:w="330" w:type="pct"/>
          </w:tcPr>
          <w:p w:rsidR="001A6148" w:rsidRPr="005F29C8" w:rsidRDefault="001A6148" w:rsidP="00E94E8A">
            <w:pPr>
              <w:spacing w:line="240" w:lineRule="auto"/>
              <w:jc w:val="right"/>
              <w:rPr>
                <w:rFonts w:ascii="Verdana" w:eastAsia="Times New Roman" w:hAnsi="Verdana" w:cs="Times New Roman"/>
                <w:b/>
                <w:sz w:val="16"/>
                <w:szCs w:val="16"/>
                <w:lang w:val="nl-NL" w:eastAsia="nl-NL"/>
              </w:rPr>
            </w:pPr>
          </w:p>
        </w:tc>
      </w:tr>
      <w:tr w:rsidR="001A6148" w:rsidRPr="005F29C8" w:rsidTr="00E94E8A">
        <w:tc>
          <w:tcPr>
            <w:tcW w:w="939" w:type="pct"/>
          </w:tcPr>
          <w:p w:rsidR="001A6148" w:rsidRPr="005F29C8" w:rsidRDefault="001A6148" w:rsidP="00E94E8A">
            <w:pPr>
              <w:rPr>
                <w:rFonts w:ascii="Verdana" w:hAnsi="Verdana"/>
                <w:sz w:val="16"/>
                <w:szCs w:val="16"/>
              </w:rPr>
            </w:pPr>
            <w:r w:rsidRPr="005F29C8">
              <w:rPr>
                <w:rFonts w:ascii="Verdana" w:hAnsi="Verdana"/>
                <w:sz w:val="16"/>
                <w:szCs w:val="16"/>
              </w:rPr>
              <w:t>Regionale Ontwikkelingsmaatschappijen</w:t>
            </w:r>
          </w:p>
        </w:tc>
        <w:tc>
          <w:tcPr>
            <w:tcW w:w="650" w:type="pct"/>
          </w:tcPr>
          <w:p w:rsidR="001A6148" w:rsidRPr="005F29C8" w:rsidRDefault="001A6148" w:rsidP="00E94E8A">
            <w:pPr>
              <w:jc w:val="right"/>
              <w:rPr>
                <w:rFonts w:ascii="Verdana" w:hAnsi="Verdana" w:cs="Arial"/>
                <w:sz w:val="16"/>
                <w:szCs w:val="16"/>
                <w:lang w:val="en-US"/>
              </w:rPr>
            </w:pPr>
            <w:r w:rsidRPr="005F29C8">
              <w:rPr>
                <w:rFonts w:ascii="Verdana" w:hAnsi="Verdana" w:cs="Arial"/>
                <w:sz w:val="16"/>
                <w:szCs w:val="16"/>
                <w:lang w:val="en-US"/>
              </w:rPr>
              <w:t>3.000</w:t>
            </w:r>
          </w:p>
        </w:tc>
        <w:tc>
          <w:tcPr>
            <w:tcW w:w="59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501" w:type="pct"/>
          </w:tcPr>
          <w:p w:rsidR="001A6148" w:rsidRPr="005F29C8" w:rsidRDefault="001A6148" w:rsidP="00E94E8A">
            <w:pPr>
              <w:jc w:val="right"/>
              <w:rPr>
                <w:rFonts w:ascii="Verdana" w:hAnsi="Verdana" w:cs="Arial"/>
                <w:sz w:val="16"/>
                <w:szCs w:val="16"/>
                <w:lang w:val="en-US"/>
              </w:rPr>
            </w:pPr>
            <w:r w:rsidRPr="005F29C8">
              <w:rPr>
                <w:rFonts w:ascii="Verdana" w:hAnsi="Verdana" w:cs="Arial"/>
                <w:sz w:val="16"/>
                <w:szCs w:val="16"/>
                <w:lang w:val="en-US"/>
              </w:rPr>
              <w:t>3.000</w:t>
            </w:r>
          </w:p>
        </w:tc>
        <w:tc>
          <w:tcPr>
            <w:tcW w:w="501"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2.000</w:t>
            </w:r>
          </w:p>
        </w:tc>
        <w:tc>
          <w:tcPr>
            <w:tcW w:w="489"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5.000</w:t>
            </w: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0"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r>
      <w:tr w:rsidR="001A6148" w:rsidRPr="005F29C8" w:rsidTr="00E94E8A">
        <w:tc>
          <w:tcPr>
            <w:tcW w:w="939" w:type="pct"/>
          </w:tcPr>
          <w:p w:rsidR="001A6148" w:rsidRPr="005F29C8" w:rsidRDefault="001A6148" w:rsidP="00E94E8A">
            <w:pPr>
              <w:rPr>
                <w:rFonts w:ascii="Verdana" w:hAnsi="Verdana"/>
                <w:sz w:val="16"/>
                <w:szCs w:val="16"/>
                <w:lang w:val="en-US"/>
              </w:rPr>
            </w:pPr>
            <w:r w:rsidRPr="005F29C8">
              <w:rPr>
                <w:rFonts w:ascii="Verdana" w:hAnsi="Verdana"/>
                <w:sz w:val="16"/>
                <w:szCs w:val="16"/>
                <w:lang w:val="en-US"/>
              </w:rPr>
              <w:t>Fund of Funds (DVI I/Business Angels)</w:t>
            </w:r>
          </w:p>
        </w:tc>
        <w:tc>
          <w:tcPr>
            <w:tcW w:w="650" w:type="pct"/>
          </w:tcPr>
          <w:p w:rsidR="001A6148" w:rsidRPr="005F29C8" w:rsidRDefault="001A6148" w:rsidP="00E94E8A">
            <w:pPr>
              <w:jc w:val="right"/>
              <w:rPr>
                <w:rFonts w:ascii="Verdana" w:hAnsi="Verdana" w:cs="Arial"/>
                <w:sz w:val="16"/>
                <w:szCs w:val="16"/>
                <w:lang w:val="en-US"/>
              </w:rPr>
            </w:pPr>
            <w:r w:rsidRPr="005F29C8">
              <w:rPr>
                <w:rFonts w:ascii="Verdana" w:hAnsi="Verdana" w:cs="Arial"/>
                <w:sz w:val="16"/>
                <w:szCs w:val="16"/>
                <w:lang w:val="en-US"/>
              </w:rPr>
              <w:t>100</w:t>
            </w:r>
          </w:p>
        </w:tc>
        <w:tc>
          <w:tcPr>
            <w:tcW w:w="59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501" w:type="pct"/>
          </w:tcPr>
          <w:p w:rsidR="001A6148" w:rsidRPr="005F29C8" w:rsidRDefault="001A6148" w:rsidP="00E94E8A">
            <w:pPr>
              <w:jc w:val="right"/>
              <w:rPr>
                <w:rFonts w:ascii="Verdana" w:hAnsi="Verdana" w:cs="Arial"/>
                <w:sz w:val="16"/>
                <w:szCs w:val="16"/>
                <w:lang w:val="en-US"/>
              </w:rPr>
            </w:pPr>
            <w:r w:rsidRPr="005F29C8">
              <w:rPr>
                <w:rFonts w:ascii="Verdana" w:hAnsi="Verdana" w:cs="Arial"/>
                <w:sz w:val="16"/>
                <w:szCs w:val="16"/>
                <w:lang w:val="en-US"/>
              </w:rPr>
              <w:t>100</w:t>
            </w:r>
          </w:p>
        </w:tc>
        <w:tc>
          <w:tcPr>
            <w:tcW w:w="501"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1</w:t>
            </w:r>
          </w:p>
        </w:tc>
        <w:tc>
          <w:tcPr>
            <w:tcW w:w="48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r w:rsidRPr="005F29C8">
              <w:rPr>
                <w:rFonts w:ascii="Verdana" w:eastAsia="Times New Roman" w:hAnsi="Verdana" w:cs="Times New Roman"/>
                <w:sz w:val="16"/>
                <w:szCs w:val="16"/>
                <w:lang w:val="nl-NL" w:eastAsia="nl-NL"/>
              </w:rPr>
              <w:t>101</w:t>
            </w: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r w:rsidRPr="005F29C8">
              <w:rPr>
                <w:rFonts w:ascii="Verdana" w:eastAsia="Times New Roman" w:hAnsi="Verdana" w:cs="Times New Roman"/>
                <w:sz w:val="16"/>
                <w:szCs w:val="16"/>
                <w:lang w:val="nl-NL" w:eastAsia="nl-NL"/>
              </w:rPr>
              <w:t>100</w:t>
            </w: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r w:rsidRPr="005F29C8">
              <w:rPr>
                <w:rFonts w:ascii="Verdana" w:eastAsia="Times New Roman" w:hAnsi="Verdana" w:cs="Times New Roman"/>
                <w:sz w:val="16"/>
                <w:szCs w:val="16"/>
                <w:lang w:val="nl-NL" w:eastAsia="nl-NL"/>
              </w:rPr>
              <w:t>250</w:t>
            </w:r>
          </w:p>
        </w:tc>
        <w:tc>
          <w:tcPr>
            <w:tcW w:w="330"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r w:rsidRPr="005F29C8">
              <w:rPr>
                <w:rFonts w:ascii="Verdana" w:eastAsia="Times New Roman" w:hAnsi="Verdana" w:cs="Times New Roman"/>
                <w:sz w:val="16"/>
                <w:szCs w:val="16"/>
                <w:lang w:val="nl-NL" w:eastAsia="nl-NL"/>
              </w:rPr>
              <w:t>900</w:t>
            </w:r>
          </w:p>
        </w:tc>
      </w:tr>
      <w:tr w:rsidR="001A6148" w:rsidRPr="005F29C8" w:rsidTr="00E94E8A">
        <w:tc>
          <w:tcPr>
            <w:tcW w:w="939" w:type="pct"/>
          </w:tcPr>
          <w:p w:rsidR="001A6148" w:rsidRPr="005F29C8" w:rsidRDefault="001A6148" w:rsidP="00E94E8A">
            <w:pPr>
              <w:rPr>
                <w:rFonts w:ascii="Verdana" w:hAnsi="Verdana"/>
                <w:sz w:val="16"/>
                <w:szCs w:val="16"/>
                <w:lang w:val="en-US"/>
              </w:rPr>
            </w:pPr>
            <w:proofErr w:type="spellStart"/>
            <w:r w:rsidRPr="005F29C8">
              <w:rPr>
                <w:rFonts w:ascii="Verdana" w:hAnsi="Verdana"/>
                <w:sz w:val="16"/>
                <w:szCs w:val="16"/>
                <w:lang w:val="en-US"/>
              </w:rPr>
              <w:t>Innovatiekredieten</w:t>
            </w:r>
            <w:proofErr w:type="spellEnd"/>
          </w:p>
        </w:tc>
        <w:tc>
          <w:tcPr>
            <w:tcW w:w="650" w:type="pct"/>
          </w:tcPr>
          <w:p w:rsidR="001A6148" w:rsidRPr="005F29C8" w:rsidRDefault="001A6148" w:rsidP="00E94E8A">
            <w:pPr>
              <w:jc w:val="right"/>
              <w:rPr>
                <w:rFonts w:ascii="Verdana" w:hAnsi="Verdana" w:cs="Arial"/>
                <w:sz w:val="16"/>
                <w:szCs w:val="16"/>
                <w:lang w:val="en-US"/>
              </w:rPr>
            </w:pPr>
            <w:r w:rsidRPr="005F29C8">
              <w:rPr>
                <w:rFonts w:ascii="Verdana" w:hAnsi="Verdana" w:cs="Arial"/>
                <w:sz w:val="16"/>
                <w:szCs w:val="16"/>
                <w:lang w:val="en-US"/>
              </w:rPr>
              <w:t xml:space="preserve"> 25.288</w:t>
            </w:r>
          </w:p>
        </w:tc>
        <w:tc>
          <w:tcPr>
            <w:tcW w:w="59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501" w:type="pct"/>
          </w:tcPr>
          <w:p w:rsidR="001A6148" w:rsidRPr="005F29C8" w:rsidRDefault="001A6148" w:rsidP="00E94E8A">
            <w:pPr>
              <w:jc w:val="right"/>
              <w:rPr>
                <w:rFonts w:ascii="Verdana" w:hAnsi="Verdana" w:cs="Arial"/>
                <w:sz w:val="16"/>
                <w:szCs w:val="16"/>
                <w:lang w:val="en-US"/>
              </w:rPr>
            </w:pPr>
            <w:r w:rsidRPr="005F29C8">
              <w:rPr>
                <w:rFonts w:ascii="Verdana" w:hAnsi="Verdana" w:cs="Arial"/>
                <w:sz w:val="16"/>
                <w:szCs w:val="16"/>
                <w:lang w:val="en-US"/>
              </w:rPr>
              <w:t xml:space="preserve"> 25.288</w:t>
            </w:r>
          </w:p>
        </w:tc>
        <w:tc>
          <w:tcPr>
            <w:tcW w:w="501" w:type="pct"/>
          </w:tcPr>
          <w:p w:rsidR="001A6148" w:rsidRPr="005F29C8" w:rsidRDefault="001A6148" w:rsidP="00E94E8A">
            <w:pPr>
              <w:jc w:val="right"/>
              <w:rPr>
                <w:rFonts w:ascii="Verdana" w:hAnsi="Verdana"/>
                <w:color w:val="000000"/>
                <w:sz w:val="16"/>
                <w:szCs w:val="16"/>
                <w:lang w:val="en-US"/>
              </w:rPr>
            </w:pPr>
          </w:p>
        </w:tc>
        <w:tc>
          <w:tcPr>
            <w:tcW w:w="48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r w:rsidRPr="005F29C8">
              <w:rPr>
                <w:rFonts w:ascii="Verdana" w:hAnsi="Verdana" w:cs="Arial"/>
                <w:sz w:val="16"/>
                <w:szCs w:val="16"/>
                <w:lang w:val="en-US"/>
              </w:rPr>
              <w:t>25.288</w:t>
            </w: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0"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r>
      <w:tr w:rsidR="001A6148" w:rsidRPr="005F29C8" w:rsidTr="00E94E8A">
        <w:tc>
          <w:tcPr>
            <w:tcW w:w="939" w:type="pct"/>
          </w:tcPr>
          <w:p w:rsidR="001A6148" w:rsidRPr="005F29C8" w:rsidRDefault="001A6148" w:rsidP="00E94E8A">
            <w:pPr>
              <w:rPr>
                <w:rFonts w:ascii="Verdana" w:hAnsi="Verdana"/>
                <w:sz w:val="16"/>
                <w:szCs w:val="16"/>
              </w:rPr>
            </w:pPr>
            <w:proofErr w:type="spellStart"/>
            <w:r w:rsidRPr="005F29C8">
              <w:rPr>
                <w:rFonts w:ascii="Verdana" w:hAnsi="Verdana"/>
                <w:sz w:val="16"/>
                <w:szCs w:val="16"/>
              </w:rPr>
              <w:t>Seed</w:t>
            </w:r>
            <w:proofErr w:type="spellEnd"/>
            <w:r>
              <w:rPr>
                <w:rFonts w:ascii="Verdana" w:hAnsi="Verdana"/>
                <w:sz w:val="16"/>
                <w:szCs w:val="16"/>
              </w:rPr>
              <w:t xml:space="preserve"> </w:t>
            </w:r>
            <w:proofErr w:type="spellStart"/>
            <w:r>
              <w:rPr>
                <w:rFonts w:ascii="Verdana" w:hAnsi="Verdana"/>
                <w:sz w:val="16"/>
                <w:szCs w:val="16"/>
              </w:rPr>
              <w:t>capital</w:t>
            </w:r>
            <w:proofErr w:type="spellEnd"/>
          </w:p>
        </w:tc>
        <w:tc>
          <w:tcPr>
            <w:tcW w:w="650" w:type="pct"/>
          </w:tcPr>
          <w:p w:rsidR="001A6148" w:rsidRPr="005F29C8" w:rsidRDefault="001A6148" w:rsidP="00E94E8A">
            <w:pPr>
              <w:jc w:val="right"/>
              <w:rPr>
                <w:rFonts w:ascii="Verdana" w:hAnsi="Verdana" w:cs="Arial"/>
                <w:sz w:val="16"/>
                <w:szCs w:val="16"/>
                <w:lang w:val="en-US"/>
              </w:rPr>
            </w:pPr>
            <w:r w:rsidRPr="005F29C8">
              <w:rPr>
                <w:rFonts w:ascii="Verdana" w:hAnsi="Verdana" w:cs="Arial"/>
                <w:sz w:val="16"/>
                <w:szCs w:val="16"/>
                <w:lang w:val="en-US"/>
              </w:rPr>
              <w:t xml:space="preserve">8.000 </w:t>
            </w:r>
          </w:p>
        </w:tc>
        <w:tc>
          <w:tcPr>
            <w:tcW w:w="59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501" w:type="pct"/>
          </w:tcPr>
          <w:p w:rsidR="001A6148" w:rsidRPr="005F29C8" w:rsidRDefault="001A6148" w:rsidP="00E94E8A">
            <w:pPr>
              <w:jc w:val="right"/>
              <w:rPr>
                <w:rFonts w:ascii="Verdana" w:hAnsi="Verdana" w:cs="Arial"/>
                <w:sz w:val="16"/>
                <w:szCs w:val="16"/>
                <w:lang w:val="en-US"/>
              </w:rPr>
            </w:pPr>
            <w:r w:rsidRPr="005F29C8">
              <w:rPr>
                <w:rFonts w:ascii="Verdana" w:hAnsi="Verdana" w:cs="Arial"/>
                <w:sz w:val="16"/>
                <w:szCs w:val="16"/>
                <w:lang w:val="en-US"/>
              </w:rPr>
              <w:t xml:space="preserve">8.000 </w:t>
            </w:r>
          </w:p>
        </w:tc>
        <w:tc>
          <w:tcPr>
            <w:tcW w:w="501" w:type="pct"/>
          </w:tcPr>
          <w:p w:rsidR="001A6148" w:rsidRPr="005F29C8" w:rsidRDefault="001A6148" w:rsidP="00E94E8A">
            <w:pPr>
              <w:jc w:val="right"/>
              <w:rPr>
                <w:rFonts w:ascii="Verdana" w:hAnsi="Verdana"/>
                <w:color w:val="000000"/>
                <w:sz w:val="16"/>
                <w:szCs w:val="16"/>
                <w:lang w:val="en-US"/>
              </w:rPr>
            </w:pPr>
          </w:p>
        </w:tc>
        <w:tc>
          <w:tcPr>
            <w:tcW w:w="489" w:type="pct"/>
          </w:tcPr>
          <w:p w:rsidR="001A6148" w:rsidRPr="005F29C8" w:rsidRDefault="001A6148" w:rsidP="00E94E8A">
            <w:pPr>
              <w:jc w:val="right"/>
              <w:rPr>
                <w:rFonts w:ascii="Verdana" w:hAnsi="Verdana"/>
                <w:color w:val="000000"/>
                <w:sz w:val="16"/>
                <w:szCs w:val="16"/>
                <w:lang w:val="en-US"/>
              </w:rPr>
            </w:pPr>
            <w:r w:rsidRPr="005F29C8">
              <w:rPr>
                <w:rFonts w:ascii="Verdana" w:hAnsi="Verdana"/>
                <w:color w:val="000000"/>
                <w:sz w:val="16"/>
                <w:szCs w:val="16"/>
                <w:lang w:val="en-US"/>
              </w:rPr>
              <w:t>8.000</w:t>
            </w:r>
          </w:p>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0"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r>
      <w:tr w:rsidR="001A6148" w:rsidRPr="005F29C8" w:rsidTr="00E94E8A">
        <w:tc>
          <w:tcPr>
            <w:tcW w:w="939" w:type="pct"/>
          </w:tcPr>
          <w:p w:rsidR="001A6148" w:rsidRPr="005F29C8" w:rsidRDefault="001A6148" w:rsidP="00E94E8A">
            <w:pPr>
              <w:rPr>
                <w:rFonts w:ascii="Verdana" w:hAnsi="Verdana"/>
                <w:sz w:val="16"/>
                <w:szCs w:val="16"/>
                <w:lang w:val="en-US"/>
              </w:rPr>
            </w:pPr>
          </w:p>
        </w:tc>
        <w:tc>
          <w:tcPr>
            <w:tcW w:w="650" w:type="pct"/>
          </w:tcPr>
          <w:p w:rsidR="001A6148" w:rsidRPr="005F29C8" w:rsidRDefault="001A6148" w:rsidP="00E94E8A">
            <w:pPr>
              <w:jc w:val="right"/>
              <w:rPr>
                <w:rFonts w:ascii="Verdana" w:eastAsia="Times New Roman" w:hAnsi="Verdana"/>
                <w:sz w:val="16"/>
                <w:szCs w:val="16"/>
                <w:lang w:val="en-US" w:eastAsia="nl-NL"/>
              </w:rPr>
            </w:pPr>
          </w:p>
        </w:tc>
        <w:tc>
          <w:tcPr>
            <w:tcW w:w="59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501" w:type="pct"/>
          </w:tcPr>
          <w:p w:rsidR="001A6148" w:rsidRPr="005F29C8" w:rsidRDefault="001A6148" w:rsidP="00E94E8A">
            <w:pPr>
              <w:jc w:val="right"/>
              <w:rPr>
                <w:rFonts w:ascii="Verdana" w:eastAsia="Times New Roman" w:hAnsi="Verdana"/>
                <w:sz w:val="16"/>
                <w:szCs w:val="16"/>
                <w:lang w:val="en-US" w:eastAsia="nl-NL"/>
              </w:rPr>
            </w:pPr>
          </w:p>
        </w:tc>
        <w:tc>
          <w:tcPr>
            <w:tcW w:w="501" w:type="pct"/>
          </w:tcPr>
          <w:p w:rsidR="001A6148" w:rsidRPr="005F29C8" w:rsidRDefault="001A6148" w:rsidP="00E94E8A">
            <w:pPr>
              <w:jc w:val="right"/>
              <w:rPr>
                <w:rFonts w:ascii="Verdana" w:hAnsi="Verdana"/>
                <w:color w:val="000000"/>
                <w:sz w:val="16"/>
                <w:szCs w:val="16"/>
                <w:lang w:val="en-US"/>
              </w:rPr>
            </w:pPr>
          </w:p>
        </w:tc>
        <w:tc>
          <w:tcPr>
            <w:tcW w:w="48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0"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r>
      <w:tr w:rsidR="001A6148" w:rsidRPr="005F29C8" w:rsidTr="00E94E8A">
        <w:tc>
          <w:tcPr>
            <w:tcW w:w="939" w:type="pct"/>
          </w:tcPr>
          <w:p w:rsidR="001A6148" w:rsidRPr="005F29C8" w:rsidRDefault="001A6148" w:rsidP="00E94E8A">
            <w:pPr>
              <w:rPr>
                <w:rFonts w:ascii="Verdana" w:hAnsi="Verdana"/>
                <w:b/>
                <w:sz w:val="16"/>
                <w:szCs w:val="16"/>
              </w:rPr>
            </w:pPr>
            <w:r w:rsidRPr="005F29C8">
              <w:rPr>
                <w:rFonts w:ascii="Verdana" w:hAnsi="Verdana"/>
                <w:b/>
                <w:sz w:val="16"/>
                <w:szCs w:val="16"/>
              </w:rPr>
              <w:t xml:space="preserve">MKB-FINANCIERING </w:t>
            </w:r>
            <w:r w:rsidRPr="005F29C8">
              <w:rPr>
                <w:rFonts w:ascii="Verdana" w:hAnsi="Verdana"/>
                <w:b/>
                <w:sz w:val="16"/>
                <w:szCs w:val="16"/>
              </w:rPr>
              <w:lastRenderedPageBreak/>
              <w:t>INCIDENTELE MIDDELEN</w:t>
            </w:r>
          </w:p>
        </w:tc>
        <w:tc>
          <w:tcPr>
            <w:tcW w:w="650" w:type="pct"/>
          </w:tcPr>
          <w:p w:rsidR="001A6148" w:rsidRPr="005F29C8" w:rsidRDefault="001A6148" w:rsidP="00E94E8A">
            <w:pPr>
              <w:jc w:val="right"/>
              <w:rPr>
                <w:rFonts w:ascii="Verdana" w:eastAsia="Times New Roman" w:hAnsi="Verdana"/>
                <w:sz w:val="16"/>
                <w:szCs w:val="16"/>
                <w:lang w:eastAsia="nl-NL"/>
              </w:rPr>
            </w:pPr>
          </w:p>
        </w:tc>
        <w:tc>
          <w:tcPr>
            <w:tcW w:w="59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501" w:type="pct"/>
          </w:tcPr>
          <w:p w:rsidR="001A6148" w:rsidRPr="005F29C8" w:rsidRDefault="001A6148" w:rsidP="00E94E8A">
            <w:pPr>
              <w:jc w:val="right"/>
              <w:rPr>
                <w:rFonts w:ascii="Verdana" w:eastAsia="Times New Roman" w:hAnsi="Verdana"/>
                <w:sz w:val="16"/>
                <w:szCs w:val="16"/>
                <w:lang w:eastAsia="nl-NL"/>
              </w:rPr>
            </w:pPr>
          </w:p>
        </w:tc>
        <w:tc>
          <w:tcPr>
            <w:tcW w:w="501" w:type="pct"/>
          </w:tcPr>
          <w:p w:rsidR="001A6148" w:rsidRPr="005F29C8" w:rsidRDefault="001A6148" w:rsidP="00E94E8A">
            <w:pPr>
              <w:jc w:val="right"/>
              <w:rPr>
                <w:rFonts w:ascii="Verdana" w:hAnsi="Verdana"/>
                <w:color w:val="000000"/>
                <w:sz w:val="16"/>
                <w:szCs w:val="16"/>
                <w:lang w:val="en-US"/>
              </w:rPr>
            </w:pPr>
          </w:p>
        </w:tc>
        <w:tc>
          <w:tcPr>
            <w:tcW w:w="48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0"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r>
      <w:tr w:rsidR="001A6148" w:rsidRPr="005F29C8" w:rsidTr="00E94E8A">
        <w:tc>
          <w:tcPr>
            <w:tcW w:w="939" w:type="pct"/>
          </w:tcPr>
          <w:p w:rsidR="001A6148" w:rsidRPr="005F29C8" w:rsidRDefault="001A6148" w:rsidP="00E94E8A">
            <w:pPr>
              <w:rPr>
                <w:rFonts w:ascii="Verdana" w:hAnsi="Verdana"/>
                <w:sz w:val="16"/>
                <w:szCs w:val="16"/>
              </w:rPr>
            </w:pPr>
            <w:r w:rsidRPr="005F29C8">
              <w:rPr>
                <w:rFonts w:ascii="Verdana" w:hAnsi="Verdana"/>
                <w:sz w:val="16"/>
                <w:szCs w:val="16"/>
              </w:rPr>
              <w:lastRenderedPageBreak/>
              <w:t>Ontvangsten DVI II</w:t>
            </w:r>
          </w:p>
        </w:tc>
        <w:tc>
          <w:tcPr>
            <w:tcW w:w="650" w:type="pct"/>
          </w:tcPr>
          <w:p w:rsidR="001A6148" w:rsidRPr="005F29C8" w:rsidRDefault="001A6148" w:rsidP="00E94E8A">
            <w:pPr>
              <w:jc w:val="right"/>
              <w:rPr>
                <w:rFonts w:ascii="Verdana" w:eastAsia="Times New Roman" w:hAnsi="Verdana"/>
                <w:sz w:val="16"/>
                <w:szCs w:val="16"/>
                <w:lang w:eastAsia="nl-NL"/>
              </w:rPr>
            </w:pPr>
          </w:p>
        </w:tc>
        <w:tc>
          <w:tcPr>
            <w:tcW w:w="59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501" w:type="pct"/>
          </w:tcPr>
          <w:p w:rsidR="001A6148" w:rsidRPr="005F29C8" w:rsidRDefault="001A6148" w:rsidP="00E94E8A">
            <w:pPr>
              <w:jc w:val="right"/>
              <w:rPr>
                <w:rFonts w:ascii="Verdana" w:eastAsia="Times New Roman" w:hAnsi="Verdana"/>
                <w:sz w:val="16"/>
                <w:szCs w:val="16"/>
                <w:lang w:eastAsia="nl-NL"/>
              </w:rPr>
            </w:pPr>
          </w:p>
        </w:tc>
        <w:tc>
          <w:tcPr>
            <w:tcW w:w="501" w:type="pct"/>
          </w:tcPr>
          <w:p w:rsidR="001A6148" w:rsidRPr="005F29C8" w:rsidRDefault="001A6148" w:rsidP="00E94E8A">
            <w:pPr>
              <w:jc w:val="right"/>
              <w:rPr>
                <w:rFonts w:ascii="Verdana" w:hAnsi="Verdana"/>
                <w:color w:val="000000"/>
                <w:sz w:val="16"/>
                <w:szCs w:val="16"/>
                <w:lang w:val="en-US"/>
              </w:rPr>
            </w:pPr>
          </w:p>
        </w:tc>
        <w:tc>
          <w:tcPr>
            <w:tcW w:w="48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r w:rsidRPr="005F29C8">
              <w:rPr>
                <w:rFonts w:ascii="Verdana" w:eastAsia="Times New Roman" w:hAnsi="Verdana" w:cs="Times New Roman"/>
                <w:sz w:val="16"/>
                <w:szCs w:val="16"/>
                <w:lang w:val="nl-NL" w:eastAsia="nl-NL"/>
              </w:rPr>
              <w:t>150</w:t>
            </w:r>
          </w:p>
        </w:tc>
        <w:tc>
          <w:tcPr>
            <w:tcW w:w="330"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r w:rsidRPr="005F29C8">
              <w:rPr>
                <w:rFonts w:ascii="Verdana" w:eastAsia="Times New Roman" w:hAnsi="Verdana" w:cs="Times New Roman"/>
                <w:sz w:val="16"/>
                <w:szCs w:val="16"/>
                <w:lang w:val="nl-NL" w:eastAsia="nl-NL"/>
              </w:rPr>
              <w:t>800</w:t>
            </w:r>
          </w:p>
        </w:tc>
      </w:tr>
      <w:tr w:rsidR="001A6148" w:rsidRPr="005F29C8" w:rsidTr="00E94E8A">
        <w:tc>
          <w:tcPr>
            <w:tcW w:w="939" w:type="pct"/>
          </w:tcPr>
          <w:p w:rsidR="001A6148" w:rsidRPr="005F29C8" w:rsidRDefault="001A6148" w:rsidP="00E94E8A">
            <w:pPr>
              <w:rPr>
                <w:rFonts w:ascii="Verdana" w:hAnsi="Verdana"/>
                <w:sz w:val="16"/>
                <w:szCs w:val="16"/>
              </w:rPr>
            </w:pPr>
          </w:p>
        </w:tc>
        <w:tc>
          <w:tcPr>
            <w:tcW w:w="650" w:type="pct"/>
          </w:tcPr>
          <w:p w:rsidR="001A6148" w:rsidRPr="005F29C8" w:rsidRDefault="001A6148" w:rsidP="00E94E8A">
            <w:pPr>
              <w:jc w:val="right"/>
              <w:rPr>
                <w:rFonts w:ascii="Verdana" w:eastAsia="Times New Roman" w:hAnsi="Verdana"/>
                <w:sz w:val="16"/>
                <w:szCs w:val="16"/>
                <w:lang w:eastAsia="nl-NL"/>
              </w:rPr>
            </w:pPr>
          </w:p>
        </w:tc>
        <w:tc>
          <w:tcPr>
            <w:tcW w:w="59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501" w:type="pct"/>
          </w:tcPr>
          <w:p w:rsidR="001A6148" w:rsidRPr="005F29C8" w:rsidRDefault="001A6148" w:rsidP="00E94E8A">
            <w:pPr>
              <w:jc w:val="right"/>
              <w:rPr>
                <w:rFonts w:ascii="Verdana" w:eastAsia="Times New Roman" w:hAnsi="Verdana"/>
                <w:sz w:val="16"/>
                <w:szCs w:val="16"/>
                <w:lang w:eastAsia="nl-NL"/>
              </w:rPr>
            </w:pPr>
          </w:p>
        </w:tc>
        <w:tc>
          <w:tcPr>
            <w:tcW w:w="501" w:type="pct"/>
          </w:tcPr>
          <w:p w:rsidR="001A6148" w:rsidRPr="005F29C8" w:rsidRDefault="001A6148" w:rsidP="00E94E8A">
            <w:pPr>
              <w:jc w:val="right"/>
              <w:rPr>
                <w:rFonts w:ascii="Verdana" w:hAnsi="Verdana"/>
                <w:color w:val="000000"/>
                <w:sz w:val="16"/>
                <w:szCs w:val="16"/>
                <w:lang w:val="en-US"/>
              </w:rPr>
            </w:pPr>
          </w:p>
        </w:tc>
        <w:tc>
          <w:tcPr>
            <w:tcW w:w="48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0"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r>
      <w:tr w:rsidR="001A6148" w:rsidRPr="005F29C8" w:rsidTr="00E94E8A">
        <w:tc>
          <w:tcPr>
            <w:tcW w:w="939" w:type="pct"/>
          </w:tcPr>
          <w:p w:rsidR="001A6148" w:rsidRPr="005F29C8" w:rsidRDefault="001A6148" w:rsidP="00E94E8A">
            <w:pPr>
              <w:rPr>
                <w:rFonts w:ascii="Verdana" w:hAnsi="Verdana"/>
                <w:b/>
                <w:sz w:val="16"/>
                <w:szCs w:val="16"/>
              </w:rPr>
            </w:pPr>
            <w:r w:rsidRPr="005F29C8">
              <w:rPr>
                <w:rFonts w:ascii="Verdana" w:hAnsi="Verdana"/>
                <w:b/>
                <w:sz w:val="16"/>
                <w:szCs w:val="16"/>
              </w:rPr>
              <w:t>Ontvangsten fundamenteel en toegepast onderzoek</w:t>
            </w:r>
          </w:p>
        </w:tc>
        <w:tc>
          <w:tcPr>
            <w:tcW w:w="650" w:type="pct"/>
          </w:tcPr>
          <w:p w:rsidR="001A6148" w:rsidRPr="005F29C8" w:rsidRDefault="001A6148" w:rsidP="00E94E8A">
            <w:pPr>
              <w:jc w:val="right"/>
              <w:rPr>
                <w:rFonts w:ascii="Verdana" w:eastAsia="Times New Roman" w:hAnsi="Verdana"/>
                <w:sz w:val="16"/>
                <w:szCs w:val="16"/>
                <w:lang w:eastAsia="nl-NL"/>
              </w:rPr>
            </w:pPr>
          </w:p>
        </w:tc>
        <w:tc>
          <w:tcPr>
            <w:tcW w:w="59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501" w:type="pct"/>
          </w:tcPr>
          <w:p w:rsidR="001A6148" w:rsidRPr="005F29C8" w:rsidRDefault="001A6148" w:rsidP="00E94E8A">
            <w:pPr>
              <w:jc w:val="right"/>
              <w:rPr>
                <w:rFonts w:ascii="Verdana" w:eastAsia="Times New Roman" w:hAnsi="Verdana"/>
                <w:sz w:val="16"/>
                <w:szCs w:val="16"/>
                <w:lang w:eastAsia="nl-NL"/>
              </w:rPr>
            </w:pPr>
          </w:p>
        </w:tc>
        <w:tc>
          <w:tcPr>
            <w:tcW w:w="501" w:type="pct"/>
          </w:tcPr>
          <w:p w:rsidR="001A6148" w:rsidRPr="005F29C8" w:rsidRDefault="001A6148" w:rsidP="00E94E8A">
            <w:pPr>
              <w:jc w:val="right"/>
              <w:rPr>
                <w:rFonts w:ascii="Verdana" w:hAnsi="Verdana"/>
                <w:color w:val="000000"/>
                <w:sz w:val="16"/>
                <w:szCs w:val="16"/>
                <w:lang w:val="nl-NL"/>
              </w:rPr>
            </w:pPr>
          </w:p>
        </w:tc>
        <w:tc>
          <w:tcPr>
            <w:tcW w:w="48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0"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r>
      <w:tr w:rsidR="001A6148" w:rsidRPr="005F29C8" w:rsidTr="00E94E8A">
        <w:tc>
          <w:tcPr>
            <w:tcW w:w="939" w:type="pct"/>
          </w:tcPr>
          <w:p w:rsidR="001A6148" w:rsidRPr="005F29C8" w:rsidRDefault="001A6148" w:rsidP="00E94E8A">
            <w:pPr>
              <w:rPr>
                <w:rFonts w:ascii="Verdana" w:hAnsi="Verdana"/>
                <w:sz w:val="16"/>
                <w:szCs w:val="16"/>
              </w:rPr>
            </w:pPr>
          </w:p>
        </w:tc>
        <w:tc>
          <w:tcPr>
            <w:tcW w:w="650" w:type="pct"/>
          </w:tcPr>
          <w:p w:rsidR="001A6148" w:rsidRPr="005F29C8" w:rsidRDefault="001A6148" w:rsidP="00E94E8A">
            <w:pPr>
              <w:jc w:val="right"/>
              <w:rPr>
                <w:rFonts w:ascii="Verdana" w:eastAsia="Times New Roman" w:hAnsi="Verdana"/>
                <w:sz w:val="16"/>
                <w:szCs w:val="16"/>
                <w:lang w:eastAsia="nl-NL"/>
              </w:rPr>
            </w:pPr>
          </w:p>
        </w:tc>
        <w:tc>
          <w:tcPr>
            <w:tcW w:w="59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501" w:type="pct"/>
          </w:tcPr>
          <w:p w:rsidR="001A6148" w:rsidRPr="005F29C8" w:rsidRDefault="001A6148" w:rsidP="00E94E8A">
            <w:pPr>
              <w:jc w:val="right"/>
              <w:rPr>
                <w:rFonts w:ascii="Verdana" w:eastAsia="Times New Roman" w:hAnsi="Verdana"/>
                <w:sz w:val="16"/>
                <w:szCs w:val="16"/>
                <w:lang w:eastAsia="nl-NL"/>
              </w:rPr>
            </w:pPr>
          </w:p>
        </w:tc>
        <w:tc>
          <w:tcPr>
            <w:tcW w:w="501" w:type="pct"/>
          </w:tcPr>
          <w:p w:rsidR="001A6148" w:rsidRPr="005F29C8" w:rsidRDefault="001A6148" w:rsidP="00E94E8A">
            <w:pPr>
              <w:jc w:val="right"/>
              <w:rPr>
                <w:rFonts w:ascii="Verdana" w:hAnsi="Verdana"/>
                <w:color w:val="000000"/>
                <w:sz w:val="16"/>
                <w:szCs w:val="16"/>
                <w:lang w:val="nl-NL"/>
              </w:rPr>
            </w:pPr>
          </w:p>
        </w:tc>
        <w:tc>
          <w:tcPr>
            <w:tcW w:w="48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0"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r>
      <w:tr w:rsidR="001A6148" w:rsidRPr="005F29C8" w:rsidTr="00E94E8A">
        <w:tc>
          <w:tcPr>
            <w:tcW w:w="939" w:type="pct"/>
          </w:tcPr>
          <w:p w:rsidR="001A6148" w:rsidRPr="005F29C8" w:rsidRDefault="001A6148" w:rsidP="00E94E8A">
            <w:pPr>
              <w:rPr>
                <w:rFonts w:ascii="Verdana" w:hAnsi="Verdana"/>
                <w:b/>
                <w:sz w:val="16"/>
                <w:szCs w:val="16"/>
              </w:rPr>
            </w:pPr>
            <w:r w:rsidRPr="005F29C8">
              <w:rPr>
                <w:rFonts w:ascii="Verdana" w:hAnsi="Verdana"/>
                <w:b/>
                <w:sz w:val="16"/>
                <w:szCs w:val="16"/>
              </w:rPr>
              <w:t>Renteontvangsten Toekomstfonds</w:t>
            </w:r>
          </w:p>
        </w:tc>
        <w:tc>
          <w:tcPr>
            <w:tcW w:w="650" w:type="pct"/>
          </w:tcPr>
          <w:p w:rsidR="001A6148" w:rsidRPr="005F29C8" w:rsidRDefault="001A6148" w:rsidP="00E94E8A">
            <w:pPr>
              <w:jc w:val="right"/>
              <w:rPr>
                <w:rFonts w:ascii="Verdana" w:eastAsia="Times New Roman" w:hAnsi="Verdana"/>
                <w:sz w:val="16"/>
                <w:szCs w:val="16"/>
                <w:lang w:eastAsia="nl-NL"/>
              </w:rPr>
            </w:pPr>
          </w:p>
        </w:tc>
        <w:tc>
          <w:tcPr>
            <w:tcW w:w="59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501" w:type="pct"/>
          </w:tcPr>
          <w:p w:rsidR="001A6148" w:rsidRPr="005F29C8" w:rsidRDefault="001A6148" w:rsidP="00E94E8A">
            <w:pPr>
              <w:jc w:val="right"/>
              <w:rPr>
                <w:rFonts w:ascii="Verdana" w:eastAsia="Times New Roman" w:hAnsi="Verdana"/>
                <w:sz w:val="16"/>
                <w:szCs w:val="16"/>
                <w:lang w:eastAsia="nl-NL"/>
              </w:rPr>
            </w:pPr>
          </w:p>
        </w:tc>
        <w:tc>
          <w:tcPr>
            <w:tcW w:w="501" w:type="pct"/>
          </w:tcPr>
          <w:p w:rsidR="001A6148" w:rsidRPr="005F29C8" w:rsidRDefault="001A6148" w:rsidP="00E94E8A">
            <w:pPr>
              <w:jc w:val="right"/>
              <w:rPr>
                <w:rFonts w:ascii="Verdana" w:hAnsi="Verdana"/>
                <w:color w:val="000000"/>
                <w:sz w:val="16"/>
                <w:szCs w:val="16"/>
                <w:lang w:val="en-US"/>
              </w:rPr>
            </w:pPr>
          </w:p>
        </w:tc>
        <w:tc>
          <w:tcPr>
            <w:tcW w:w="489"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1"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c>
          <w:tcPr>
            <w:tcW w:w="330" w:type="pct"/>
          </w:tcPr>
          <w:p w:rsidR="001A6148" w:rsidRPr="005F29C8" w:rsidRDefault="001A6148" w:rsidP="00E94E8A">
            <w:pPr>
              <w:spacing w:line="240" w:lineRule="auto"/>
              <w:jc w:val="right"/>
              <w:rPr>
                <w:rFonts w:ascii="Verdana" w:eastAsia="Times New Roman" w:hAnsi="Verdana" w:cs="Times New Roman"/>
                <w:sz w:val="16"/>
                <w:szCs w:val="16"/>
                <w:lang w:val="nl-NL" w:eastAsia="nl-NL"/>
              </w:rPr>
            </w:pPr>
          </w:p>
        </w:tc>
      </w:tr>
    </w:tbl>
    <w:p w:rsidR="001A6148" w:rsidRPr="005F29C8" w:rsidRDefault="001A6148" w:rsidP="001A6148">
      <w:pPr>
        <w:rPr>
          <w:rFonts w:ascii="Verdana" w:hAnsi="Verdana"/>
          <w:sz w:val="18"/>
          <w:szCs w:val="18"/>
          <w:lang w:val="nl-NL"/>
        </w:rPr>
      </w:pPr>
    </w:p>
    <w:p w:rsidR="001A6148" w:rsidRPr="005F29C8" w:rsidRDefault="001A6148" w:rsidP="001A6148">
      <w:pPr>
        <w:rPr>
          <w:rFonts w:ascii="Verdana" w:hAnsi="Verdana"/>
          <w:sz w:val="18"/>
          <w:szCs w:val="18"/>
          <w:lang w:val="nl-NL"/>
        </w:rPr>
      </w:pPr>
    </w:p>
    <w:p w:rsidR="001A6148" w:rsidRPr="005F29C8" w:rsidRDefault="001A6148" w:rsidP="001A6148">
      <w:pPr>
        <w:rPr>
          <w:rFonts w:ascii="Verdana" w:eastAsia="Times New Roman" w:hAnsi="Verdana" w:cs="Times New Roman"/>
          <w:b/>
          <w:sz w:val="18"/>
          <w:szCs w:val="18"/>
          <w:lang w:val="nl-NL"/>
        </w:rPr>
      </w:pPr>
      <w:r w:rsidRPr="005F29C8">
        <w:rPr>
          <w:rFonts w:ascii="Verdana" w:eastAsia="Times New Roman" w:hAnsi="Verdana" w:cs="Times New Roman"/>
          <w:b/>
          <w:sz w:val="18"/>
          <w:szCs w:val="18"/>
          <w:lang w:val="nl-NL"/>
        </w:rPr>
        <w:t>Toelichting op de verplichtingen</w:t>
      </w:r>
    </w:p>
    <w:p w:rsidR="001A6148" w:rsidRPr="005F29C8" w:rsidRDefault="001A6148" w:rsidP="001A6148">
      <w:pPr>
        <w:rPr>
          <w:rFonts w:ascii="Verdana" w:eastAsia="Times New Roman" w:hAnsi="Verdana" w:cs="Times New Roman"/>
          <w:sz w:val="18"/>
          <w:szCs w:val="18"/>
          <w:lang w:val="nl-NL"/>
        </w:rPr>
      </w:pPr>
      <w:r w:rsidRPr="005F29C8">
        <w:rPr>
          <w:rFonts w:ascii="Verdana" w:eastAsia="Times New Roman" w:hAnsi="Verdana" w:cs="Times New Roman"/>
          <w:sz w:val="18"/>
          <w:szCs w:val="18"/>
          <w:lang w:val="nl-NL"/>
        </w:rPr>
        <w:t xml:space="preserve">Het verplichtingenbudget is met € 178,5 </w:t>
      </w:r>
      <w:proofErr w:type="spellStart"/>
      <w:r w:rsidRPr="005F29C8">
        <w:rPr>
          <w:rFonts w:ascii="Verdana" w:eastAsia="Times New Roman" w:hAnsi="Verdana" w:cs="Times New Roman"/>
          <w:sz w:val="18"/>
          <w:szCs w:val="18"/>
          <w:lang w:val="nl-NL"/>
        </w:rPr>
        <w:t>mln</w:t>
      </w:r>
      <w:proofErr w:type="spellEnd"/>
      <w:r w:rsidRPr="005F29C8">
        <w:rPr>
          <w:rFonts w:ascii="Verdana" w:eastAsia="Times New Roman" w:hAnsi="Verdana" w:cs="Times New Roman"/>
          <w:sz w:val="18"/>
          <w:szCs w:val="18"/>
          <w:lang w:val="nl-NL"/>
        </w:rPr>
        <w:t xml:space="preserve"> verhoogd. De voornaamste oorzaken hiervoor zijn:</w:t>
      </w:r>
    </w:p>
    <w:p w:rsidR="001A6148" w:rsidRPr="0001779D" w:rsidRDefault="001A6148" w:rsidP="001A6148">
      <w:pPr>
        <w:numPr>
          <w:ilvl w:val="0"/>
          <w:numId w:val="33"/>
        </w:numPr>
        <w:rPr>
          <w:rFonts w:ascii="Verdana" w:eastAsia="Times New Roman" w:hAnsi="Verdana" w:cs="Times New Roman"/>
          <w:sz w:val="18"/>
          <w:szCs w:val="18"/>
          <w:lang w:val="nl-NL"/>
        </w:rPr>
      </w:pPr>
      <w:r w:rsidRPr="0001779D">
        <w:rPr>
          <w:rFonts w:ascii="Verdana" w:eastAsia="Times New Roman" w:hAnsi="Verdana" w:cs="Times New Roman"/>
          <w:sz w:val="18"/>
          <w:szCs w:val="18"/>
          <w:lang w:val="nl-NL" w:eastAsia="nl-NL"/>
        </w:rPr>
        <w:t xml:space="preserve">Een verhoging van het verplichtingenbudget van € 132 </w:t>
      </w:r>
      <w:proofErr w:type="spellStart"/>
      <w:r w:rsidRPr="0001779D">
        <w:rPr>
          <w:rFonts w:ascii="Verdana" w:eastAsia="Times New Roman" w:hAnsi="Verdana" w:cs="Times New Roman"/>
          <w:sz w:val="18"/>
          <w:szCs w:val="18"/>
          <w:lang w:val="nl-NL" w:eastAsia="nl-NL"/>
        </w:rPr>
        <w:t>mln</w:t>
      </w:r>
      <w:proofErr w:type="spellEnd"/>
      <w:r w:rsidRPr="0001779D">
        <w:rPr>
          <w:rFonts w:ascii="Verdana" w:eastAsia="Times New Roman" w:hAnsi="Verdana" w:cs="Times New Roman"/>
          <w:sz w:val="18"/>
          <w:szCs w:val="18"/>
          <w:lang w:val="nl-NL" w:eastAsia="nl-NL"/>
        </w:rPr>
        <w:t xml:space="preserve"> als gevolg van het toevoegen aan de begroting 2017 van de niet benutte ruimte in het Toekomstfonds in 2016 en de ontvangstenmeevaller op de </w:t>
      </w:r>
      <w:proofErr w:type="spellStart"/>
      <w:r w:rsidRPr="0001779D">
        <w:rPr>
          <w:rFonts w:ascii="Verdana" w:eastAsia="Times New Roman" w:hAnsi="Verdana" w:cs="Times New Roman"/>
          <w:sz w:val="18"/>
          <w:szCs w:val="18"/>
          <w:lang w:val="nl-NL" w:eastAsia="nl-NL"/>
        </w:rPr>
        <w:t>Seed</w:t>
      </w:r>
      <w:proofErr w:type="spellEnd"/>
      <w:r w:rsidRPr="0001779D">
        <w:rPr>
          <w:rFonts w:ascii="Verdana" w:eastAsia="Times New Roman" w:hAnsi="Verdana" w:cs="Times New Roman"/>
          <w:sz w:val="18"/>
          <w:szCs w:val="18"/>
          <w:lang w:val="nl-NL" w:eastAsia="nl-NL"/>
        </w:rPr>
        <w:t xml:space="preserve">-regeling in 2016, conform de afspraken die in het kader van het Toekomstfonds (100% eindejaarsmarge) zijn gemaakt. Het betreft de instrumenten Innovatiekrediet (€ 42,0 </w:t>
      </w:r>
      <w:proofErr w:type="spellStart"/>
      <w:r w:rsidRPr="0001779D">
        <w:rPr>
          <w:rFonts w:ascii="Verdana" w:eastAsia="Times New Roman" w:hAnsi="Verdana" w:cs="Times New Roman"/>
          <w:sz w:val="18"/>
          <w:szCs w:val="18"/>
          <w:lang w:val="nl-NL" w:eastAsia="nl-NL"/>
        </w:rPr>
        <w:t>mln</w:t>
      </w:r>
      <w:proofErr w:type="spellEnd"/>
      <w:r w:rsidRPr="0001779D">
        <w:rPr>
          <w:rFonts w:ascii="Verdana" w:eastAsia="Times New Roman" w:hAnsi="Verdana" w:cs="Times New Roman"/>
          <w:sz w:val="18"/>
          <w:szCs w:val="18"/>
          <w:lang w:val="nl-NL" w:eastAsia="nl-NL"/>
        </w:rPr>
        <w:t xml:space="preserve">), </w:t>
      </w:r>
      <w:proofErr w:type="spellStart"/>
      <w:r w:rsidRPr="0001779D">
        <w:rPr>
          <w:rFonts w:ascii="Verdana" w:eastAsia="Times New Roman" w:hAnsi="Verdana" w:cs="Times New Roman"/>
          <w:sz w:val="18"/>
          <w:szCs w:val="18"/>
          <w:lang w:val="nl-NL" w:eastAsia="nl-NL"/>
        </w:rPr>
        <w:t>Vroegefasefinanciering</w:t>
      </w:r>
      <w:proofErr w:type="spellEnd"/>
      <w:r w:rsidRPr="0001779D">
        <w:rPr>
          <w:rFonts w:ascii="Verdana" w:eastAsia="Times New Roman" w:hAnsi="Verdana" w:cs="Times New Roman"/>
          <w:sz w:val="18"/>
          <w:szCs w:val="18"/>
          <w:lang w:val="nl-NL" w:eastAsia="nl-NL"/>
        </w:rPr>
        <w:t xml:space="preserve"> (3,1 </w:t>
      </w:r>
      <w:proofErr w:type="spellStart"/>
      <w:r w:rsidRPr="0001779D">
        <w:rPr>
          <w:rFonts w:ascii="Verdana" w:eastAsia="Times New Roman" w:hAnsi="Verdana" w:cs="Times New Roman"/>
          <w:sz w:val="18"/>
          <w:szCs w:val="18"/>
          <w:lang w:val="nl-NL" w:eastAsia="nl-NL"/>
        </w:rPr>
        <w:t>mln</w:t>
      </w:r>
      <w:proofErr w:type="spellEnd"/>
      <w:r w:rsidRPr="0001779D">
        <w:rPr>
          <w:rFonts w:ascii="Verdana" w:eastAsia="Times New Roman" w:hAnsi="Verdana" w:cs="Times New Roman"/>
          <w:sz w:val="18"/>
          <w:szCs w:val="18"/>
          <w:lang w:val="nl-NL" w:eastAsia="nl-NL"/>
        </w:rPr>
        <w:t xml:space="preserve">), </w:t>
      </w:r>
      <w:proofErr w:type="spellStart"/>
      <w:r w:rsidRPr="0001779D">
        <w:rPr>
          <w:rFonts w:ascii="Verdana" w:eastAsia="Times New Roman" w:hAnsi="Verdana" w:cs="Times New Roman"/>
          <w:sz w:val="18"/>
          <w:szCs w:val="18"/>
          <w:lang w:val="nl-NL" w:eastAsia="nl-NL"/>
        </w:rPr>
        <w:t>Seed</w:t>
      </w:r>
      <w:proofErr w:type="spellEnd"/>
      <w:r w:rsidRPr="0001779D">
        <w:rPr>
          <w:rFonts w:ascii="Verdana" w:eastAsia="Times New Roman" w:hAnsi="Verdana" w:cs="Times New Roman"/>
          <w:sz w:val="18"/>
          <w:szCs w:val="18"/>
          <w:lang w:val="nl-NL" w:eastAsia="nl-NL"/>
        </w:rPr>
        <w:t xml:space="preserve">-regeling (€ 5,9 </w:t>
      </w:r>
      <w:proofErr w:type="spellStart"/>
      <w:r w:rsidRPr="0001779D">
        <w:rPr>
          <w:rFonts w:ascii="Verdana" w:eastAsia="Times New Roman" w:hAnsi="Verdana" w:cs="Times New Roman"/>
          <w:sz w:val="18"/>
          <w:szCs w:val="18"/>
          <w:lang w:val="nl-NL" w:eastAsia="nl-NL"/>
        </w:rPr>
        <w:t>mln</w:t>
      </w:r>
      <w:proofErr w:type="spellEnd"/>
      <w:r w:rsidRPr="0001779D">
        <w:rPr>
          <w:rFonts w:ascii="Verdana" w:eastAsia="Times New Roman" w:hAnsi="Verdana" w:cs="Times New Roman"/>
          <w:sz w:val="18"/>
          <w:szCs w:val="18"/>
          <w:lang w:val="nl-NL" w:eastAsia="nl-NL"/>
        </w:rPr>
        <w:t xml:space="preserve">), Onderzoek voor fundamenteel en toegepast onderzoek (€ 64,6 </w:t>
      </w:r>
      <w:proofErr w:type="spellStart"/>
      <w:r w:rsidRPr="0001779D">
        <w:rPr>
          <w:rFonts w:ascii="Verdana" w:eastAsia="Times New Roman" w:hAnsi="Verdana" w:cs="Times New Roman"/>
          <w:sz w:val="18"/>
          <w:szCs w:val="18"/>
          <w:lang w:val="nl-NL" w:eastAsia="nl-NL"/>
        </w:rPr>
        <w:t>mln</w:t>
      </w:r>
      <w:proofErr w:type="spellEnd"/>
      <w:r w:rsidRPr="0001779D">
        <w:rPr>
          <w:rFonts w:ascii="Verdana" w:eastAsia="Times New Roman" w:hAnsi="Verdana" w:cs="Times New Roman"/>
          <w:sz w:val="18"/>
          <w:szCs w:val="18"/>
          <w:lang w:val="nl-NL" w:eastAsia="nl-NL"/>
        </w:rPr>
        <w:t xml:space="preserve">) en de Regionale Ontwikkelingsmaatschappijen (€ 27,7 </w:t>
      </w:r>
      <w:proofErr w:type="spellStart"/>
      <w:r w:rsidRPr="0001779D">
        <w:rPr>
          <w:rFonts w:ascii="Verdana" w:eastAsia="Times New Roman" w:hAnsi="Verdana" w:cs="Times New Roman"/>
          <w:sz w:val="18"/>
          <w:szCs w:val="18"/>
          <w:lang w:val="nl-NL" w:eastAsia="nl-NL"/>
        </w:rPr>
        <w:t>mln</w:t>
      </w:r>
      <w:proofErr w:type="spellEnd"/>
      <w:r w:rsidRPr="0001779D">
        <w:rPr>
          <w:rFonts w:ascii="Verdana" w:eastAsia="Times New Roman" w:hAnsi="Verdana" w:cs="Times New Roman"/>
          <w:sz w:val="18"/>
          <w:szCs w:val="18"/>
          <w:lang w:val="nl-NL" w:eastAsia="nl-NL"/>
        </w:rPr>
        <w:t xml:space="preserve">). Tevens worden de in 2016 gerealiseerde lagere ontvangsten in het kader van het Innovatiekrediet gecompenseerd (-€ 11,6 </w:t>
      </w:r>
      <w:proofErr w:type="spellStart"/>
      <w:r w:rsidRPr="0001779D">
        <w:rPr>
          <w:rFonts w:ascii="Verdana" w:eastAsia="Times New Roman" w:hAnsi="Verdana" w:cs="Times New Roman"/>
          <w:sz w:val="18"/>
          <w:szCs w:val="18"/>
          <w:lang w:val="nl-NL" w:eastAsia="nl-NL"/>
        </w:rPr>
        <w:t>mln</w:t>
      </w:r>
      <w:proofErr w:type="spellEnd"/>
      <w:r w:rsidRPr="0001779D">
        <w:rPr>
          <w:rFonts w:ascii="Verdana" w:eastAsia="Times New Roman" w:hAnsi="Verdana" w:cs="Times New Roman"/>
          <w:sz w:val="18"/>
          <w:szCs w:val="18"/>
          <w:lang w:val="nl-NL" w:eastAsia="nl-NL"/>
        </w:rPr>
        <w:t>).</w:t>
      </w:r>
    </w:p>
    <w:p w:rsidR="001A6148" w:rsidRPr="005F29C8" w:rsidRDefault="001A6148" w:rsidP="001A6148">
      <w:pPr>
        <w:numPr>
          <w:ilvl w:val="0"/>
          <w:numId w:val="33"/>
        </w:numPr>
        <w:rPr>
          <w:rFonts w:ascii="Verdana" w:eastAsia="Times New Roman" w:hAnsi="Verdana" w:cs="Times New Roman"/>
          <w:sz w:val="18"/>
          <w:szCs w:val="18"/>
          <w:lang w:val="nl-NL"/>
        </w:rPr>
      </w:pPr>
      <w:r w:rsidRPr="005F29C8">
        <w:rPr>
          <w:rFonts w:ascii="Verdana" w:eastAsia="Times New Roman" w:hAnsi="Verdana" w:cs="Times New Roman"/>
          <w:sz w:val="18"/>
          <w:szCs w:val="18"/>
          <w:lang w:val="nl-NL"/>
        </w:rPr>
        <w:t>Daarnaast heeft de Minister van Volksgezondheid</w:t>
      </w:r>
      <w:r>
        <w:rPr>
          <w:rFonts w:ascii="Verdana" w:eastAsia="Times New Roman" w:hAnsi="Verdana" w:cs="Times New Roman"/>
          <w:sz w:val="18"/>
          <w:szCs w:val="18"/>
          <w:lang w:val="nl-NL"/>
        </w:rPr>
        <w:t>,</w:t>
      </w:r>
      <w:r w:rsidRPr="005F29C8">
        <w:rPr>
          <w:rFonts w:ascii="Verdana" w:eastAsia="Times New Roman" w:hAnsi="Verdana" w:cs="Times New Roman"/>
          <w:sz w:val="18"/>
          <w:szCs w:val="18"/>
          <w:lang w:val="nl-NL"/>
        </w:rPr>
        <w:t xml:space="preserve"> Welzijn en Sport besloten om € 6 </w:t>
      </w:r>
      <w:proofErr w:type="spellStart"/>
      <w:r w:rsidRPr="005F29C8">
        <w:rPr>
          <w:rFonts w:ascii="Verdana" w:eastAsia="Times New Roman" w:hAnsi="Verdana" w:cs="Times New Roman"/>
          <w:sz w:val="18"/>
          <w:szCs w:val="18"/>
          <w:lang w:val="nl-NL"/>
        </w:rPr>
        <w:t>mln</w:t>
      </w:r>
      <w:proofErr w:type="spellEnd"/>
      <w:r w:rsidRPr="005F29C8">
        <w:rPr>
          <w:rFonts w:ascii="Verdana" w:eastAsia="Times New Roman" w:hAnsi="Verdana" w:cs="Times New Roman"/>
          <w:sz w:val="18"/>
          <w:szCs w:val="18"/>
          <w:lang w:val="nl-NL"/>
        </w:rPr>
        <w:t xml:space="preserve"> in 2017 beschikbaar te stellen voor een fonds dat investeringen kan doen in eHealth ondernemingen om impactvolle toepassingen op te schalen. In samenspraak met het Nederlands Investeringsagentschap (NIA) is besloten om hiervoor gebruik te maken van de </w:t>
      </w:r>
      <w:proofErr w:type="spellStart"/>
      <w:r w:rsidRPr="005F29C8">
        <w:rPr>
          <w:rFonts w:ascii="Verdana" w:eastAsia="Times New Roman" w:hAnsi="Verdana" w:cs="Times New Roman"/>
          <w:sz w:val="18"/>
          <w:szCs w:val="18"/>
          <w:lang w:val="nl-NL"/>
        </w:rPr>
        <w:t>S</w:t>
      </w:r>
      <w:r>
        <w:rPr>
          <w:rFonts w:ascii="Verdana" w:eastAsia="Times New Roman" w:hAnsi="Verdana" w:cs="Times New Roman"/>
          <w:sz w:val="18"/>
          <w:szCs w:val="18"/>
          <w:lang w:val="nl-NL"/>
        </w:rPr>
        <w:t>eed</w:t>
      </w:r>
      <w:proofErr w:type="spellEnd"/>
      <w:r w:rsidRPr="005F29C8">
        <w:rPr>
          <w:rFonts w:ascii="Verdana" w:eastAsia="Times New Roman" w:hAnsi="Verdana" w:cs="Times New Roman"/>
          <w:sz w:val="18"/>
          <w:szCs w:val="18"/>
          <w:lang w:val="nl-NL"/>
        </w:rPr>
        <w:t xml:space="preserve">-regeling van het </w:t>
      </w:r>
      <w:r>
        <w:rPr>
          <w:rFonts w:ascii="Verdana" w:eastAsia="Times New Roman" w:hAnsi="Verdana" w:cs="Times New Roman"/>
          <w:sz w:val="18"/>
          <w:szCs w:val="18"/>
          <w:lang w:val="nl-NL"/>
        </w:rPr>
        <w:t>M</w:t>
      </w:r>
      <w:r w:rsidRPr="005F29C8">
        <w:rPr>
          <w:rFonts w:ascii="Verdana" w:eastAsia="Times New Roman" w:hAnsi="Verdana" w:cs="Times New Roman"/>
          <w:sz w:val="18"/>
          <w:szCs w:val="18"/>
          <w:lang w:val="nl-NL"/>
        </w:rPr>
        <w:t xml:space="preserve">inisterie van EZ. Bij Voorjaarsnota zijn de middelen (€ 6 </w:t>
      </w:r>
      <w:proofErr w:type="spellStart"/>
      <w:r w:rsidRPr="005F29C8">
        <w:rPr>
          <w:rFonts w:ascii="Verdana" w:eastAsia="Times New Roman" w:hAnsi="Verdana" w:cs="Times New Roman"/>
          <w:sz w:val="18"/>
          <w:szCs w:val="18"/>
          <w:lang w:val="nl-NL"/>
        </w:rPr>
        <w:t>mln</w:t>
      </w:r>
      <w:proofErr w:type="spellEnd"/>
      <w:r w:rsidRPr="005F29C8">
        <w:rPr>
          <w:rFonts w:ascii="Verdana" w:eastAsia="Times New Roman" w:hAnsi="Verdana" w:cs="Times New Roman"/>
          <w:sz w:val="18"/>
          <w:szCs w:val="18"/>
          <w:lang w:val="nl-NL"/>
        </w:rPr>
        <w:t>) overgeboekt naar de begroting van EZ.</w:t>
      </w:r>
    </w:p>
    <w:p w:rsidR="001A6148" w:rsidRPr="005F29C8" w:rsidRDefault="001A6148" w:rsidP="001A6148">
      <w:pPr>
        <w:numPr>
          <w:ilvl w:val="0"/>
          <w:numId w:val="33"/>
        </w:numPr>
        <w:rPr>
          <w:rFonts w:ascii="Verdana" w:eastAsia="Times New Roman" w:hAnsi="Verdana" w:cs="Times New Roman"/>
          <w:sz w:val="18"/>
          <w:szCs w:val="18"/>
          <w:lang w:val="nl-NL"/>
        </w:rPr>
      </w:pPr>
      <w:r w:rsidRPr="005F29C8">
        <w:rPr>
          <w:rFonts w:ascii="Verdana" w:eastAsia="Times New Roman" w:hAnsi="Verdana" w:cs="Times New Roman"/>
          <w:sz w:val="18"/>
          <w:szCs w:val="18"/>
          <w:lang w:val="nl-NL"/>
        </w:rPr>
        <w:t xml:space="preserve">Verder is er verplichtingenruimte van in totaal € 59,5 </w:t>
      </w:r>
      <w:proofErr w:type="spellStart"/>
      <w:r w:rsidRPr="005F29C8">
        <w:rPr>
          <w:rFonts w:ascii="Verdana" w:eastAsia="Times New Roman" w:hAnsi="Verdana" w:cs="Times New Roman"/>
          <w:sz w:val="18"/>
          <w:szCs w:val="18"/>
          <w:lang w:val="nl-NL"/>
        </w:rPr>
        <w:t>mln</w:t>
      </w:r>
      <w:proofErr w:type="spellEnd"/>
      <w:r w:rsidRPr="005F29C8">
        <w:rPr>
          <w:rFonts w:ascii="Verdana" w:eastAsia="Times New Roman" w:hAnsi="Verdana" w:cs="Times New Roman"/>
          <w:sz w:val="18"/>
          <w:szCs w:val="18"/>
          <w:lang w:val="nl-NL"/>
        </w:rPr>
        <w:t xml:space="preserve"> van latere jaren naar het jaar 2017 gehaald. De belangrijkste reden hiervoor is het uitwerken van de middelen beschikbaar gesteld voor startups en MKB (€ 23,8 </w:t>
      </w:r>
      <w:proofErr w:type="spellStart"/>
      <w:r w:rsidRPr="005F29C8">
        <w:rPr>
          <w:rFonts w:ascii="Verdana" w:eastAsia="Times New Roman" w:hAnsi="Verdana" w:cs="Times New Roman"/>
          <w:sz w:val="18"/>
          <w:szCs w:val="18"/>
          <w:lang w:val="nl-NL"/>
        </w:rPr>
        <w:t>mln</w:t>
      </w:r>
      <w:proofErr w:type="spellEnd"/>
      <w:r w:rsidRPr="005F29C8">
        <w:rPr>
          <w:rFonts w:ascii="Verdana" w:eastAsia="Times New Roman" w:hAnsi="Verdana" w:cs="Times New Roman"/>
          <w:sz w:val="18"/>
          <w:szCs w:val="18"/>
          <w:lang w:val="nl-NL"/>
        </w:rPr>
        <w:t xml:space="preserve">) en het uitwerken van het Co-investment venture </w:t>
      </w:r>
      <w:proofErr w:type="spellStart"/>
      <w:r w:rsidRPr="005F29C8">
        <w:rPr>
          <w:rFonts w:ascii="Verdana" w:eastAsia="Times New Roman" w:hAnsi="Verdana" w:cs="Times New Roman"/>
          <w:sz w:val="18"/>
          <w:szCs w:val="18"/>
          <w:lang w:val="nl-NL"/>
        </w:rPr>
        <w:t>capital</w:t>
      </w:r>
      <w:proofErr w:type="spellEnd"/>
      <w:r w:rsidRPr="005F29C8">
        <w:rPr>
          <w:rFonts w:ascii="Verdana" w:eastAsia="Times New Roman" w:hAnsi="Verdana" w:cs="Times New Roman"/>
          <w:sz w:val="18"/>
          <w:szCs w:val="18"/>
          <w:lang w:val="nl-NL"/>
        </w:rPr>
        <w:t xml:space="preserve"> instrument/EIF (€ 31,8 </w:t>
      </w:r>
      <w:proofErr w:type="spellStart"/>
      <w:r w:rsidRPr="005F29C8">
        <w:rPr>
          <w:rFonts w:ascii="Verdana" w:eastAsia="Times New Roman" w:hAnsi="Verdana" w:cs="Times New Roman"/>
          <w:sz w:val="18"/>
          <w:szCs w:val="18"/>
          <w:lang w:val="nl-NL"/>
        </w:rPr>
        <w:t>mln</w:t>
      </w:r>
      <w:proofErr w:type="spellEnd"/>
      <w:r w:rsidRPr="005F29C8">
        <w:rPr>
          <w:rFonts w:ascii="Verdana" w:eastAsia="Times New Roman" w:hAnsi="Verdana" w:cs="Times New Roman"/>
          <w:sz w:val="18"/>
          <w:szCs w:val="18"/>
          <w:lang w:val="nl-NL"/>
        </w:rPr>
        <w:t xml:space="preserve">). Tegelijkertijd is in het kader van het Innovatiekrediet een budget van € 14,2 </w:t>
      </w:r>
      <w:proofErr w:type="spellStart"/>
      <w:r w:rsidRPr="005F29C8">
        <w:rPr>
          <w:rFonts w:ascii="Verdana" w:eastAsia="Times New Roman" w:hAnsi="Verdana" w:cs="Times New Roman"/>
          <w:sz w:val="18"/>
          <w:szCs w:val="18"/>
          <w:lang w:val="nl-NL"/>
        </w:rPr>
        <w:t>mln</w:t>
      </w:r>
      <w:proofErr w:type="spellEnd"/>
      <w:r w:rsidRPr="005F29C8">
        <w:rPr>
          <w:rFonts w:ascii="Verdana" w:eastAsia="Times New Roman" w:hAnsi="Verdana" w:cs="Times New Roman"/>
          <w:sz w:val="18"/>
          <w:szCs w:val="18"/>
          <w:lang w:val="nl-NL"/>
        </w:rPr>
        <w:t xml:space="preserve"> doorgeschoven naar het jaar 2018 </w:t>
      </w:r>
      <w:r>
        <w:rPr>
          <w:rFonts w:ascii="Verdana" w:eastAsia="Times New Roman" w:hAnsi="Verdana" w:cs="Times New Roman"/>
          <w:sz w:val="18"/>
          <w:szCs w:val="18"/>
          <w:lang w:val="nl-NL"/>
        </w:rPr>
        <w:t xml:space="preserve">afgestemd </w:t>
      </w:r>
      <w:r w:rsidRPr="005F29C8">
        <w:rPr>
          <w:rFonts w:ascii="Verdana" w:eastAsia="Times New Roman" w:hAnsi="Verdana" w:cs="Times New Roman"/>
          <w:sz w:val="18"/>
          <w:szCs w:val="18"/>
          <w:lang w:val="nl-NL"/>
        </w:rPr>
        <w:t xml:space="preserve">op </w:t>
      </w:r>
      <w:r>
        <w:rPr>
          <w:rFonts w:ascii="Verdana" w:eastAsia="Times New Roman" w:hAnsi="Verdana" w:cs="Times New Roman"/>
          <w:sz w:val="18"/>
          <w:szCs w:val="18"/>
          <w:lang w:val="nl-NL"/>
        </w:rPr>
        <w:t xml:space="preserve">het gepubliceerde plafond van € 60 </w:t>
      </w:r>
      <w:proofErr w:type="spellStart"/>
      <w:r>
        <w:rPr>
          <w:rFonts w:ascii="Verdana" w:eastAsia="Times New Roman" w:hAnsi="Verdana" w:cs="Times New Roman"/>
          <w:sz w:val="18"/>
          <w:szCs w:val="18"/>
          <w:lang w:val="nl-NL"/>
        </w:rPr>
        <w:t>mln</w:t>
      </w:r>
      <w:proofErr w:type="spellEnd"/>
      <w:r>
        <w:rPr>
          <w:rFonts w:ascii="Verdana" w:eastAsia="Times New Roman" w:hAnsi="Verdana" w:cs="Times New Roman"/>
          <w:sz w:val="18"/>
          <w:szCs w:val="18"/>
          <w:lang w:val="nl-NL"/>
        </w:rPr>
        <w:t xml:space="preserve"> in 2017</w:t>
      </w:r>
      <w:r w:rsidRPr="005F29C8">
        <w:rPr>
          <w:rFonts w:ascii="Verdana" w:eastAsia="Times New Roman" w:hAnsi="Verdana" w:cs="Times New Roman"/>
          <w:sz w:val="18"/>
          <w:szCs w:val="18"/>
          <w:lang w:val="nl-NL"/>
        </w:rPr>
        <w:t xml:space="preserve">. Daarnaast is voor het instrument </w:t>
      </w:r>
      <w:proofErr w:type="spellStart"/>
      <w:r w:rsidRPr="005F29C8">
        <w:rPr>
          <w:rFonts w:ascii="Verdana" w:eastAsia="Times New Roman" w:hAnsi="Verdana" w:cs="Times New Roman"/>
          <w:sz w:val="18"/>
          <w:szCs w:val="18"/>
          <w:lang w:val="nl-NL"/>
        </w:rPr>
        <w:t>Vroegefasefinanciering</w:t>
      </w:r>
      <w:proofErr w:type="spellEnd"/>
      <w:r w:rsidRPr="005F29C8">
        <w:rPr>
          <w:rFonts w:ascii="Verdana" w:eastAsia="Times New Roman" w:hAnsi="Verdana" w:cs="Times New Roman"/>
          <w:sz w:val="18"/>
          <w:szCs w:val="18"/>
          <w:lang w:val="nl-NL"/>
        </w:rPr>
        <w:t xml:space="preserve"> een budget van € 4,9 </w:t>
      </w:r>
      <w:proofErr w:type="spellStart"/>
      <w:r w:rsidRPr="005F29C8">
        <w:rPr>
          <w:rFonts w:ascii="Verdana" w:eastAsia="Times New Roman" w:hAnsi="Verdana" w:cs="Times New Roman"/>
          <w:sz w:val="18"/>
          <w:szCs w:val="18"/>
          <w:lang w:val="nl-NL"/>
        </w:rPr>
        <w:t>mln</w:t>
      </w:r>
      <w:proofErr w:type="spellEnd"/>
      <w:r w:rsidRPr="005F29C8">
        <w:rPr>
          <w:rFonts w:ascii="Verdana" w:eastAsia="Times New Roman" w:hAnsi="Verdana" w:cs="Times New Roman"/>
          <w:sz w:val="18"/>
          <w:szCs w:val="18"/>
          <w:lang w:val="nl-NL"/>
        </w:rPr>
        <w:t xml:space="preserve"> doorgeschoven naar latere jaren, omdat de middelen voor leningen aan TO2 innovatieve starters (in totaal € 6 </w:t>
      </w:r>
      <w:proofErr w:type="spellStart"/>
      <w:r w:rsidRPr="005F29C8">
        <w:rPr>
          <w:rFonts w:ascii="Verdana" w:eastAsia="Times New Roman" w:hAnsi="Verdana" w:cs="Times New Roman"/>
          <w:sz w:val="18"/>
          <w:szCs w:val="18"/>
          <w:lang w:val="nl-NL"/>
        </w:rPr>
        <w:t>mln</w:t>
      </w:r>
      <w:proofErr w:type="spellEnd"/>
      <w:r w:rsidRPr="005F29C8">
        <w:rPr>
          <w:rFonts w:ascii="Verdana" w:eastAsia="Times New Roman" w:hAnsi="Verdana" w:cs="Times New Roman"/>
          <w:sz w:val="18"/>
          <w:szCs w:val="18"/>
          <w:lang w:val="nl-NL"/>
        </w:rPr>
        <w:t xml:space="preserve">) worden gespreid over de jaren 2017-2021.      </w:t>
      </w:r>
    </w:p>
    <w:p w:rsidR="001A6148" w:rsidRPr="005F29C8" w:rsidRDefault="001A6148" w:rsidP="001A6148">
      <w:pPr>
        <w:rPr>
          <w:rFonts w:ascii="Verdana" w:eastAsia="Times New Roman" w:hAnsi="Verdana" w:cs="Times New Roman"/>
          <w:sz w:val="18"/>
          <w:szCs w:val="18"/>
          <w:lang w:val="nl-NL"/>
        </w:rPr>
      </w:pPr>
    </w:p>
    <w:p w:rsidR="001A6148" w:rsidRPr="005F29C8" w:rsidRDefault="001A6148" w:rsidP="001A6148">
      <w:pPr>
        <w:rPr>
          <w:rFonts w:ascii="Verdana" w:eastAsia="Times New Roman" w:hAnsi="Verdana" w:cs="Times New Roman"/>
          <w:sz w:val="18"/>
          <w:szCs w:val="18"/>
          <w:lang w:val="nl-NL"/>
        </w:rPr>
      </w:pPr>
      <w:r w:rsidRPr="005F29C8">
        <w:rPr>
          <w:rFonts w:ascii="Verdana" w:eastAsia="Times New Roman" w:hAnsi="Verdana" w:cs="Times New Roman"/>
          <w:sz w:val="18"/>
          <w:szCs w:val="18"/>
          <w:lang w:val="nl-NL"/>
        </w:rPr>
        <w:t>Door herschikkingen binnen het Toekomstfonds, zijn bij Voorjaarsnota de volgende nieuwe instrumenten gecreëerd binnen het Toekomstfonds:</w:t>
      </w:r>
    </w:p>
    <w:p w:rsidR="001A6148" w:rsidRPr="005F29C8" w:rsidRDefault="001A6148" w:rsidP="001A6148">
      <w:pPr>
        <w:numPr>
          <w:ilvl w:val="0"/>
          <w:numId w:val="32"/>
        </w:numPr>
        <w:ind w:left="360"/>
        <w:rPr>
          <w:rFonts w:ascii="Verdana" w:eastAsia="Times New Roman" w:hAnsi="Verdana" w:cs="Times New Roman"/>
          <w:i/>
          <w:iCs/>
          <w:sz w:val="18"/>
          <w:szCs w:val="18"/>
          <w:lang w:val="en-US"/>
        </w:rPr>
      </w:pPr>
      <w:r w:rsidRPr="005F29C8">
        <w:rPr>
          <w:rFonts w:ascii="Verdana" w:eastAsia="Times New Roman" w:hAnsi="Verdana" w:cs="Times New Roman"/>
          <w:i/>
          <w:sz w:val="18"/>
          <w:szCs w:val="18"/>
          <w:lang w:val="en-US"/>
        </w:rPr>
        <w:t xml:space="preserve">Co-investment venture capital instrument/EIF: </w:t>
      </w:r>
    </w:p>
    <w:p w:rsidR="001A6148" w:rsidRPr="005F29C8" w:rsidRDefault="001A6148" w:rsidP="001A6148">
      <w:pPr>
        <w:ind w:left="360"/>
        <w:rPr>
          <w:rFonts w:ascii="Verdana" w:eastAsia="Times New Roman" w:hAnsi="Verdana" w:cs="Times New Roman"/>
          <w:i/>
          <w:iCs/>
          <w:sz w:val="18"/>
          <w:szCs w:val="18"/>
          <w:lang w:val="nl-NL"/>
        </w:rPr>
      </w:pPr>
      <w:r w:rsidRPr="005F29C8">
        <w:rPr>
          <w:rFonts w:ascii="Verdana" w:eastAsia="Times New Roman" w:hAnsi="Verdana" w:cs="Times New Roman"/>
          <w:sz w:val="18"/>
          <w:szCs w:val="18"/>
          <w:lang w:val="nl-NL"/>
        </w:rPr>
        <w:t xml:space="preserve">Om de toegang tot risicokapitaal voor snelgroeiende innovatieve ondernemingen te versterken, is in samenwerking met private investeerders en met inzet van EFSI-middelen dit instrument ontwikkeld. Het instrument is samen met het NIA en het EIF van een co-investment fonds van € 100 </w:t>
      </w:r>
      <w:proofErr w:type="spellStart"/>
      <w:r w:rsidRPr="005F29C8">
        <w:rPr>
          <w:rFonts w:ascii="Verdana" w:eastAsia="Times New Roman" w:hAnsi="Verdana" w:cs="Times New Roman"/>
          <w:sz w:val="18"/>
          <w:szCs w:val="18"/>
          <w:lang w:val="nl-NL"/>
        </w:rPr>
        <w:t>mln</w:t>
      </w:r>
      <w:proofErr w:type="spellEnd"/>
      <w:r w:rsidRPr="005F29C8">
        <w:rPr>
          <w:rFonts w:ascii="Verdana" w:eastAsia="Times New Roman" w:hAnsi="Verdana" w:cs="Times New Roman"/>
          <w:sz w:val="18"/>
          <w:szCs w:val="18"/>
          <w:lang w:val="nl-NL"/>
        </w:rPr>
        <w:t xml:space="preserve"> voor grotere risicokapitaal investeringen in Nederlandse ondernemingen. Het Ministerie van Economische Zaken en het EIF/EFSI leggen beide € 50 </w:t>
      </w:r>
      <w:proofErr w:type="spellStart"/>
      <w:r w:rsidRPr="005F29C8">
        <w:rPr>
          <w:rFonts w:ascii="Verdana" w:eastAsia="Times New Roman" w:hAnsi="Verdana" w:cs="Times New Roman"/>
          <w:sz w:val="18"/>
          <w:szCs w:val="18"/>
          <w:lang w:val="nl-NL"/>
        </w:rPr>
        <w:t>mln</w:t>
      </w:r>
      <w:proofErr w:type="spellEnd"/>
      <w:r w:rsidRPr="005F29C8">
        <w:rPr>
          <w:rFonts w:ascii="Verdana" w:eastAsia="Times New Roman" w:hAnsi="Verdana" w:cs="Times New Roman"/>
          <w:sz w:val="18"/>
          <w:szCs w:val="18"/>
          <w:lang w:val="nl-NL"/>
        </w:rPr>
        <w:t xml:space="preserve"> in (Zie TK, 22 112, n</w:t>
      </w:r>
      <w:r w:rsidRPr="005F29C8">
        <w:rPr>
          <w:rFonts w:ascii="Verdana" w:eastAsia="Times New Roman" w:hAnsi="Verdana" w:cs="Times New Roman"/>
          <w:bCs/>
          <w:sz w:val="18"/>
          <w:szCs w:val="18"/>
          <w:lang w:val="nl-NL"/>
        </w:rPr>
        <w:t>r. 2218)</w:t>
      </w:r>
      <w:r w:rsidRPr="005F29C8">
        <w:rPr>
          <w:rFonts w:ascii="Verdana" w:eastAsia="Times New Roman" w:hAnsi="Verdana" w:cs="Times New Roman"/>
          <w:sz w:val="18"/>
          <w:szCs w:val="18"/>
          <w:lang w:val="nl-NL"/>
        </w:rPr>
        <w:t>.</w:t>
      </w:r>
    </w:p>
    <w:p w:rsidR="001A6148" w:rsidRPr="005F29C8" w:rsidRDefault="001A6148" w:rsidP="001A6148">
      <w:pPr>
        <w:numPr>
          <w:ilvl w:val="0"/>
          <w:numId w:val="32"/>
        </w:numPr>
        <w:ind w:left="360"/>
        <w:rPr>
          <w:rFonts w:ascii="Verdana" w:eastAsia="Times New Roman" w:hAnsi="Verdana" w:cs="Times New Roman"/>
          <w:i/>
          <w:sz w:val="18"/>
          <w:szCs w:val="18"/>
          <w:lang w:val="en-US"/>
        </w:rPr>
      </w:pPr>
      <w:r w:rsidRPr="005F29C8">
        <w:rPr>
          <w:rFonts w:ascii="Verdana" w:eastAsia="Times New Roman" w:hAnsi="Verdana" w:cs="Times New Roman"/>
          <w:i/>
          <w:sz w:val="18"/>
          <w:szCs w:val="18"/>
          <w:lang w:val="en-US"/>
        </w:rPr>
        <w:t>NL-</w:t>
      </w:r>
      <w:proofErr w:type="spellStart"/>
      <w:r w:rsidRPr="005F29C8">
        <w:rPr>
          <w:rFonts w:ascii="Verdana" w:eastAsia="Times New Roman" w:hAnsi="Verdana" w:cs="Times New Roman"/>
          <w:i/>
          <w:sz w:val="18"/>
          <w:szCs w:val="18"/>
          <w:lang w:val="en-US"/>
        </w:rPr>
        <w:t>Californie</w:t>
      </w:r>
      <w:proofErr w:type="spellEnd"/>
      <w:r w:rsidRPr="005F29C8">
        <w:rPr>
          <w:rFonts w:ascii="Verdana" w:eastAsia="Times New Roman" w:hAnsi="Verdana" w:cs="Times New Roman"/>
          <w:i/>
          <w:sz w:val="18"/>
          <w:szCs w:val="18"/>
          <w:lang w:val="en-US"/>
        </w:rPr>
        <w:t xml:space="preserve"> </w:t>
      </w:r>
      <w:proofErr w:type="spellStart"/>
      <w:r w:rsidRPr="005F29C8">
        <w:rPr>
          <w:rFonts w:ascii="Verdana" w:eastAsia="Times New Roman" w:hAnsi="Verdana" w:cs="Times New Roman"/>
          <w:i/>
          <w:sz w:val="18"/>
          <w:szCs w:val="18"/>
          <w:lang w:val="en-US"/>
        </w:rPr>
        <w:t>Duurzaam</w:t>
      </w:r>
      <w:proofErr w:type="spellEnd"/>
      <w:r w:rsidRPr="005F29C8">
        <w:rPr>
          <w:rFonts w:ascii="Verdana" w:eastAsia="Times New Roman" w:hAnsi="Verdana" w:cs="Times New Roman"/>
          <w:i/>
          <w:sz w:val="18"/>
          <w:szCs w:val="18"/>
          <w:lang w:val="en-US"/>
        </w:rPr>
        <w:t xml:space="preserve"> E-mobility fund </w:t>
      </w:r>
    </w:p>
    <w:p w:rsidR="001A6148" w:rsidRPr="005F29C8" w:rsidRDefault="001A6148" w:rsidP="001A6148">
      <w:pPr>
        <w:ind w:left="360"/>
        <w:rPr>
          <w:rFonts w:ascii="Verdana" w:eastAsia="Times New Roman" w:hAnsi="Verdana" w:cs="Times New Roman"/>
          <w:iCs/>
          <w:sz w:val="18"/>
          <w:szCs w:val="18"/>
          <w:lang w:val="nl-NL"/>
        </w:rPr>
      </w:pPr>
      <w:r w:rsidRPr="005F29C8">
        <w:rPr>
          <w:rFonts w:ascii="Verdana" w:eastAsia="Times New Roman" w:hAnsi="Verdana" w:cs="Times New Roman"/>
          <w:iCs/>
          <w:sz w:val="18"/>
          <w:szCs w:val="18"/>
          <w:lang w:val="nl-NL"/>
        </w:rPr>
        <w:lastRenderedPageBreak/>
        <w:t>Op 9 januari 2017 heeft de Minister van Economische Zaken namens de Nederlandse overheid een samenwerking gesloten met de Staat Califo</w:t>
      </w:r>
      <w:r>
        <w:rPr>
          <w:rFonts w:ascii="Verdana" w:eastAsia="Times New Roman" w:hAnsi="Verdana" w:cs="Times New Roman"/>
          <w:iCs/>
          <w:sz w:val="18"/>
          <w:szCs w:val="18"/>
          <w:lang w:val="nl-NL"/>
        </w:rPr>
        <w:t xml:space="preserve">rnië. Onderdeel hiervan is een </w:t>
      </w:r>
      <w:proofErr w:type="spellStart"/>
      <w:r>
        <w:rPr>
          <w:rFonts w:ascii="Verdana" w:eastAsia="Times New Roman" w:hAnsi="Verdana" w:cs="Times New Roman"/>
          <w:iCs/>
          <w:sz w:val="18"/>
          <w:szCs w:val="18"/>
          <w:lang w:val="nl-NL"/>
        </w:rPr>
        <w:t>S</w:t>
      </w:r>
      <w:r w:rsidRPr="005F29C8">
        <w:rPr>
          <w:rFonts w:ascii="Verdana" w:eastAsia="Times New Roman" w:hAnsi="Verdana" w:cs="Times New Roman"/>
          <w:iCs/>
          <w:sz w:val="18"/>
          <w:szCs w:val="18"/>
          <w:lang w:val="nl-NL"/>
        </w:rPr>
        <w:t>eed</w:t>
      </w:r>
      <w:proofErr w:type="spellEnd"/>
      <w:r w:rsidRPr="005F29C8">
        <w:rPr>
          <w:rFonts w:ascii="Verdana" w:eastAsia="Times New Roman" w:hAnsi="Verdana" w:cs="Times New Roman"/>
          <w:iCs/>
          <w:sz w:val="18"/>
          <w:szCs w:val="18"/>
          <w:lang w:val="nl-NL"/>
        </w:rPr>
        <w:t xml:space="preserve"> </w:t>
      </w:r>
      <w:proofErr w:type="spellStart"/>
      <w:r w:rsidRPr="005F29C8">
        <w:rPr>
          <w:rFonts w:ascii="Verdana" w:eastAsia="Times New Roman" w:hAnsi="Verdana" w:cs="Times New Roman"/>
          <w:iCs/>
          <w:sz w:val="18"/>
          <w:szCs w:val="18"/>
          <w:lang w:val="nl-NL"/>
        </w:rPr>
        <w:t>capital</w:t>
      </w:r>
      <w:proofErr w:type="spellEnd"/>
      <w:r w:rsidRPr="005F29C8">
        <w:rPr>
          <w:rFonts w:ascii="Verdana" w:eastAsia="Times New Roman" w:hAnsi="Verdana" w:cs="Times New Roman"/>
          <w:iCs/>
          <w:sz w:val="18"/>
          <w:szCs w:val="18"/>
          <w:lang w:val="nl-NL"/>
        </w:rPr>
        <w:t xml:space="preserve"> fonds voor smart </w:t>
      </w:r>
      <w:proofErr w:type="spellStart"/>
      <w:r w:rsidRPr="005F29C8">
        <w:rPr>
          <w:rFonts w:ascii="Verdana" w:eastAsia="Times New Roman" w:hAnsi="Verdana" w:cs="Times New Roman"/>
          <w:iCs/>
          <w:sz w:val="18"/>
          <w:szCs w:val="18"/>
          <w:lang w:val="nl-NL"/>
        </w:rPr>
        <w:t>mobility</w:t>
      </w:r>
      <w:proofErr w:type="spellEnd"/>
      <w:r w:rsidRPr="005F29C8">
        <w:rPr>
          <w:rFonts w:ascii="Verdana" w:eastAsia="Times New Roman" w:hAnsi="Verdana" w:cs="Times New Roman"/>
          <w:iCs/>
          <w:sz w:val="18"/>
          <w:szCs w:val="18"/>
          <w:lang w:val="nl-NL"/>
        </w:rPr>
        <w:t xml:space="preserve"> en E-</w:t>
      </w:r>
      <w:proofErr w:type="spellStart"/>
      <w:r w:rsidRPr="005F29C8">
        <w:rPr>
          <w:rFonts w:ascii="Verdana" w:eastAsia="Times New Roman" w:hAnsi="Verdana" w:cs="Times New Roman"/>
          <w:iCs/>
          <w:sz w:val="18"/>
          <w:szCs w:val="18"/>
          <w:lang w:val="nl-NL"/>
        </w:rPr>
        <w:t>mobility</w:t>
      </w:r>
      <w:proofErr w:type="spellEnd"/>
      <w:r w:rsidRPr="005F29C8">
        <w:rPr>
          <w:rFonts w:ascii="Verdana" w:eastAsia="Times New Roman" w:hAnsi="Verdana" w:cs="Times New Roman"/>
          <w:iCs/>
          <w:sz w:val="18"/>
          <w:szCs w:val="18"/>
          <w:lang w:val="nl-NL"/>
        </w:rPr>
        <w:t xml:space="preserve"> van € 20 </w:t>
      </w:r>
      <w:proofErr w:type="spellStart"/>
      <w:r w:rsidRPr="005F29C8">
        <w:rPr>
          <w:rFonts w:ascii="Verdana" w:eastAsia="Times New Roman" w:hAnsi="Verdana" w:cs="Times New Roman"/>
          <w:iCs/>
          <w:sz w:val="18"/>
          <w:szCs w:val="18"/>
          <w:lang w:val="nl-NL"/>
        </w:rPr>
        <w:t>mln</w:t>
      </w:r>
      <w:proofErr w:type="spellEnd"/>
      <w:r w:rsidRPr="005F29C8">
        <w:rPr>
          <w:rFonts w:ascii="Verdana" w:eastAsia="Times New Roman" w:hAnsi="Verdana" w:cs="Times New Roman"/>
          <w:iCs/>
          <w:sz w:val="18"/>
          <w:szCs w:val="18"/>
          <w:lang w:val="nl-NL"/>
        </w:rPr>
        <w:t xml:space="preserve"> met een bijdrage van € 10 </w:t>
      </w:r>
      <w:proofErr w:type="spellStart"/>
      <w:r w:rsidRPr="005F29C8">
        <w:rPr>
          <w:rFonts w:ascii="Verdana" w:eastAsia="Times New Roman" w:hAnsi="Verdana" w:cs="Times New Roman"/>
          <w:iCs/>
          <w:sz w:val="18"/>
          <w:szCs w:val="18"/>
          <w:lang w:val="nl-NL"/>
        </w:rPr>
        <w:t>mln</w:t>
      </w:r>
      <w:proofErr w:type="spellEnd"/>
      <w:r w:rsidRPr="005F29C8">
        <w:rPr>
          <w:rFonts w:ascii="Verdana" w:eastAsia="Times New Roman" w:hAnsi="Verdana" w:cs="Times New Roman"/>
          <w:iCs/>
          <w:sz w:val="18"/>
          <w:szCs w:val="18"/>
          <w:lang w:val="nl-NL"/>
        </w:rPr>
        <w:t xml:space="preserve"> van de Nederlandse overheid. Ondernemingen die in aanmerking komen, zullen zowel in Nederland als in Californië actief worden.</w:t>
      </w:r>
    </w:p>
    <w:p w:rsidR="001A6148" w:rsidRPr="005F29C8" w:rsidRDefault="001A6148" w:rsidP="001A6148">
      <w:pPr>
        <w:numPr>
          <w:ilvl w:val="0"/>
          <w:numId w:val="32"/>
        </w:numPr>
        <w:ind w:left="360"/>
        <w:rPr>
          <w:rFonts w:ascii="Verdana" w:eastAsia="Times New Roman" w:hAnsi="Verdana" w:cs="Times New Roman"/>
          <w:i/>
          <w:sz w:val="18"/>
          <w:szCs w:val="18"/>
          <w:lang w:val="nl-NL"/>
        </w:rPr>
      </w:pPr>
      <w:r w:rsidRPr="005F29C8">
        <w:rPr>
          <w:rFonts w:ascii="Verdana" w:eastAsia="Times New Roman" w:hAnsi="Verdana" w:cs="Times New Roman"/>
          <w:i/>
          <w:sz w:val="18"/>
          <w:szCs w:val="18"/>
          <w:lang w:val="nl-NL"/>
        </w:rPr>
        <w:t xml:space="preserve">Co-investeringsregeling voor start ups/MKB en startups in de </w:t>
      </w:r>
      <w:proofErr w:type="spellStart"/>
      <w:r w:rsidRPr="005F29C8">
        <w:rPr>
          <w:rFonts w:ascii="Verdana" w:eastAsia="Times New Roman" w:hAnsi="Verdana" w:cs="Times New Roman"/>
          <w:i/>
          <w:sz w:val="18"/>
          <w:szCs w:val="18"/>
          <w:lang w:val="nl-NL"/>
        </w:rPr>
        <w:t>agrifood</w:t>
      </w:r>
      <w:proofErr w:type="spellEnd"/>
      <w:r w:rsidRPr="005F29C8">
        <w:rPr>
          <w:rFonts w:ascii="Verdana" w:eastAsia="Times New Roman" w:hAnsi="Verdana" w:cs="Times New Roman"/>
          <w:i/>
          <w:sz w:val="18"/>
          <w:szCs w:val="18"/>
          <w:lang w:val="nl-NL"/>
        </w:rPr>
        <w:t xml:space="preserve"> en tuinbouw</w:t>
      </w:r>
    </w:p>
    <w:p w:rsidR="001A6148" w:rsidRPr="005F29C8" w:rsidRDefault="001A6148" w:rsidP="001A6148">
      <w:pPr>
        <w:ind w:left="360"/>
        <w:rPr>
          <w:rFonts w:ascii="Verdana" w:eastAsia="Times New Roman" w:hAnsi="Verdana" w:cs="Times New Roman"/>
          <w:sz w:val="18"/>
          <w:szCs w:val="18"/>
          <w:lang w:val="nl-NL"/>
        </w:rPr>
      </w:pPr>
      <w:r w:rsidRPr="005F29C8">
        <w:rPr>
          <w:rFonts w:ascii="Verdana" w:eastAsia="Times New Roman" w:hAnsi="Verdana" w:cs="Times New Roman"/>
          <w:sz w:val="18"/>
          <w:szCs w:val="18"/>
          <w:lang w:val="nl-NL"/>
        </w:rPr>
        <w:t xml:space="preserve">Om de markt voor risicodragend kapitaal voor het </w:t>
      </w:r>
      <w:r>
        <w:rPr>
          <w:rFonts w:ascii="Verdana" w:eastAsia="Times New Roman" w:hAnsi="Verdana" w:cs="Times New Roman"/>
          <w:sz w:val="18"/>
          <w:szCs w:val="18"/>
          <w:lang w:val="nl-NL"/>
        </w:rPr>
        <w:t>MKB</w:t>
      </w:r>
      <w:r w:rsidRPr="005F29C8">
        <w:rPr>
          <w:rFonts w:ascii="Verdana" w:eastAsia="Times New Roman" w:hAnsi="Verdana" w:cs="Times New Roman"/>
          <w:sz w:val="18"/>
          <w:szCs w:val="18"/>
          <w:lang w:val="nl-NL"/>
        </w:rPr>
        <w:t xml:space="preserve"> verder te versterken k</w:t>
      </w:r>
      <w:r>
        <w:rPr>
          <w:rFonts w:ascii="Verdana" w:eastAsia="Times New Roman" w:hAnsi="Verdana" w:cs="Times New Roman"/>
          <w:sz w:val="18"/>
          <w:szCs w:val="18"/>
          <w:lang w:val="nl-NL"/>
        </w:rPr>
        <w:t xml:space="preserve">omt er binnen de bestaande </w:t>
      </w:r>
      <w:proofErr w:type="spellStart"/>
      <w:r>
        <w:rPr>
          <w:rFonts w:ascii="Verdana" w:eastAsia="Times New Roman" w:hAnsi="Verdana" w:cs="Times New Roman"/>
          <w:sz w:val="18"/>
          <w:szCs w:val="18"/>
          <w:lang w:val="nl-NL"/>
        </w:rPr>
        <w:t>Seed</w:t>
      </w:r>
      <w:proofErr w:type="spellEnd"/>
      <w:r>
        <w:rPr>
          <w:rFonts w:ascii="Verdana" w:eastAsia="Times New Roman" w:hAnsi="Verdana" w:cs="Times New Roman"/>
          <w:sz w:val="18"/>
          <w:szCs w:val="18"/>
          <w:lang w:val="nl-NL"/>
        </w:rPr>
        <w:t>-</w:t>
      </w:r>
      <w:r w:rsidRPr="005F29C8">
        <w:rPr>
          <w:rFonts w:ascii="Verdana" w:eastAsia="Times New Roman" w:hAnsi="Verdana" w:cs="Times New Roman"/>
          <w:sz w:val="18"/>
          <w:szCs w:val="18"/>
          <w:lang w:val="nl-NL"/>
        </w:rPr>
        <w:t xml:space="preserve">regeling een co-investeringsfaciliteit van € 10 </w:t>
      </w:r>
      <w:proofErr w:type="spellStart"/>
      <w:r w:rsidRPr="005F29C8">
        <w:rPr>
          <w:rFonts w:ascii="Verdana" w:eastAsia="Times New Roman" w:hAnsi="Verdana" w:cs="Times New Roman"/>
          <w:sz w:val="18"/>
          <w:szCs w:val="18"/>
          <w:lang w:val="nl-NL"/>
        </w:rPr>
        <w:t>mln</w:t>
      </w:r>
      <w:proofErr w:type="spellEnd"/>
      <w:r w:rsidRPr="005F29C8">
        <w:rPr>
          <w:rFonts w:ascii="Verdana" w:eastAsia="Times New Roman" w:hAnsi="Verdana" w:cs="Times New Roman"/>
          <w:sz w:val="18"/>
          <w:szCs w:val="18"/>
          <w:lang w:val="nl-NL"/>
        </w:rPr>
        <w:t xml:space="preserve"> per jaar voor business angels. Verder is er eenmalig € 12 </w:t>
      </w:r>
      <w:proofErr w:type="spellStart"/>
      <w:r w:rsidRPr="005F29C8">
        <w:rPr>
          <w:rFonts w:ascii="Verdana" w:eastAsia="Times New Roman" w:hAnsi="Verdana" w:cs="Times New Roman"/>
          <w:sz w:val="18"/>
          <w:szCs w:val="18"/>
          <w:lang w:val="nl-NL"/>
        </w:rPr>
        <w:t>mln</w:t>
      </w:r>
      <w:proofErr w:type="spellEnd"/>
      <w:r w:rsidRPr="005F29C8">
        <w:rPr>
          <w:rFonts w:ascii="Verdana" w:eastAsia="Times New Roman" w:hAnsi="Verdana" w:cs="Times New Roman"/>
          <w:sz w:val="18"/>
          <w:szCs w:val="18"/>
          <w:lang w:val="nl-NL"/>
        </w:rPr>
        <w:t xml:space="preserve"> beschikbaar gesteld</w:t>
      </w:r>
    </w:p>
    <w:p w:rsidR="001A6148" w:rsidRPr="005F29C8" w:rsidRDefault="001A6148" w:rsidP="001A6148">
      <w:pPr>
        <w:ind w:left="360"/>
        <w:rPr>
          <w:rFonts w:ascii="Verdana" w:eastAsia="Times New Roman" w:hAnsi="Verdana" w:cs="Times New Roman"/>
          <w:sz w:val="18"/>
          <w:szCs w:val="18"/>
          <w:lang w:val="nl-NL"/>
        </w:rPr>
      </w:pPr>
      <w:r w:rsidRPr="005F29C8">
        <w:rPr>
          <w:rFonts w:ascii="Verdana" w:eastAsia="Times New Roman" w:hAnsi="Verdana" w:cs="Times New Roman"/>
          <w:sz w:val="18"/>
          <w:szCs w:val="18"/>
          <w:lang w:val="nl-NL"/>
        </w:rPr>
        <w:t xml:space="preserve">voor twee specifieke </w:t>
      </w:r>
      <w:proofErr w:type="spellStart"/>
      <w:r w:rsidRPr="005F29C8">
        <w:rPr>
          <w:rFonts w:ascii="Verdana" w:eastAsia="Times New Roman" w:hAnsi="Verdana" w:cs="Times New Roman"/>
          <w:sz w:val="18"/>
          <w:szCs w:val="18"/>
          <w:lang w:val="nl-NL"/>
        </w:rPr>
        <w:t>S</w:t>
      </w:r>
      <w:r>
        <w:rPr>
          <w:rFonts w:ascii="Verdana" w:eastAsia="Times New Roman" w:hAnsi="Verdana" w:cs="Times New Roman"/>
          <w:sz w:val="18"/>
          <w:szCs w:val="18"/>
          <w:lang w:val="nl-NL"/>
        </w:rPr>
        <w:t>eed</w:t>
      </w:r>
      <w:proofErr w:type="spellEnd"/>
      <w:r>
        <w:rPr>
          <w:rFonts w:ascii="Verdana" w:eastAsia="Times New Roman" w:hAnsi="Verdana" w:cs="Times New Roman"/>
          <w:sz w:val="18"/>
          <w:szCs w:val="18"/>
          <w:lang w:val="nl-NL"/>
        </w:rPr>
        <w:t xml:space="preserve"> </w:t>
      </w:r>
      <w:proofErr w:type="spellStart"/>
      <w:r>
        <w:rPr>
          <w:rFonts w:ascii="Verdana" w:eastAsia="Times New Roman" w:hAnsi="Verdana" w:cs="Times New Roman"/>
          <w:sz w:val="18"/>
          <w:szCs w:val="18"/>
          <w:lang w:val="nl-NL"/>
        </w:rPr>
        <w:t>c</w:t>
      </w:r>
      <w:r w:rsidRPr="005F29C8">
        <w:rPr>
          <w:rFonts w:ascii="Verdana" w:eastAsia="Times New Roman" w:hAnsi="Verdana" w:cs="Times New Roman"/>
          <w:sz w:val="18"/>
          <w:szCs w:val="18"/>
          <w:lang w:val="nl-NL"/>
        </w:rPr>
        <w:t>apital</w:t>
      </w:r>
      <w:proofErr w:type="spellEnd"/>
      <w:r w:rsidRPr="005F29C8">
        <w:rPr>
          <w:rFonts w:ascii="Verdana" w:eastAsia="Times New Roman" w:hAnsi="Verdana" w:cs="Times New Roman"/>
          <w:sz w:val="18"/>
          <w:szCs w:val="18"/>
          <w:lang w:val="nl-NL"/>
        </w:rPr>
        <w:t xml:space="preserve"> fondsen om startups in de </w:t>
      </w:r>
      <w:proofErr w:type="spellStart"/>
      <w:r w:rsidRPr="005F29C8">
        <w:rPr>
          <w:rFonts w:ascii="Verdana" w:eastAsia="Times New Roman" w:hAnsi="Verdana" w:cs="Times New Roman"/>
          <w:sz w:val="18"/>
          <w:szCs w:val="18"/>
          <w:lang w:val="nl-NL"/>
        </w:rPr>
        <w:t>agrifood</w:t>
      </w:r>
      <w:proofErr w:type="spellEnd"/>
      <w:r w:rsidRPr="005F29C8">
        <w:rPr>
          <w:rFonts w:ascii="Verdana" w:eastAsia="Times New Roman" w:hAnsi="Verdana" w:cs="Times New Roman"/>
          <w:sz w:val="18"/>
          <w:szCs w:val="18"/>
          <w:lang w:val="nl-NL"/>
        </w:rPr>
        <w:t xml:space="preserve"> en tuinbouw sector beter toegang te geven tot risicokapitaal. </w:t>
      </w:r>
    </w:p>
    <w:p w:rsidR="001A6148" w:rsidRPr="005F29C8" w:rsidRDefault="001A6148" w:rsidP="001A6148">
      <w:pPr>
        <w:numPr>
          <w:ilvl w:val="0"/>
          <w:numId w:val="32"/>
        </w:numPr>
        <w:ind w:left="360"/>
        <w:rPr>
          <w:rFonts w:ascii="Verdana" w:eastAsia="Times New Roman" w:hAnsi="Verdana" w:cs="Times New Roman"/>
          <w:i/>
          <w:sz w:val="18"/>
          <w:szCs w:val="18"/>
          <w:lang w:val="nl-NL"/>
        </w:rPr>
      </w:pPr>
      <w:r w:rsidRPr="005F29C8">
        <w:rPr>
          <w:rFonts w:ascii="Verdana" w:eastAsia="Times New Roman" w:hAnsi="Verdana" w:cs="Times New Roman"/>
          <w:i/>
          <w:sz w:val="18"/>
          <w:szCs w:val="18"/>
          <w:lang w:val="nl-NL"/>
        </w:rPr>
        <w:t>Haalbaarheidsstudies TO2 innovatieve starters</w:t>
      </w:r>
    </w:p>
    <w:p w:rsidR="001A6148" w:rsidRDefault="001A6148" w:rsidP="001A6148">
      <w:pPr>
        <w:ind w:left="360"/>
        <w:rPr>
          <w:rFonts w:ascii="Verdana" w:eastAsia="Times New Roman" w:hAnsi="Verdana" w:cs="Times New Roman"/>
          <w:sz w:val="18"/>
          <w:szCs w:val="18"/>
          <w:lang w:val="nl-NL"/>
        </w:rPr>
      </w:pPr>
      <w:r w:rsidRPr="005F29C8">
        <w:rPr>
          <w:rFonts w:ascii="Verdana" w:eastAsia="Times New Roman" w:hAnsi="Verdana" w:cs="Times New Roman"/>
          <w:sz w:val="18"/>
          <w:szCs w:val="18"/>
          <w:lang w:val="nl-NL"/>
        </w:rPr>
        <w:t xml:space="preserve">Voor de haalbaarheidsstudies voor TO2 innovatieve starters is uit de middelen voor fundamenteel en toegepast onderzoek in totaal </w:t>
      </w:r>
    </w:p>
    <w:p w:rsidR="001A6148" w:rsidRDefault="001A6148" w:rsidP="001A6148">
      <w:pPr>
        <w:ind w:left="360"/>
        <w:rPr>
          <w:rFonts w:ascii="Verdana" w:eastAsia="Times New Roman" w:hAnsi="Verdana" w:cs="Times New Roman"/>
          <w:sz w:val="18"/>
          <w:szCs w:val="18"/>
          <w:lang w:val="nl-NL"/>
        </w:rPr>
      </w:pPr>
      <w:r w:rsidRPr="005F29C8">
        <w:rPr>
          <w:rFonts w:ascii="Verdana" w:eastAsia="Times New Roman" w:hAnsi="Verdana" w:cs="Times New Roman"/>
          <w:sz w:val="18"/>
          <w:szCs w:val="18"/>
          <w:lang w:val="nl-NL"/>
        </w:rPr>
        <w:t xml:space="preserve">€ 4 </w:t>
      </w:r>
      <w:proofErr w:type="spellStart"/>
      <w:r w:rsidRPr="005F29C8">
        <w:rPr>
          <w:rFonts w:ascii="Verdana" w:eastAsia="Times New Roman" w:hAnsi="Verdana" w:cs="Times New Roman"/>
          <w:sz w:val="18"/>
          <w:szCs w:val="18"/>
          <w:lang w:val="nl-NL"/>
        </w:rPr>
        <w:t>mln</w:t>
      </w:r>
      <w:proofErr w:type="spellEnd"/>
      <w:r w:rsidRPr="005F29C8">
        <w:rPr>
          <w:rFonts w:ascii="Verdana" w:eastAsia="Times New Roman" w:hAnsi="Verdana" w:cs="Times New Roman"/>
          <w:sz w:val="18"/>
          <w:szCs w:val="18"/>
          <w:lang w:val="nl-NL"/>
        </w:rPr>
        <w:t xml:space="preserve"> budget toegevoegd voor de periode 2017-2021. Daarnaast is het bestaande instrument </w:t>
      </w:r>
      <w:proofErr w:type="spellStart"/>
      <w:r w:rsidRPr="005F29C8">
        <w:rPr>
          <w:rFonts w:ascii="Verdana" w:eastAsia="Times New Roman" w:hAnsi="Verdana" w:cs="Times New Roman"/>
          <w:sz w:val="18"/>
          <w:szCs w:val="18"/>
          <w:lang w:val="nl-NL"/>
        </w:rPr>
        <w:t>Vroegefasefinanciering</w:t>
      </w:r>
      <w:proofErr w:type="spellEnd"/>
      <w:r w:rsidRPr="005F29C8">
        <w:rPr>
          <w:rFonts w:ascii="Verdana" w:eastAsia="Times New Roman" w:hAnsi="Verdana" w:cs="Times New Roman"/>
          <w:sz w:val="18"/>
          <w:szCs w:val="18"/>
          <w:lang w:val="nl-NL"/>
        </w:rPr>
        <w:t xml:space="preserve"> met in totaal </w:t>
      </w:r>
    </w:p>
    <w:p w:rsidR="001A6148" w:rsidRPr="005F29C8" w:rsidRDefault="001A6148" w:rsidP="001A6148">
      <w:pPr>
        <w:ind w:left="360"/>
        <w:rPr>
          <w:rFonts w:ascii="Verdana" w:eastAsia="Times New Roman" w:hAnsi="Verdana" w:cs="Times New Roman"/>
          <w:sz w:val="18"/>
          <w:szCs w:val="18"/>
          <w:lang w:val="nl-NL"/>
        </w:rPr>
      </w:pPr>
      <w:r w:rsidRPr="005F29C8">
        <w:rPr>
          <w:rFonts w:ascii="Verdana" w:eastAsia="Times New Roman" w:hAnsi="Verdana" w:cs="Times New Roman"/>
          <w:sz w:val="18"/>
          <w:szCs w:val="18"/>
          <w:lang w:val="nl-NL"/>
        </w:rPr>
        <w:t xml:space="preserve">€ 6 </w:t>
      </w:r>
      <w:proofErr w:type="spellStart"/>
      <w:r w:rsidRPr="005F29C8">
        <w:rPr>
          <w:rFonts w:ascii="Verdana" w:eastAsia="Times New Roman" w:hAnsi="Verdana" w:cs="Times New Roman"/>
          <w:sz w:val="18"/>
          <w:szCs w:val="18"/>
          <w:lang w:val="nl-NL"/>
        </w:rPr>
        <w:t>mln</w:t>
      </w:r>
      <w:proofErr w:type="spellEnd"/>
      <w:r w:rsidRPr="005F29C8">
        <w:rPr>
          <w:rFonts w:ascii="Verdana" w:eastAsia="Times New Roman" w:hAnsi="Verdana" w:cs="Times New Roman"/>
          <w:sz w:val="18"/>
          <w:szCs w:val="18"/>
          <w:lang w:val="nl-NL"/>
        </w:rPr>
        <w:t xml:space="preserve"> verhoogd in de periode 2017-2021 ten behoeven van de TO2 innovatieve starters. De dekking van beide verhogingen van gezamenlijk in totaal € 10 </w:t>
      </w:r>
      <w:proofErr w:type="spellStart"/>
      <w:r w:rsidRPr="005F29C8">
        <w:rPr>
          <w:rFonts w:ascii="Verdana" w:eastAsia="Times New Roman" w:hAnsi="Verdana" w:cs="Times New Roman"/>
          <w:sz w:val="18"/>
          <w:szCs w:val="18"/>
          <w:lang w:val="nl-NL"/>
        </w:rPr>
        <w:t>mln</w:t>
      </w:r>
      <w:proofErr w:type="spellEnd"/>
      <w:r w:rsidRPr="005F29C8">
        <w:rPr>
          <w:rFonts w:ascii="Verdana" w:eastAsia="Times New Roman" w:hAnsi="Verdana" w:cs="Times New Roman"/>
          <w:sz w:val="18"/>
          <w:szCs w:val="18"/>
          <w:lang w:val="nl-NL"/>
        </w:rPr>
        <w:t xml:space="preserve"> komt uit de middelen voor fundamenteel en toegepast onderzoek, zoals aangekondigd in de </w:t>
      </w:r>
      <w:r>
        <w:rPr>
          <w:rFonts w:ascii="Verdana" w:eastAsia="Times New Roman" w:hAnsi="Verdana" w:cs="Times New Roman"/>
          <w:sz w:val="18"/>
          <w:szCs w:val="18"/>
          <w:lang w:val="nl-NL"/>
        </w:rPr>
        <w:t>K</w:t>
      </w:r>
      <w:r w:rsidRPr="005F29C8">
        <w:rPr>
          <w:rFonts w:ascii="Verdana" w:eastAsia="Times New Roman" w:hAnsi="Verdana" w:cs="Times New Roman"/>
          <w:sz w:val="18"/>
          <w:szCs w:val="18"/>
          <w:lang w:val="nl-NL"/>
        </w:rPr>
        <w:t xml:space="preserve">amerbrief van 8 juni 2015 (TK, 31 288, nr. 474). </w:t>
      </w:r>
    </w:p>
    <w:p w:rsidR="001A6148" w:rsidRPr="005F29C8" w:rsidRDefault="001A6148" w:rsidP="001A6148">
      <w:pPr>
        <w:rPr>
          <w:rFonts w:ascii="Verdana" w:eastAsia="Times New Roman" w:hAnsi="Verdana" w:cs="Times New Roman"/>
          <w:color w:val="3C3C3C"/>
          <w:sz w:val="18"/>
          <w:szCs w:val="18"/>
          <w:lang w:val="nl-NL"/>
        </w:rPr>
      </w:pPr>
    </w:p>
    <w:p w:rsidR="001A6148" w:rsidRPr="005F29C8" w:rsidRDefault="001A6148" w:rsidP="001A6148">
      <w:pPr>
        <w:rPr>
          <w:rFonts w:ascii="Verdana" w:eastAsia="Times New Roman" w:hAnsi="Verdana" w:cs="Times New Roman"/>
          <w:sz w:val="18"/>
          <w:szCs w:val="18"/>
          <w:lang w:val="nl-NL"/>
        </w:rPr>
      </w:pPr>
      <w:r w:rsidRPr="005F29C8">
        <w:rPr>
          <w:rFonts w:ascii="Verdana" w:eastAsia="Times New Roman" w:hAnsi="Verdana" w:cs="Times New Roman"/>
          <w:sz w:val="18"/>
          <w:szCs w:val="18"/>
          <w:lang w:val="nl-NL"/>
        </w:rPr>
        <w:t xml:space="preserve">Binnen het </w:t>
      </w:r>
      <w:proofErr w:type="spellStart"/>
      <w:r w:rsidRPr="005F29C8">
        <w:rPr>
          <w:rFonts w:ascii="Verdana" w:eastAsia="Times New Roman" w:hAnsi="Verdana" w:cs="Times New Roman"/>
          <w:sz w:val="18"/>
          <w:szCs w:val="18"/>
          <w:lang w:val="nl-NL"/>
        </w:rPr>
        <w:t>onderzoeksdeel</w:t>
      </w:r>
      <w:proofErr w:type="spellEnd"/>
      <w:r w:rsidRPr="005F29C8">
        <w:rPr>
          <w:rFonts w:ascii="Verdana" w:eastAsia="Times New Roman" w:hAnsi="Verdana" w:cs="Times New Roman"/>
          <w:sz w:val="18"/>
          <w:szCs w:val="18"/>
          <w:lang w:val="nl-NL"/>
        </w:rPr>
        <w:t xml:space="preserve"> van het Toekomstfonds zijn de middelen, beschikbaar gesteld voor de thema’s Smart </w:t>
      </w:r>
      <w:proofErr w:type="spellStart"/>
      <w:r w:rsidRPr="005F29C8">
        <w:rPr>
          <w:rFonts w:ascii="Verdana" w:eastAsia="Times New Roman" w:hAnsi="Verdana" w:cs="Times New Roman"/>
          <w:sz w:val="18"/>
          <w:szCs w:val="18"/>
          <w:lang w:val="nl-NL"/>
        </w:rPr>
        <w:t>Industry</w:t>
      </w:r>
      <w:proofErr w:type="spellEnd"/>
      <w:r w:rsidRPr="005F29C8">
        <w:rPr>
          <w:rFonts w:ascii="Verdana" w:eastAsia="Times New Roman" w:hAnsi="Verdana" w:cs="Times New Roman"/>
          <w:sz w:val="18"/>
          <w:szCs w:val="18"/>
          <w:lang w:val="nl-NL"/>
        </w:rPr>
        <w:t xml:space="preserve">, Haalbaarheidsstudies en leningen </w:t>
      </w:r>
      <w:proofErr w:type="spellStart"/>
      <w:r w:rsidRPr="005F29C8">
        <w:rPr>
          <w:rFonts w:ascii="Verdana" w:eastAsia="Times New Roman" w:hAnsi="Verdana" w:cs="Times New Roman"/>
          <w:sz w:val="18"/>
          <w:szCs w:val="18"/>
          <w:lang w:val="nl-NL"/>
        </w:rPr>
        <w:t>Vroegefasefinanciering</w:t>
      </w:r>
      <w:proofErr w:type="spellEnd"/>
      <w:r w:rsidRPr="005F29C8">
        <w:rPr>
          <w:rFonts w:ascii="Verdana" w:eastAsia="Times New Roman" w:hAnsi="Verdana" w:cs="Times New Roman"/>
          <w:sz w:val="18"/>
          <w:szCs w:val="18"/>
          <w:lang w:val="nl-NL"/>
        </w:rPr>
        <w:t xml:space="preserve"> voor TO2 innovatieve starters en</w:t>
      </w:r>
      <w:r>
        <w:rPr>
          <w:rFonts w:ascii="Verdana" w:eastAsia="Times New Roman" w:hAnsi="Verdana" w:cs="Times New Roman"/>
          <w:sz w:val="18"/>
          <w:szCs w:val="18"/>
          <w:lang w:val="nl-NL"/>
        </w:rPr>
        <w:t xml:space="preserve"> </w:t>
      </w:r>
      <w:proofErr w:type="spellStart"/>
      <w:r>
        <w:rPr>
          <w:rFonts w:ascii="Verdana" w:eastAsia="Times New Roman" w:hAnsi="Verdana" w:cs="Times New Roman"/>
          <w:sz w:val="18"/>
          <w:szCs w:val="18"/>
          <w:lang w:val="nl-NL"/>
        </w:rPr>
        <w:t>Onco</w:t>
      </w:r>
      <w:proofErr w:type="spellEnd"/>
      <w:r>
        <w:rPr>
          <w:rFonts w:ascii="Verdana" w:eastAsia="Times New Roman" w:hAnsi="Verdana" w:cs="Times New Roman"/>
          <w:sz w:val="18"/>
          <w:szCs w:val="18"/>
          <w:lang w:val="nl-NL"/>
        </w:rPr>
        <w:t xml:space="preserve"> Research </w:t>
      </w:r>
      <w:r w:rsidRPr="005F29C8">
        <w:rPr>
          <w:rFonts w:ascii="Verdana" w:eastAsia="Times New Roman" w:hAnsi="Verdana" w:cs="Times New Roman"/>
          <w:sz w:val="18"/>
          <w:szCs w:val="18"/>
          <w:lang w:val="nl-NL" w:eastAsia="nl-NL"/>
        </w:rPr>
        <w:t>overgeboekt naar het desbetreffende instrument binnen het fonds.</w:t>
      </w:r>
      <w:r w:rsidRPr="005F29C8">
        <w:rPr>
          <w:rFonts w:ascii="Verdana" w:eastAsia="Times New Roman" w:hAnsi="Verdana" w:cs="Times New Roman"/>
          <w:sz w:val="18"/>
          <w:szCs w:val="18"/>
          <w:lang w:val="nl-NL"/>
        </w:rPr>
        <w:t xml:space="preserve"> </w:t>
      </w:r>
    </w:p>
    <w:p w:rsidR="001A6148" w:rsidRDefault="001A6148" w:rsidP="001A6148">
      <w:pPr>
        <w:rPr>
          <w:rFonts w:ascii="Verdana" w:eastAsia="Times New Roman" w:hAnsi="Verdana" w:cs="Times New Roman"/>
          <w:sz w:val="18"/>
          <w:szCs w:val="18"/>
          <w:lang w:val="nl-NL" w:eastAsia="nl-NL"/>
        </w:rPr>
      </w:pPr>
      <w:r w:rsidRPr="005F29C8">
        <w:rPr>
          <w:rFonts w:ascii="Verdana" w:eastAsia="Times New Roman" w:hAnsi="Verdana" w:cs="Times New Roman"/>
          <w:sz w:val="18"/>
          <w:szCs w:val="18"/>
          <w:lang w:val="nl-NL"/>
        </w:rPr>
        <w:t xml:space="preserve">Voor de nieuwe regeling Smart </w:t>
      </w:r>
      <w:proofErr w:type="spellStart"/>
      <w:r w:rsidRPr="005F29C8">
        <w:rPr>
          <w:rFonts w:ascii="Verdana" w:eastAsia="Times New Roman" w:hAnsi="Verdana" w:cs="Times New Roman"/>
          <w:sz w:val="18"/>
          <w:szCs w:val="18"/>
          <w:lang w:val="nl-NL"/>
        </w:rPr>
        <w:t>Industry</w:t>
      </w:r>
      <w:proofErr w:type="spellEnd"/>
      <w:r w:rsidRPr="005F29C8">
        <w:rPr>
          <w:rFonts w:ascii="Verdana" w:eastAsia="Times New Roman" w:hAnsi="Verdana" w:cs="Times New Roman"/>
          <w:sz w:val="18"/>
          <w:szCs w:val="18"/>
          <w:lang w:val="nl-NL"/>
        </w:rPr>
        <w:t xml:space="preserve"> is in totaal € 15 </w:t>
      </w:r>
      <w:proofErr w:type="spellStart"/>
      <w:r w:rsidRPr="005F29C8">
        <w:rPr>
          <w:rFonts w:ascii="Verdana" w:eastAsia="Times New Roman" w:hAnsi="Verdana" w:cs="Times New Roman"/>
          <w:sz w:val="18"/>
          <w:szCs w:val="18"/>
          <w:lang w:val="nl-NL"/>
        </w:rPr>
        <w:t>mln</w:t>
      </w:r>
      <w:proofErr w:type="spellEnd"/>
      <w:r w:rsidRPr="005F29C8">
        <w:rPr>
          <w:rFonts w:ascii="Verdana" w:eastAsia="Times New Roman" w:hAnsi="Verdana" w:cs="Times New Roman"/>
          <w:sz w:val="18"/>
          <w:szCs w:val="18"/>
          <w:lang w:val="nl-NL"/>
        </w:rPr>
        <w:t xml:space="preserve"> beschikbaar gesteld. Deze regeling bestaat uit een lening-deel (uit het Toekomstfonds) en een subsidie-deel (afkomstig van het amendement Van Veen</w:t>
      </w:r>
      <w:r>
        <w:rPr>
          <w:rFonts w:ascii="Verdana" w:eastAsia="Times New Roman" w:hAnsi="Verdana" w:cs="Times New Roman"/>
          <w:sz w:val="18"/>
          <w:szCs w:val="18"/>
          <w:lang w:val="nl-NL"/>
        </w:rPr>
        <w:t>;</w:t>
      </w:r>
      <w:r w:rsidRPr="005F29C8">
        <w:rPr>
          <w:rFonts w:ascii="Verdana" w:eastAsia="Times New Roman" w:hAnsi="Verdana" w:cs="Times New Roman"/>
          <w:sz w:val="18"/>
          <w:szCs w:val="18"/>
          <w:lang w:val="nl-NL"/>
        </w:rPr>
        <w:t xml:space="preserve"> </w:t>
      </w:r>
      <w:r>
        <w:rPr>
          <w:rFonts w:ascii="Verdana" w:eastAsia="Times New Roman" w:hAnsi="Verdana" w:cs="Times New Roman"/>
          <w:sz w:val="18"/>
          <w:szCs w:val="18"/>
          <w:lang w:val="nl-NL"/>
        </w:rPr>
        <w:t xml:space="preserve">TK, </w:t>
      </w:r>
      <w:r w:rsidRPr="005F29C8">
        <w:rPr>
          <w:rFonts w:ascii="Verdana" w:eastAsia="Times New Roman" w:hAnsi="Verdana" w:cs="Times New Roman"/>
          <w:sz w:val="18"/>
          <w:szCs w:val="18"/>
          <w:lang w:val="nl-NL"/>
        </w:rPr>
        <w:t>34</w:t>
      </w:r>
      <w:r>
        <w:rPr>
          <w:rFonts w:ascii="Verdana" w:eastAsia="Times New Roman" w:hAnsi="Verdana" w:cs="Times New Roman"/>
          <w:sz w:val="18"/>
          <w:szCs w:val="18"/>
          <w:lang w:val="nl-NL"/>
        </w:rPr>
        <w:t xml:space="preserve"> </w:t>
      </w:r>
      <w:r w:rsidRPr="005F29C8">
        <w:rPr>
          <w:rFonts w:ascii="Verdana" w:eastAsia="Times New Roman" w:hAnsi="Verdana" w:cs="Times New Roman"/>
          <w:sz w:val="18"/>
          <w:szCs w:val="18"/>
          <w:lang w:val="nl-NL"/>
        </w:rPr>
        <w:t xml:space="preserve">300 XIII, nr. 86). </w:t>
      </w:r>
      <w:r w:rsidRPr="005F29C8">
        <w:rPr>
          <w:rFonts w:ascii="Verdana" w:eastAsia="Times New Roman" w:hAnsi="Verdana" w:cs="Times New Roman"/>
          <w:sz w:val="18"/>
          <w:szCs w:val="18"/>
          <w:lang w:val="nl-NL" w:eastAsia="nl-NL"/>
        </w:rPr>
        <w:t xml:space="preserve">Bij de middelen voor haalbaarheidsstudies en leningen Vroege fasefinanciering gaat het om TO2 innovatieve starters, die een subsidie kunnen krijgen voor een haalbaarheidsstudie (fase 1); en als vervolg daarop een lening kunnen krijgen voor een </w:t>
      </w:r>
      <w:proofErr w:type="spellStart"/>
      <w:r w:rsidRPr="005F29C8">
        <w:rPr>
          <w:rFonts w:ascii="Verdana" w:eastAsia="Times New Roman" w:hAnsi="Verdana" w:cs="Times New Roman"/>
          <w:sz w:val="18"/>
          <w:szCs w:val="18"/>
          <w:lang w:val="nl-NL" w:eastAsia="nl-NL"/>
        </w:rPr>
        <w:t>vroegefasetraject</w:t>
      </w:r>
      <w:proofErr w:type="spellEnd"/>
      <w:r w:rsidRPr="005F29C8">
        <w:rPr>
          <w:rFonts w:ascii="Verdana" w:eastAsia="Times New Roman" w:hAnsi="Verdana" w:cs="Times New Roman"/>
          <w:sz w:val="18"/>
          <w:szCs w:val="18"/>
          <w:lang w:val="nl-NL" w:eastAsia="nl-NL"/>
        </w:rPr>
        <w:t xml:space="preserve"> (fase 2). Hiervoor wordt in totaal </w:t>
      </w:r>
    </w:p>
    <w:p w:rsidR="001A6148" w:rsidRPr="005F29C8" w:rsidRDefault="001A6148" w:rsidP="001A6148">
      <w:pPr>
        <w:rPr>
          <w:rFonts w:ascii="Verdana" w:eastAsia="Times New Roman" w:hAnsi="Verdana" w:cs="Times New Roman"/>
          <w:sz w:val="18"/>
          <w:szCs w:val="18"/>
          <w:lang w:val="nl-NL"/>
        </w:rPr>
      </w:pPr>
      <w:r w:rsidRPr="005F29C8">
        <w:rPr>
          <w:rFonts w:ascii="Verdana" w:eastAsia="Times New Roman" w:hAnsi="Verdana" w:cs="Times New Roman"/>
          <w:sz w:val="18"/>
          <w:szCs w:val="18"/>
          <w:lang w:val="nl-NL" w:eastAsia="nl-NL"/>
        </w:rPr>
        <w:t xml:space="preserve">€ 10 </w:t>
      </w:r>
      <w:proofErr w:type="spellStart"/>
      <w:r w:rsidRPr="005F29C8">
        <w:rPr>
          <w:rFonts w:ascii="Verdana" w:eastAsia="Times New Roman" w:hAnsi="Verdana" w:cs="Times New Roman"/>
          <w:sz w:val="18"/>
          <w:szCs w:val="18"/>
          <w:lang w:val="nl-NL" w:eastAsia="nl-NL"/>
        </w:rPr>
        <w:t>mln</w:t>
      </w:r>
      <w:proofErr w:type="spellEnd"/>
      <w:r w:rsidRPr="005F29C8">
        <w:rPr>
          <w:rFonts w:ascii="Verdana" w:eastAsia="Times New Roman" w:hAnsi="Verdana" w:cs="Times New Roman"/>
          <w:sz w:val="18"/>
          <w:szCs w:val="18"/>
          <w:lang w:val="nl-NL" w:eastAsia="nl-NL"/>
        </w:rPr>
        <w:t xml:space="preserve"> uit het </w:t>
      </w:r>
      <w:proofErr w:type="spellStart"/>
      <w:r w:rsidRPr="005F29C8">
        <w:rPr>
          <w:rFonts w:ascii="Verdana" w:eastAsia="Times New Roman" w:hAnsi="Verdana" w:cs="Times New Roman"/>
          <w:sz w:val="18"/>
          <w:szCs w:val="18"/>
          <w:lang w:val="nl-NL" w:eastAsia="nl-NL"/>
        </w:rPr>
        <w:t>Onderzoeksdeel</w:t>
      </w:r>
      <w:proofErr w:type="spellEnd"/>
      <w:r w:rsidRPr="005F29C8">
        <w:rPr>
          <w:rFonts w:ascii="Verdana" w:eastAsia="Times New Roman" w:hAnsi="Verdana" w:cs="Times New Roman"/>
          <w:sz w:val="18"/>
          <w:szCs w:val="18"/>
          <w:lang w:val="nl-NL" w:eastAsia="nl-NL"/>
        </w:rPr>
        <w:t xml:space="preserve"> van het Toekomstfonds ingezet (zie TK, </w:t>
      </w:r>
      <w:r w:rsidRPr="005F29C8">
        <w:rPr>
          <w:rFonts w:ascii="Verdana" w:eastAsia="Times New Roman" w:hAnsi="Verdana" w:cs="Times New Roman"/>
          <w:sz w:val="18"/>
          <w:szCs w:val="18"/>
          <w:lang w:val="nl-NL"/>
        </w:rPr>
        <w:t>31 288, nr. 474).</w:t>
      </w:r>
    </w:p>
    <w:p w:rsidR="001A6148" w:rsidRPr="000024C5" w:rsidRDefault="001A6148" w:rsidP="001A6148">
      <w:pPr>
        <w:rPr>
          <w:rFonts w:ascii="Verdana" w:hAnsi="Verdana"/>
          <w:sz w:val="18"/>
          <w:szCs w:val="18"/>
          <w:lang w:val="nl-NL"/>
        </w:rPr>
      </w:pPr>
      <w:r w:rsidRPr="000024C5">
        <w:rPr>
          <w:rFonts w:ascii="Verdana" w:hAnsi="Verdana"/>
          <w:sz w:val="18"/>
          <w:szCs w:val="18"/>
          <w:lang w:val="nl-NL"/>
        </w:rPr>
        <w:t xml:space="preserve">Met </w:t>
      </w:r>
      <w:proofErr w:type="spellStart"/>
      <w:r w:rsidRPr="000024C5">
        <w:rPr>
          <w:rFonts w:ascii="Verdana" w:hAnsi="Verdana"/>
          <w:sz w:val="18"/>
          <w:szCs w:val="18"/>
          <w:lang w:val="nl-NL"/>
        </w:rPr>
        <w:t>Onco</w:t>
      </w:r>
      <w:proofErr w:type="spellEnd"/>
      <w:r w:rsidRPr="000024C5">
        <w:rPr>
          <w:rFonts w:ascii="Verdana" w:hAnsi="Verdana"/>
          <w:sz w:val="18"/>
          <w:szCs w:val="18"/>
          <w:lang w:val="nl-NL"/>
        </w:rPr>
        <w:t xml:space="preserve"> Research wordt gekeken naar de ondersteuning van faciliteiten ter bevordering van </w:t>
      </w:r>
      <w:proofErr w:type="spellStart"/>
      <w:r w:rsidRPr="000024C5">
        <w:rPr>
          <w:rFonts w:ascii="Verdana" w:hAnsi="Verdana"/>
          <w:sz w:val="18"/>
          <w:szCs w:val="18"/>
          <w:lang w:val="nl-NL"/>
        </w:rPr>
        <w:t>technology</w:t>
      </w:r>
      <w:proofErr w:type="spellEnd"/>
      <w:r w:rsidRPr="000024C5">
        <w:rPr>
          <w:rFonts w:ascii="Verdana" w:hAnsi="Verdana"/>
          <w:sz w:val="18"/>
          <w:szCs w:val="18"/>
          <w:lang w:val="nl-NL"/>
        </w:rPr>
        <w:t xml:space="preserve"> transfer op gebied van oncologie. De verwachting is dat er dit jaar overeenstemming wordt bereikt over de ondersteuning van drie fondsen binnen het </w:t>
      </w:r>
      <w:proofErr w:type="spellStart"/>
      <w:r w:rsidRPr="000024C5">
        <w:rPr>
          <w:rFonts w:ascii="Verdana" w:hAnsi="Verdana"/>
          <w:sz w:val="18"/>
          <w:szCs w:val="18"/>
          <w:lang w:val="nl-NL"/>
        </w:rPr>
        <w:t>Onco</w:t>
      </w:r>
      <w:proofErr w:type="spellEnd"/>
      <w:r w:rsidRPr="000024C5">
        <w:rPr>
          <w:rFonts w:ascii="Verdana" w:hAnsi="Verdana"/>
          <w:sz w:val="18"/>
          <w:szCs w:val="18"/>
          <w:lang w:val="nl-NL"/>
        </w:rPr>
        <w:t xml:space="preserve"> Research initiatief. Met deze fondsen zal worden geïnvesteerd in intellectueel eigendom, marktgerichte technologische ontwikkeling in de vroege ontwikkelingsfase en </w:t>
      </w:r>
      <w:proofErr w:type="spellStart"/>
      <w:r w:rsidRPr="000024C5">
        <w:rPr>
          <w:rFonts w:ascii="Verdana" w:hAnsi="Verdana"/>
          <w:sz w:val="18"/>
          <w:szCs w:val="18"/>
          <w:lang w:val="nl-NL"/>
        </w:rPr>
        <w:t>start-ups</w:t>
      </w:r>
      <w:proofErr w:type="spellEnd"/>
      <w:r w:rsidRPr="000024C5">
        <w:rPr>
          <w:rFonts w:ascii="Verdana" w:hAnsi="Verdana"/>
          <w:sz w:val="18"/>
          <w:szCs w:val="18"/>
          <w:lang w:val="nl-NL"/>
        </w:rPr>
        <w:t xml:space="preserve"> en kleine bedrijven in de oncologiesector.</w:t>
      </w:r>
    </w:p>
    <w:p w:rsidR="001A6148" w:rsidRPr="005F29C8" w:rsidRDefault="001A6148" w:rsidP="001A6148">
      <w:pPr>
        <w:rPr>
          <w:rFonts w:ascii="Verdana" w:eastAsia="Times New Roman" w:hAnsi="Verdana" w:cs="Times New Roman"/>
          <w:sz w:val="18"/>
          <w:szCs w:val="18"/>
          <w:lang w:val="nl-NL"/>
        </w:rPr>
      </w:pPr>
    </w:p>
    <w:p w:rsidR="001A6148" w:rsidRPr="005F29C8" w:rsidRDefault="001A6148" w:rsidP="001A6148">
      <w:pPr>
        <w:rPr>
          <w:rFonts w:ascii="Verdana" w:eastAsia="Times New Roman" w:hAnsi="Verdana" w:cs="Times New Roman"/>
          <w:b/>
          <w:sz w:val="18"/>
          <w:szCs w:val="18"/>
          <w:lang w:val="nl-NL"/>
        </w:rPr>
      </w:pPr>
      <w:r w:rsidRPr="005F29C8">
        <w:rPr>
          <w:rFonts w:ascii="Verdana" w:eastAsia="Times New Roman" w:hAnsi="Verdana" w:cs="Times New Roman"/>
          <w:b/>
          <w:sz w:val="18"/>
          <w:szCs w:val="18"/>
          <w:lang w:val="nl-NL"/>
        </w:rPr>
        <w:t>Toelichting op de uitgaven</w:t>
      </w:r>
    </w:p>
    <w:p w:rsidR="001A6148" w:rsidRPr="005F29C8" w:rsidRDefault="001A6148" w:rsidP="001A6148">
      <w:pPr>
        <w:rPr>
          <w:rFonts w:ascii="Verdana" w:hAnsi="Verdana"/>
          <w:sz w:val="18"/>
          <w:szCs w:val="18"/>
          <w:lang w:val="en-US"/>
        </w:rPr>
      </w:pPr>
      <w:r w:rsidRPr="005F29C8">
        <w:rPr>
          <w:rFonts w:ascii="Verdana" w:hAnsi="Verdana"/>
          <w:sz w:val="18"/>
          <w:szCs w:val="18"/>
          <w:lang w:val="en-US"/>
        </w:rPr>
        <w:t xml:space="preserve">Het </w:t>
      </w:r>
      <w:proofErr w:type="spellStart"/>
      <w:r w:rsidRPr="005F29C8">
        <w:rPr>
          <w:rFonts w:ascii="Verdana" w:hAnsi="Verdana"/>
          <w:sz w:val="18"/>
          <w:szCs w:val="18"/>
          <w:lang w:val="en-US"/>
        </w:rPr>
        <w:t>uitgavenbudget</w:t>
      </w:r>
      <w:proofErr w:type="spellEnd"/>
      <w:r w:rsidRPr="005F29C8">
        <w:rPr>
          <w:rFonts w:ascii="Verdana" w:hAnsi="Verdana"/>
          <w:sz w:val="18"/>
          <w:szCs w:val="18"/>
          <w:lang w:val="en-US"/>
        </w:rPr>
        <w:t xml:space="preserve"> is met € 75,4 </w:t>
      </w:r>
      <w:proofErr w:type="spellStart"/>
      <w:r w:rsidRPr="005F29C8">
        <w:rPr>
          <w:rFonts w:ascii="Verdana" w:hAnsi="Verdana"/>
          <w:sz w:val="18"/>
          <w:szCs w:val="18"/>
          <w:lang w:val="en-US"/>
        </w:rPr>
        <w:t>mln</w:t>
      </w:r>
      <w:proofErr w:type="spellEnd"/>
      <w:r w:rsidRPr="005F29C8">
        <w:rPr>
          <w:rFonts w:ascii="Verdana" w:hAnsi="Verdana"/>
          <w:sz w:val="18"/>
          <w:szCs w:val="18"/>
          <w:lang w:val="en-US"/>
        </w:rPr>
        <w:t xml:space="preserve"> </w:t>
      </w:r>
      <w:proofErr w:type="spellStart"/>
      <w:r w:rsidRPr="005F29C8">
        <w:rPr>
          <w:rFonts w:ascii="Verdana" w:hAnsi="Verdana"/>
          <w:sz w:val="18"/>
          <w:szCs w:val="18"/>
          <w:lang w:val="en-US"/>
        </w:rPr>
        <w:t>verhoogd</w:t>
      </w:r>
      <w:proofErr w:type="spellEnd"/>
      <w:r w:rsidRPr="005F29C8">
        <w:rPr>
          <w:rFonts w:ascii="Verdana" w:hAnsi="Verdana"/>
          <w:sz w:val="18"/>
          <w:szCs w:val="18"/>
          <w:lang w:val="en-US"/>
        </w:rPr>
        <w:t xml:space="preserve">. De </w:t>
      </w:r>
      <w:proofErr w:type="spellStart"/>
      <w:r w:rsidRPr="005F29C8">
        <w:rPr>
          <w:rFonts w:ascii="Verdana" w:hAnsi="Verdana"/>
          <w:sz w:val="18"/>
          <w:szCs w:val="18"/>
          <w:lang w:val="en-US"/>
        </w:rPr>
        <w:t>voornaamste</w:t>
      </w:r>
      <w:proofErr w:type="spellEnd"/>
      <w:r w:rsidRPr="005F29C8">
        <w:rPr>
          <w:rFonts w:ascii="Verdana" w:hAnsi="Verdana"/>
          <w:sz w:val="18"/>
          <w:szCs w:val="18"/>
          <w:lang w:val="en-US"/>
        </w:rPr>
        <w:t xml:space="preserve"> </w:t>
      </w:r>
      <w:proofErr w:type="spellStart"/>
      <w:r w:rsidRPr="005F29C8">
        <w:rPr>
          <w:rFonts w:ascii="Verdana" w:hAnsi="Verdana"/>
          <w:sz w:val="18"/>
          <w:szCs w:val="18"/>
          <w:lang w:val="en-US"/>
        </w:rPr>
        <w:t>oorzaken</w:t>
      </w:r>
      <w:proofErr w:type="spellEnd"/>
      <w:r w:rsidRPr="005F29C8">
        <w:rPr>
          <w:rFonts w:ascii="Verdana" w:hAnsi="Verdana"/>
          <w:sz w:val="18"/>
          <w:szCs w:val="18"/>
          <w:lang w:val="en-US"/>
        </w:rPr>
        <w:t xml:space="preserve"> </w:t>
      </w:r>
      <w:proofErr w:type="spellStart"/>
      <w:r w:rsidRPr="005F29C8">
        <w:rPr>
          <w:rFonts w:ascii="Verdana" w:hAnsi="Verdana"/>
          <w:sz w:val="18"/>
          <w:szCs w:val="18"/>
          <w:lang w:val="en-US"/>
        </w:rPr>
        <w:t>hiervoor</w:t>
      </w:r>
      <w:proofErr w:type="spellEnd"/>
      <w:r w:rsidRPr="005F29C8">
        <w:rPr>
          <w:rFonts w:ascii="Verdana" w:hAnsi="Verdana"/>
          <w:sz w:val="18"/>
          <w:szCs w:val="18"/>
          <w:lang w:val="en-US"/>
        </w:rPr>
        <w:t xml:space="preserve"> </w:t>
      </w:r>
      <w:proofErr w:type="spellStart"/>
      <w:r w:rsidRPr="005F29C8">
        <w:rPr>
          <w:rFonts w:ascii="Verdana" w:hAnsi="Verdana"/>
          <w:sz w:val="18"/>
          <w:szCs w:val="18"/>
          <w:lang w:val="en-US"/>
        </w:rPr>
        <w:t>zijn</w:t>
      </w:r>
      <w:proofErr w:type="spellEnd"/>
      <w:r w:rsidRPr="005F29C8">
        <w:rPr>
          <w:rFonts w:ascii="Verdana" w:hAnsi="Verdana"/>
          <w:sz w:val="18"/>
          <w:szCs w:val="18"/>
          <w:lang w:val="en-US"/>
        </w:rPr>
        <w:t>:</w:t>
      </w:r>
    </w:p>
    <w:p w:rsidR="001A6148" w:rsidRPr="005F29C8" w:rsidRDefault="001A6148" w:rsidP="001A6148">
      <w:pPr>
        <w:numPr>
          <w:ilvl w:val="0"/>
          <w:numId w:val="32"/>
        </w:numPr>
        <w:spacing w:line="240" w:lineRule="auto"/>
        <w:rPr>
          <w:rFonts w:ascii="Verdana" w:eastAsia="Times New Roman" w:hAnsi="Verdana" w:cs="Times New Roman"/>
          <w:sz w:val="18"/>
          <w:szCs w:val="18"/>
          <w:lang w:val="nl-NL"/>
        </w:rPr>
      </w:pPr>
      <w:r w:rsidRPr="005F29C8">
        <w:rPr>
          <w:rFonts w:ascii="Verdana" w:eastAsia="Times New Roman" w:hAnsi="Verdana" w:cs="Times New Roman"/>
          <w:sz w:val="18"/>
          <w:szCs w:val="18"/>
          <w:lang w:val="nl-NL" w:eastAsia="nl-NL"/>
        </w:rPr>
        <w:t xml:space="preserve">Een verhoging van het leningenbudget in 2017 met € 117,8 </w:t>
      </w:r>
      <w:proofErr w:type="spellStart"/>
      <w:r w:rsidRPr="005F29C8">
        <w:rPr>
          <w:rFonts w:ascii="Verdana" w:eastAsia="Times New Roman" w:hAnsi="Verdana" w:cs="Times New Roman"/>
          <w:sz w:val="18"/>
          <w:szCs w:val="18"/>
          <w:lang w:val="nl-NL" w:eastAsia="nl-NL"/>
        </w:rPr>
        <w:t>mln</w:t>
      </w:r>
      <w:proofErr w:type="spellEnd"/>
      <w:r w:rsidRPr="005F29C8">
        <w:rPr>
          <w:rFonts w:ascii="Verdana" w:eastAsia="Times New Roman" w:hAnsi="Verdana" w:cs="Times New Roman"/>
          <w:sz w:val="18"/>
          <w:szCs w:val="18"/>
          <w:lang w:val="nl-NL" w:eastAsia="nl-NL"/>
        </w:rPr>
        <w:t xml:space="preserve"> als gevolg van het toevoegen van de niet benutte middelen van het Toekomstfonds in 2016 en de ontvangstenmeevaller op de </w:t>
      </w:r>
      <w:proofErr w:type="spellStart"/>
      <w:r w:rsidRPr="005F29C8">
        <w:rPr>
          <w:rFonts w:ascii="Verdana" w:eastAsia="Times New Roman" w:hAnsi="Verdana" w:cs="Times New Roman"/>
          <w:sz w:val="18"/>
          <w:szCs w:val="18"/>
          <w:lang w:val="nl-NL" w:eastAsia="nl-NL"/>
        </w:rPr>
        <w:t>Seed</w:t>
      </w:r>
      <w:proofErr w:type="spellEnd"/>
      <w:r>
        <w:rPr>
          <w:rFonts w:ascii="Verdana" w:eastAsia="Times New Roman" w:hAnsi="Verdana" w:cs="Times New Roman"/>
          <w:sz w:val="18"/>
          <w:szCs w:val="18"/>
          <w:lang w:val="nl-NL" w:eastAsia="nl-NL"/>
        </w:rPr>
        <w:t>-</w:t>
      </w:r>
      <w:r w:rsidRPr="005F29C8">
        <w:rPr>
          <w:rFonts w:ascii="Verdana" w:eastAsia="Times New Roman" w:hAnsi="Verdana" w:cs="Times New Roman"/>
          <w:sz w:val="18"/>
          <w:szCs w:val="18"/>
          <w:lang w:val="nl-NL" w:eastAsia="nl-NL"/>
        </w:rPr>
        <w:t xml:space="preserve">regeling in 2016 conform de fondsconstructie. Het betreft </w:t>
      </w:r>
      <w:r>
        <w:rPr>
          <w:rFonts w:ascii="Verdana" w:eastAsia="Times New Roman" w:hAnsi="Verdana" w:cs="Times New Roman"/>
          <w:sz w:val="18"/>
          <w:szCs w:val="18"/>
          <w:lang w:val="nl-NL" w:eastAsia="nl-NL"/>
        </w:rPr>
        <w:t xml:space="preserve">begrotingsgeld voor </w:t>
      </w:r>
      <w:r w:rsidRPr="005F29C8">
        <w:rPr>
          <w:rFonts w:ascii="Verdana" w:eastAsia="Times New Roman" w:hAnsi="Verdana" w:cs="Times New Roman"/>
          <w:sz w:val="18"/>
          <w:szCs w:val="18"/>
          <w:lang w:val="nl-NL" w:eastAsia="nl-NL"/>
        </w:rPr>
        <w:t xml:space="preserve">de regelingen Dutch Venture </w:t>
      </w:r>
      <w:proofErr w:type="spellStart"/>
      <w:r w:rsidRPr="005F29C8">
        <w:rPr>
          <w:rFonts w:ascii="Verdana" w:eastAsia="Times New Roman" w:hAnsi="Verdana" w:cs="Times New Roman"/>
          <w:sz w:val="18"/>
          <w:szCs w:val="18"/>
          <w:lang w:val="nl-NL" w:eastAsia="nl-NL"/>
        </w:rPr>
        <w:t>Initiative</w:t>
      </w:r>
      <w:proofErr w:type="spellEnd"/>
      <w:r w:rsidRPr="005F29C8">
        <w:rPr>
          <w:rFonts w:ascii="Verdana" w:eastAsia="Times New Roman" w:hAnsi="Verdana" w:cs="Times New Roman"/>
          <w:sz w:val="18"/>
          <w:szCs w:val="18"/>
          <w:lang w:val="nl-NL" w:eastAsia="nl-NL"/>
        </w:rPr>
        <w:t xml:space="preserve">, </w:t>
      </w:r>
      <w:proofErr w:type="spellStart"/>
      <w:r w:rsidRPr="005F29C8">
        <w:rPr>
          <w:rFonts w:ascii="Verdana" w:eastAsia="Times New Roman" w:hAnsi="Verdana" w:cs="Times New Roman"/>
          <w:sz w:val="18"/>
          <w:szCs w:val="18"/>
          <w:lang w:val="nl-NL" w:eastAsia="nl-NL"/>
        </w:rPr>
        <w:t>Seed</w:t>
      </w:r>
      <w:proofErr w:type="spellEnd"/>
      <w:r>
        <w:rPr>
          <w:rFonts w:ascii="Verdana" w:eastAsia="Times New Roman" w:hAnsi="Verdana" w:cs="Times New Roman"/>
          <w:sz w:val="18"/>
          <w:szCs w:val="18"/>
          <w:lang w:val="nl-NL" w:eastAsia="nl-NL"/>
        </w:rPr>
        <w:t>-</w:t>
      </w:r>
      <w:r w:rsidRPr="005F29C8">
        <w:rPr>
          <w:rFonts w:ascii="Verdana" w:eastAsia="Times New Roman" w:hAnsi="Verdana" w:cs="Times New Roman"/>
          <w:sz w:val="18"/>
          <w:szCs w:val="18"/>
          <w:lang w:val="nl-NL" w:eastAsia="nl-NL"/>
        </w:rPr>
        <w:t xml:space="preserve">regeling, Innovatiekrediet, </w:t>
      </w:r>
      <w:proofErr w:type="spellStart"/>
      <w:r w:rsidRPr="005F29C8">
        <w:rPr>
          <w:rFonts w:ascii="Verdana" w:eastAsia="Times New Roman" w:hAnsi="Verdana" w:cs="Times New Roman"/>
          <w:sz w:val="18"/>
          <w:szCs w:val="18"/>
          <w:lang w:val="nl-NL" w:eastAsia="nl-NL"/>
        </w:rPr>
        <w:t>Vroegefasefinanciering</w:t>
      </w:r>
      <w:proofErr w:type="spellEnd"/>
      <w:r w:rsidRPr="005F29C8">
        <w:rPr>
          <w:rFonts w:ascii="Verdana" w:eastAsia="Times New Roman" w:hAnsi="Verdana" w:cs="Times New Roman"/>
          <w:sz w:val="18"/>
          <w:szCs w:val="18"/>
          <w:lang w:val="nl-NL" w:eastAsia="nl-NL"/>
        </w:rPr>
        <w:t>, Fundamenteel en toegepast onderzoek en de Regionale Ontwikkelingsmaatschappijen. Tevens worden de in 2016 gerealiseerde lagere ontvangsten in het kader van het Innovatiekrediet gecompenseerd.</w:t>
      </w:r>
      <w:r w:rsidRPr="005F29C8">
        <w:rPr>
          <w:rFonts w:ascii="Verdana" w:eastAsia="Times New Roman" w:hAnsi="Verdana" w:cs="Times New Roman"/>
          <w:b/>
          <w:bCs/>
          <w:sz w:val="18"/>
          <w:szCs w:val="18"/>
          <w:lang w:val="nl-NL"/>
        </w:rPr>
        <w:t xml:space="preserve"> </w:t>
      </w:r>
    </w:p>
    <w:p w:rsidR="001A6148" w:rsidRPr="005F29C8" w:rsidRDefault="001A6148" w:rsidP="001A6148">
      <w:pPr>
        <w:numPr>
          <w:ilvl w:val="0"/>
          <w:numId w:val="32"/>
        </w:numPr>
        <w:spacing w:line="240" w:lineRule="auto"/>
        <w:rPr>
          <w:rFonts w:ascii="Verdana" w:eastAsia="Times New Roman" w:hAnsi="Verdana" w:cs="Times New Roman"/>
          <w:sz w:val="18"/>
          <w:szCs w:val="18"/>
          <w:lang w:val="nl-NL" w:eastAsia="nl-NL"/>
        </w:rPr>
      </w:pPr>
      <w:r w:rsidRPr="005F29C8">
        <w:rPr>
          <w:rFonts w:ascii="Verdana" w:eastAsia="Times New Roman" w:hAnsi="Verdana" w:cs="Times New Roman"/>
          <w:sz w:val="18"/>
          <w:szCs w:val="18"/>
          <w:lang w:val="nl-NL"/>
        </w:rPr>
        <w:t xml:space="preserve">Daarnaast heeft de Minister van VWS besloten om € 6 </w:t>
      </w:r>
      <w:proofErr w:type="spellStart"/>
      <w:r w:rsidRPr="005F29C8">
        <w:rPr>
          <w:rFonts w:ascii="Verdana" w:eastAsia="Times New Roman" w:hAnsi="Verdana" w:cs="Times New Roman"/>
          <w:sz w:val="18"/>
          <w:szCs w:val="18"/>
          <w:lang w:val="nl-NL"/>
        </w:rPr>
        <w:t>mln</w:t>
      </w:r>
      <w:proofErr w:type="spellEnd"/>
      <w:r w:rsidRPr="005F29C8">
        <w:rPr>
          <w:rFonts w:ascii="Verdana" w:eastAsia="Times New Roman" w:hAnsi="Verdana" w:cs="Times New Roman"/>
          <w:sz w:val="18"/>
          <w:szCs w:val="18"/>
          <w:lang w:val="nl-NL"/>
        </w:rPr>
        <w:t xml:space="preserve"> in 2017 beschikbaar te stellen voor een fonds dat investeringen kan doen in eHealth ondernemingen om impactvolle toepassingen op te schalen (zie toelichting onder de verplichtingen).  </w:t>
      </w:r>
    </w:p>
    <w:p w:rsidR="001A6148" w:rsidRPr="005F29C8" w:rsidRDefault="001A6148" w:rsidP="001A6148">
      <w:pPr>
        <w:numPr>
          <w:ilvl w:val="0"/>
          <w:numId w:val="32"/>
        </w:numPr>
        <w:spacing w:line="240" w:lineRule="auto"/>
        <w:rPr>
          <w:rFonts w:ascii="Verdana" w:eastAsia="Times New Roman" w:hAnsi="Verdana" w:cs="Times New Roman"/>
          <w:sz w:val="18"/>
          <w:szCs w:val="18"/>
          <w:lang w:val="nl-NL" w:eastAsia="nl-NL"/>
        </w:rPr>
      </w:pPr>
      <w:r w:rsidRPr="005F29C8">
        <w:rPr>
          <w:rFonts w:ascii="Verdana" w:eastAsia="Times New Roman" w:hAnsi="Verdana" w:cs="Times New Roman"/>
          <w:iCs/>
          <w:sz w:val="18"/>
          <w:szCs w:val="18"/>
          <w:lang w:val="nl-NL"/>
        </w:rPr>
        <w:t xml:space="preserve">Ten slotte is een bedrag van € 48,4 </w:t>
      </w:r>
      <w:proofErr w:type="spellStart"/>
      <w:r w:rsidRPr="005F29C8">
        <w:rPr>
          <w:rFonts w:ascii="Verdana" w:eastAsia="Times New Roman" w:hAnsi="Verdana" w:cs="Times New Roman"/>
          <w:iCs/>
          <w:sz w:val="18"/>
          <w:szCs w:val="18"/>
          <w:lang w:val="nl-NL"/>
        </w:rPr>
        <w:t>mln</w:t>
      </w:r>
      <w:proofErr w:type="spellEnd"/>
      <w:r w:rsidRPr="005F29C8">
        <w:rPr>
          <w:rFonts w:ascii="Verdana" w:eastAsia="Times New Roman" w:hAnsi="Verdana" w:cs="Times New Roman"/>
          <w:iCs/>
          <w:sz w:val="18"/>
          <w:szCs w:val="18"/>
          <w:lang w:val="nl-NL"/>
        </w:rPr>
        <w:t xml:space="preserve"> doorgeschoven naar latere jaren naar aanleiding van het aanpassen aan de actuele uitgavenverwachtingen met betrekking tot diverse instrumenten, waaronder Innovatiekrediet, </w:t>
      </w:r>
      <w:proofErr w:type="spellStart"/>
      <w:r w:rsidRPr="005F29C8">
        <w:rPr>
          <w:rFonts w:ascii="Verdana" w:eastAsia="Times New Roman" w:hAnsi="Verdana" w:cs="Times New Roman"/>
          <w:iCs/>
          <w:sz w:val="18"/>
          <w:szCs w:val="18"/>
          <w:lang w:val="nl-NL"/>
        </w:rPr>
        <w:t>Vroegefasefinanciering</w:t>
      </w:r>
      <w:proofErr w:type="spellEnd"/>
      <w:r w:rsidRPr="005F29C8">
        <w:rPr>
          <w:rFonts w:ascii="Verdana" w:eastAsia="Times New Roman" w:hAnsi="Verdana" w:cs="Times New Roman"/>
          <w:iCs/>
          <w:sz w:val="18"/>
          <w:szCs w:val="18"/>
          <w:lang w:val="nl-NL"/>
        </w:rPr>
        <w:t xml:space="preserve">, </w:t>
      </w:r>
      <w:proofErr w:type="spellStart"/>
      <w:r w:rsidRPr="005F29C8">
        <w:rPr>
          <w:rFonts w:ascii="Verdana" w:eastAsia="Times New Roman" w:hAnsi="Verdana" w:cs="Times New Roman"/>
          <w:iCs/>
          <w:sz w:val="18"/>
          <w:szCs w:val="18"/>
          <w:lang w:val="nl-NL"/>
        </w:rPr>
        <w:t>Seed</w:t>
      </w:r>
      <w:proofErr w:type="spellEnd"/>
      <w:r>
        <w:rPr>
          <w:rFonts w:ascii="Verdana" w:eastAsia="Times New Roman" w:hAnsi="Verdana" w:cs="Times New Roman"/>
          <w:iCs/>
          <w:sz w:val="18"/>
          <w:szCs w:val="18"/>
          <w:lang w:val="nl-NL"/>
        </w:rPr>
        <w:t>-</w:t>
      </w:r>
      <w:r w:rsidRPr="005F29C8">
        <w:rPr>
          <w:rFonts w:ascii="Verdana" w:eastAsia="Times New Roman" w:hAnsi="Verdana" w:cs="Times New Roman"/>
          <w:iCs/>
          <w:sz w:val="18"/>
          <w:szCs w:val="18"/>
          <w:lang w:val="nl-NL"/>
        </w:rPr>
        <w:t xml:space="preserve">regeling, Dutch Venture </w:t>
      </w:r>
      <w:proofErr w:type="spellStart"/>
      <w:r w:rsidRPr="005F29C8">
        <w:rPr>
          <w:rFonts w:ascii="Verdana" w:eastAsia="Times New Roman" w:hAnsi="Verdana" w:cs="Times New Roman"/>
          <w:iCs/>
          <w:sz w:val="18"/>
          <w:szCs w:val="18"/>
          <w:lang w:val="nl-NL"/>
        </w:rPr>
        <w:t>Initiative</w:t>
      </w:r>
      <w:proofErr w:type="spellEnd"/>
      <w:r w:rsidRPr="005F29C8">
        <w:rPr>
          <w:rFonts w:ascii="Verdana" w:eastAsia="Times New Roman" w:hAnsi="Verdana" w:cs="Times New Roman"/>
          <w:iCs/>
          <w:sz w:val="18"/>
          <w:szCs w:val="18"/>
          <w:lang w:val="nl-NL"/>
        </w:rPr>
        <w:t xml:space="preserve">, Startups/MKB en </w:t>
      </w:r>
      <w:r w:rsidRPr="005F29C8">
        <w:rPr>
          <w:rFonts w:ascii="Verdana" w:eastAsia="Times New Roman" w:hAnsi="Verdana" w:cs="Times New Roman"/>
          <w:sz w:val="18"/>
          <w:szCs w:val="18"/>
          <w:lang w:val="nl-NL" w:eastAsia="nl-NL"/>
        </w:rPr>
        <w:t xml:space="preserve">Co-investment venture </w:t>
      </w:r>
      <w:proofErr w:type="spellStart"/>
      <w:r w:rsidRPr="005F29C8">
        <w:rPr>
          <w:rFonts w:ascii="Verdana" w:eastAsia="Times New Roman" w:hAnsi="Verdana" w:cs="Times New Roman"/>
          <w:sz w:val="18"/>
          <w:szCs w:val="18"/>
          <w:lang w:val="nl-NL" w:eastAsia="nl-NL"/>
        </w:rPr>
        <w:t>capital</w:t>
      </w:r>
      <w:proofErr w:type="spellEnd"/>
      <w:r w:rsidRPr="005F29C8">
        <w:rPr>
          <w:rFonts w:ascii="Verdana" w:eastAsia="Times New Roman" w:hAnsi="Verdana" w:cs="Times New Roman"/>
          <w:sz w:val="18"/>
          <w:szCs w:val="18"/>
          <w:lang w:val="nl-NL" w:eastAsia="nl-NL"/>
        </w:rPr>
        <w:t xml:space="preserve"> instrument/EIF.</w:t>
      </w:r>
    </w:p>
    <w:p w:rsidR="001A6148" w:rsidRPr="005F29C8" w:rsidRDefault="001A6148" w:rsidP="001A6148">
      <w:pPr>
        <w:rPr>
          <w:rFonts w:ascii="Verdana" w:eastAsia="Times New Roman" w:hAnsi="Verdana" w:cs="Times New Roman"/>
          <w:b/>
          <w:sz w:val="18"/>
          <w:szCs w:val="18"/>
          <w:lang w:val="nl-NL"/>
        </w:rPr>
      </w:pPr>
      <w:r w:rsidRPr="005F29C8">
        <w:rPr>
          <w:rFonts w:ascii="Verdana" w:eastAsia="Times New Roman" w:hAnsi="Verdana" w:cs="Times New Roman"/>
          <w:b/>
          <w:sz w:val="18"/>
          <w:szCs w:val="18"/>
          <w:lang w:val="nl-NL"/>
        </w:rPr>
        <w:lastRenderedPageBreak/>
        <w:t>Toelichting op de ontvangsten</w:t>
      </w:r>
    </w:p>
    <w:p w:rsidR="001A6148" w:rsidRPr="005F29C8" w:rsidRDefault="001A6148" w:rsidP="001A6148">
      <w:pPr>
        <w:rPr>
          <w:rFonts w:ascii="Verdana" w:eastAsia="Times New Roman" w:hAnsi="Verdana" w:cs="Times New Roman"/>
          <w:sz w:val="18"/>
          <w:szCs w:val="18"/>
          <w:lang w:val="nl-NL"/>
        </w:rPr>
      </w:pPr>
      <w:r w:rsidRPr="005F29C8">
        <w:rPr>
          <w:rFonts w:ascii="Verdana" w:eastAsia="Times New Roman" w:hAnsi="Verdana" w:cs="Times New Roman"/>
          <w:sz w:val="18"/>
          <w:szCs w:val="18"/>
          <w:lang w:val="nl-NL"/>
        </w:rPr>
        <w:t xml:space="preserve">Van de NOM is in 2017 € 2 </w:t>
      </w:r>
      <w:proofErr w:type="spellStart"/>
      <w:r w:rsidRPr="005F29C8">
        <w:rPr>
          <w:rFonts w:ascii="Verdana" w:eastAsia="Times New Roman" w:hAnsi="Verdana" w:cs="Times New Roman"/>
          <w:sz w:val="18"/>
          <w:szCs w:val="18"/>
          <w:lang w:val="nl-NL"/>
        </w:rPr>
        <w:t>mln</w:t>
      </w:r>
      <w:proofErr w:type="spellEnd"/>
      <w:r w:rsidRPr="005F29C8">
        <w:rPr>
          <w:rFonts w:ascii="Verdana" w:eastAsia="Times New Roman" w:hAnsi="Verdana" w:cs="Times New Roman"/>
          <w:sz w:val="18"/>
          <w:szCs w:val="18"/>
          <w:lang w:val="nl-NL"/>
        </w:rPr>
        <w:t xml:space="preserve"> dividend ontvangen. Daarnaast zijn bij Voorjaarsnota 2017 de nog niet geraamde ontvangsten in de kader van DVI I (business angels) en DVI II meerjarig geraamd. </w:t>
      </w:r>
    </w:p>
    <w:p w:rsidR="001A6148" w:rsidRPr="005F29C8" w:rsidRDefault="001A6148" w:rsidP="001A6148">
      <w:pPr>
        <w:rPr>
          <w:rFonts w:ascii="Verdana" w:eastAsia="Times New Roman" w:hAnsi="Verdana" w:cs="Times New Roman"/>
          <w:sz w:val="18"/>
          <w:szCs w:val="18"/>
          <w:lang w:val="nl-NL"/>
        </w:rPr>
      </w:pPr>
    </w:p>
    <w:p w:rsidR="001A6148" w:rsidRPr="005F29C8" w:rsidRDefault="001A6148" w:rsidP="001A6148">
      <w:pPr>
        <w:rPr>
          <w:rFonts w:ascii="Verdana" w:hAnsi="Verdana"/>
          <w:b/>
          <w:sz w:val="18"/>
          <w:szCs w:val="18"/>
          <w:lang w:val="nl-NL" w:eastAsia="nl-NL"/>
        </w:rPr>
      </w:pPr>
      <w:r w:rsidRPr="005F29C8">
        <w:rPr>
          <w:rFonts w:ascii="Verdana" w:hAnsi="Verdana"/>
          <w:b/>
          <w:sz w:val="18"/>
          <w:szCs w:val="18"/>
          <w:lang w:val="nl-NL" w:eastAsia="nl-NL"/>
        </w:rPr>
        <w:t xml:space="preserve">Toelichting </w:t>
      </w:r>
      <w:proofErr w:type="spellStart"/>
      <w:r w:rsidRPr="005F29C8">
        <w:rPr>
          <w:rFonts w:ascii="Verdana" w:hAnsi="Verdana"/>
          <w:b/>
          <w:sz w:val="18"/>
          <w:szCs w:val="18"/>
          <w:lang w:val="nl-NL" w:eastAsia="nl-NL"/>
        </w:rPr>
        <w:t>ijklijn</w:t>
      </w:r>
      <w:proofErr w:type="spellEnd"/>
      <w:r w:rsidRPr="005F29C8">
        <w:rPr>
          <w:rFonts w:ascii="Verdana" w:hAnsi="Verdana"/>
          <w:b/>
          <w:sz w:val="18"/>
          <w:szCs w:val="18"/>
          <w:lang w:val="nl-NL" w:eastAsia="nl-NL"/>
        </w:rPr>
        <w:t xml:space="preserve"> gasbaten</w:t>
      </w:r>
    </w:p>
    <w:p w:rsidR="001A6148" w:rsidRPr="005F29C8" w:rsidRDefault="001A6148" w:rsidP="001A6148">
      <w:pPr>
        <w:rPr>
          <w:rFonts w:ascii="Verdana" w:hAnsi="Verdana"/>
          <w:sz w:val="18"/>
          <w:szCs w:val="18"/>
          <w:lang w:val="nl-NL" w:eastAsia="nl-NL"/>
        </w:rPr>
      </w:pPr>
      <w:r w:rsidRPr="005F29C8">
        <w:rPr>
          <w:rFonts w:ascii="Verdana" w:hAnsi="Verdana"/>
          <w:sz w:val="18"/>
          <w:szCs w:val="18"/>
          <w:lang w:val="nl-NL" w:eastAsia="nl-NL"/>
        </w:rPr>
        <w:t xml:space="preserve">Het Toekomstfonds wordt mede gevoed met eventuele meevallers uit de aardgasbaten. Er is sprake van meevallers wanneer de gerealiseerde aardgasbaten in een bepaald jaar hoger zijn dan de aardgasbaten zoals die voor dat betreffende jaar geraamd zijn in de Miljoenennota 2015. Deze raming wordt herijkt als er beleidsmatige aanpassingen van de gasproductie plaatsvinden (TK, </w:t>
      </w:r>
      <w:hyperlink r:id="rId6" w:history="1">
        <w:r w:rsidRPr="005F29C8">
          <w:rPr>
            <w:rFonts w:ascii="Verdana" w:hAnsi="Verdana"/>
            <w:sz w:val="18"/>
            <w:szCs w:val="18"/>
            <w:u w:val="single"/>
            <w:lang w:val="nl-NL" w:eastAsia="nl-NL"/>
          </w:rPr>
          <w:t>34 000 XIII, nr. 5</w:t>
        </w:r>
      </w:hyperlink>
      <w:r w:rsidRPr="005F29C8">
        <w:rPr>
          <w:rFonts w:ascii="Verdana" w:hAnsi="Verdana"/>
          <w:sz w:val="18"/>
          <w:szCs w:val="18"/>
          <w:lang w:val="nl-NL" w:eastAsia="nl-NL"/>
        </w:rPr>
        <w:t>).</w:t>
      </w:r>
    </w:p>
    <w:p w:rsidR="001A6148" w:rsidRPr="005F29C8" w:rsidRDefault="001A6148" w:rsidP="001A6148">
      <w:pPr>
        <w:rPr>
          <w:rFonts w:ascii="Verdana" w:hAnsi="Verdana"/>
          <w:sz w:val="18"/>
          <w:szCs w:val="18"/>
          <w:lang w:val="nl-NL" w:eastAsia="nl-NL"/>
        </w:rPr>
      </w:pPr>
    </w:p>
    <w:p w:rsidR="001A6148" w:rsidRPr="005F29C8" w:rsidRDefault="001A6148" w:rsidP="001A6148">
      <w:pPr>
        <w:rPr>
          <w:rFonts w:ascii="Verdana" w:hAnsi="Verdana"/>
          <w:sz w:val="18"/>
          <w:szCs w:val="18"/>
          <w:lang w:val="nl-NL" w:eastAsia="nl-NL"/>
        </w:rPr>
      </w:pPr>
      <w:r w:rsidRPr="005F29C8">
        <w:rPr>
          <w:rFonts w:ascii="Verdana" w:hAnsi="Verdana"/>
          <w:sz w:val="18"/>
          <w:szCs w:val="18"/>
          <w:lang w:val="nl-NL" w:eastAsia="nl-NL"/>
        </w:rPr>
        <w:t xml:space="preserve">In de jaren 2015 en 2016 is de oorspronkelijke raming herijkt als gevolg van diverse beleidsmatige aanpassingen van de gasproductie. De relevante </w:t>
      </w:r>
      <w:proofErr w:type="spellStart"/>
      <w:r w:rsidRPr="005F29C8">
        <w:rPr>
          <w:rFonts w:ascii="Verdana" w:hAnsi="Verdana"/>
          <w:sz w:val="18"/>
          <w:szCs w:val="18"/>
          <w:lang w:val="nl-NL" w:eastAsia="nl-NL"/>
        </w:rPr>
        <w:t>ijklijn</w:t>
      </w:r>
      <w:proofErr w:type="spellEnd"/>
      <w:r w:rsidRPr="005F29C8">
        <w:rPr>
          <w:rFonts w:ascii="Verdana" w:hAnsi="Verdana"/>
          <w:sz w:val="18"/>
          <w:szCs w:val="18"/>
          <w:lang w:val="nl-NL" w:eastAsia="nl-NL"/>
        </w:rPr>
        <w:t xml:space="preserve"> die van invloed is voor de bepaling van de voeding van het Toekomstfonds is vastgelegd en toegelicht in de EZ-begroting 2017 (pagina 70).</w:t>
      </w:r>
    </w:p>
    <w:p w:rsidR="001A6148" w:rsidRPr="005F29C8" w:rsidRDefault="001A6148" w:rsidP="001A6148">
      <w:pPr>
        <w:rPr>
          <w:rFonts w:ascii="Verdana" w:hAnsi="Verdana"/>
          <w:sz w:val="18"/>
          <w:szCs w:val="18"/>
          <w:lang w:val="nl-NL" w:eastAsia="nl-NL"/>
        </w:rPr>
      </w:pPr>
      <w:r w:rsidRPr="005F29C8">
        <w:rPr>
          <w:rFonts w:ascii="Verdana" w:hAnsi="Verdana"/>
          <w:iCs/>
          <w:sz w:val="18"/>
          <w:szCs w:val="18"/>
          <w:lang w:val="nl-NL"/>
        </w:rPr>
        <w:t xml:space="preserve">Op 18 april jl. heeft het kabinet de voorbereiding in gang gezet om het productieplafond voor de gaswinning in Groningen ingaande het eerstvolgende </w:t>
      </w:r>
      <w:proofErr w:type="spellStart"/>
      <w:r w:rsidRPr="005F29C8">
        <w:rPr>
          <w:rFonts w:ascii="Verdana" w:hAnsi="Verdana"/>
          <w:iCs/>
          <w:sz w:val="18"/>
          <w:szCs w:val="18"/>
          <w:lang w:val="nl-NL"/>
        </w:rPr>
        <w:t>gasjaar</w:t>
      </w:r>
      <w:proofErr w:type="spellEnd"/>
      <w:r w:rsidRPr="005F29C8">
        <w:rPr>
          <w:rFonts w:ascii="Verdana" w:hAnsi="Verdana"/>
          <w:iCs/>
          <w:sz w:val="18"/>
          <w:szCs w:val="18"/>
          <w:lang w:val="nl-NL"/>
        </w:rPr>
        <w:t xml:space="preserve"> – dat gaat lopen vanaf 1 oktober 2017 – met 10 procent te verlagen (TK, 33 529, nr. 331). Hierdoor vallen de aardgasbaten lager uit dan eerder bij de Miljoenennota 2017 werd verwacht.</w:t>
      </w:r>
      <w:r w:rsidRPr="005F29C8">
        <w:rPr>
          <w:rFonts w:ascii="Verdana" w:hAnsi="Verdana"/>
          <w:i/>
          <w:iCs/>
          <w:sz w:val="18"/>
          <w:szCs w:val="18"/>
          <w:lang w:val="nl-NL"/>
        </w:rPr>
        <w:t xml:space="preserve"> </w:t>
      </w:r>
      <w:r w:rsidRPr="005F29C8">
        <w:rPr>
          <w:rFonts w:ascii="Verdana" w:hAnsi="Verdana"/>
          <w:sz w:val="18"/>
          <w:szCs w:val="18"/>
          <w:lang w:val="nl-NL" w:eastAsia="nl-NL"/>
        </w:rPr>
        <w:t xml:space="preserve">Deze beleidsmatige aanpassing van de gasproductie heeft effect op de </w:t>
      </w:r>
      <w:proofErr w:type="spellStart"/>
      <w:r w:rsidRPr="005F29C8">
        <w:rPr>
          <w:rFonts w:ascii="Verdana" w:hAnsi="Verdana"/>
          <w:sz w:val="18"/>
          <w:szCs w:val="18"/>
          <w:lang w:val="nl-NL" w:eastAsia="nl-NL"/>
        </w:rPr>
        <w:t>ijklijn</w:t>
      </w:r>
      <w:proofErr w:type="spellEnd"/>
      <w:r w:rsidRPr="005F29C8">
        <w:rPr>
          <w:rFonts w:ascii="Verdana" w:hAnsi="Verdana"/>
          <w:sz w:val="18"/>
          <w:szCs w:val="18"/>
          <w:lang w:val="nl-NL" w:eastAsia="nl-NL"/>
        </w:rPr>
        <w:t xml:space="preserve"> die van invloed is voor de bepaling van de voeding van het Toekomstfonds.</w:t>
      </w:r>
    </w:p>
    <w:p w:rsidR="001A6148" w:rsidRPr="005F29C8" w:rsidRDefault="001A6148" w:rsidP="001A6148">
      <w:pPr>
        <w:rPr>
          <w:rFonts w:ascii="Verdana" w:hAnsi="Verdana"/>
          <w:sz w:val="18"/>
          <w:szCs w:val="18"/>
          <w:lang w:val="nl-NL" w:eastAsia="nl-NL"/>
        </w:rPr>
      </w:pPr>
    </w:p>
    <w:p w:rsidR="001A6148" w:rsidRPr="005F29C8" w:rsidRDefault="001A6148" w:rsidP="001A6148">
      <w:pPr>
        <w:rPr>
          <w:rFonts w:ascii="Verdana" w:hAnsi="Verdana"/>
          <w:sz w:val="18"/>
          <w:szCs w:val="18"/>
          <w:lang w:val="nl-NL" w:eastAsia="nl-NL"/>
        </w:rPr>
      </w:pPr>
      <w:r w:rsidRPr="005F29C8">
        <w:rPr>
          <w:rFonts w:ascii="Verdana" w:hAnsi="Verdana"/>
          <w:sz w:val="18"/>
          <w:szCs w:val="18"/>
          <w:lang w:val="nl-NL" w:eastAsia="nl-NL"/>
        </w:rPr>
        <w:t xml:space="preserve">Naar aanleiding van de bovengenoemde wijziging bij Voorjaarsnota 2017 is er sprake van meevallers voor het Toekomstfonds wanneer de gerealiseerde gasbaten in een bepaald jaar hoger zijn dan de gasbaten zoals in onderstaande tabel is opgenomen (stand actuele </w:t>
      </w:r>
      <w:proofErr w:type="spellStart"/>
      <w:r w:rsidRPr="005F29C8">
        <w:rPr>
          <w:rFonts w:ascii="Verdana" w:hAnsi="Verdana"/>
          <w:sz w:val="18"/>
          <w:szCs w:val="18"/>
          <w:lang w:val="nl-NL" w:eastAsia="nl-NL"/>
        </w:rPr>
        <w:t>ijklijn</w:t>
      </w:r>
      <w:proofErr w:type="spellEnd"/>
      <w:r w:rsidRPr="005F29C8">
        <w:rPr>
          <w:rFonts w:ascii="Verdana" w:hAnsi="Verdana"/>
          <w:sz w:val="18"/>
          <w:szCs w:val="18"/>
          <w:lang w:val="nl-NL" w:eastAsia="nl-NL"/>
        </w:rPr>
        <w:t xml:space="preserve"> aardgasbaten Voorjaarsnota 2017).</w:t>
      </w:r>
    </w:p>
    <w:p w:rsidR="001A6148" w:rsidRPr="005F29C8" w:rsidRDefault="001A6148" w:rsidP="001A6148">
      <w:pPr>
        <w:rPr>
          <w:rFonts w:ascii="Verdana" w:hAnsi="Verdana"/>
          <w:sz w:val="18"/>
          <w:szCs w:val="18"/>
          <w:lang w:val="nl-NL" w:eastAsia="nl-NL"/>
        </w:rPr>
      </w:pPr>
    </w:p>
    <w:p w:rsidR="001A6148" w:rsidRPr="005F29C8" w:rsidRDefault="001A6148" w:rsidP="001A6148">
      <w:pPr>
        <w:rPr>
          <w:rFonts w:ascii="Verdana" w:eastAsia="Times New Roman" w:hAnsi="Verdana" w:cs="Times New Roman"/>
          <w:sz w:val="18"/>
          <w:szCs w:val="18"/>
          <w:lang w:val="nl-NL" w:eastAsia="nl-NL"/>
        </w:rPr>
      </w:pPr>
      <w:r w:rsidRPr="005F29C8">
        <w:rPr>
          <w:rFonts w:ascii="Verdana" w:eastAsia="Times New Roman" w:hAnsi="Verdana" w:cs="Times New Roman"/>
          <w:sz w:val="18"/>
          <w:szCs w:val="18"/>
          <w:lang w:val="nl-NL" w:eastAsia="nl-NL"/>
        </w:rPr>
        <w:t xml:space="preserve">Bedragen x € 1 </w:t>
      </w:r>
      <w:proofErr w:type="spellStart"/>
      <w:r w:rsidRPr="005F29C8">
        <w:rPr>
          <w:rFonts w:ascii="Verdana" w:eastAsia="Times New Roman" w:hAnsi="Verdana" w:cs="Times New Roman"/>
          <w:sz w:val="18"/>
          <w:szCs w:val="18"/>
          <w:lang w:val="nl-NL" w:eastAsia="nl-NL"/>
        </w:rPr>
        <w:t>mln</w:t>
      </w:r>
      <w:proofErr w:type="spellEnd"/>
      <w:r w:rsidRPr="005F29C8">
        <w:rPr>
          <w:rFonts w:ascii="Verdana" w:eastAsia="Times New Roman" w:hAnsi="Verdana" w:cs="Times New Roman"/>
          <w:sz w:val="18"/>
          <w:szCs w:val="18"/>
          <w:lang w:val="nl-NL" w:eastAsia="nl-NL"/>
        </w:rPr>
        <w:t xml:space="preserve"> </w:t>
      </w:r>
    </w:p>
    <w:tbl>
      <w:tblPr>
        <w:tblStyle w:val="Tabelraster2"/>
        <w:tblW w:w="4750" w:type="pct"/>
        <w:tblLook w:val="04A0" w:firstRow="1" w:lastRow="0" w:firstColumn="1" w:lastColumn="0" w:noHBand="0" w:noVBand="1"/>
      </w:tblPr>
      <w:tblGrid>
        <w:gridCol w:w="8013"/>
        <w:gridCol w:w="749"/>
        <w:gridCol w:w="759"/>
        <w:gridCol w:w="749"/>
        <w:gridCol w:w="749"/>
        <w:gridCol w:w="749"/>
        <w:gridCol w:w="749"/>
      </w:tblGrid>
      <w:tr w:rsidR="001A6148" w:rsidRPr="005F29C8" w:rsidTr="00E94E8A">
        <w:tc>
          <w:tcPr>
            <w:tcW w:w="0" w:type="auto"/>
            <w:hideMark/>
          </w:tcPr>
          <w:p w:rsidR="001A6148" w:rsidRPr="005F29C8" w:rsidRDefault="001A6148" w:rsidP="00E94E8A">
            <w:pPr>
              <w:jc w:val="center"/>
              <w:rPr>
                <w:rFonts w:ascii="Verdana" w:hAnsi="Verdana"/>
                <w:b/>
                <w:bCs/>
                <w:sz w:val="18"/>
                <w:szCs w:val="18"/>
                <w:lang w:val="nl-NL" w:eastAsia="nl-NL"/>
              </w:rPr>
            </w:pPr>
            <w:r w:rsidRPr="005F29C8">
              <w:rPr>
                <w:rFonts w:ascii="Verdana" w:hAnsi="Verdana"/>
                <w:b/>
                <w:bCs/>
                <w:sz w:val="18"/>
                <w:szCs w:val="18"/>
                <w:lang w:val="nl-NL" w:eastAsia="nl-NL"/>
              </w:rPr>
              <w:t> </w:t>
            </w:r>
          </w:p>
        </w:tc>
        <w:tc>
          <w:tcPr>
            <w:tcW w:w="0" w:type="auto"/>
            <w:hideMark/>
          </w:tcPr>
          <w:p w:rsidR="001A6148" w:rsidRPr="005F29C8" w:rsidRDefault="001A6148" w:rsidP="00E94E8A">
            <w:pPr>
              <w:spacing w:before="100" w:beforeAutospacing="1" w:after="100" w:afterAutospacing="1"/>
              <w:jc w:val="center"/>
              <w:rPr>
                <w:rFonts w:ascii="Verdana" w:hAnsi="Verdana"/>
                <w:b/>
                <w:bCs/>
                <w:sz w:val="18"/>
                <w:szCs w:val="18"/>
                <w:lang w:val="nl-NL" w:eastAsia="nl-NL"/>
              </w:rPr>
            </w:pPr>
            <w:r w:rsidRPr="005F29C8">
              <w:rPr>
                <w:rFonts w:ascii="Verdana" w:hAnsi="Verdana"/>
                <w:b/>
                <w:bCs/>
                <w:sz w:val="18"/>
                <w:szCs w:val="18"/>
                <w:lang w:val="nl-NL" w:eastAsia="nl-NL"/>
              </w:rPr>
              <w:t>2016</w:t>
            </w:r>
          </w:p>
        </w:tc>
        <w:tc>
          <w:tcPr>
            <w:tcW w:w="0" w:type="auto"/>
            <w:hideMark/>
          </w:tcPr>
          <w:p w:rsidR="001A6148" w:rsidRPr="005F29C8" w:rsidRDefault="001A6148" w:rsidP="00E94E8A">
            <w:pPr>
              <w:spacing w:before="100" w:beforeAutospacing="1" w:after="100" w:afterAutospacing="1"/>
              <w:jc w:val="center"/>
              <w:rPr>
                <w:rFonts w:ascii="Verdana" w:hAnsi="Verdana"/>
                <w:b/>
                <w:bCs/>
                <w:sz w:val="18"/>
                <w:szCs w:val="18"/>
                <w:lang w:val="nl-NL" w:eastAsia="nl-NL"/>
              </w:rPr>
            </w:pPr>
            <w:r w:rsidRPr="005F29C8">
              <w:rPr>
                <w:rFonts w:ascii="Verdana" w:hAnsi="Verdana"/>
                <w:b/>
                <w:bCs/>
                <w:sz w:val="18"/>
                <w:szCs w:val="18"/>
                <w:lang w:val="nl-NL" w:eastAsia="nl-NL"/>
              </w:rPr>
              <w:t>2017</w:t>
            </w:r>
          </w:p>
        </w:tc>
        <w:tc>
          <w:tcPr>
            <w:tcW w:w="0" w:type="auto"/>
            <w:hideMark/>
          </w:tcPr>
          <w:p w:rsidR="001A6148" w:rsidRPr="005F29C8" w:rsidRDefault="001A6148" w:rsidP="00E94E8A">
            <w:pPr>
              <w:spacing w:before="100" w:beforeAutospacing="1" w:after="100" w:afterAutospacing="1"/>
              <w:jc w:val="center"/>
              <w:rPr>
                <w:rFonts w:ascii="Verdana" w:hAnsi="Verdana"/>
                <w:b/>
                <w:bCs/>
                <w:sz w:val="18"/>
                <w:szCs w:val="18"/>
                <w:lang w:val="nl-NL" w:eastAsia="nl-NL"/>
              </w:rPr>
            </w:pPr>
            <w:r w:rsidRPr="005F29C8">
              <w:rPr>
                <w:rFonts w:ascii="Verdana" w:hAnsi="Verdana"/>
                <w:b/>
                <w:bCs/>
                <w:sz w:val="18"/>
                <w:szCs w:val="18"/>
                <w:lang w:val="nl-NL" w:eastAsia="nl-NL"/>
              </w:rPr>
              <w:t>2018</w:t>
            </w:r>
          </w:p>
        </w:tc>
        <w:tc>
          <w:tcPr>
            <w:tcW w:w="0" w:type="auto"/>
            <w:hideMark/>
          </w:tcPr>
          <w:p w:rsidR="001A6148" w:rsidRPr="005F29C8" w:rsidRDefault="001A6148" w:rsidP="00E94E8A">
            <w:pPr>
              <w:spacing w:before="100" w:beforeAutospacing="1" w:after="100" w:afterAutospacing="1"/>
              <w:jc w:val="center"/>
              <w:rPr>
                <w:rFonts w:ascii="Verdana" w:hAnsi="Verdana"/>
                <w:b/>
                <w:bCs/>
                <w:sz w:val="18"/>
                <w:szCs w:val="18"/>
                <w:lang w:val="nl-NL" w:eastAsia="nl-NL"/>
              </w:rPr>
            </w:pPr>
            <w:r w:rsidRPr="005F29C8">
              <w:rPr>
                <w:rFonts w:ascii="Verdana" w:hAnsi="Verdana"/>
                <w:b/>
                <w:bCs/>
                <w:sz w:val="18"/>
                <w:szCs w:val="18"/>
                <w:lang w:val="nl-NL" w:eastAsia="nl-NL"/>
              </w:rPr>
              <w:t>2019</w:t>
            </w:r>
          </w:p>
        </w:tc>
        <w:tc>
          <w:tcPr>
            <w:tcW w:w="0" w:type="auto"/>
            <w:hideMark/>
          </w:tcPr>
          <w:p w:rsidR="001A6148" w:rsidRPr="005F29C8" w:rsidRDefault="001A6148" w:rsidP="00E94E8A">
            <w:pPr>
              <w:spacing w:before="100" w:beforeAutospacing="1" w:after="100" w:afterAutospacing="1"/>
              <w:jc w:val="center"/>
              <w:rPr>
                <w:rFonts w:ascii="Verdana" w:hAnsi="Verdana"/>
                <w:b/>
                <w:bCs/>
                <w:sz w:val="18"/>
                <w:szCs w:val="18"/>
                <w:lang w:val="nl-NL" w:eastAsia="nl-NL"/>
              </w:rPr>
            </w:pPr>
            <w:r w:rsidRPr="005F29C8">
              <w:rPr>
                <w:rFonts w:ascii="Verdana" w:hAnsi="Verdana"/>
                <w:b/>
                <w:bCs/>
                <w:sz w:val="18"/>
                <w:szCs w:val="18"/>
                <w:lang w:val="nl-NL" w:eastAsia="nl-NL"/>
              </w:rPr>
              <w:t>2020</w:t>
            </w:r>
          </w:p>
        </w:tc>
        <w:tc>
          <w:tcPr>
            <w:tcW w:w="0" w:type="auto"/>
            <w:hideMark/>
          </w:tcPr>
          <w:p w:rsidR="001A6148" w:rsidRPr="005F29C8" w:rsidRDefault="001A6148" w:rsidP="00E94E8A">
            <w:pPr>
              <w:spacing w:before="100" w:beforeAutospacing="1" w:after="100" w:afterAutospacing="1"/>
              <w:jc w:val="center"/>
              <w:rPr>
                <w:rFonts w:ascii="Verdana" w:hAnsi="Verdana"/>
                <w:b/>
                <w:bCs/>
                <w:sz w:val="18"/>
                <w:szCs w:val="18"/>
                <w:lang w:val="nl-NL" w:eastAsia="nl-NL"/>
              </w:rPr>
            </w:pPr>
            <w:r w:rsidRPr="005F29C8">
              <w:rPr>
                <w:rFonts w:ascii="Verdana" w:hAnsi="Verdana"/>
                <w:b/>
                <w:bCs/>
                <w:sz w:val="18"/>
                <w:szCs w:val="18"/>
                <w:lang w:val="nl-NL" w:eastAsia="nl-NL"/>
              </w:rPr>
              <w:t>2021</w:t>
            </w:r>
          </w:p>
        </w:tc>
      </w:tr>
      <w:tr w:rsidR="001A6148" w:rsidRPr="005F29C8" w:rsidTr="00E94E8A">
        <w:tc>
          <w:tcPr>
            <w:tcW w:w="0" w:type="auto"/>
            <w:hideMark/>
          </w:tcPr>
          <w:p w:rsidR="001A6148" w:rsidRPr="005F29C8" w:rsidRDefault="001A6148" w:rsidP="00E94E8A">
            <w:pPr>
              <w:spacing w:before="100" w:beforeAutospacing="1" w:after="100" w:afterAutospacing="1"/>
              <w:rPr>
                <w:rFonts w:ascii="Verdana" w:hAnsi="Verdana"/>
                <w:sz w:val="18"/>
                <w:szCs w:val="18"/>
                <w:lang w:val="nl-NL" w:eastAsia="nl-NL"/>
              </w:rPr>
            </w:pPr>
            <w:proofErr w:type="spellStart"/>
            <w:r w:rsidRPr="005F29C8">
              <w:rPr>
                <w:rFonts w:ascii="Verdana" w:hAnsi="Verdana"/>
                <w:sz w:val="18"/>
                <w:szCs w:val="18"/>
                <w:lang w:val="nl-NL" w:eastAsia="nl-NL"/>
              </w:rPr>
              <w:t>Ijklijn</w:t>
            </w:r>
            <w:proofErr w:type="spellEnd"/>
            <w:r w:rsidRPr="005F29C8">
              <w:rPr>
                <w:rFonts w:ascii="Verdana" w:hAnsi="Verdana"/>
                <w:sz w:val="18"/>
                <w:szCs w:val="18"/>
                <w:lang w:val="nl-NL" w:eastAsia="nl-NL"/>
              </w:rPr>
              <w:t xml:space="preserve"> aardgasbaten Miljoenennota 2017</w:t>
            </w:r>
          </w:p>
        </w:tc>
        <w:tc>
          <w:tcPr>
            <w:tcW w:w="0" w:type="auto"/>
            <w:hideMark/>
          </w:tcPr>
          <w:p w:rsidR="001A6148" w:rsidRPr="005F29C8" w:rsidRDefault="001A6148" w:rsidP="00E94E8A">
            <w:pPr>
              <w:spacing w:before="100" w:beforeAutospacing="1" w:after="100" w:afterAutospacing="1"/>
              <w:rPr>
                <w:rFonts w:ascii="Verdana" w:hAnsi="Verdana"/>
                <w:sz w:val="18"/>
                <w:szCs w:val="18"/>
                <w:lang w:val="nl-NL" w:eastAsia="nl-NL"/>
              </w:rPr>
            </w:pPr>
            <w:r w:rsidRPr="005F29C8">
              <w:rPr>
                <w:rFonts w:ascii="Verdana" w:hAnsi="Verdana"/>
                <w:sz w:val="18"/>
                <w:szCs w:val="18"/>
                <w:lang w:val="nl-NL" w:eastAsia="nl-NL"/>
              </w:rPr>
              <w:t>6.500</w:t>
            </w:r>
          </w:p>
        </w:tc>
        <w:tc>
          <w:tcPr>
            <w:tcW w:w="0" w:type="auto"/>
            <w:hideMark/>
          </w:tcPr>
          <w:p w:rsidR="001A6148" w:rsidRPr="005F29C8" w:rsidRDefault="001A6148" w:rsidP="00E94E8A">
            <w:pPr>
              <w:spacing w:before="100" w:beforeAutospacing="1" w:after="100" w:afterAutospacing="1"/>
              <w:rPr>
                <w:rFonts w:ascii="Verdana" w:hAnsi="Verdana"/>
                <w:sz w:val="18"/>
                <w:szCs w:val="18"/>
                <w:lang w:val="nl-NL" w:eastAsia="nl-NL"/>
              </w:rPr>
            </w:pPr>
            <w:r w:rsidRPr="005F29C8">
              <w:rPr>
                <w:rFonts w:ascii="Verdana" w:hAnsi="Verdana"/>
                <w:sz w:val="18"/>
                <w:szCs w:val="18"/>
                <w:lang w:val="nl-NL" w:eastAsia="nl-NL"/>
              </w:rPr>
              <w:t>6.350</w:t>
            </w:r>
          </w:p>
        </w:tc>
        <w:tc>
          <w:tcPr>
            <w:tcW w:w="0" w:type="auto"/>
            <w:hideMark/>
          </w:tcPr>
          <w:p w:rsidR="001A6148" w:rsidRPr="005F29C8" w:rsidRDefault="001A6148" w:rsidP="00E94E8A">
            <w:pPr>
              <w:spacing w:before="100" w:beforeAutospacing="1" w:after="100" w:afterAutospacing="1"/>
              <w:rPr>
                <w:rFonts w:ascii="Verdana" w:hAnsi="Verdana"/>
                <w:sz w:val="18"/>
                <w:szCs w:val="18"/>
                <w:lang w:val="nl-NL" w:eastAsia="nl-NL"/>
              </w:rPr>
            </w:pPr>
            <w:r w:rsidRPr="005F29C8">
              <w:rPr>
                <w:rFonts w:ascii="Verdana" w:hAnsi="Verdana"/>
                <w:sz w:val="18"/>
                <w:szCs w:val="18"/>
                <w:lang w:val="nl-NL" w:eastAsia="nl-NL"/>
              </w:rPr>
              <w:t>6.000</w:t>
            </w:r>
          </w:p>
        </w:tc>
        <w:tc>
          <w:tcPr>
            <w:tcW w:w="0" w:type="auto"/>
            <w:hideMark/>
          </w:tcPr>
          <w:p w:rsidR="001A6148" w:rsidRPr="005F29C8" w:rsidRDefault="001A6148" w:rsidP="00E94E8A">
            <w:pPr>
              <w:spacing w:before="100" w:beforeAutospacing="1" w:after="100" w:afterAutospacing="1"/>
              <w:rPr>
                <w:rFonts w:ascii="Verdana" w:hAnsi="Verdana"/>
                <w:sz w:val="18"/>
                <w:szCs w:val="18"/>
                <w:lang w:val="nl-NL" w:eastAsia="nl-NL"/>
              </w:rPr>
            </w:pPr>
            <w:r w:rsidRPr="005F29C8">
              <w:rPr>
                <w:rFonts w:ascii="Verdana" w:hAnsi="Verdana"/>
                <w:sz w:val="18"/>
                <w:szCs w:val="18"/>
                <w:lang w:val="nl-NL" w:eastAsia="nl-NL"/>
              </w:rPr>
              <w:t>6.250</w:t>
            </w:r>
          </w:p>
        </w:tc>
        <w:tc>
          <w:tcPr>
            <w:tcW w:w="0" w:type="auto"/>
            <w:hideMark/>
          </w:tcPr>
          <w:p w:rsidR="001A6148" w:rsidRPr="005F29C8" w:rsidRDefault="001A6148" w:rsidP="00E94E8A">
            <w:pPr>
              <w:spacing w:before="100" w:beforeAutospacing="1" w:after="100" w:afterAutospacing="1"/>
              <w:rPr>
                <w:rFonts w:ascii="Verdana" w:hAnsi="Verdana"/>
                <w:sz w:val="18"/>
                <w:szCs w:val="18"/>
                <w:lang w:val="nl-NL" w:eastAsia="nl-NL"/>
              </w:rPr>
            </w:pPr>
            <w:r w:rsidRPr="005F29C8">
              <w:rPr>
                <w:rFonts w:ascii="Verdana" w:hAnsi="Verdana"/>
                <w:sz w:val="18"/>
                <w:szCs w:val="18"/>
                <w:lang w:val="nl-NL" w:eastAsia="nl-NL"/>
              </w:rPr>
              <w:t>5.250</w:t>
            </w:r>
          </w:p>
        </w:tc>
        <w:tc>
          <w:tcPr>
            <w:tcW w:w="0" w:type="auto"/>
            <w:hideMark/>
          </w:tcPr>
          <w:p w:rsidR="001A6148" w:rsidRPr="005F29C8" w:rsidRDefault="001A6148" w:rsidP="00E94E8A">
            <w:pPr>
              <w:spacing w:before="100" w:beforeAutospacing="1" w:after="100" w:afterAutospacing="1"/>
              <w:rPr>
                <w:rFonts w:ascii="Verdana" w:hAnsi="Verdana"/>
                <w:sz w:val="18"/>
                <w:szCs w:val="18"/>
                <w:lang w:val="nl-NL" w:eastAsia="nl-NL"/>
              </w:rPr>
            </w:pPr>
            <w:r w:rsidRPr="005F29C8">
              <w:rPr>
                <w:rFonts w:ascii="Verdana" w:hAnsi="Verdana"/>
                <w:sz w:val="18"/>
                <w:szCs w:val="18"/>
                <w:lang w:val="nl-NL" w:eastAsia="nl-NL"/>
              </w:rPr>
              <w:t>1.800</w:t>
            </w:r>
          </w:p>
        </w:tc>
      </w:tr>
      <w:tr w:rsidR="001A6148" w:rsidRPr="005F29C8" w:rsidTr="00E94E8A">
        <w:tc>
          <w:tcPr>
            <w:tcW w:w="0" w:type="auto"/>
            <w:hideMark/>
          </w:tcPr>
          <w:p w:rsidR="001A6148" w:rsidRPr="005F29C8" w:rsidRDefault="001A6148" w:rsidP="00E94E8A">
            <w:pPr>
              <w:spacing w:before="100" w:beforeAutospacing="1" w:after="100" w:afterAutospacing="1"/>
              <w:rPr>
                <w:rFonts w:ascii="Verdana" w:hAnsi="Verdana"/>
                <w:sz w:val="18"/>
                <w:szCs w:val="18"/>
                <w:lang w:val="nl-NL" w:eastAsia="nl-NL"/>
              </w:rPr>
            </w:pPr>
            <w:r w:rsidRPr="005F29C8">
              <w:rPr>
                <w:rFonts w:ascii="Verdana" w:hAnsi="Verdana"/>
                <w:sz w:val="18"/>
                <w:szCs w:val="18"/>
                <w:lang w:val="nl-NL" w:eastAsia="nl-NL"/>
              </w:rPr>
              <w:t>Bijstelling n.a.v. beleidsmatige aanpassingen (volume-effect) bij Voorjaarsnota 2017</w:t>
            </w:r>
          </w:p>
        </w:tc>
        <w:tc>
          <w:tcPr>
            <w:tcW w:w="0" w:type="auto"/>
            <w:hideMark/>
          </w:tcPr>
          <w:p w:rsidR="001A6148" w:rsidRPr="005F29C8" w:rsidRDefault="001A6148" w:rsidP="00E94E8A">
            <w:pPr>
              <w:rPr>
                <w:rFonts w:ascii="Verdana" w:hAnsi="Verdana"/>
                <w:sz w:val="18"/>
                <w:szCs w:val="18"/>
                <w:lang w:val="nl-NL" w:eastAsia="nl-NL"/>
              </w:rPr>
            </w:pPr>
            <w:r w:rsidRPr="005F29C8">
              <w:rPr>
                <w:rFonts w:ascii="Verdana" w:hAnsi="Verdana"/>
                <w:sz w:val="18"/>
                <w:szCs w:val="18"/>
                <w:lang w:val="nl-NL" w:eastAsia="nl-NL"/>
              </w:rPr>
              <w:t> </w:t>
            </w:r>
          </w:p>
        </w:tc>
        <w:tc>
          <w:tcPr>
            <w:tcW w:w="0" w:type="auto"/>
            <w:hideMark/>
          </w:tcPr>
          <w:p w:rsidR="001A6148" w:rsidRPr="005F29C8" w:rsidRDefault="001A6148" w:rsidP="00E94E8A">
            <w:pPr>
              <w:spacing w:before="100" w:beforeAutospacing="1" w:after="100" w:afterAutospacing="1"/>
              <w:rPr>
                <w:rFonts w:ascii="Verdana" w:hAnsi="Verdana"/>
                <w:sz w:val="18"/>
                <w:szCs w:val="18"/>
                <w:lang w:val="nl-NL" w:eastAsia="nl-NL"/>
              </w:rPr>
            </w:pPr>
            <w:r w:rsidRPr="005F29C8">
              <w:rPr>
                <w:rFonts w:ascii="Verdana" w:hAnsi="Verdana"/>
                <w:sz w:val="18"/>
                <w:szCs w:val="18"/>
                <w:lang w:val="nl-NL" w:eastAsia="nl-NL"/>
              </w:rPr>
              <w:t xml:space="preserve">   –50</w:t>
            </w:r>
          </w:p>
        </w:tc>
        <w:tc>
          <w:tcPr>
            <w:tcW w:w="0" w:type="auto"/>
            <w:hideMark/>
          </w:tcPr>
          <w:p w:rsidR="001A6148" w:rsidRPr="005F29C8" w:rsidRDefault="001A6148" w:rsidP="00E94E8A">
            <w:pPr>
              <w:spacing w:before="100" w:beforeAutospacing="1" w:after="100" w:afterAutospacing="1"/>
              <w:rPr>
                <w:rFonts w:ascii="Verdana" w:hAnsi="Verdana"/>
                <w:sz w:val="18"/>
                <w:szCs w:val="18"/>
                <w:lang w:val="nl-NL" w:eastAsia="nl-NL"/>
              </w:rPr>
            </w:pPr>
            <w:r w:rsidRPr="005F29C8">
              <w:rPr>
                <w:rFonts w:ascii="Verdana" w:hAnsi="Verdana"/>
                <w:sz w:val="18"/>
                <w:szCs w:val="18"/>
                <w:lang w:val="nl-NL" w:eastAsia="nl-NL"/>
              </w:rPr>
              <w:t>– 250</w:t>
            </w:r>
          </w:p>
        </w:tc>
        <w:tc>
          <w:tcPr>
            <w:tcW w:w="0" w:type="auto"/>
            <w:hideMark/>
          </w:tcPr>
          <w:p w:rsidR="001A6148" w:rsidRPr="005F29C8" w:rsidRDefault="001A6148" w:rsidP="00E94E8A">
            <w:pPr>
              <w:spacing w:before="100" w:beforeAutospacing="1" w:after="100" w:afterAutospacing="1"/>
              <w:rPr>
                <w:rFonts w:ascii="Verdana" w:hAnsi="Verdana"/>
                <w:sz w:val="18"/>
                <w:szCs w:val="18"/>
                <w:lang w:val="nl-NL" w:eastAsia="nl-NL"/>
              </w:rPr>
            </w:pPr>
            <w:r w:rsidRPr="005F29C8">
              <w:rPr>
                <w:rFonts w:ascii="Verdana" w:hAnsi="Verdana"/>
                <w:sz w:val="18"/>
                <w:szCs w:val="18"/>
                <w:lang w:val="nl-NL" w:eastAsia="nl-NL"/>
              </w:rPr>
              <w:t>– 300</w:t>
            </w:r>
          </w:p>
        </w:tc>
        <w:tc>
          <w:tcPr>
            <w:tcW w:w="0" w:type="auto"/>
            <w:hideMark/>
          </w:tcPr>
          <w:p w:rsidR="001A6148" w:rsidRPr="005F29C8" w:rsidRDefault="001A6148" w:rsidP="00E94E8A">
            <w:pPr>
              <w:spacing w:before="100" w:beforeAutospacing="1" w:after="100" w:afterAutospacing="1"/>
              <w:rPr>
                <w:rFonts w:ascii="Verdana" w:hAnsi="Verdana"/>
                <w:sz w:val="18"/>
                <w:szCs w:val="18"/>
                <w:lang w:val="nl-NL" w:eastAsia="nl-NL"/>
              </w:rPr>
            </w:pPr>
            <w:r w:rsidRPr="005F29C8">
              <w:rPr>
                <w:rFonts w:ascii="Verdana" w:hAnsi="Verdana"/>
                <w:sz w:val="18"/>
                <w:szCs w:val="18"/>
                <w:lang w:val="nl-NL" w:eastAsia="nl-NL"/>
              </w:rPr>
              <w:t>– 300</w:t>
            </w:r>
          </w:p>
        </w:tc>
        <w:tc>
          <w:tcPr>
            <w:tcW w:w="0" w:type="auto"/>
            <w:hideMark/>
          </w:tcPr>
          <w:p w:rsidR="001A6148" w:rsidRPr="005F29C8" w:rsidRDefault="001A6148" w:rsidP="00E94E8A">
            <w:pPr>
              <w:spacing w:before="100" w:beforeAutospacing="1" w:after="100" w:afterAutospacing="1"/>
              <w:rPr>
                <w:rFonts w:ascii="Verdana" w:hAnsi="Verdana"/>
                <w:sz w:val="18"/>
                <w:szCs w:val="18"/>
                <w:lang w:val="nl-NL" w:eastAsia="nl-NL"/>
              </w:rPr>
            </w:pPr>
            <w:r w:rsidRPr="005F29C8">
              <w:rPr>
                <w:rFonts w:ascii="Verdana" w:hAnsi="Verdana"/>
                <w:sz w:val="18"/>
                <w:szCs w:val="18"/>
                <w:lang w:val="nl-NL" w:eastAsia="nl-NL"/>
              </w:rPr>
              <w:t>– 250</w:t>
            </w:r>
          </w:p>
        </w:tc>
      </w:tr>
      <w:tr w:rsidR="001A6148" w:rsidRPr="005F29C8" w:rsidTr="00E94E8A">
        <w:tc>
          <w:tcPr>
            <w:tcW w:w="0" w:type="auto"/>
            <w:hideMark/>
          </w:tcPr>
          <w:p w:rsidR="001A6148" w:rsidRPr="005F29C8" w:rsidRDefault="001A6148" w:rsidP="00E94E8A">
            <w:pPr>
              <w:spacing w:before="100" w:beforeAutospacing="1" w:after="100" w:afterAutospacing="1"/>
              <w:rPr>
                <w:rFonts w:ascii="Verdana" w:hAnsi="Verdana"/>
                <w:sz w:val="18"/>
                <w:szCs w:val="18"/>
                <w:lang w:val="nl-NL" w:eastAsia="nl-NL"/>
              </w:rPr>
            </w:pPr>
            <w:r w:rsidRPr="005F29C8">
              <w:rPr>
                <w:rFonts w:ascii="Verdana" w:hAnsi="Verdana"/>
                <w:sz w:val="18"/>
                <w:szCs w:val="18"/>
                <w:lang w:val="nl-NL" w:eastAsia="nl-NL"/>
              </w:rPr>
              <w:t xml:space="preserve">Actuele </w:t>
            </w:r>
            <w:proofErr w:type="spellStart"/>
            <w:r w:rsidRPr="005F29C8">
              <w:rPr>
                <w:rFonts w:ascii="Verdana" w:hAnsi="Verdana"/>
                <w:sz w:val="18"/>
                <w:szCs w:val="18"/>
                <w:lang w:val="nl-NL" w:eastAsia="nl-NL"/>
              </w:rPr>
              <w:t>ijklijn</w:t>
            </w:r>
            <w:proofErr w:type="spellEnd"/>
            <w:r w:rsidRPr="005F29C8">
              <w:rPr>
                <w:rFonts w:ascii="Verdana" w:hAnsi="Verdana"/>
                <w:sz w:val="18"/>
                <w:szCs w:val="18"/>
                <w:lang w:val="nl-NL" w:eastAsia="nl-NL"/>
              </w:rPr>
              <w:t xml:space="preserve"> aardgasbaten Voorjaarsnota 2017</w:t>
            </w:r>
          </w:p>
        </w:tc>
        <w:tc>
          <w:tcPr>
            <w:tcW w:w="0" w:type="auto"/>
            <w:hideMark/>
          </w:tcPr>
          <w:p w:rsidR="001A6148" w:rsidRPr="005F29C8" w:rsidRDefault="001A6148" w:rsidP="00E94E8A">
            <w:pPr>
              <w:rPr>
                <w:rFonts w:ascii="Verdana" w:hAnsi="Verdana"/>
                <w:sz w:val="18"/>
                <w:szCs w:val="18"/>
                <w:lang w:val="nl-NL" w:eastAsia="nl-NL"/>
              </w:rPr>
            </w:pPr>
            <w:r w:rsidRPr="005F29C8">
              <w:rPr>
                <w:rFonts w:ascii="Verdana" w:hAnsi="Verdana"/>
                <w:sz w:val="18"/>
                <w:szCs w:val="18"/>
                <w:lang w:val="nl-NL" w:eastAsia="nl-NL"/>
              </w:rPr>
              <w:t> </w:t>
            </w:r>
          </w:p>
        </w:tc>
        <w:tc>
          <w:tcPr>
            <w:tcW w:w="0" w:type="auto"/>
            <w:hideMark/>
          </w:tcPr>
          <w:p w:rsidR="001A6148" w:rsidRPr="005F29C8" w:rsidRDefault="001A6148" w:rsidP="00E94E8A">
            <w:pPr>
              <w:spacing w:before="100" w:beforeAutospacing="1" w:after="100" w:afterAutospacing="1"/>
              <w:rPr>
                <w:rFonts w:ascii="Verdana" w:hAnsi="Verdana"/>
                <w:sz w:val="18"/>
                <w:szCs w:val="18"/>
                <w:lang w:val="nl-NL" w:eastAsia="nl-NL"/>
              </w:rPr>
            </w:pPr>
            <w:r w:rsidRPr="005F29C8">
              <w:rPr>
                <w:rFonts w:ascii="Verdana" w:hAnsi="Verdana"/>
                <w:sz w:val="18"/>
                <w:szCs w:val="18"/>
                <w:lang w:val="nl-NL" w:eastAsia="nl-NL"/>
              </w:rPr>
              <w:t>6.300</w:t>
            </w:r>
          </w:p>
        </w:tc>
        <w:tc>
          <w:tcPr>
            <w:tcW w:w="0" w:type="auto"/>
            <w:hideMark/>
          </w:tcPr>
          <w:p w:rsidR="001A6148" w:rsidRPr="005F29C8" w:rsidRDefault="001A6148" w:rsidP="00E94E8A">
            <w:pPr>
              <w:spacing w:before="100" w:beforeAutospacing="1" w:after="100" w:afterAutospacing="1"/>
              <w:rPr>
                <w:rFonts w:ascii="Verdana" w:hAnsi="Verdana"/>
                <w:sz w:val="18"/>
                <w:szCs w:val="18"/>
                <w:lang w:val="nl-NL" w:eastAsia="nl-NL"/>
              </w:rPr>
            </w:pPr>
            <w:r w:rsidRPr="005F29C8">
              <w:rPr>
                <w:rFonts w:ascii="Verdana" w:hAnsi="Verdana"/>
                <w:sz w:val="18"/>
                <w:szCs w:val="18"/>
                <w:lang w:val="nl-NL" w:eastAsia="nl-NL"/>
              </w:rPr>
              <w:t>5.750</w:t>
            </w:r>
          </w:p>
        </w:tc>
        <w:tc>
          <w:tcPr>
            <w:tcW w:w="0" w:type="auto"/>
            <w:hideMark/>
          </w:tcPr>
          <w:p w:rsidR="001A6148" w:rsidRPr="005F29C8" w:rsidRDefault="001A6148" w:rsidP="00E94E8A">
            <w:pPr>
              <w:spacing w:before="100" w:beforeAutospacing="1" w:after="100" w:afterAutospacing="1"/>
              <w:rPr>
                <w:rFonts w:ascii="Verdana" w:hAnsi="Verdana"/>
                <w:sz w:val="18"/>
                <w:szCs w:val="18"/>
                <w:lang w:val="nl-NL" w:eastAsia="nl-NL"/>
              </w:rPr>
            </w:pPr>
            <w:r w:rsidRPr="005F29C8">
              <w:rPr>
                <w:rFonts w:ascii="Verdana" w:hAnsi="Verdana"/>
                <w:sz w:val="18"/>
                <w:szCs w:val="18"/>
                <w:lang w:val="nl-NL" w:eastAsia="nl-NL"/>
              </w:rPr>
              <w:t>5.950</w:t>
            </w:r>
          </w:p>
        </w:tc>
        <w:tc>
          <w:tcPr>
            <w:tcW w:w="0" w:type="auto"/>
            <w:hideMark/>
          </w:tcPr>
          <w:p w:rsidR="001A6148" w:rsidRPr="005F29C8" w:rsidRDefault="001A6148" w:rsidP="00E94E8A">
            <w:pPr>
              <w:spacing w:before="100" w:beforeAutospacing="1" w:after="100" w:afterAutospacing="1"/>
              <w:rPr>
                <w:rFonts w:ascii="Verdana" w:hAnsi="Verdana"/>
                <w:sz w:val="18"/>
                <w:szCs w:val="18"/>
                <w:lang w:val="nl-NL" w:eastAsia="nl-NL"/>
              </w:rPr>
            </w:pPr>
            <w:r w:rsidRPr="005F29C8">
              <w:rPr>
                <w:rFonts w:ascii="Verdana" w:hAnsi="Verdana"/>
                <w:sz w:val="18"/>
                <w:szCs w:val="18"/>
                <w:lang w:val="nl-NL" w:eastAsia="nl-NL"/>
              </w:rPr>
              <w:t>4.950</w:t>
            </w:r>
          </w:p>
        </w:tc>
        <w:tc>
          <w:tcPr>
            <w:tcW w:w="0" w:type="auto"/>
            <w:hideMark/>
          </w:tcPr>
          <w:p w:rsidR="001A6148" w:rsidRPr="005F29C8" w:rsidRDefault="001A6148" w:rsidP="00E94E8A">
            <w:pPr>
              <w:spacing w:before="100" w:beforeAutospacing="1" w:after="100" w:afterAutospacing="1"/>
              <w:rPr>
                <w:rFonts w:ascii="Verdana" w:hAnsi="Verdana"/>
                <w:sz w:val="18"/>
                <w:szCs w:val="18"/>
                <w:lang w:val="nl-NL" w:eastAsia="nl-NL"/>
              </w:rPr>
            </w:pPr>
            <w:r w:rsidRPr="005F29C8">
              <w:rPr>
                <w:rFonts w:ascii="Verdana" w:hAnsi="Verdana"/>
                <w:sz w:val="18"/>
                <w:szCs w:val="18"/>
                <w:lang w:val="nl-NL" w:eastAsia="nl-NL"/>
              </w:rPr>
              <w:t>1.550</w:t>
            </w:r>
          </w:p>
        </w:tc>
      </w:tr>
    </w:tbl>
    <w:p w:rsidR="001A6148" w:rsidRPr="005F29C8" w:rsidRDefault="001A6148" w:rsidP="001A6148">
      <w:pPr>
        <w:rPr>
          <w:rFonts w:ascii="Verdana" w:hAnsi="Verdana"/>
          <w:sz w:val="18"/>
          <w:szCs w:val="18"/>
          <w:lang w:val="nl-NL" w:eastAsia="nl-NL"/>
        </w:rPr>
      </w:pPr>
    </w:p>
    <w:p w:rsidR="001A6148" w:rsidRPr="005F29C8" w:rsidRDefault="001A6148" w:rsidP="001A6148">
      <w:pPr>
        <w:rPr>
          <w:rFonts w:ascii="Verdana" w:hAnsi="Verdana"/>
          <w:sz w:val="18"/>
          <w:szCs w:val="18"/>
          <w:lang w:val="nl-NL" w:eastAsia="nl-NL"/>
        </w:rPr>
      </w:pPr>
      <w:r w:rsidRPr="005F29C8">
        <w:rPr>
          <w:rFonts w:ascii="Verdana" w:hAnsi="Verdana"/>
          <w:sz w:val="18"/>
          <w:szCs w:val="18"/>
          <w:lang w:val="nl-NL" w:eastAsia="nl-NL"/>
        </w:rPr>
        <w:t xml:space="preserve">Deze actuele </w:t>
      </w:r>
      <w:proofErr w:type="spellStart"/>
      <w:r w:rsidRPr="005F29C8">
        <w:rPr>
          <w:rFonts w:ascii="Verdana" w:hAnsi="Verdana"/>
          <w:sz w:val="18"/>
          <w:szCs w:val="18"/>
          <w:lang w:val="nl-NL" w:eastAsia="nl-NL"/>
        </w:rPr>
        <w:t>ijklijn</w:t>
      </w:r>
      <w:proofErr w:type="spellEnd"/>
      <w:r w:rsidRPr="005F29C8">
        <w:rPr>
          <w:rFonts w:ascii="Verdana" w:hAnsi="Verdana"/>
          <w:sz w:val="18"/>
          <w:szCs w:val="18"/>
          <w:lang w:val="nl-NL" w:eastAsia="nl-NL"/>
        </w:rPr>
        <w:t xml:space="preserve"> wijkt af van de raming van de aardgasbaten op beleidsartikel 4 omdat voor het Toekomstfonds alleen de beleidsmatige aanpassingen van de gasproductie van toepassing zijn. Bij het vaststellen van de gasbatenraming op beleidsartikel 4 spelen onder andere de beursprijs van TTF-gas, de euro/dollar koers en de olieprijs een rol. Deze blijven bij de berekening van de </w:t>
      </w:r>
      <w:proofErr w:type="spellStart"/>
      <w:r w:rsidRPr="005F29C8">
        <w:rPr>
          <w:rFonts w:ascii="Verdana" w:hAnsi="Verdana"/>
          <w:sz w:val="18"/>
          <w:szCs w:val="18"/>
          <w:lang w:val="nl-NL" w:eastAsia="nl-NL"/>
        </w:rPr>
        <w:t>ijklijn</w:t>
      </w:r>
      <w:proofErr w:type="spellEnd"/>
      <w:r w:rsidRPr="005F29C8">
        <w:rPr>
          <w:rFonts w:ascii="Verdana" w:hAnsi="Verdana"/>
          <w:sz w:val="18"/>
          <w:szCs w:val="18"/>
          <w:lang w:val="nl-NL" w:eastAsia="nl-NL"/>
        </w:rPr>
        <w:t xml:space="preserve"> voor het Toekomstfonds buiten beschouwing.</w:t>
      </w:r>
    </w:p>
    <w:p w:rsidR="001A6148" w:rsidRDefault="001A6148" w:rsidP="001A6148">
      <w:pPr>
        <w:rPr>
          <w:rFonts w:ascii="Verdana" w:hAnsi="Verdana" w:cs="Times New Roman"/>
          <w:sz w:val="18"/>
          <w:szCs w:val="18"/>
          <w:lang w:val="nl-NL"/>
        </w:rPr>
      </w:pPr>
      <w:r>
        <w:rPr>
          <w:rFonts w:ascii="Verdana" w:hAnsi="Verdana" w:cs="Times New Roman"/>
          <w:sz w:val="18"/>
          <w:szCs w:val="18"/>
          <w:lang w:val="nl-NL"/>
        </w:rPr>
        <w:br w:type="page"/>
      </w:r>
    </w:p>
    <w:p w:rsidR="001A6148" w:rsidRPr="006242C5" w:rsidRDefault="001A6148" w:rsidP="001A6148">
      <w:pPr>
        <w:spacing w:line="240" w:lineRule="auto"/>
        <w:rPr>
          <w:rFonts w:ascii="Verdana" w:eastAsia="Times New Roman" w:hAnsi="Verdana" w:cs="Times New Roman"/>
          <w:b/>
          <w:sz w:val="18"/>
          <w:szCs w:val="18"/>
          <w:lang w:eastAsia="nl-NL"/>
        </w:rPr>
      </w:pPr>
      <w:r w:rsidRPr="006242C5">
        <w:rPr>
          <w:rFonts w:ascii="Verdana" w:eastAsia="Times New Roman" w:hAnsi="Verdana" w:cs="Times New Roman"/>
          <w:b/>
          <w:sz w:val="18"/>
          <w:szCs w:val="18"/>
          <w:lang w:eastAsia="nl-NL"/>
        </w:rPr>
        <w:lastRenderedPageBreak/>
        <w:t xml:space="preserve">Budgettaire gevolgen van beleid, </w:t>
      </w:r>
    </w:p>
    <w:p w:rsidR="001A6148" w:rsidRPr="006242C5" w:rsidRDefault="001A6148" w:rsidP="001A6148">
      <w:pPr>
        <w:pStyle w:val="Kop3"/>
        <w:rPr>
          <w:rFonts w:ascii="Verdana" w:hAnsi="Verdana"/>
          <w:sz w:val="18"/>
          <w:szCs w:val="18"/>
        </w:rPr>
      </w:pPr>
      <w:bookmarkStart w:id="11" w:name="_Toc484079372"/>
      <w:r w:rsidRPr="006242C5">
        <w:rPr>
          <w:rFonts w:ascii="Verdana" w:hAnsi="Verdana"/>
          <w:sz w:val="18"/>
          <w:szCs w:val="18"/>
        </w:rPr>
        <w:t>Beleidsartikel 4 Een doelmatige en duurzame energievoorziening</w:t>
      </w:r>
      <w:bookmarkEnd w:id="11"/>
    </w:p>
    <w:p w:rsidR="001A6148" w:rsidRPr="000B73BF" w:rsidRDefault="001A6148" w:rsidP="001A6148">
      <w:pPr>
        <w:spacing w:line="240" w:lineRule="auto"/>
        <w:rPr>
          <w:rFonts w:ascii="Verdana" w:eastAsia="Times New Roman" w:hAnsi="Verdana" w:cs="Times New Roman"/>
          <w:b/>
          <w:sz w:val="18"/>
          <w:szCs w:val="18"/>
          <w:lang w:val="nl-NL" w:eastAsia="nl-NL"/>
        </w:rPr>
      </w:pPr>
      <w:r w:rsidRPr="000B73BF">
        <w:rPr>
          <w:rFonts w:ascii="Verdana" w:eastAsia="Times New Roman" w:hAnsi="Verdana" w:cs="Times New Roman"/>
          <w:b/>
          <w:sz w:val="18"/>
          <w:szCs w:val="18"/>
          <w:lang w:val="nl-NL" w:eastAsia="nl-NL"/>
        </w:rPr>
        <w:t>(Eerste suppletoire begroting) (Bedragen x € 1.000)</w:t>
      </w:r>
    </w:p>
    <w:tbl>
      <w:tblPr>
        <w:tblStyle w:val="Eenvoudigetabel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11"/>
        <w:gridCol w:w="1796"/>
        <w:gridCol w:w="1608"/>
        <w:gridCol w:w="1340"/>
        <w:gridCol w:w="1205"/>
        <w:gridCol w:w="1228"/>
        <w:gridCol w:w="947"/>
        <w:gridCol w:w="947"/>
        <w:gridCol w:w="947"/>
        <w:gridCol w:w="947"/>
      </w:tblGrid>
      <w:tr w:rsidR="001A6148" w:rsidRPr="00AF6D95" w:rsidTr="00E94E8A">
        <w:trPr>
          <w:cnfStyle w:val="100000000000" w:firstRow="1" w:lastRow="0" w:firstColumn="0" w:lastColumn="0" w:oddVBand="0" w:evenVBand="0" w:oddHBand="0" w:evenHBand="0" w:firstRowFirstColumn="0" w:firstRowLastColumn="0" w:lastRowFirstColumn="0" w:lastRowLastColumn="0"/>
        </w:trPr>
        <w:tc>
          <w:tcPr>
            <w:tcW w:w="790" w:type="pct"/>
            <w:tcBorders>
              <w:bottom w:val="single" w:sz="4" w:space="0" w:color="auto"/>
            </w:tcBorders>
            <w:hideMark/>
          </w:tcPr>
          <w:p w:rsidR="001A6148" w:rsidRPr="00AF6D95" w:rsidRDefault="001A6148" w:rsidP="00E94E8A">
            <w:pPr>
              <w:spacing w:line="240" w:lineRule="auto"/>
              <w:rPr>
                <w:rFonts w:ascii="Verdana" w:eastAsia="Times New Roman" w:hAnsi="Verdana" w:cs="Times New Roman"/>
                <w:bCs/>
                <w:sz w:val="18"/>
                <w:szCs w:val="18"/>
                <w:lang w:val="nl-NL" w:eastAsia="nl-NL"/>
              </w:rPr>
            </w:pPr>
          </w:p>
        </w:tc>
        <w:tc>
          <w:tcPr>
            <w:tcW w:w="719" w:type="pct"/>
            <w:tcBorders>
              <w:bottom w:val="single" w:sz="4" w:space="0" w:color="auto"/>
            </w:tcBorders>
            <w:hideMark/>
          </w:tcPr>
          <w:p w:rsidR="001A6148" w:rsidRPr="00AF6D95" w:rsidRDefault="001A6148" w:rsidP="00E94E8A">
            <w:pPr>
              <w:spacing w:line="240" w:lineRule="auto"/>
              <w:jc w:val="center"/>
              <w:rPr>
                <w:rFonts w:ascii="Verdana" w:eastAsia="Times New Roman" w:hAnsi="Verdana" w:cs="Times New Roman"/>
                <w:bCs/>
                <w:sz w:val="18"/>
                <w:szCs w:val="18"/>
                <w:lang w:val="nl-NL" w:eastAsia="nl-NL"/>
              </w:rPr>
            </w:pPr>
            <w:r w:rsidRPr="00AF6D95">
              <w:rPr>
                <w:rFonts w:ascii="Verdana" w:eastAsia="Times New Roman" w:hAnsi="Verdana" w:cs="Times New Roman"/>
                <w:bCs/>
                <w:sz w:val="18"/>
                <w:szCs w:val="18"/>
                <w:lang w:val="nl-NL" w:eastAsia="nl-NL"/>
              </w:rPr>
              <w:t xml:space="preserve">Stand </w:t>
            </w:r>
            <w:r w:rsidRPr="00AF6D95">
              <w:rPr>
                <w:rFonts w:ascii="Verdana" w:eastAsia="Times New Roman" w:hAnsi="Verdana" w:cs="Times New Roman"/>
                <w:bCs/>
                <w:sz w:val="18"/>
                <w:szCs w:val="18"/>
                <w:lang w:val="nl-NL" w:eastAsia="nl-NL"/>
              </w:rPr>
              <w:br/>
              <w:t xml:space="preserve">ontwerpbegroting </w:t>
            </w:r>
            <w:r w:rsidRPr="00AF6D95">
              <w:rPr>
                <w:rFonts w:ascii="Verdana" w:eastAsia="Times New Roman" w:hAnsi="Verdana" w:cs="Times New Roman"/>
                <w:bCs/>
                <w:sz w:val="18"/>
                <w:szCs w:val="18"/>
                <w:lang w:val="nl-NL" w:eastAsia="nl-NL"/>
              </w:rPr>
              <w:br/>
              <w:t>2017 (1)</w:t>
            </w:r>
          </w:p>
        </w:tc>
        <w:tc>
          <w:tcPr>
            <w:tcW w:w="629" w:type="pct"/>
            <w:tcBorders>
              <w:bottom w:val="single" w:sz="4" w:space="0" w:color="auto"/>
            </w:tcBorders>
            <w:hideMark/>
          </w:tcPr>
          <w:p w:rsidR="001A6148" w:rsidRPr="00AF6D95" w:rsidRDefault="001A6148" w:rsidP="00E94E8A">
            <w:pPr>
              <w:spacing w:line="240" w:lineRule="auto"/>
              <w:jc w:val="center"/>
              <w:rPr>
                <w:rFonts w:ascii="Verdana" w:eastAsia="Times New Roman" w:hAnsi="Verdana" w:cs="Times New Roman"/>
                <w:bCs/>
                <w:sz w:val="18"/>
                <w:szCs w:val="18"/>
                <w:lang w:val="nl-NL" w:eastAsia="nl-NL"/>
              </w:rPr>
            </w:pPr>
            <w:r w:rsidRPr="00AF6D95">
              <w:rPr>
                <w:rFonts w:ascii="Verdana" w:eastAsia="Times New Roman" w:hAnsi="Verdana" w:cs="Times New Roman"/>
                <w:bCs/>
                <w:sz w:val="18"/>
                <w:szCs w:val="18"/>
                <w:lang w:val="nl-NL" w:eastAsia="nl-NL"/>
              </w:rPr>
              <w:t xml:space="preserve">Mutaties via </w:t>
            </w:r>
            <w:proofErr w:type="spellStart"/>
            <w:r w:rsidRPr="00AF6D95">
              <w:rPr>
                <w:rFonts w:ascii="Verdana" w:eastAsia="Times New Roman" w:hAnsi="Verdana" w:cs="Times New Roman"/>
                <w:bCs/>
                <w:sz w:val="18"/>
                <w:szCs w:val="18"/>
                <w:lang w:val="nl-NL" w:eastAsia="nl-NL"/>
              </w:rPr>
              <w:t>NvW</w:t>
            </w:r>
            <w:proofErr w:type="spellEnd"/>
            <w:r w:rsidRPr="00AF6D95">
              <w:rPr>
                <w:rFonts w:ascii="Verdana" w:eastAsia="Times New Roman" w:hAnsi="Verdana" w:cs="Times New Roman"/>
                <w:bCs/>
                <w:sz w:val="18"/>
                <w:szCs w:val="18"/>
                <w:lang w:val="nl-NL" w:eastAsia="nl-NL"/>
              </w:rPr>
              <w:t xml:space="preserve">, </w:t>
            </w:r>
            <w:r w:rsidRPr="00AF6D95">
              <w:rPr>
                <w:rFonts w:ascii="Verdana" w:eastAsia="Times New Roman" w:hAnsi="Verdana" w:cs="Times New Roman"/>
                <w:bCs/>
                <w:sz w:val="18"/>
                <w:szCs w:val="18"/>
                <w:lang w:val="nl-NL" w:eastAsia="nl-NL"/>
              </w:rPr>
              <w:br/>
              <w:t xml:space="preserve">ISB, motie en </w:t>
            </w:r>
            <w:r w:rsidRPr="00AF6D95">
              <w:rPr>
                <w:rFonts w:ascii="Verdana" w:eastAsia="Times New Roman" w:hAnsi="Verdana" w:cs="Times New Roman"/>
                <w:bCs/>
                <w:sz w:val="18"/>
                <w:szCs w:val="18"/>
                <w:lang w:val="nl-NL" w:eastAsia="nl-NL"/>
              </w:rPr>
              <w:br/>
              <w:t>amendementen (2)</w:t>
            </w:r>
          </w:p>
        </w:tc>
        <w:tc>
          <w:tcPr>
            <w:tcW w:w="528" w:type="pct"/>
            <w:tcBorders>
              <w:bottom w:val="single" w:sz="4" w:space="0" w:color="auto"/>
            </w:tcBorders>
            <w:hideMark/>
          </w:tcPr>
          <w:p w:rsidR="001A6148" w:rsidRPr="00AF6D95" w:rsidRDefault="001A6148" w:rsidP="00E94E8A">
            <w:pPr>
              <w:spacing w:line="240" w:lineRule="auto"/>
              <w:jc w:val="center"/>
              <w:rPr>
                <w:rFonts w:ascii="Verdana" w:eastAsia="Times New Roman" w:hAnsi="Verdana" w:cs="Times New Roman"/>
                <w:bCs/>
                <w:sz w:val="18"/>
                <w:szCs w:val="18"/>
                <w:lang w:val="nl-NL" w:eastAsia="nl-NL"/>
              </w:rPr>
            </w:pPr>
            <w:r w:rsidRPr="00AF6D95">
              <w:rPr>
                <w:rFonts w:ascii="Verdana" w:eastAsia="Times New Roman" w:hAnsi="Verdana" w:cs="Times New Roman"/>
                <w:bCs/>
                <w:sz w:val="18"/>
                <w:szCs w:val="18"/>
                <w:lang w:val="nl-NL" w:eastAsia="nl-NL"/>
              </w:rPr>
              <w:t xml:space="preserve">Stand </w:t>
            </w:r>
            <w:r w:rsidRPr="00AF6D95">
              <w:rPr>
                <w:rFonts w:ascii="Verdana" w:eastAsia="Times New Roman" w:hAnsi="Verdana" w:cs="Times New Roman"/>
                <w:bCs/>
                <w:sz w:val="18"/>
                <w:szCs w:val="18"/>
                <w:lang w:val="nl-NL" w:eastAsia="nl-NL"/>
              </w:rPr>
              <w:br/>
              <w:t>vastgestelde</w:t>
            </w:r>
            <w:r w:rsidRPr="00AF6D95">
              <w:rPr>
                <w:rFonts w:ascii="Verdana" w:eastAsia="Times New Roman" w:hAnsi="Verdana" w:cs="Times New Roman"/>
                <w:bCs/>
                <w:sz w:val="18"/>
                <w:szCs w:val="18"/>
                <w:lang w:val="nl-NL" w:eastAsia="nl-NL"/>
              </w:rPr>
              <w:br/>
              <w:t xml:space="preserve">begroting </w:t>
            </w:r>
            <w:r w:rsidRPr="00AF6D95">
              <w:rPr>
                <w:rFonts w:ascii="Verdana" w:eastAsia="Times New Roman" w:hAnsi="Verdana" w:cs="Times New Roman"/>
                <w:bCs/>
                <w:sz w:val="18"/>
                <w:szCs w:val="18"/>
                <w:lang w:val="nl-NL" w:eastAsia="nl-NL"/>
              </w:rPr>
              <w:br/>
              <w:t>2017 (3)=(1+2)</w:t>
            </w:r>
          </w:p>
        </w:tc>
        <w:tc>
          <w:tcPr>
            <w:tcW w:w="478" w:type="pct"/>
            <w:tcBorders>
              <w:bottom w:val="single" w:sz="4" w:space="0" w:color="auto"/>
            </w:tcBorders>
            <w:hideMark/>
          </w:tcPr>
          <w:p w:rsidR="001A6148" w:rsidRPr="00AF6D95" w:rsidRDefault="001A6148" w:rsidP="00E94E8A">
            <w:pPr>
              <w:spacing w:line="240" w:lineRule="auto"/>
              <w:jc w:val="center"/>
              <w:rPr>
                <w:rFonts w:ascii="Verdana" w:eastAsia="Times New Roman" w:hAnsi="Verdana" w:cs="Times New Roman"/>
                <w:bCs/>
                <w:sz w:val="18"/>
                <w:szCs w:val="18"/>
                <w:lang w:val="nl-NL" w:eastAsia="nl-NL"/>
              </w:rPr>
            </w:pPr>
            <w:r w:rsidRPr="00AF6D95">
              <w:rPr>
                <w:rFonts w:ascii="Verdana" w:eastAsia="Times New Roman" w:hAnsi="Verdana" w:cs="Times New Roman"/>
                <w:bCs/>
                <w:sz w:val="18"/>
                <w:szCs w:val="18"/>
                <w:lang w:val="nl-NL" w:eastAsia="nl-NL"/>
              </w:rPr>
              <w:t xml:space="preserve">Mutaties </w:t>
            </w:r>
            <w:r w:rsidRPr="00AF6D95">
              <w:rPr>
                <w:rFonts w:ascii="Verdana" w:eastAsia="Times New Roman" w:hAnsi="Verdana" w:cs="Times New Roman"/>
                <w:bCs/>
                <w:sz w:val="18"/>
                <w:szCs w:val="18"/>
                <w:lang w:val="nl-NL" w:eastAsia="nl-NL"/>
              </w:rPr>
              <w:br/>
              <w:t xml:space="preserve">1e suppletoire </w:t>
            </w:r>
            <w:r w:rsidRPr="00AF6D95">
              <w:rPr>
                <w:rFonts w:ascii="Verdana" w:eastAsia="Times New Roman" w:hAnsi="Verdana" w:cs="Times New Roman"/>
                <w:bCs/>
                <w:sz w:val="18"/>
                <w:szCs w:val="18"/>
                <w:lang w:val="nl-NL" w:eastAsia="nl-NL"/>
              </w:rPr>
              <w:br/>
              <w:t>begroting (4)</w:t>
            </w:r>
          </w:p>
        </w:tc>
        <w:tc>
          <w:tcPr>
            <w:tcW w:w="478" w:type="pct"/>
            <w:tcBorders>
              <w:bottom w:val="single" w:sz="4" w:space="0" w:color="auto"/>
            </w:tcBorders>
            <w:hideMark/>
          </w:tcPr>
          <w:p w:rsidR="001A6148" w:rsidRPr="00AF6D95" w:rsidRDefault="001A6148" w:rsidP="00E94E8A">
            <w:pPr>
              <w:spacing w:line="240" w:lineRule="auto"/>
              <w:jc w:val="center"/>
              <w:rPr>
                <w:rFonts w:ascii="Verdana" w:eastAsia="Times New Roman" w:hAnsi="Verdana" w:cs="Times New Roman"/>
                <w:bCs/>
                <w:sz w:val="18"/>
                <w:szCs w:val="18"/>
                <w:lang w:val="nl-NL" w:eastAsia="nl-NL"/>
              </w:rPr>
            </w:pPr>
            <w:r w:rsidRPr="00AF6D95">
              <w:rPr>
                <w:rFonts w:ascii="Verdana" w:eastAsia="Times New Roman" w:hAnsi="Verdana" w:cs="Times New Roman"/>
                <w:bCs/>
                <w:sz w:val="18"/>
                <w:szCs w:val="18"/>
                <w:lang w:val="nl-NL" w:eastAsia="nl-NL"/>
              </w:rPr>
              <w:t xml:space="preserve">Stand 1e </w:t>
            </w:r>
            <w:r w:rsidRPr="00AF6D95">
              <w:rPr>
                <w:rFonts w:ascii="Verdana" w:eastAsia="Times New Roman" w:hAnsi="Verdana" w:cs="Times New Roman"/>
                <w:bCs/>
                <w:sz w:val="18"/>
                <w:szCs w:val="18"/>
                <w:lang w:val="nl-NL" w:eastAsia="nl-NL"/>
              </w:rPr>
              <w:br/>
              <w:t xml:space="preserve">suppletoire </w:t>
            </w:r>
            <w:r w:rsidRPr="00AF6D95">
              <w:rPr>
                <w:rFonts w:ascii="Verdana" w:eastAsia="Times New Roman" w:hAnsi="Verdana" w:cs="Times New Roman"/>
                <w:bCs/>
                <w:sz w:val="18"/>
                <w:szCs w:val="18"/>
                <w:lang w:val="nl-NL" w:eastAsia="nl-NL"/>
              </w:rPr>
              <w:br/>
              <w:t>begroting (5)=(3+4)</w:t>
            </w:r>
          </w:p>
        </w:tc>
        <w:tc>
          <w:tcPr>
            <w:tcW w:w="345" w:type="pct"/>
            <w:tcBorders>
              <w:bottom w:val="single" w:sz="4" w:space="0" w:color="auto"/>
            </w:tcBorders>
            <w:hideMark/>
          </w:tcPr>
          <w:p w:rsidR="001A6148" w:rsidRPr="00AF6D95" w:rsidRDefault="001A6148" w:rsidP="00E94E8A">
            <w:pPr>
              <w:spacing w:line="240" w:lineRule="auto"/>
              <w:jc w:val="center"/>
              <w:rPr>
                <w:rFonts w:ascii="Verdana" w:eastAsia="Times New Roman" w:hAnsi="Verdana" w:cs="Times New Roman"/>
                <w:bCs/>
                <w:sz w:val="18"/>
                <w:szCs w:val="18"/>
                <w:lang w:val="nl-NL" w:eastAsia="nl-NL"/>
              </w:rPr>
            </w:pPr>
            <w:r w:rsidRPr="00AF6D95">
              <w:rPr>
                <w:rFonts w:ascii="Verdana" w:eastAsia="Times New Roman" w:hAnsi="Verdana" w:cs="Times New Roman"/>
                <w:bCs/>
                <w:sz w:val="18"/>
                <w:szCs w:val="18"/>
                <w:lang w:val="nl-NL" w:eastAsia="nl-NL"/>
              </w:rPr>
              <w:t xml:space="preserve">Mutatie </w:t>
            </w:r>
            <w:r w:rsidRPr="00AF6D95">
              <w:rPr>
                <w:rFonts w:ascii="Verdana" w:eastAsia="Times New Roman" w:hAnsi="Verdana" w:cs="Times New Roman"/>
                <w:bCs/>
                <w:sz w:val="18"/>
                <w:szCs w:val="18"/>
                <w:lang w:val="nl-NL" w:eastAsia="nl-NL"/>
              </w:rPr>
              <w:br/>
              <w:t>2018</w:t>
            </w:r>
          </w:p>
        </w:tc>
        <w:tc>
          <w:tcPr>
            <w:tcW w:w="345" w:type="pct"/>
            <w:tcBorders>
              <w:bottom w:val="single" w:sz="4" w:space="0" w:color="auto"/>
            </w:tcBorders>
            <w:hideMark/>
          </w:tcPr>
          <w:p w:rsidR="001A6148" w:rsidRPr="00AF6D95" w:rsidRDefault="001A6148" w:rsidP="00E94E8A">
            <w:pPr>
              <w:spacing w:line="240" w:lineRule="auto"/>
              <w:jc w:val="center"/>
              <w:rPr>
                <w:rFonts w:ascii="Verdana" w:eastAsia="Times New Roman" w:hAnsi="Verdana" w:cs="Times New Roman"/>
                <w:bCs/>
                <w:sz w:val="18"/>
                <w:szCs w:val="18"/>
                <w:lang w:val="nl-NL" w:eastAsia="nl-NL"/>
              </w:rPr>
            </w:pPr>
            <w:r w:rsidRPr="00AF6D95">
              <w:rPr>
                <w:rFonts w:ascii="Verdana" w:eastAsia="Times New Roman" w:hAnsi="Verdana" w:cs="Times New Roman"/>
                <w:bCs/>
                <w:sz w:val="18"/>
                <w:szCs w:val="18"/>
                <w:lang w:val="nl-NL" w:eastAsia="nl-NL"/>
              </w:rPr>
              <w:t xml:space="preserve">Mutatie </w:t>
            </w:r>
            <w:r w:rsidRPr="00AF6D95">
              <w:rPr>
                <w:rFonts w:ascii="Verdana" w:eastAsia="Times New Roman" w:hAnsi="Verdana" w:cs="Times New Roman"/>
                <w:bCs/>
                <w:sz w:val="18"/>
                <w:szCs w:val="18"/>
                <w:lang w:val="nl-NL" w:eastAsia="nl-NL"/>
              </w:rPr>
              <w:br/>
              <w:t>2019</w:t>
            </w:r>
          </w:p>
        </w:tc>
        <w:tc>
          <w:tcPr>
            <w:tcW w:w="345" w:type="pct"/>
            <w:tcBorders>
              <w:bottom w:val="single" w:sz="4" w:space="0" w:color="auto"/>
            </w:tcBorders>
            <w:hideMark/>
          </w:tcPr>
          <w:p w:rsidR="001A6148" w:rsidRPr="00AF6D95" w:rsidRDefault="001A6148" w:rsidP="00E94E8A">
            <w:pPr>
              <w:spacing w:line="240" w:lineRule="auto"/>
              <w:jc w:val="center"/>
              <w:rPr>
                <w:rFonts w:ascii="Verdana" w:eastAsia="Times New Roman" w:hAnsi="Verdana" w:cs="Times New Roman"/>
                <w:bCs/>
                <w:sz w:val="18"/>
                <w:szCs w:val="18"/>
                <w:lang w:val="nl-NL" w:eastAsia="nl-NL"/>
              </w:rPr>
            </w:pPr>
            <w:r w:rsidRPr="00AF6D95">
              <w:rPr>
                <w:rFonts w:ascii="Verdana" w:eastAsia="Times New Roman" w:hAnsi="Verdana" w:cs="Times New Roman"/>
                <w:bCs/>
                <w:sz w:val="18"/>
                <w:szCs w:val="18"/>
                <w:lang w:val="nl-NL" w:eastAsia="nl-NL"/>
              </w:rPr>
              <w:t xml:space="preserve">Mutatie </w:t>
            </w:r>
            <w:r w:rsidRPr="00AF6D95">
              <w:rPr>
                <w:rFonts w:ascii="Verdana" w:eastAsia="Times New Roman" w:hAnsi="Verdana" w:cs="Times New Roman"/>
                <w:bCs/>
                <w:sz w:val="18"/>
                <w:szCs w:val="18"/>
                <w:lang w:val="nl-NL" w:eastAsia="nl-NL"/>
              </w:rPr>
              <w:br/>
              <w:t>2020</w:t>
            </w:r>
          </w:p>
        </w:tc>
        <w:tc>
          <w:tcPr>
            <w:tcW w:w="343" w:type="pct"/>
            <w:tcBorders>
              <w:bottom w:val="single" w:sz="4" w:space="0" w:color="auto"/>
            </w:tcBorders>
            <w:hideMark/>
          </w:tcPr>
          <w:p w:rsidR="001A6148" w:rsidRPr="00AF6D95" w:rsidRDefault="001A6148" w:rsidP="00E94E8A">
            <w:pPr>
              <w:spacing w:line="240" w:lineRule="auto"/>
              <w:jc w:val="center"/>
              <w:rPr>
                <w:rFonts w:ascii="Verdana" w:eastAsia="Times New Roman" w:hAnsi="Verdana" w:cs="Times New Roman"/>
                <w:bCs/>
                <w:sz w:val="18"/>
                <w:szCs w:val="18"/>
                <w:lang w:val="nl-NL" w:eastAsia="nl-NL"/>
              </w:rPr>
            </w:pPr>
            <w:r w:rsidRPr="00AF6D95">
              <w:rPr>
                <w:rFonts w:ascii="Verdana" w:eastAsia="Times New Roman" w:hAnsi="Verdana" w:cs="Times New Roman"/>
                <w:bCs/>
                <w:sz w:val="18"/>
                <w:szCs w:val="18"/>
                <w:lang w:val="nl-NL" w:eastAsia="nl-NL"/>
              </w:rPr>
              <w:t xml:space="preserve">Mutatie </w:t>
            </w:r>
            <w:r w:rsidRPr="00AF6D95">
              <w:rPr>
                <w:rFonts w:ascii="Verdana" w:eastAsia="Times New Roman" w:hAnsi="Verdana" w:cs="Times New Roman"/>
                <w:bCs/>
                <w:sz w:val="18"/>
                <w:szCs w:val="18"/>
                <w:lang w:val="nl-NL" w:eastAsia="nl-NL"/>
              </w:rPr>
              <w:br/>
              <w:t xml:space="preserve">2021 </w:t>
            </w:r>
          </w:p>
        </w:tc>
      </w:tr>
      <w:tr w:rsidR="001A6148" w:rsidRPr="007B3DBF" w:rsidTr="00E94E8A">
        <w:tc>
          <w:tcPr>
            <w:tcW w:w="790" w:type="pct"/>
            <w:tcBorders>
              <w:top w:val="single" w:sz="4" w:space="0" w:color="auto"/>
            </w:tcBorders>
          </w:tcPr>
          <w:p w:rsidR="001A6148" w:rsidRPr="00454FBA" w:rsidRDefault="001A6148" w:rsidP="00E94E8A">
            <w:pPr>
              <w:spacing w:line="240" w:lineRule="auto"/>
              <w:rPr>
                <w:rFonts w:ascii="Verdana" w:hAnsi="Verdana"/>
                <w:b/>
                <w:sz w:val="18"/>
                <w:szCs w:val="18"/>
              </w:rPr>
            </w:pPr>
            <w:r w:rsidRPr="00454FBA">
              <w:rPr>
                <w:rFonts w:ascii="Verdana" w:hAnsi="Verdana"/>
                <w:b/>
                <w:sz w:val="18"/>
                <w:szCs w:val="18"/>
              </w:rPr>
              <w:t>VERPLICHTINGEN</w:t>
            </w:r>
          </w:p>
        </w:tc>
        <w:tc>
          <w:tcPr>
            <w:tcW w:w="719" w:type="pct"/>
            <w:tcBorders>
              <w:top w:val="single" w:sz="4" w:space="0" w:color="auto"/>
            </w:tcBorders>
          </w:tcPr>
          <w:p w:rsidR="001A6148" w:rsidRPr="00454FBA" w:rsidRDefault="001A6148" w:rsidP="00E94E8A">
            <w:pPr>
              <w:jc w:val="right"/>
              <w:rPr>
                <w:rFonts w:ascii="Verdana" w:hAnsi="Verdana"/>
                <w:b/>
                <w:color w:val="000000"/>
                <w:sz w:val="16"/>
                <w:szCs w:val="16"/>
              </w:rPr>
            </w:pPr>
            <w:r w:rsidRPr="00454FBA">
              <w:rPr>
                <w:rFonts w:ascii="Verdana" w:hAnsi="Verdana"/>
                <w:b/>
                <w:color w:val="000000"/>
                <w:sz w:val="16"/>
                <w:szCs w:val="16"/>
              </w:rPr>
              <w:t>13.472.436</w:t>
            </w:r>
          </w:p>
        </w:tc>
        <w:tc>
          <w:tcPr>
            <w:tcW w:w="629" w:type="pct"/>
            <w:tcBorders>
              <w:top w:val="single" w:sz="4" w:space="0" w:color="auto"/>
            </w:tcBorders>
          </w:tcPr>
          <w:p w:rsidR="001A6148" w:rsidRPr="00454FBA" w:rsidRDefault="001A6148" w:rsidP="00E94E8A">
            <w:pPr>
              <w:spacing w:line="240" w:lineRule="auto"/>
              <w:jc w:val="right"/>
              <w:rPr>
                <w:rFonts w:ascii="Verdana" w:eastAsia="Times New Roman" w:hAnsi="Verdana" w:cs="Times New Roman"/>
                <w:b/>
                <w:bCs/>
                <w:sz w:val="16"/>
                <w:szCs w:val="16"/>
                <w:lang w:val="nl-NL" w:eastAsia="nl-NL"/>
              </w:rPr>
            </w:pPr>
          </w:p>
        </w:tc>
        <w:tc>
          <w:tcPr>
            <w:tcW w:w="528" w:type="pct"/>
            <w:tcBorders>
              <w:top w:val="single" w:sz="4" w:space="0" w:color="auto"/>
            </w:tcBorders>
          </w:tcPr>
          <w:p w:rsidR="001A6148" w:rsidRPr="00454FBA" w:rsidRDefault="001A6148" w:rsidP="00E94E8A">
            <w:pPr>
              <w:jc w:val="right"/>
              <w:rPr>
                <w:rFonts w:ascii="Verdana" w:hAnsi="Verdana"/>
                <w:b/>
                <w:color w:val="000000"/>
                <w:sz w:val="16"/>
                <w:szCs w:val="16"/>
              </w:rPr>
            </w:pPr>
            <w:r w:rsidRPr="00454FBA">
              <w:rPr>
                <w:rFonts w:ascii="Verdana" w:hAnsi="Verdana"/>
                <w:b/>
                <w:color w:val="000000"/>
                <w:sz w:val="16"/>
                <w:szCs w:val="16"/>
              </w:rPr>
              <w:t>13.472.436</w:t>
            </w:r>
          </w:p>
        </w:tc>
        <w:tc>
          <w:tcPr>
            <w:tcW w:w="478" w:type="pct"/>
            <w:tcBorders>
              <w:top w:val="single" w:sz="4" w:space="0" w:color="auto"/>
            </w:tcBorders>
          </w:tcPr>
          <w:p w:rsidR="001A6148" w:rsidRDefault="001A6148" w:rsidP="00E94E8A">
            <w:pPr>
              <w:jc w:val="right"/>
              <w:rPr>
                <w:rFonts w:ascii="Verdana" w:hAnsi="Verdana"/>
                <w:b/>
                <w:bCs/>
                <w:color w:val="000000"/>
                <w:sz w:val="16"/>
                <w:szCs w:val="16"/>
              </w:rPr>
            </w:pPr>
            <w:r>
              <w:rPr>
                <w:rFonts w:ascii="Verdana" w:hAnsi="Verdana"/>
                <w:b/>
                <w:bCs/>
                <w:color w:val="000000"/>
                <w:sz w:val="16"/>
                <w:szCs w:val="16"/>
              </w:rPr>
              <w:t>56.676</w:t>
            </w:r>
          </w:p>
        </w:tc>
        <w:tc>
          <w:tcPr>
            <w:tcW w:w="478" w:type="pct"/>
            <w:tcBorders>
              <w:top w:val="single" w:sz="4" w:space="0" w:color="auto"/>
            </w:tcBorders>
          </w:tcPr>
          <w:p w:rsidR="001A6148" w:rsidRDefault="001A6148" w:rsidP="00E94E8A">
            <w:pPr>
              <w:jc w:val="right"/>
              <w:rPr>
                <w:rFonts w:ascii="Verdana" w:hAnsi="Verdana"/>
                <w:b/>
                <w:bCs/>
                <w:color w:val="000000"/>
                <w:sz w:val="16"/>
                <w:szCs w:val="16"/>
              </w:rPr>
            </w:pPr>
            <w:r>
              <w:rPr>
                <w:rFonts w:ascii="Verdana" w:hAnsi="Verdana"/>
                <w:b/>
                <w:bCs/>
                <w:color w:val="000000"/>
                <w:sz w:val="16"/>
                <w:szCs w:val="16"/>
              </w:rPr>
              <w:t>13.529.112</w:t>
            </w:r>
          </w:p>
        </w:tc>
        <w:tc>
          <w:tcPr>
            <w:tcW w:w="345" w:type="pct"/>
            <w:tcBorders>
              <w:top w:val="single" w:sz="4" w:space="0" w:color="auto"/>
            </w:tcBorders>
          </w:tcPr>
          <w:p w:rsidR="001A6148" w:rsidRPr="00454FBA" w:rsidRDefault="001A6148" w:rsidP="00E94E8A">
            <w:pPr>
              <w:spacing w:line="240" w:lineRule="auto"/>
              <w:jc w:val="right"/>
              <w:rPr>
                <w:rFonts w:ascii="Verdana" w:eastAsia="Times New Roman" w:hAnsi="Verdana" w:cs="Times New Roman"/>
                <w:b/>
                <w:bCs/>
                <w:sz w:val="16"/>
                <w:szCs w:val="16"/>
                <w:lang w:val="nl-NL" w:eastAsia="nl-NL"/>
              </w:rPr>
            </w:pPr>
            <w:r>
              <w:rPr>
                <w:rFonts w:ascii="Verdana" w:eastAsia="Times New Roman" w:hAnsi="Verdana" w:cs="Times New Roman"/>
                <w:b/>
                <w:bCs/>
                <w:sz w:val="16"/>
                <w:szCs w:val="16"/>
                <w:lang w:val="nl-NL" w:eastAsia="nl-NL"/>
              </w:rPr>
              <w:t>52.459</w:t>
            </w:r>
          </w:p>
        </w:tc>
        <w:tc>
          <w:tcPr>
            <w:tcW w:w="345" w:type="pct"/>
            <w:tcBorders>
              <w:top w:val="single" w:sz="4" w:space="0" w:color="auto"/>
            </w:tcBorders>
          </w:tcPr>
          <w:p w:rsidR="001A6148" w:rsidRPr="00454FBA" w:rsidRDefault="001A6148" w:rsidP="00E94E8A">
            <w:pPr>
              <w:spacing w:line="240" w:lineRule="auto"/>
              <w:jc w:val="right"/>
              <w:rPr>
                <w:rFonts w:ascii="Verdana" w:eastAsia="Times New Roman" w:hAnsi="Verdana" w:cs="Times New Roman"/>
                <w:b/>
                <w:bCs/>
                <w:sz w:val="16"/>
                <w:szCs w:val="16"/>
                <w:lang w:val="nl-NL" w:eastAsia="nl-NL"/>
              </w:rPr>
            </w:pPr>
            <w:r>
              <w:rPr>
                <w:rFonts w:ascii="Verdana" w:eastAsia="Times New Roman" w:hAnsi="Verdana" w:cs="Times New Roman"/>
                <w:b/>
                <w:bCs/>
                <w:sz w:val="16"/>
                <w:szCs w:val="16"/>
                <w:lang w:val="nl-NL" w:eastAsia="nl-NL"/>
              </w:rPr>
              <w:t>33.139</w:t>
            </w:r>
          </w:p>
        </w:tc>
        <w:tc>
          <w:tcPr>
            <w:tcW w:w="345" w:type="pct"/>
            <w:tcBorders>
              <w:top w:val="single" w:sz="4" w:space="0" w:color="auto"/>
            </w:tcBorders>
          </w:tcPr>
          <w:p w:rsidR="001A6148" w:rsidRPr="00454FBA" w:rsidRDefault="001A6148" w:rsidP="00E94E8A">
            <w:pPr>
              <w:spacing w:line="240" w:lineRule="auto"/>
              <w:jc w:val="right"/>
              <w:rPr>
                <w:rFonts w:ascii="Verdana" w:eastAsia="Times New Roman" w:hAnsi="Verdana" w:cs="Times New Roman"/>
                <w:b/>
                <w:bCs/>
                <w:sz w:val="16"/>
                <w:szCs w:val="16"/>
                <w:lang w:val="nl-NL" w:eastAsia="nl-NL"/>
              </w:rPr>
            </w:pPr>
            <w:r>
              <w:rPr>
                <w:rFonts w:ascii="Verdana" w:eastAsia="Times New Roman" w:hAnsi="Verdana" w:cs="Times New Roman"/>
                <w:b/>
                <w:bCs/>
                <w:sz w:val="16"/>
                <w:szCs w:val="16"/>
                <w:lang w:val="nl-NL" w:eastAsia="nl-NL"/>
              </w:rPr>
              <w:t>24.139</w:t>
            </w:r>
          </w:p>
        </w:tc>
        <w:tc>
          <w:tcPr>
            <w:tcW w:w="343" w:type="pct"/>
            <w:tcBorders>
              <w:top w:val="single" w:sz="4" w:space="0" w:color="auto"/>
            </w:tcBorders>
          </w:tcPr>
          <w:p w:rsidR="001A6148" w:rsidRPr="00454FBA" w:rsidRDefault="001A6148" w:rsidP="00E94E8A">
            <w:pPr>
              <w:spacing w:line="240" w:lineRule="auto"/>
              <w:jc w:val="right"/>
              <w:rPr>
                <w:rFonts w:ascii="Verdana" w:eastAsia="Times New Roman" w:hAnsi="Verdana" w:cs="Times New Roman"/>
                <w:b/>
                <w:bCs/>
                <w:sz w:val="16"/>
                <w:szCs w:val="16"/>
                <w:lang w:val="nl-NL" w:eastAsia="nl-NL"/>
              </w:rPr>
            </w:pPr>
            <w:r>
              <w:rPr>
                <w:rFonts w:ascii="Verdana" w:eastAsia="Times New Roman" w:hAnsi="Verdana" w:cs="Times New Roman"/>
                <w:b/>
                <w:bCs/>
                <w:sz w:val="16"/>
                <w:szCs w:val="16"/>
                <w:lang w:val="nl-NL" w:eastAsia="nl-NL"/>
              </w:rPr>
              <w:t>24.139</w:t>
            </w:r>
          </w:p>
        </w:tc>
      </w:tr>
      <w:tr w:rsidR="001A6148" w:rsidRPr="007B3DBF" w:rsidTr="00E94E8A">
        <w:tc>
          <w:tcPr>
            <w:tcW w:w="790" w:type="pct"/>
          </w:tcPr>
          <w:p w:rsidR="001A6148" w:rsidRPr="00454FBA" w:rsidRDefault="001A6148" w:rsidP="00E94E8A">
            <w:pPr>
              <w:spacing w:line="240" w:lineRule="auto"/>
              <w:rPr>
                <w:rFonts w:ascii="Verdana" w:hAnsi="Verdana"/>
                <w:sz w:val="18"/>
                <w:szCs w:val="18"/>
              </w:rPr>
            </w:pPr>
            <w:r w:rsidRPr="00454FBA">
              <w:rPr>
                <w:rFonts w:ascii="Verdana" w:hAnsi="Verdana"/>
                <w:sz w:val="18"/>
                <w:szCs w:val="18"/>
              </w:rPr>
              <w:t>Waarvan garantieverplichtingen</w:t>
            </w:r>
          </w:p>
        </w:tc>
        <w:tc>
          <w:tcPr>
            <w:tcW w:w="719" w:type="pct"/>
          </w:tcPr>
          <w:p w:rsidR="001A6148" w:rsidRPr="00454FBA" w:rsidRDefault="001A6148" w:rsidP="00E94E8A">
            <w:pPr>
              <w:spacing w:line="240" w:lineRule="auto"/>
              <w:jc w:val="right"/>
              <w:rPr>
                <w:rFonts w:ascii="Verdana" w:hAnsi="Verdana"/>
                <w:sz w:val="16"/>
                <w:szCs w:val="16"/>
              </w:rPr>
            </w:pPr>
            <w:r w:rsidRPr="00454FBA">
              <w:rPr>
                <w:rFonts w:ascii="Verdana" w:hAnsi="Verdana"/>
                <w:sz w:val="16"/>
                <w:szCs w:val="16"/>
              </w:rPr>
              <w:t>66.600</w:t>
            </w:r>
          </w:p>
        </w:tc>
        <w:tc>
          <w:tcPr>
            <w:tcW w:w="629" w:type="pct"/>
          </w:tcPr>
          <w:p w:rsidR="001A6148" w:rsidRPr="00454FBA" w:rsidRDefault="001A6148" w:rsidP="00E94E8A">
            <w:pPr>
              <w:spacing w:line="240" w:lineRule="auto"/>
              <w:jc w:val="right"/>
              <w:rPr>
                <w:rFonts w:ascii="Verdana" w:eastAsia="Times New Roman" w:hAnsi="Verdana" w:cs="Times New Roman"/>
                <w:b/>
                <w:sz w:val="16"/>
                <w:szCs w:val="16"/>
                <w:lang w:val="nl-NL" w:eastAsia="nl-NL"/>
              </w:rPr>
            </w:pPr>
          </w:p>
        </w:tc>
        <w:tc>
          <w:tcPr>
            <w:tcW w:w="528" w:type="pct"/>
          </w:tcPr>
          <w:p w:rsidR="001A6148" w:rsidRPr="00454FBA" w:rsidRDefault="001A6148" w:rsidP="00E94E8A">
            <w:pPr>
              <w:spacing w:line="240" w:lineRule="auto"/>
              <w:jc w:val="right"/>
              <w:rPr>
                <w:rFonts w:ascii="Verdana" w:hAnsi="Verdana"/>
                <w:sz w:val="16"/>
                <w:szCs w:val="16"/>
              </w:rPr>
            </w:pPr>
            <w:r w:rsidRPr="00454FBA">
              <w:rPr>
                <w:rFonts w:ascii="Verdana" w:hAnsi="Verdana"/>
                <w:sz w:val="16"/>
                <w:szCs w:val="16"/>
              </w:rPr>
              <w:t>66.600</w:t>
            </w:r>
          </w:p>
        </w:tc>
        <w:tc>
          <w:tcPr>
            <w:tcW w:w="478" w:type="pct"/>
          </w:tcPr>
          <w:p w:rsidR="001A6148" w:rsidRDefault="001A6148" w:rsidP="00E94E8A">
            <w:pPr>
              <w:jc w:val="right"/>
              <w:rPr>
                <w:rFonts w:ascii="Verdana" w:hAnsi="Verdana"/>
                <w:b/>
                <w:bCs/>
                <w:color w:val="000000"/>
                <w:sz w:val="16"/>
                <w:szCs w:val="16"/>
              </w:rPr>
            </w:pPr>
            <w:r>
              <w:rPr>
                <w:rFonts w:ascii="Verdana" w:hAnsi="Verdana"/>
                <w:b/>
                <w:bCs/>
                <w:color w:val="000000"/>
                <w:sz w:val="16"/>
                <w:szCs w:val="16"/>
              </w:rPr>
              <w:t> </w:t>
            </w:r>
          </w:p>
        </w:tc>
        <w:tc>
          <w:tcPr>
            <w:tcW w:w="478" w:type="pct"/>
          </w:tcPr>
          <w:p w:rsidR="001A6148" w:rsidRDefault="001A6148" w:rsidP="00E94E8A">
            <w:pPr>
              <w:jc w:val="right"/>
              <w:rPr>
                <w:rFonts w:ascii="Verdana" w:hAnsi="Verdana"/>
                <w:color w:val="000000"/>
                <w:sz w:val="16"/>
                <w:szCs w:val="16"/>
              </w:rPr>
            </w:pPr>
            <w:r>
              <w:rPr>
                <w:rFonts w:ascii="Verdana" w:hAnsi="Verdana"/>
                <w:color w:val="000000"/>
                <w:sz w:val="16"/>
                <w:szCs w:val="16"/>
              </w:rPr>
              <w:t>66.600</w:t>
            </w:r>
          </w:p>
        </w:tc>
        <w:tc>
          <w:tcPr>
            <w:tcW w:w="345" w:type="pct"/>
          </w:tcPr>
          <w:p w:rsidR="001A6148" w:rsidRPr="00454FBA" w:rsidRDefault="001A6148" w:rsidP="00E94E8A">
            <w:pPr>
              <w:spacing w:line="240" w:lineRule="auto"/>
              <w:jc w:val="right"/>
              <w:rPr>
                <w:rFonts w:ascii="Verdana" w:eastAsia="Times New Roman" w:hAnsi="Verdana" w:cs="Times New Roman"/>
                <w:b/>
                <w:sz w:val="16"/>
                <w:szCs w:val="16"/>
                <w:lang w:val="nl-NL" w:eastAsia="nl-NL"/>
              </w:rPr>
            </w:pPr>
          </w:p>
        </w:tc>
        <w:tc>
          <w:tcPr>
            <w:tcW w:w="345" w:type="pct"/>
          </w:tcPr>
          <w:p w:rsidR="001A6148" w:rsidRPr="00454FBA" w:rsidRDefault="001A6148" w:rsidP="00E94E8A">
            <w:pPr>
              <w:spacing w:line="240" w:lineRule="auto"/>
              <w:jc w:val="right"/>
              <w:rPr>
                <w:rFonts w:ascii="Verdana" w:eastAsia="Times New Roman" w:hAnsi="Verdana" w:cs="Times New Roman"/>
                <w:b/>
                <w:sz w:val="16"/>
                <w:szCs w:val="16"/>
                <w:lang w:val="nl-NL" w:eastAsia="nl-NL"/>
              </w:rPr>
            </w:pPr>
          </w:p>
        </w:tc>
        <w:tc>
          <w:tcPr>
            <w:tcW w:w="345" w:type="pct"/>
          </w:tcPr>
          <w:p w:rsidR="001A6148" w:rsidRPr="00454FBA" w:rsidRDefault="001A6148" w:rsidP="00E94E8A">
            <w:pPr>
              <w:spacing w:line="240" w:lineRule="auto"/>
              <w:jc w:val="right"/>
              <w:rPr>
                <w:rFonts w:ascii="Verdana" w:eastAsia="Times New Roman" w:hAnsi="Verdana" w:cs="Times New Roman"/>
                <w:b/>
                <w:sz w:val="16"/>
                <w:szCs w:val="16"/>
                <w:lang w:val="nl-NL" w:eastAsia="nl-NL"/>
              </w:rPr>
            </w:pPr>
          </w:p>
        </w:tc>
        <w:tc>
          <w:tcPr>
            <w:tcW w:w="343" w:type="pct"/>
          </w:tcPr>
          <w:p w:rsidR="001A6148" w:rsidRPr="00454FBA" w:rsidRDefault="001A6148" w:rsidP="00E94E8A">
            <w:pPr>
              <w:spacing w:line="240" w:lineRule="auto"/>
              <w:jc w:val="right"/>
              <w:rPr>
                <w:rFonts w:ascii="Verdana" w:eastAsia="Times New Roman" w:hAnsi="Verdana" w:cs="Times New Roman"/>
                <w:b/>
                <w:sz w:val="16"/>
                <w:szCs w:val="16"/>
                <w:lang w:val="nl-NL" w:eastAsia="nl-NL"/>
              </w:rPr>
            </w:pPr>
          </w:p>
        </w:tc>
      </w:tr>
      <w:tr w:rsidR="001A6148" w:rsidRPr="007B3DBF" w:rsidTr="00E94E8A">
        <w:tc>
          <w:tcPr>
            <w:tcW w:w="790" w:type="pct"/>
          </w:tcPr>
          <w:p w:rsidR="001A6148" w:rsidRPr="00454FBA" w:rsidRDefault="001A6148" w:rsidP="00E94E8A">
            <w:pPr>
              <w:spacing w:line="240" w:lineRule="auto"/>
              <w:rPr>
                <w:rFonts w:ascii="Verdana" w:hAnsi="Verdana"/>
                <w:b/>
                <w:sz w:val="18"/>
                <w:szCs w:val="18"/>
              </w:rPr>
            </w:pPr>
            <w:r w:rsidRPr="00454FBA">
              <w:rPr>
                <w:rFonts w:ascii="Verdana" w:hAnsi="Verdana"/>
                <w:b/>
                <w:sz w:val="18"/>
                <w:szCs w:val="18"/>
              </w:rPr>
              <w:t>UITGAVEN</w:t>
            </w:r>
          </w:p>
        </w:tc>
        <w:tc>
          <w:tcPr>
            <w:tcW w:w="719" w:type="pct"/>
          </w:tcPr>
          <w:p w:rsidR="001A6148" w:rsidRPr="00454FBA" w:rsidRDefault="001A6148" w:rsidP="00E94E8A">
            <w:pPr>
              <w:jc w:val="right"/>
              <w:rPr>
                <w:rFonts w:ascii="Verdana" w:hAnsi="Verdana"/>
                <w:b/>
                <w:color w:val="000000"/>
                <w:sz w:val="16"/>
                <w:szCs w:val="16"/>
              </w:rPr>
            </w:pPr>
            <w:r w:rsidRPr="00454FBA">
              <w:rPr>
                <w:rFonts w:ascii="Verdana" w:hAnsi="Verdana"/>
                <w:b/>
                <w:color w:val="000000"/>
                <w:sz w:val="16"/>
                <w:szCs w:val="16"/>
              </w:rPr>
              <w:t>1.902.455</w:t>
            </w:r>
          </w:p>
        </w:tc>
        <w:tc>
          <w:tcPr>
            <w:tcW w:w="629" w:type="pct"/>
          </w:tcPr>
          <w:p w:rsidR="001A6148" w:rsidRPr="00454FBA"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454FBA" w:rsidRDefault="001A6148" w:rsidP="00E94E8A">
            <w:pPr>
              <w:jc w:val="right"/>
              <w:rPr>
                <w:rFonts w:ascii="Verdana" w:hAnsi="Verdana"/>
                <w:b/>
                <w:color w:val="000000"/>
                <w:sz w:val="16"/>
                <w:szCs w:val="16"/>
              </w:rPr>
            </w:pPr>
            <w:r w:rsidRPr="00454FBA">
              <w:rPr>
                <w:rFonts w:ascii="Verdana" w:hAnsi="Verdana"/>
                <w:b/>
                <w:color w:val="000000"/>
                <w:sz w:val="16"/>
                <w:szCs w:val="16"/>
              </w:rPr>
              <w:t>1.902.455</w:t>
            </w:r>
          </w:p>
        </w:tc>
        <w:tc>
          <w:tcPr>
            <w:tcW w:w="478" w:type="pct"/>
          </w:tcPr>
          <w:p w:rsidR="001A6148" w:rsidRDefault="001A6148" w:rsidP="00E94E8A">
            <w:pPr>
              <w:jc w:val="right"/>
              <w:rPr>
                <w:rFonts w:ascii="Verdana" w:hAnsi="Verdana"/>
                <w:b/>
                <w:bCs/>
                <w:color w:val="000000"/>
                <w:sz w:val="16"/>
                <w:szCs w:val="16"/>
              </w:rPr>
            </w:pPr>
            <w:r>
              <w:rPr>
                <w:rFonts w:ascii="Verdana" w:hAnsi="Verdana"/>
                <w:b/>
                <w:bCs/>
                <w:color w:val="000000"/>
                <w:sz w:val="16"/>
                <w:szCs w:val="16"/>
              </w:rPr>
              <w:t>22.754</w:t>
            </w:r>
          </w:p>
        </w:tc>
        <w:tc>
          <w:tcPr>
            <w:tcW w:w="478" w:type="pct"/>
          </w:tcPr>
          <w:p w:rsidR="001A6148" w:rsidRDefault="001A6148" w:rsidP="00E94E8A">
            <w:pPr>
              <w:jc w:val="right"/>
              <w:rPr>
                <w:rFonts w:ascii="Verdana" w:hAnsi="Verdana"/>
                <w:b/>
                <w:bCs/>
                <w:color w:val="000000"/>
                <w:sz w:val="16"/>
                <w:szCs w:val="16"/>
              </w:rPr>
            </w:pPr>
            <w:r>
              <w:rPr>
                <w:rFonts w:ascii="Verdana" w:hAnsi="Verdana"/>
                <w:b/>
                <w:bCs/>
                <w:color w:val="000000"/>
                <w:sz w:val="16"/>
                <w:szCs w:val="16"/>
              </w:rPr>
              <w:t>1.925.209</w:t>
            </w:r>
          </w:p>
        </w:tc>
        <w:tc>
          <w:tcPr>
            <w:tcW w:w="345" w:type="pct"/>
          </w:tcPr>
          <w:p w:rsidR="001A6148" w:rsidRPr="000F3CA5" w:rsidRDefault="001A6148" w:rsidP="00E94E8A">
            <w:pPr>
              <w:jc w:val="right"/>
              <w:rPr>
                <w:rFonts w:ascii="Verdana" w:hAnsi="Verdana"/>
                <w:b/>
                <w:color w:val="000000"/>
                <w:sz w:val="16"/>
                <w:szCs w:val="16"/>
              </w:rPr>
            </w:pPr>
            <w:r>
              <w:rPr>
                <w:rFonts w:ascii="Verdana" w:hAnsi="Verdana"/>
                <w:b/>
                <w:color w:val="000000"/>
                <w:sz w:val="16"/>
                <w:szCs w:val="16"/>
              </w:rPr>
              <w:t>3.024</w:t>
            </w:r>
          </w:p>
        </w:tc>
        <w:tc>
          <w:tcPr>
            <w:tcW w:w="345" w:type="pct"/>
          </w:tcPr>
          <w:p w:rsidR="001A6148" w:rsidRDefault="001A6148" w:rsidP="00E94E8A">
            <w:pPr>
              <w:jc w:val="right"/>
            </w:pPr>
            <w:r w:rsidRPr="00D46325">
              <w:rPr>
                <w:rFonts w:ascii="Verdana" w:hAnsi="Verdana"/>
                <w:b/>
                <w:color w:val="000000"/>
                <w:sz w:val="16"/>
                <w:szCs w:val="16"/>
              </w:rPr>
              <w:t>3.024</w:t>
            </w:r>
          </w:p>
        </w:tc>
        <w:tc>
          <w:tcPr>
            <w:tcW w:w="345" w:type="pct"/>
          </w:tcPr>
          <w:p w:rsidR="001A6148" w:rsidRDefault="001A6148" w:rsidP="00E94E8A">
            <w:pPr>
              <w:jc w:val="right"/>
            </w:pPr>
            <w:r w:rsidRPr="00D46325">
              <w:rPr>
                <w:rFonts w:ascii="Verdana" w:hAnsi="Verdana"/>
                <w:b/>
                <w:color w:val="000000"/>
                <w:sz w:val="16"/>
                <w:szCs w:val="16"/>
              </w:rPr>
              <w:t>3.024</w:t>
            </w:r>
          </w:p>
        </w:tc>
        <w:tc>
          <w:tcPr>
            <w:tcW w:w="343" w:type="pct"/>
          </w:tcPr>
          <w:p w:rsidR="001A6148" w:rsidRDefault="001A6148" w:rsidP="00E94E8A">
            <w:pPr>
              <w:jc w:val="right"/>
            </w:pPr>
            <w:r w:rsidRPr="00D46325">
              <w:rPr>
                <w:rFonts w:ascii="Verdana" w:hAnsi="Verdana"/>
                <w:b/>
                <w:color w:val="000000"/>
                <w:sz w:val="16"/>
                <w:szCs w:val="16"/>
              </w:rPr>
              <w:t>3.024</w:t>
            </w:r>
          </w:p>
        </w:tc>
      </w:tr>
      <w:tr w:rsidR="001A6148" w:rsidRPr="007B3DBF" w:rsidTr="00E94E8A">
        <w:tc>
          <w:tcPr>
            <w:tcW w:w="790" w:type="pct"/>
          </w:tcPr>
          <w:p w:rsidR="001A6148" w:rsidRPr="00454FBA" w:rsidRDefault="001A6148" w:rsidP="00E94E8A">
            <w:pPr>
              <w:spacing w:line="240" w:lineRule="auto"/>
              <w:rPr>
                <w:rFonts w:ascii="Verdana" w:hAnsi="Verdana"/>
                <w:sz w:val="18"/>
                <w:szCs w:val="18"/>
              </w:rPr>
            </w:pPr>
            <w:r w:rsidRPr="00454FBA">
              <w:rPr>
                <w:rFonts w:ascii="Verdana" w:hAnsi="Verdana"/>
                <w:sz w:val="18"/>
                <w:szCs w:val="18"/>
              </w:rPr>
              <w:t>Waarvan juridisch verplicht (percentage)</w:t>
            </w:r>
          </w:p>
        </w:tc>
        <w:tc>
          <w:tcPr>
            <w:tcW w:w="719" w:type="pct"/>
          </w:tcPr>
          <w:p w:rsidR="001A6148" w:rsidRPr="00454FBA" w:rsidRDefault="001A6148" w:rsidP="00E94E8A">
            <w:pPr>
              <w:spacing w:line="240" w:lineRule="auto"/>
              <w:jc w:val="right"/>
              <w:rPr>
                <w:rFonts w:ascii="Verdana" w:hAnsi="Verdana"/>
                <w:sz w:val="16"/>
                <w:szCs w:val="16"/>
                <w:highlight w:val="yellow"/>
              </w:rPr>
            </w:pPr>
            <w:r w:rsidRPr="00454FBA">
              <w:rPr>
                <w:rFonts w:ascii="Verdana" w:hAnsi="Verdana"/>
                <w:sz w:val="16"/>
                <w:szCs w:val="16"/>
              </w:rPr>
              <w:t>83%</w:t>
            </w:r>
          </w:p>
        </w:tc>
        <w:tc>
          <w:tcPr>
            <w:tcW w:w="629" w:type="pct"/>
          </w:tcPr>
          <w:p w:rsidR="001A6148" w:rsidRPr="00454FBA"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454FBA" w:rsidRDefault="001A6148" w:rsidP="00E94E8A">
            <w:pPr>
              <w:spacing w:line="240" w:lineRule="auto"/>
              <w:jc w:val="right"/>
              <w:rPr>
                <w:rFonts w:ascii="Verdana" w:hAnsi="Verdana"/>
                <w:sz w:val="16"/>
                <w:szCs w:val="16"/>
                <w:highlight w:val="yellow"/>
              </w:rPr>
            </w:pPr>
            <w:r w:rsidRPr="00454FBA">
              <w:rPr>
                <w:rFonts w:ascii="Verdana" w:hAnsi="Verdana"/>
                <w:sz w:val="16"/>
                <w:szCs w:val="16"/>
              </w:rPr>
              <w:t>83%</w:t>
            </w:r>
          </w:p>
        </w:tc>
        <w:tc>
          <w:tcPr>
            <w:tcW w:w="478" w:type="pct"/>
          </w:tcPr>
          <w:p w:rsidR="001A6148" w:rsidRDefault="001A6148" w:rsidP="00E94E8A">
            <w:pPr>
              <w:jc w:val="right"/>
              <w:rPr>
                <w:rFonts w:ascii="Verdana" w:hAnsi="Verdana"/>
                <w:color w:val="000000"/>
                <w:sz w:val="16"/>
                <w:szCs w:val="16"/>
              </w:rPr>
            </w:pPr>
            <w:r>
              <w:rPr>
                <w:rFonts w:ascii="Verdana" w:hAnsi="Verdana"/>
                <w:color w:val="000000"/>
                <w:sz w:val="16"/>
                <w:szCs w:val="16"/>
              </w:rPr>
              <w:t> </w:t>
            </w:r>
          </w:p>
        </w:tc>
        <w:tc>
          <w:tcPr>
            <w:tcW w:w="478" w:type="pct"/>
          </w:tcPr>
          <w:p w:rsidR="001A6148" w:rsidRDefault="001A6148" w:rsidP="00E94E8A">
            <w:pPr>
              <w:jc w:val="right"/>
              <w:rPr>
                <w:rFonts w:ascii="Verdana" w:hAnsi="Verdana"/>
                <w:color w:val="000000"/>
                <w:sz w:val="16"/>
                <w:szCs w:val="16"/>
              </w:rPr>
            </w:pPr>
            <w:r w:rsidRPr="00D02301">
              <w:rPr>
                <w:rFonts w:ascii="Verdana" w:hAnsi="Verdana"/>
                <w:color w:val="000000" w:themeColor="text1"/>
                <w:sz w:val="16"/>
                <w:szCs w:val="16"/>
              </w:rPr>
              <w:t>86%</w:t>
            </w:r>
          </w:p>
        </w:tc>
        <w:tc>
          <w:tcPr>
            <w:tcW w:w="345" w:type="pct"/>
          </w:tcPr>
          <w:p w:rsidR="001A6148" w:rsidRPr="00454FBA"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454FBA"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454FBA" w:rsidRDefault="001A6148" w:rsidP="00E94E8A">
            <w:pPr>
              <w:spacing w:line="240" w:lineRule="auto"/>
              <w:jc w:val="right"/>
              <w:rPr>
                <w:rFonts w:ascii="Verdana" w:eastAsia="Times New Roman" w:hAnsi="Verdana" w:cs="Times New Roman"/>
                <w:sz w:val="16"/>
                <w:szCs w:val="16"/>
                <w:lang w:val="nl-NL" w:eastAsia="nl-NL"/>
              </w:rPr>
            </w:pPr>
          </w:p>
        </w:tc>
        <w:tc>
          <w:tcPr>
            <w:tcW w:w="343" w:type="pct"/>
          </w:tcPr>
          <w:p w:rsidR="001A6148" w:rsidRPr="00454FBA" w:rsidRDefault="001A6148" w:rsidP="00E94E8A">
            <w:pPr>
              <w:spacing w:line="240" w:lineRule="auto"/>
              <w:jc w:val="right"/>
              <w:rPr>
                <w:rFonts w:ascii="Verdana" w:eastAsia="Times New Roman" w:hAnsi="Verdana" w:cs="Times New Roman"/>
                <w:sz w:val="16"/>
                <w:szCs w:val="16"/>
                <w:lang w:val="nl-NL" w:eastAsia="nl-NL"/>
              </w:rPr>
            </w:pPr>
          </w:p>
        </w:tc>
      </w:tr>
      <w:tr w:rsidR="001A6148" w:rsidRPr="007B3DBF" w:rsidTr="00E94E8A">
        <w:tc>
          <w:tcPr>
            <w:tcW w:w="790" w:type="pct"/>
          </w:tcPr>
          <w:p w:rsidR="001A6148" w:rsidRPr="00454FBA" w:rsidRDefault="001A6148" w:rsidP="00E94E8A">
            <w:pPr>
              <w:spacing w:line="240" w:lineRule="auto"/>
              <w:rPr>
                <w:rFonts w:ascii="Verdana" w:hAnsi="Verdana"/>
                <w:sz w:val="18"/>
                <w:szCs w:val="18"/>
              </w:rPr>
            </w:pPr>
          </w:p>
        </w:tc>
        <w:tc>
          <w:tcPr>
            <w:tcW w:w="719" w:type="pct"/>
          </w:tcPr>
          <w:p w:rsidR="001A6148" w:rsidRPr="00454FBA" w:rsidRDefault="001A6148" w:rsidP="00E94E8A">
            <w:pPr>
              <w:spacing w:line="240" w:lineRule="auto"/>
              <w:jc w:val="right"/>
              <w:rPr>
                <w:rFonts w:ascii="Verdana" w:hAnsi="Verdana"/>
                <w:sz w:val="16"/>
                <w:szCs w:val="16"/>
              </w:rPr>
            </w:pPr>
          </w:p>
        </w:tc>
        <w:tc>
          <w:tcPr>
            <w:tcW w:w="629" w:type="pct"/>
          </w:tcPr>
          <w:p w:rsidR="001A6148" w:rsidRPr="00454FBA" w:rsidRDefault="001A6148" w:rsidP="00E94E8A">
            <w:pPr>
              <w:spacing w:line="240" w:lineRule="auto"/>
              <w:jc w:val="right"/>
              <w:rPr>
                <w:rFonts w:ascii="Verdana" w:eastAsia="Times New Roman" w:hAnsi="Verdana" w:cs="Times New Roman"/>
                <w:i/>
                <w:sz w:val="16"/>
                <w:szCs w:val="16"/>
                <w:lang w:val="nl-NL" w:eastAsia="nl-NL"/>
              </w:rPr>
            </w:pPr>
          </w:p>
        </w:tc>
        <w:tc>
          <w:tcPr>
            <w:tcW w:w="528" w:type="pct"/>
          </w:tcPr>
          <w:p w:rsidR="001A6148" w:rsidRPr="00454FBA" w:rsidRDefault="001A6148" w:rsidP="00E94E8A">
            <w:pPr>
              <w:spacing w:line="240" w:lineRule="auto"/>
              <w:jc w:val="right"/>
              <w:rPr>
                <w:rFonts w:ascii="Verdana" w:hAnsi="Verdana"/>
                <w:sz w:val="16"/>
                <w:szCs w:val="16"/>
              </w:rPr>
            </w:pPr>
          </w:p>
        </w:tc>
        <w:tc>
          <w:tcPr>
            <w:tcW w:w="478" w:type="pct"/>
          </w:tcPr>
          <w:p w:rsidR="001A6148" w:rsidRDefault="001A6148" w:rsidP="00E94E8A">
            <w:pPr>
              <w:jc w:val="right"/>
              <w:rPr>
                <w:rFonts w:ascii="Verdana" w:hAnsi="Verdana"/>
                <w:color w:val="000000"/>
                <w:sz w:val="16"/>
                <w:szCs w:val="16"/>
              </w:rPr>
            </w:pPr>
            <w:r>
              <w:rPr>
                <w:rFonts w:ascii="Verdana" w:hAnsi="Verdana"/>
                <w:color w:val="000000"/>
                <w:sz w:val="16"/>
                <w:szCs w:val="16"/>
              </w:rPr>
              <w:t> </w:t>
            </w:r>
          </w:p>
        </w:tc>
        <w:tc>
          <w:tcPr>
            <w:tcW w:w="478" w:type="pct"/>
          </w:tcPr>
          <w:p w:rsidR="001A6148" w:rsidRDefault="001A6148" w:rsidP="00E94E8A">
            <w:pPr>
              <w:jc w:val="right"/>
              <w:rPr>
                <w:rFonts w:ascii="Verdana" w:hAnsi="Verdana"/>
                <w:i/>
                <w:iCs/>
                <w:color w:val="000000"/>
                <w:sz w:val="16"/>
                <w:szCs w:val="16"/>
              </w:rPr>
            </w:pPr>
            <w:r>
              <w:rPr>
                <w:rFonts w:ascii="Verdana" w:hAnsi="Verdana"/>
                <w:i/>
                <w:iCs/>
                <w:color w:val="000000"/>
                <w:sz w:val="16"/>
                <w:szCs w:val="16"/>
              </w:rPr>
              <w:t> </w:t>
            </w:r>
          </w:p>
        </w:tc>
        <w:tc>
          <w:tcPr>
            <w:tcW w:w="345" w:type="pct"/>
          </w:tcPr>
          <w:p w:rsidR="001A6148" w:rsidRPr="00454FBA" w:rsidRDefault="001A6148" w:rsidP="00E94E8A">
            <w:pPr>
              <w:spacing w:line="240" w:lineRule="auto"/>
              <w:jc w:val="right"/>
              <w:rPr>
                <w:rFonts w:ascii="Verdana" w:eastAsia="Times New Roman" w:hAnsi="Verdana" w:cs="Times New Roman"/>
                <w:b/>
                <w:sz w:val="16"/>
                <w:szCs w:val="16"/>
                <w:lang w:val="nl-NL" w:eastAsia="nl-NL"/>
              </w:rPr>
            </w:pPr>
          </w:p>
        </w:tc>
        <w:tc>
          <w:tcPr>
            <w:tcW w:w="345" w:type="pct"/>
          </w:tcPr>
          <w:p w:rsidR="001A6148" w:rsidRPr="00454FBA" w:rsidRDefault="001A6148" w:rsidP="00E94E8A">
            <w:pPr>
              <w:spacing w:line="240" w:lineRule="auto"/>
              <w:jc w:val="right"/>
              <w:rPr>
                <w:rFonts w:ascii="Verdana" w:eastAsia="Times New Roman" w:hAnsi="Verdana" w:cs="Times New Roman"/>
                <w:b/>
                <w:sz w:val="16"/>
                <w:szCs w:val="16"/>
                <w:lang w:val="nl-NL" w:eastAsia="nl-NL"/>
              </w:rPr>
            </w:pPr>
          </w:p>
        </w:tc>
        <w:tc>
          <w:tcPr>
            <w:tcW w:w="345" w:type="pct"/>
          </w:tcPr>
          <w:p w:rsidR="001A6148" w:rsidRPr="00454FBA" w:rsidRDefault="001A6148" w:rsidP="00E94E8A">
            <w:pPr>
              <w:spacing w:line="240" w:lineRule="auto"/>
              <w:jc w:val="right"/>
              <w:rPr>
                <w:rFonts w:ascii="Verdana" w:eastAsia="Times New Roman" w:hAnsi="Verdana" w:cs="Times New Roman"/>
                <w:b/>
                <w:sz w:val="16"/>
                <w:szCs w:val="16"/>
                <w:lang w:val="nl-NL" w:eastAsia="nl-NL"/>
              </w:rPr>
            </w:pPr>
          </w:p>
        </w:tc>
        <w:tc>
          <w:tcPr>
            <w:tcW w:w="343" w:type="pct"/>
          </w:tcPr>
          <w:p w:rsidR="001A6148" w:rsidRPr="00454FBA" w:rsidRDefault="001A6148" w:rsidP="00E94E8A">
            <w:pPr>
              <w:spacing w:line="240" w:lineRule="auto"/>
              <w:jc w:val="right"/>
              <w:rPr>
                <w:rFonts w:ascii="Verdana" w:eastAsia="Times New Roman" w:hAnsi="Verdana" w:cs="Times New Roman"/>
                <w:b/>
                <w:sz w:val="16"/>
                <w:szCs w:val="16"/>
                <w:lang w:val="nl-NL" w:eastAsia="nl-NL"/>
              </w:rPr>
            </w:pPr>
          </w:p>
        </w:tc>
      </w:tr>
      <w:tr w:rsidR="001A6148" w:rsidRPr="00B35C65" w:rsidTr="00E94E8A">
        <w:tc>
          <w:tcPr>
            <w:tcW w:w="790" w:type="pct"/>
          </w:tcPr>
          <w:p w:rsidR="001A6148" w:rsidRPr="00B35C65" w:rsidRDefault="001A6148" w:rsidP="00E94E8A">
            <w:pPr>
              <w:spacing w:line="240" w:lineRule="auto"/>
              <w:rPr>
                <w:rFonts w:ascii="Verdana" w:hAnsi="Verdana"/>
                <w:b/>
                <w:sz w:val="18"/>
                <w:szCs w:val="18"/>
              </w:rPr>
            </w:pPr>
            <w:r w:rsidRPr="00B35C65">
              <w:rPr>
                <w:rFonts w:ascii="Verdana" w:hAnsi="Verdana"/>
                <w:b/>
                <w:sz w:val="18"/>
                <w:szCs w:val="18"/>
              </w:rPr>
              <w:t>Subsidies</w:t>
            </w:r>
          </w:p>
        </w:tc>
        <w:tc>
          <w:tcPr>
            <w:tcW w:w="719" w:type="pct"/>
          </w:tcPr>
          <w:p w:rsidR="001A6148" w:rsidRPr="00B35C65" w:rsidRDefault="001A6148" w:rsidP="00E94E8A">
            <w:pPr>
              <w:jc w:val="right"/>
              <w:rPr>
                <w:rFonts w:ascii="Verdana" w:hAnsi="Verdana"/>
                <w:b/>
                <w:color w:val="000000"/>
                <w:sz w:val="16"/>
                <w:szCs w:val="16"/>
              </w:rPr>
            </w:pPr>
            <w:r w:rsidRPr="00B35C65">
              <w:rPr>
                <w:rFonts w:ascii="Verdana" w:hAnsi="Verdana"/>
                <w:b/>
                <w:color w:val="000000"/>
                <w:sz w:val="16"/>
                <w:szCs w:val="16"/>
              </w:rPr>
              <w:t>1.663.412</w:t>
            </w:r>
          </w:p>
        </w:tc>
        <w:tc>
          <w:tcPr>
            <w:tcW w:w="629"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B35C65" w:rsidRDefault="001A6148" w:rsidP="00E94E8A">
            <w:pPr>
              <w:jc w:val="right"/>
              <w:rPr>
                <w:rFonts w:ascii="Verdana" w:hAnsi="Verdana"/>
                <w:b/>
                <w:color w:val="000000"/>
                <w:sz w:val="16"/>
                <w:szCs w:val="16"/>
              </w:rPr>
            </w:pPr>
            <w:r w:rsidRPr="00B35C65">
              <w:rPr>
                <w:rFonts w:ascii="Verdana" w:hAnsi="Verdana"/>
                <w:b/>
                <w:color w:val="000000"/>
                <w:sz w:val="16"/>
                <w:szCs w:val="16"/>
              </w:rPr>
              <w:t>1.663.412</w:t>
            </w:r>
          </w:p>
        </w:tc>
        <w:tc>
          <w:tcPr>
            <w:tcW w:w="478" w:type="pct"/>
          </w:tcPr>
          <w:p w:rsidR="001A6148" w:rsidRDefault="001A6148" w:rsidP="00E94E8A">
            <w:pPr>
              <w:jc w:val="right"/>
              <w:rPr>
                <w:rFonts w:ascii="Verdana" w:hAnsi="Verdana"/>
                <w:b/>
                <w:bCs/>
                <w:color w:val="000000"/>
                <w:sz w:val="16"/>
                <w:szCs w:val="16"/>
              </w:rPr>
            </w:pPr>
            <w:r>
              <w:rPr>
                <w:rFonts w:ascii="Verdana" w:hAnsi="Verdana"/>
                <w:b/>
                <w:bCs/>
                <w:color w:val="000000"/>
                <w:sz w:val="16"/>
                <w:szCs w:val="16"/>
              </w:rPr>
              <w:t>7.774</w:t>
            </w:r>
          </w:p>
        </w:tc>
        <w:tc>
          <w:tcPr>
            <w:tcW w:w="478" w:type="pct"/>
          </w:tcPr>
          <w:p w:rsidR="001A6148" w:rsidRDefault="001A6148" w:rsidP="00E94E8A">
            <w:pPr>
              <w:jc w:val="right"/>
              <w:rPr>
                <w:rFonts w:ascii="Verdana" w:hAnsi="Verdana"/>
                <w:b/>
                <w:bCs/>
                <w:color w:val="000000"/>
                <w:sz w:val="16"/>
                <w:szCs w:val="16"/>
              </w:rPr>
            </w:pPr>
            <w:r>
              <w:rPr>
                <w:rFonts w:ascii="Verdana" w:hAnsi="Verdana"/>
                <w:b/>
                <w:bCs/>
                <w:color w:val="000000"/>
                <w:sz w:val="16"/>
                <w:szCs w:val="16"/>
              </w:rPr>
              <w:t>1.671.186</w:t>
            </w:r>
          </w:p>
        </w:tc>
        <w:tc>
          <w:tcPr>
            <w:tcW w:w="345" w:type="pct"/>
          </w:tcPr>
          <w:p w:rsidR="001A6148" w:rsidRPr="000F3CA5" w:rsidRDefault="001A6148" w:rsidP="00E94E8A">
            <w:pPr>
              <w:spacing w:line="240" w:lineRule="auto"/>
              <w:jc w:val="right"/>
              <w:rPr>
                <w:rFonts w:ascii="Verdana" w:eastAsia="Times New Roman" w:hAnsi="Verdana" w:cs="Times New Roman"/>
                <w:b/>
                <w:sz w:val="16"/>
                <w:szCs w:val="16"/>
                <w:lang w:val="nl-NL" w:eastAsia="nl-NL"/>
              </w:rPr>
            </w:pPr>
            <w:r w:rsidRPr="000F3CA5">
              <w:rPr>
                <w:rFonts w:ascii="Verdana" w:eastAsia="Times New Roman" w:hAnsi="Verdana" w:cs="Times New Roman"/>
                <w:b/>
                <w:sz w:val="16"/>
                <w:szCs w:val="16"/>
                <w:lang w:val="nl-NL" w:eastAsia="nl-NL"/>
              </w:rPr>
              <w:t>-3.225</w:t>
            </w:r>
          </w:p>
        </w:tc>
        <w:tc>
          <w:tcPr>
            <w:tcW w:w="345" w:type="pct"/>
          </w:tcPr>
          <w:p w:rsidR="001A6148" w:rsidRPr="000F3CA5" w:rsidRDefault="001A6148" w:rsidP="00E94E8A">
            <w:pPr>
              <w:jc w:val="right"/>
              <w:rPr>
                <w:b/>
              </w:rPr>
            </w:pPr>
            <w:r w:rsidRPr="000F3CA5">
              <w:rPr>
                <w:rFonts w:ascii="Verdana" w:eastAsia="Times New Roman" w:hAnsi="Verdana" w:cs="Times New Roman"/>
                <w:b/>
                <w:sz w:val="16"/>
                <w:szCs w:val="16"/>
                <w:lang w:val="nl-NL" w:eastAsia="nl-NL"/>
              </w:rPr>
              <w:t>-3.225</w:t>
            </w:r>
          </w:p>
        </w:tc>
        <w:tc>
          <w:tcPr>
            <w:tcW w:w="345" w:type="pct"/>
          </w:tcPr>
          <w:p w:rsidR="001A6148" w:rsidRPr="000F3CA5" w:rsidRDefault="001A6148" w:rsidP="00E94E8A">
            <w:pPr>
              <w:jc w:val="right"/>
              <w:rPr>
                <w:b/>
              </w:rPr>
            </w:pPr>
            <w:r w:rsidRPr="000F3CA5">
              <w:rPr>
                <w:rFonts w:ascii="Verdana" w:eastAsia="Times New Roman" w:hAnsi="Verdana" w:cs="Times New Roman"/>
                <w:b/>
                <w:sz w:val="16"/>
                <w:szCs w:val="16"/>
                <w:lang w:val="nl-NL" w:eastAsia="nl-NL"/>
              </w:rPr>
              <w:t>-3.225</w:t>
            </w:r>
          </w:p>
        </w:tc>
        <w:tc>
          <w:tcPr>
            <w:tcW w:w="343" w:type="pct"/>
          </w:tcPr>
          <w:p w:rsidR="001A6148" w:rsidRPr="000F3CA5" w:rsidRDefault="001A6148" w:rsidP="00E94E8A">
            <w:pPr>
              <w:jc w:val="right"/>
              <w:rPr>
                <w:b/>
              </w:rPr>
            </w:pPr>
            <w:r w:rsidRPr="000F3CA5">
              <w:rPr>
                <w:rFonts w:ascii="Verdana" w:eastAsia="Times New Roman" w:hAnsi="Verdana" w:cs="Times New Roman"/>
                <w:b/>
                <w:sz w:val="16"/>
                <w:szCs w:val="16"/>
                <w:lang w:val="nl-NL" w:eastAsia="nl-NL"/>
              </w:rPr>
              <w:t>-3.225</w:t>
            </w:r>
          </w:p>
        </w:tc>
      </w:tr>
      <w:tr w:rsidR="001A6148" w:rsidRPr="00B35C65" w:rsidTr="00E94E8A">
        <w:tc>
          <w:tcPr>
            <w:tcW w:w="790" w:type="pct"/>
          </w:tcPr>
          <w:p w:rsidR="001A6148" w:rsidRPr="00B35C65" w:rsidRDefault="001A6148" w:rsidP="00E94E8A">
            <w:pPr>
              <w:spacing w:line="240" w:lineRule="auto"/>
              <w:rPr>
                <w:rFonts w:ascii="Verdana" w:hAnsi="Verdana"/>
                <w:sz w:val="18"/>
                <w:szCs w:val="18"/>
              </w:rPr>
            </w:pPr>
            <w:r w:rsidRPr="00B35C65">
              <w:rPr>
                <w:rFonts w:ascii="Verdana" w:hAnsi="Verdana"/>
                <w:sz w:val="18"/>
                <w:szCs w:val="18"/>
              </w:rPr>
              <w:t xml:space="preserve">Topsectoren Energie </w:t>
            </w:r>
          </w:p>
          <w:p w:rsidR="001A6148" w:rsidRPr="00B35C65" w:rsidRDefault="001A6148" w:rsidP="00E94E8A">
            <w:pPr>
              <w:spacing w:line="240" w:lineRule="auto"/>
              <w:rPr>
                <w:rFonts w:ascii="Verdana" w:hAnsi="Verdana"/>
                <w:sz w:val="18"/>
                <w:szCs w:val="18"/>
              </w:rPr>
            </w:pPr>
            <w:r w:rsidRPr="00B35C65">
              <w:rPr>
                <w:rFonts w:ascii="Verdana" w:hAnsi="Verdana"/>
                <w:sz w:val="18"/>
                <w:szCs w:val="18"/>
              </w:rPr>
              <w:t>- tenderregeling Energie-innovatie</w:t>
            </w:r>
          </w:p>
          <w:p w:rsidR="001A6148" w:rsidRPr="00B35C65" w:rsidRDefault="001A6148" w:rsidP="00E94E8A">
            <w:pPr>
              <w:spacing w:line="240" w:lineRule="auto"/>
              <w:rPr>
                <w:rFonts w:ascii="Verdana" w:hAnsi="Verdana"/>
                <w:sz w:val="18"/>
                <w:szCs w:val="18"/>
              </w:rPr>
            </w:pPr>
            <w:r w:rsidRPr="00B35C65">
              <w:rPr>
                <w:rFonts w:ascii="Verdana" w:hAnsi="Verdana"/>
                <w:sz w:val="18"/>
                <w:szCs w:val="18"/>
              </w:rPr>
              <w:t xml:space="preserve">- </w:t>
            </w:r>
            <w:proofErr w:type="spellStart"/>
            <w:r w:rsidRPr="00B35C65">
              <w:rPr>
                <w:rFonts w:ascii="Verdana" w:hAnsi="Verdana"/>
                <w:sz w:val="18"/>
                <w:szCs w:val="18"/>
              </w:rPr>
              <w:t>SDE+projecten</w:t>
            </w:r>
            <w:proofErr w:type="spellEnd"/>
            <w:r w:rsidRPr="00B35C65">
              <w:rPr>
                <w:rFonts w:ascii="Verdana" w:hAnsi="Verdana"/>
                <w:sz w:val="18"/>
                <w:szCs w:val="18"/>
              </w:rPr>
              <w:t xml:space="preserve"> </w:t>
            </w:r>
          </w:p>
        </w:tc>
        <w:tc>
          <w:tcPr>
            <w:tcW w:w="719" w:type="pct"/>
          </w:tcPr>
          <w:p w:rsidR="001A6148" w:rsidRPr="00435565" w:rsidRDefault="001A6148" w:rsidP="00E94E8A">
            <w:pPr>
              <w:spacing w:line="240" w:lineRule="auto"/>
              <w:jc w:val="right"/>
              <w:rPr>
                <w:rFonts w:ascii="Verdana" w:hAnsi="Verdana"/>
                <w:sz w:val="16"/>
                <w:szCs w:val="16"/>
              </w:rPr>
            </w:pPr>
          </w:p>
          <w:p w:rsidR="001A6148" w:rsidRPr="00435565" w:rsidRDefault="001A6148" w:rsidP="00E94E8A">
            <w:pPr>
              <w:spacing w:line="240" w:lineRule="auto"/>
              <w:jc w:val="right"/>
              <w:rPr>
                <w:rFonts w:ascii="Verdana" w:hAnsi="Verdana"/>
                <w:sz w:val="16"/>
                <w:szCs w:val="16"/>
              </w:rPr>
            </w:pPr>
          </w:p>
          <w:p w:rsidR="001A6148" w:rsidRPr="00435565" w:rsidRDefault="001A6148" w:rsidP="00E94E8A">
            <w:pPr>
              <w:spacing w:line="240" w:lineRule="auto"/>
              <w:jc w:val="right"/>
              <w:rPr>
                <w:rFonts w:ascii="Verdana" w:hAnsi="Verdana"/>
                <w:sz w:val="16"/>
                <w:szCs w:val="16"/>
              </w:rPr>
            </w:pPr>
          </w:p>
          <w:p w:rsidR="001A6148" w:rsidRPr="00435565" w:rsidRDefault="001A6148" w:rsidP="00E94E8A">
            <w:pPr>
              <w:spacing w:line="240" w:lineRule="auto"/>
              <w:jc w:val="right"/>
              <w:rPr>
                <w:rFonts w:ascii="Verdana" w:hAnsi="Verdana"/>
                <w:sz w:val="16"/>
                <w:szCs w:val="16"/>
              </w:rPr>
            </w:pPr>
            <w:r w:rsidRPr="00435565">
              <w:rPr>
                <w:rFonts w:ascii="Verdana" w:hAnsi="Verdana"/>
                <w:sz w:val="16"/>
                <w:szCs w:val="16"/>
              </w:rPr>
              <w:t>33.088</w:t>
            </w:r>
          </w:p>
          <w:p w:rsidR="001A6148" w:rsidRPr="00435565" w:rsidRDefault="001A6148" w:rsidP="00E94E8A">
            <w:pPr>
              <w:spacing w:line="240" w:lineRule="auto"/>
              <w:jc w:val="right"/>
              <w:rPr>
                <w:rFonts w:ascii="Verdana" w:hAnsi="Verdana"/>
                <w:sz w:val="16"/>
                <w:szCs w:val="16"/>
              </w:rPr>
            </w:pPr>
            <w:r w:rsidRPr="00435565">
              <w:rPr>
                <w:rFonts w:ascii="Verdana" w:hAnsi="Verdana"/>
                <w:sz w:val="16"/>
                <w:szCs w:val="16"/>
              </w:rPr>
              <w:t>48.600</w:t>
            </w:r>
          </w:p>
        </w:tc>
        <w:tc>
          <w:tcPr>
            <w:tcW w:w="629" w:type="pct"/>
          </w:tcPr>
          <w:p w:rsidR="001A6148" w:rsidRPr="00435565"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435565" w:rsidRDefault="001A6148" w:rsidP="00E94E8A">
            <w:pPr>
              <w:spacing w:line="240" w:lineRule="auto"/>
              <w:jc w:val="right"/>
              <w:rPr>
                <w:rFonts w:ascii="Verdana" w:hAnsi="Verdana"/>
                <w:sz w:val="16"/>
                <w:szCs w:val="16"/>
              </w:rPr>
            </w:pPr>
          </w:p>
          <w:p w:rsidR="001A6148" w:rsidRPr="00435565" w:rsidRDefault="001A6148" w:rsidP="00E94E8A">
            <w:pPr>
              <w:spacing w:line="240" w:lineRule="auto"/>
              <w:jc w:val="right"/>
              <w:rPr>
                <w:rFonts w:ascii="Verdana" w:hAnsi="Verdana"/>
                <w:sz w:val="16"/>
                <w:szCs w:val="16"/>
              </w:rPr>
            </w:pPr>
          </w:p>
          <w:p w:rsidR="001A6148" w:rsidRPr="00435565" w:rsidRDefault="001A6148" w:rsidP="00E94E8A">
            <w:pPr>
              <w:spacing w:line="240" w:lineRule="auto"/>
              <w:jc w:val="right"/>
              <w:rPr>
                <w:rFonts w:ascii="Verdana" w:hAnsi="Verdana"/>
                <w:sz w:val="16"/>
                <w:szCs w:val="16"/>
              </w:rPr>
            </w:pPr>
          </w:p>
          <w:p w:rsidR="001A6148" w:rsidRPr="00435565" w:rsidRDefault="001A6148" w:rsidP="00E94E8A">
            <w:pPr>
              <w:spacing w:line="240" w:lineRule="auto"/>
              <w:jc w:val="right"/>
              <w:rPr>
                <w:rFonts w:ascii="Verdana" w:hAnsi="Verdana"/>
                <w:sz w:val="16"/>
                <w:szCs w:val="16"/>
              </w:rPr>
            </w:pPr>
            <w:r w:rsidRPr="00435565">
              <w:rPr>
                <w:rFonts w:ascii="Verdana" w:hAnsi="Verdana"/>
                <w:sz w:val="16"/>
                <w:szCs w:val="16"/>
              </w:rPr>
              <w:t>33.088</w:t>
            </w:r>
          </w:p>
          <w:p w:rsidR="001A6148" w:rsidRPr="00435565" w:rsidRDefault="001A6148" w:rsidP="00E94E8A">
            <w:pPr>
              <w:spacing w:line="240" w:lineRule="auto"/>
              <w:jc w:val="right"/>
              <w:rPr>
                <w:rFonts w:ascii="Verdana" w:hAnsi="Verdana"/>
                <w:sz w:val="16"/>
                <w:szCs w:val="16"/>
              </w:rPr>
            </w:pPr>
            <w:r w:rsidRPr="00435565">
              <w:rPr>
                <w:rFonts w:ascii="Verdana" w:hAnsi="Verdana"/>
                <w:sz w:val="16"/>
                <w:szCs w:val="16"/>
              </w:rPr>
              <w:t>48.600</w:t>
            </w:r>
          </w:p>
        </w:tc>
        <w:tc>
          <w:tcPr>
            <w:tcW w:w="478" w:type="pct"/>
          </w:tcPr>
          <w:p w:rsidR="001A6148" w:rsidRPr="00435565" w:rsidRDefault="001A6148" w:rsidP="00E94E8A">
            <w:pPr>
              <w:jc w:val="right"/>
              <w:rPr>
                <w:rFonts w:ascii="Verdana" w:hAnsi="Verdana"/>
                <w:color w:val="000000"/>
                <w:sz w:val="16"/>
                <w:szCs w:val="16"/>
              </w:rPr>
            </w:pPr>
          </w:p>
        </w:tc>
        <w:tc>
          <w:tcPr>
            <w:tcW w:w="478" w:type="pct"/>
          </w:tcPr>
          <w:p w:rsidR="001A6148" w:rsidRPr="00435565" w:rsidRDefault="001A6148" w:rsidP="00E94E8A">
            <w:pPr>
              <w:spacing w:line="240" w:lineRule="auto"/>
              <w:jc w:val="right"/>
              <w:rPr>
                <w:rFonts w:ascii="Verdana" w:eastAsia="Times New Roman" w:hAnsi="Verdana" w:cs="Times New Roman"/>
                <w:sz w:val="16"/>
                <w:szCs w:val="16"/>
                <w:lang w:val="nl-NL" w:eastAsia="nl-NL"/>
              </w:rPr>
            </w:pPr>
          </w:p>
          <w:p w:rsidR="001A6148" w:rsidRPr="00435565" w:rsidRDefault="001A6148" w:rsidP="00E94E8A">
            <w:pPr>
              <w:spacing w:line="240" w:lineRule="auto"/>
              <w:jc w:val="right"/>
              <w:rPr>
                <w:rFonts w:ascii="Verdana" w:eastAsia="Times New Roman" w:hAnsi="Verdana" w:cs="Times New Roman"/>
                <w:sz w:val="16"/>
                <w:szCs w:val="16"/>
                <w:lang w:val="nl-NL" w:eastAsia="nl-NL"/>
              </w:rPr>
            </w:pPr>
          </w:p>
          <w:p w:rsidR="001A6148" w:rsidRPr="00435565" w:rsidRDefault="001A6148" w:rsidP="00E94E8A">
            <w:pPr>
              <w:spacing w:line="240" w:lineRule="auto"/>
              <w:jc w:val="right"/>
              <w:rPr>
                <w:rFonts w:ascii="Verdana" w:eastAsia="Times New Roman" w:hAnsi="Verdana" w:cs="Times New Roman"/>
                <w:sz w:val="16"/>
                <w:szCs w:val="16"/>
                <w:lang w:val="nl-NL" w:eastAsia="nl-NL"/>
              </w:rPr>
            </w:pPr>
          </w:p>
          <w:p w:rsidR="001A6148" w:rsidRPr="00435565" w:rsidRDefault="001A6148" w:rsidP="00E94E8A">
            <w:pPr>
              <w:spacing w:line="240" w:lineRule="auto"/>
              <w:jc w:val="right"/>
              <w:rPr>
                <w:rFonts w:ascii="Verdana" w:eastAsia="Times New Roman" w:hAnsi="Verdana" w:cs="Times New Roman"/>
                <w:sz w:val="16"/>
                <w:szCs w:val="16"/>
                <w:lang w:val="nl-NL" w:eastAsia="nl-NL"/>
              </w:rPr>
            </w:pPr>
            <w:r w:rsidRPr="00435565">
              <w:rPr>
                <w:rFonts w:ascii="Verdana" w:eastAsia="Times New Roman" w:hAnsi="Verdana" w:cs="Times New Roman"/>
                <w:sz w:val="16"/>
                <w:szCs w:val="16"/>
                <w:lang w:val="nl-NL" w:eastAsia="nl-NL"/>
              </w:rPr>
              <w:t>33.088</w:t>
            </w:r>
          </w:p>
          <w:p w:rsidR="001A6148" w:rsidRPr="00435565" w:rsidRDefault="001A6148" w:rsidP="00E94E8A">
            <w:pPr>
              <w:spacing w:line="240" w:lineRule="auto"/>
              <w:jc w:val="right"/>
              <w:rPr>
                <w:rFonts w:ascii="Verdana" w:eastAsia="Times New Roman" w:hAnsi="Verdana" w:cs="Times New Roman"/>
                <w:sz w:val="16"/>
                <w:szCs w:val="16"/>
                <w:lang w:val="nl-NL" w:eastAsia="nl-NL"/>
              </w:rPr>
            </w:pPr>
            <w:r w:rsidRPr="00435565">
              <w:rPr>
                <w:rFonts w:ascii="Verdana" w:eastAsia="Times New Roman" w:hAnsi="Verdana" w:cs="Times New Roman"/>
                <w:sz w:val="16"/>
                <w:szCs w:val="16"/>
                <w:lang w:val="nl-NL" w:eastAsia="nl-NL"/>
              </w:rPr>
              <w:t>48.600</w:t>
            </w: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3"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r>
      <w:tr w:rsidR="001A6148" w:rsidRPr="00B35C65" w:rsidTr="00E94E8A">
        <w:tc>
          <w:tcPr>
            <w:tcW w:w="790" w:type="pct"/>
          </w:tcPr>
          <w:p w:rsidR="001A6148" w:rsidRPr="00B35C65" w:rsidRDefault="001A6148" w:rsidP="00E94E8A">
            <w:pPr>
              <w:spacing w:line="240" w:lineRule="auto"/>
              <w:rPr>
                <w:rFonts w:ascii="Verdana" w:hAnsi="Verdana"/>
                <w:sz w:val="18"/>
                <w:szCs w:val="18"/>
              </w:rPr>
            </w:pPr>
            <w:r w:rsidRPr="00B35C65">
              <w:rPr>
                <w:rFonts w:ascii="Verdana" w:hAnsi="Verdana"/>
                <w:sz w:val="18"/>
                <w:szCs w:val="18"/>
              </w:rPr>
              <w:t xml:space="preserve">Energie-innovatie (IA) </w:t>
            </w:r>
          </w:p>
        </w:tc>
        <w:tc>
          <w:tcPr>
            <w:tcW w:w="719" w:type="pct"/>
          </w:tcPr>
          <w:p w:rsidR="001A6148" w:rsidRPr="00B35C65" w:rsidRDefault="001A6148" w:rsidP="00E94E8A">
            <w:pPr>
              <w:spacing w:line="240" w:lineRule="auto"/>
              <w:jc w:val="right"/>
              <w:rPr>
                <w:rFonts w:ascii="Verdana" w:hAnsi="Verdana"/>
                <w:sz w:val="16"/>
                <w:szCs w:val="16"/>
              </w:rPr>
            </w:pPr>
            <w:r w:rsidRPr="00B35C65">
              <w:rPr>
                <w:rFonts w:ascii="Verdana" w:hAnsi="Verdana"/>
                <w:sz w:val="16"/>
                <w:szCs w:val="16"/>
              </w:rPr>
              <w:t>2.368</w:t>
            </w:r>
          </w:p>
        </w:tc>
        <w:tc>
          <w:tcPr>
            <w:tcW w:w="629"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B35C65" w:rsidRDefault="001A6148" w:rsidP="00E94E8A">
            <w:pPr>
              <w:spacing w:line="240" w:lineRule="auto"/>
              <w:jc w:val="right"/>
              <w:rPr>
                <w:rFonts w:ascii="Verdana" w:hAnsi="Verdana"/>
                <w:sz w:val="16"/>
                <w:szCs w:val="16"/>
              </w:rPr>
            </w:pPr>
            <w:r w:rsidRPr="00B35C65">
              <w:rPr>
                <w:rFonts w:ascii="Verdana" w:hAnsi="Verdana"/>
                <w:sz w:val="16"/>
                <w:szCs w:val="16"/>
              </w:rPr>
              <w:t>2.368</w:t>
            </w:r>
          </w:p>
        </w:tc>
        <w:tc>
          <w:tcPr>
            <w:tcW w:w="478" w:type="pct"/>
          </w:tcPr>
          <w:p w:rsidR="001A6148" w:rsidRPr="00B35C65" w:rsidRDefault="001A6148" w:rsidP="00E94E8A">
            <w:pPr>
              <w:jc w:val="right"/>
              <w:rPr>
                <w:rFonts w:ascii="Verdana" w:hAnsi="Verdana"/>
                <w:color w:val="000000"/>
                <w:sz w:val="16"/>
                <w:szCs w:val="16"/>
              </w:rPr>
            </w:pPr>
          </w:p>
        </w:tc>
        <w:tc>
          <w:tcPr>
            <w:tcW w:w="478"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r>
              <w:rPr>
                <w:rFonts w:ascii="Verdana" w:eastAsia="Times New Roman" w:hAnsi="Verdana" w:cs="Times New Roman"/>
                <w:sz w:val="16"/>
                <w:szCs w:val="16"/>
                <w:lang w:val="nl-NL" w:eastAsia="nl-NL"/>
              </w:rPr>
              <w:t>2.368</w:t>
            </w:r>
          </w:p>
        </w:tc>
        <w:tc>
          <w:tcPr>
            <w:tcW w:w="345" w:type="pct"/>
          </w:tcPr>
          <w:p w:rsidR="001A6148" w:rsidRPr="00B35C65" w:rsidRDefault="001A6148" w:rsidP="00E94E8A">
            <w:pPr>
              <w:jc w:val="right"/>
              <w:rPr>
                <w:rFonts w:ascii="Verdana" w:hAnsi="Verdana"/>
                <w:color w:val="000000"/>
                <w:sz w:val="16"/>
                <w:szCs w:val="16"/>
              </w:rPr>
            </w:pPr>
          </w:p>
        </w:tc>
        <w:tc>
          <w:tcPr>
            <w:tcW w:w="345" w:type="pct"/>
          </w:tcPr>
          <w:p w:rsidR="001A6148" w:rsidRPr="00B35C65" w:rsidRDefault="001A6148" w:rsidP="00E94E8A">
            <w:pPr>
              <w:jc w:val="right"/>
              <w:rPr>
                <w:rFonts w:ascii="Verdana" w:hAnsi="Verdana"/>
                <w:color w:val="000000"/>
                <w:sz w:val="16"/>
                <w:szCs w:val="16"/>
              </w:rPr>
            </w:pPr>
          </w:p>
        </w:tc>
        <w:tc>
          <w:tcPr>
            <w:tcW w:w="345" w:type="pct"/>
          </w:tcPr>
          <w:p w:rsidR="001A6148" w:rsidRPr="00B35C65" w:rsidRDefault="001A6148" w:rsidP="00E94E8A">
            <w:pPr>
              <w:jc w:val="right"/>
              <w:rPr>
                <w:rFonts w:ascii="Verdana" w:hAnsi="Verdana"/>
                <w:color w:val="000000"/>
                <w:sz w:val="16"/>
                <w:szCs w:val="16"/>
              </w:rPr>
            </w:pPr>
          </w:p>
        </w:tc>
        <w:tc>
          <w:tcPr>
            <w:tcW w:w="343" w:type="pct"/>
          </w:tcPr>
          <w:p w:rsidR="001A6148" w:rsidRPr="00B35C65" w:rsidRDefault="001A6148" w:rsidP="00E94E8A">
            <w:pPr>
              <w:jc w:val="right"/>
              <w:rPr>
                <w:rFonts w:ascii="Verdana" w:hAnsi="Verdana"/>
                <w:color w:val="000000"/>
                <w:sz w:val="16"/>
                <w:szCs w:val="16"/>
              </w:rPr>
            </w:pPr>
          </w:p>
        </w:tc>
      </w:tr>
      <w:tr w:rsidR="001A6148" w:rsidRPr="00B35C65" w:rsidTr="00E94E8A">
        <w:tc>
          <w:tcPr>
            <w:tcW w:w="790" w:type="pct"/>
          </w:tcPr>
          <w:p w:rsidR="001A6148" w:rsidRPr="00B35C65" w:rsidRDefault="001A6148" w:rsidP="00E94E8A">
            <w:pPr>
              <w:spacing w:line="240" w:lineRule="auto"/>
              <w:rPr>
                <w:rFonts w:ascii="Verdana" w:hAnsi="Verdana"/>
                <w:sz w:val="18"/>
                <w:szCs w:val="18"/>
              </w:rPr>
            </w:pPr>
            <w:r w:rsidRPr="00B35C65">
              <w:rPr>
                <w:rFonts w:ascii="Verdana" w:hAnsi="Verdana"/>
                <w:sz w:val="18"/>
                <w:szCs w:val="18"/>
              </w:rPr>
              <w:t xml:space="preserve">Green Deal </w:t>
            </w:r>
          </w:p>
        </w:tc>
        <w:tc>
          <w:tcPr>
            <w:tcW w:w="719" w:type="pct"/>
          </w:tcPr>
          <w:p w:rsidR="001A6148" w:rsidRPr="00B35C65" w:rsidRDefault="001A6148" w:rsidP="00E94E8A">
            <w:pPr>
              <w:spacing w:line="240" w:lineRule="auto"/>
              <w:jc w:val="right"/>
              <w:rPr>
                <w:rFonts w:ascii="Verdana" w:hAnsi="Verdana"/>
                <w:sz w:val="16"/>
                <w:szCs w:val="16"/>
              </w:rPr>
            </w:pPr>
            <w:r w:rsidRPr="00B35C65">
              <w:rPr>
                <w:rFonts w:ascii="Verdana" w:hAnsi="Verdana"/>
                <w:sz w:val="16"/>
                <w:szCs w:val="16"/>
              </w:rPr>
              <w:t>3.000</w:t>
            </w:r>
          </w:p>
        </w:tc>
        <w:tc>
          <w:tcPr>
            <w:tcW w:w="629"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B35C65" w:rsidRDefault="001A6148" w:rsidP="00E94E8A">
            <w:pPr>
              <w:spacing w:line="240" w:lineRule="auto"/>
              <w:jc w:val="right"/>
              <w:rPr>
                <w:rFonts w:ascii="Verdana" w:hAnsi="Verdana"/>
                <w:sz w:val="16"/>
                <w:szCs w:val="16"/>
              </w:rPr>
            </w:pPr>
            <w:r w:rsidRPr="00B35C65">
              <w:rPr>
                <w:rFonts w:ascii="Verdana" w:hAnsi="Verdana"/>
                <w:sz w:val="16"/>
                <w:szCs w:val="16"/>
              </w:rPr>
              <w:t>3.000</w:t>
            </w:r>
          </w:p>
        </w:tc>
        <w:tc>
          <w:tcPr>
            <w:tcW w:w="478" w:type="pct"/>
          </w:tcPr>
          <w:p w:rsidR="001A6148" w:rsidRPr="00B35C65" w:rsidRDefault="001A6148" w:rsidP="00E94E8A">
            <w:pPr>
              <w:jc w:val="right"/>
              <w:rPr>
                <w:rFonts w:ascii="Verdana" w:hAnsi="Verdana"/>
                <w:color w:val="000000"/>
                <w:sz w:val="16"/>
                <w:szCs w:val="16"/>
              </w:rPr>
            </w:pPr>
            <w:r>
              <w:rPr>
                <w:rFonts w:ascii="Verdana" w:hAnsi="Verdana"/>
                <w:color w:val="000000"/>
                <w:sz w:val="16"/>
                <w:szCs w:val="16"/>
              </w:rPr>
              <w:t>-424</w:t>
            </w:r>
          </w:p>
        </w:tc>
        <w:tc>
          <w:tcPr>
            <w:tcW w:w="478" w:type="pct"/>
          </w:tcPr>
          <w:p w:rsidR="001A6148" w:rsidRPr="00B35C65" w:rsidRDefault="001A6148" w:rsidP="00E94E8A">
            <w:pPr>
              <w:jc w:val="right"/>
              <w:rPr>
                <w:rFonts w:ascii="Verdana" w:hAnsi="Verdana"/>
                <w:color w:val="000000"/>
                <w:sz w:val="16"/>
                <w:szCs w:val="16"/>
              </w:rPr>
            </w:pPr>
            <w:r>
              <w:rPr>
                <w:rFonts w:ascii="Verdana" w:hAnsi="Verdana"/>
                <w:color w:val="000000"/>
                <w:sz w:val="16"/>
                <w:szCs w:val="16"/>
              </w:rPr>
              <w:t>2.576</w:t>
            </w:r>
          </w:p>
        </w:tc>
        <w:tc>
          <w:tcPr>
            <w:tcW w:w="345" w:type="pct"/>
          </w:tcPr>
          <w:p w:rsidR="001A6148" w:rsidRPr="00B35C65" w:rsidRDefault="001A6148" w:rsidP="00E94E8A">
            <w:pPr>
              <w:jc w:val="right"/>
              <w:rPr>
                <w:rFonts w:ascii="Verdana" w:hAnsi="Verdana"/>
                <w:color w:val="000000"/>
                <w:sz w:val="16"/>
                <w:szCs w:val="16"/>
              </w:rPr>
            </w:pPr>
          </w:p>
        </w:tc>
        <w:tc>
          <w:tcPr>
            <w:tcW w:w="345" w:type="pct"/>
          </w:tcPr>
          <w:p w:rsidR="001A6148" w:rsidRPr="00B35C65" w:rsidRDefault="001A6148" w:rsidP="00E94E8A">
            <w:pPr>
              <w:jc w:val="right"/>
              <w:rPr>
                <w:rFonts w:ascii="Verdana" w:hAnsi="Verdana"/>
                <w:color w:val="000000"/>
                <w:sz w:val="16"/>
                <w:szCs w:val="16"/>
              </w:rPr>
            </w:pPr>
          </w:p>
        </w:tc>
        <w:tc>
          <w:tcPr>
            <w:tcW w:w="345" w:type="pct"/>
          </w:tcPr>
          <w:p w:rsidR="001A6148" w:rsidRPr="00B35C65" w:rsidRDefault="001A6148" w:rsidP="00E94E8A">
            <w:pPr>
              <w:jc w:val="right"/>
              <w:rPr>
                <w:rFonts w:ascii="Verdana" w:hAnsi="Verdana"/>
                <w:color w:val="000000"/>
                <w:sz w:val="16"/>
                <w:szCs w:val="16"/>
              </w:rPr>
            </w:pPr>
          </w:p>
        </w:tc>
        <w:tc>
          <w:tcPr>
            <w:tcW w:w="343" w:type="pct"/>
          </w:tcPr>
          <w:p w:rsidR="001A6148" w:rsidRPr="00B35C65" w:rsidRDefault="001A6148" w:rsidP="00E94E8A">
            <w:pPr>
              <w:jc w:val="right"/>
              <w:rPr>
                <w:rFonts w:ascii="Verdana" w:hAnsi="Verdana"/>
                <w:color w:val="000000"/>
                <w:sz w:val="16"/>
                <w:szCs w:val="16"/>
              </w:rPr>
            </w:pPr>
          </w:p>
        </w:tc>
      </w:tr>
      <w:tr w:rsidR="001A6148" w:rsidRPr="00B35C65" w:rsidTr="00E94E8A">
        <w:tc>
          <w:tcPr>
            <w:tcW w:w="790" w:type="pct"/>
          </w:tcPr>
          <w:p w:rsidR="001A6148" w:rsidRPr="00B35C65" w:rsidRDefault="001A6148" w:rsidP="00E94E8A">
            <w:pPr>
              <w:spacing w:line="240" w:lineRule="auto"/>
              <w:rPr>
                <w:rFonts w:ascii="Verdana" w:hAnsi="Verdana"/>
                <w:sz w:val="18"/>
                <w:szCs w:val="18"/>
              </w:rPr>
            </w:pPr>
            <w:r w:rsidRPr="00B35C65">
              <w:rPr>
                <w:rFonts w:ascii="Verdana" w:hAnsi="Verdana"/>
                <w:sz w:val="18"/>
                <w:szCs w:val="18"/>
              </w:rPr>
              <w:t>Energieakkoord</w:t>
            </w:r>
          </w:p>
          <w:p w:rsidR="001A6148" w:rsidRPr="00B35C65" w:rsidRDefault="001A6148" w:rsidP="00E94E8A">
            <w:pPr>
              <w:spacing w:line="240" w:lineRule="auto"/>
              <w:rPr>
                <w:rFonts w:ascii="Verdana" w:hAnsi="Verdana"/>
                <w:sz w:val="18"/>
                <w:szCs w:val="18"/>
              </w:rPr>
            </w:pPr>
            <w:r w:rsidRPr="00B35C65">
              <w:rPr>
                <w:rFonts w:ascii="Verdana" w:hAnsi="Verdana"/>
                <w:sz w:val="18"/>
                <w:szCs w:val="18"/>
              </w:rPr>
              <w:t>- Demonstratie-regeling Energie Innovatie (DEI)</w:t>
            </w:r>
          </w:p>
          <w:p w:rsidR="001A6148" w:rsidRPr="00B35C65" w:rsidRDefault="001A6148" w:rsidP="00E94E8A">
            <w:pPr>
              <w:spacing w:line="240" w:lineRule="auto"/>
              <w:rPr>
                <w:rFonts w:ascii="Verdana" w:hAnsi="Verdana"/>
                <w:sz w:val="18"/>
                <w:szCs w:val="18"/>
              </w:rPr>
            </w:pPr>
            <w:r w:rsidRPr="00B35C65">
              <w:rPr>
                <w:rFonts w:ascii="Verdana" w:hAnsi="Verdana"/>
                <w:sz w:val="18"/>
                <w:szCs w:val="18"/>
              </w:rPr>
              <w:t>- Projecten Energieakkoord SER</w:t>
            </w:r>
          </w:p>
        </w:tc>
        <w:tc>
          <w:tcPr>
            <w:tcW w:w="719" w:type="pct"/>
          </w:tcPr>
          <w:p w:rsidR="001A6148" w:rsidRPr="003B6EBE" w:rsidRDefault="001A6148" w:rsidP="00E94E8A">
            <w:pPr>
              <w:spacing w:line="240" w:lineRule="auto"/>
              <w:jc w:val="right"/>
              <w:rPr>
                <w:rFonts w:ascii="Verdana" w:hAnsi="Verdana" w:cs="Arial"/>
                <w:sz w:val="16"/>
                <w:szCs w:val="16"/>
              </w:rPr>
            </w:pPr>
          </w:p>
          <w:p w:rsidR="001A6148" w:rsidRPr="003B6EBE" w:rsidRDefault="001A6148" w:rsidP="00E94E8A">
            <w:pPr>
              <w:spacing w:line="240" w:lineRule="auto"/>
              <w:jc w:val="right"/>
              <w:rPr>
                <w:rFonts w:ascii="Verdana" w:hAnsi="Verdana" w:cs="Arial"/>
                <w:sz w:val="16"/>
                <w:szCs w:val="16"/>
              </w:rPr>
            </w:pPr>
          </w:p>
          <w:p w:rsidR="001A6148" w:rsidRPr="003B6EBE" w:rsidRDefault="001A6148" w:rsidP="00E94E8A">
            <w:pPr>
              <w:spacing w:line="240" w:lineRule="auto"/>
              <w:jc w:val="right"/>
              <w:rPr>
                <w:rFonts w:ascii="Verdana" w:hAnsi="Verdana" w:cs="Arial"/>
                <w:sz w:val="16"/>
                <w:szCs w:val="16"/>
              </w:rPr>
            </w:pPr>
          </w:p>
          <w:p w:rsidR="001A6148" w:rsidRPr="003B6EBE" w:rsidRDefault="001A6148" w:rsidP="00E94E8A">
            <w:pPr>
              <w:spacing w:line="240" w:lineRule="auto"/>
              <w:jc w:val="right"/>
              <w:rPr>
                <w:rFonts w:ascii="Verdana" w:hAnsi="Verdana" w:cs="Arial"/>
                <w:sz w:val="16"/>
                <w:szCs w:val="16"/>
              </w:rPr>
            </w:pPr>
            <w:r w:rsidRPr="003B6EBE">
              <w:rPr>
                <w:rFonts w:ascii="Verdana" w:hAnsi="Verdana" w:cs="Arial"/>
                <w:sz w:val="16"/>
                <w:szCs w:val="16"/>
              </w:rPr>
              <w:t>41.000</w:t>
            </w:r>
          </w:p>
          <w:p w:rsidR="001A6148" w:rsidRPr="003B6EBE" w:rsidRDefault="001A6148" w:rsidP="00E94E8A">
            <w:pPr>
              <w:spacing w:line="240" w:lineRule="auto"/>
              <w:jc w:val="right"/>
              <w:rPr>
                <w:rFonts w:ascii="Verdana" w:hAnsi="Verdana" w:cs="Arial"/>
                <w:sz w:val="16"/>
                <w:szCs w:val="16"/>
              </w:rPr>
            </w:pPr>
          </w:p>
          <w:p w:rsidR="001A6148" w:rsidRPr="003B6EBE" w:rsidRDefault="001A6148" w:rsidP="00E94E8A">
            <w:pPr>
              <w:spacing w:line="240" w:lineRule="auto"/>
              <w:jc w:val="right"/>
              <w:rPr>
                <w:rFonts w:ascii="Verdana" w:hAnsi="Verdana" w:cs="Arial"/>
                <w:sz w:val="16"/>
                <w:szCs w:val="16"/>
              </w:rPr>
            </w:pPr>
            <w:r w:rsidRPr="003B6EBE">
              <w:rPr>
                <w:rFonts w:ascii="Verdana" w:hAnsi="Verdana" w:cs="Arial"/>
                <w:sz w:val="16"/>
                <w:szCs w:val="16"/>
              </w:rPr>
              <w:t>4.089</w:t>
            </w:r>
          </w:p>
        </w:tc>
        <w:tc>
          <w:tcPr>
            <w:tcW w:w="629" w:type="pct"/>
          </w:tcPr>
          <w:p w:rsidR="001A6148" w:rsidRPr="003B6EBE"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3B6EBE" w:rsidRDefault="001A6148" w:rsidP="00E94E8A">
            <w:pPr>
              <w:spacing w:line="240" w:lineRule="auto"/>
              <w:jc w:val="right"/>
              <w:rPr>
                <w:rFonts w:ascii="Verdana" w:hAnsi="Verdana" w:cs="Arial"/>
                <w:sz w:val="16"/>
                <w:szCs w:val="16"/>
              </w:rPr>
            </w:pPr>
          </w:p>
          <w:p w:rsidR="001A6148" w:rsidRPr="003B6EBE" w:rsidRDefault="001A6148" w:rsidP="00E94E8A">
            <w:pPr>
              <w:spacing w:line="240" w:lineRule="auto"/>
              <w:jc w:val="right"/>
              <w:rPr>
                <w:rFonts w:ascii="Verdana" w:hAnsi="Verdana" w:cs="Arial"/>
                <w:sz w:val="16"/>
                <w:szCs w:val="16"/>
              </w:rPr>
            </w:pPr>
          </w:p>
          <w:p w:rsidR="001A6148" w:rsidRPr="003B6EBE" w:rsidRDefault="001A6148" w:rsidP="00E94E8A">
            <w:pPr>
              <w:spacing w:line="240" w:lineRule="auto"/>
              <w:jc w:val="right"/>
              <w:rPr>
                <w:rFonts w:ascii="Verdana" w:hAnsi="Verdana" w:cs="Arial"/>
                <w:sz w:val="16"/>
                <w:szCs w:val="16"/>
              </w:rPr>
            </w:pPr>
          </w:p>
          <w:p w:rsidR="001A6148" w:rsidRPr="003B6EBE" w:rsidRDefault="001A6148" w:rsidP="00E94E8A">
            <w:pPr>
              <w:spacing w:line="240" w:lineRule="auto"/>
              <w:jc w:val="right"/>
              <w:rPr>
                <w:rFonts w:ascii="Verdana" w:hAnsi="Verdana" w:cs="Arial"/>
                <w:sz w:val="16"/>
                <w:szCs w:val="16"/>
              </w:rPr>
            </w:pPr>
            <w:r w:rsidRPr="003B6EBE">
              <w:rPr>
                <w:rFonts w:ascii="Verdana" w:hAnsi="Verdana" w:cs="Arial"/>
                <w:sz w:val="16"/>
                <w:szCs w:val="16"/>
              </w:rPr>
              <w:t>41.000</w:t>
            </w:r>
          </w:p>
          <w:p w:rsidR="001A6148" w:rsidRPr="003B6EBE" w:rsidRDefault="001A6148" w:rsidP="00E94E8A">
            <w:pPr>
              <w:spacing w:line="240" w:lineRule="auto"/>
              <w:jc w:val="right"/>
              <w:rPr>
                <w:rFonts w:ascii="Verdana" w:hAnsi="Verdana" w:cs="Arial"/>
                <w:sz w:val="16"/>
                <w:szCs w:val="16"/>
              </w:rPr>
            </w:pPr>
          </w:p>
          <w:p w:rsidR="001A6148" w:rsidRPr="003B6EBE" w:rsidRDefault="001A6148" w:rsidP="00E94E8A">
            <w:pPr>
              <w:spacing w:line="240" w:lineRule="auto"/>
              <w:jc w:val="right"/>
              <w:rPr>
                <w:rFonts w:ascii="Verdana" w:hAnsi="Verdana" w:cs="Arial"/>
                <w:sz w:val="16"/>
                <w:szCs w:val="16"/>
              </w:rPr>
            </w:pPr>
            <w:r w:rsidRPr="003B6EBE">
              <w:rPr>
                <w:rFonts w:ascii="Verdana" w:hAnsi="Verdana" w:cs="Arial"/>
                <w:sz w:val="16"/>
                <w:szCs w:val="16"/>
              </w:rPr>
              <w:t>4.089</w:t>
            </w:r>
          </w:p>
        </w:tc>
        <w:tc>
          <w:tcPr>
            <w:tcW w:w="478" w:type="pct"/>
          </w:tcPr>
          <w:p w:rsidR="001A6148" w:rsidRPr="003B6EBE" w:rsidRDefault="001A6148" w:rsidP="00E94E8A">
            <w:pPr>
              <w:jc w:val="right"/>
              <w:rPr>
                <w:rFonts w:ascii="Verdana" w:hAnsi="Verdana"/>
                <w:color w:val="000000"/>
                <w:sz w:val="16"/>
                <w:szCs w:val="16"/>
              </w:rPr>
            </w:pPr>
          </w:p>
          <w:p w:rsidR="001A6148" w:rsidRPr="003B6EBE" w:rsidRDefault="001A6148" w:rsidP="00E94E8A">
            <w:pPr>
              <w:jc w:val="right"/>
              <w:rPr>
                <w:rFonts w:ascii="Verdana" w:hAnsi="Verdana"/>
                <w:color w:val="000000"/>
                <w:sz w:val="16"/>
                <w:szCs w:val="16"/>
              </w:rPr>
            </w:pPr>
          </w:p>
          <w:p w:rsidR="001A6148" w:rsidRPr="003B6EBE" w:rsidRDefault="001A6148" w:rsidP="00E94E8A">
            <w:pPr>
              <w:jc w:val="right"/>
              <w:rPr>
                <w:rFonts w:ascii="Verdana" w:hAnsi="Verdana"/>
                <w:color w:val="000000"/>
                <w:sz w:val="16"/>
                <w:szCs w:val="16"/>
              </w:rPr>
            </w:pPr>
          </w:p>
          <w:p w:rsidR="001A6148" w:rsidRPr="003B6EBE" w:rsidRDefault="001A6148" w:rsidP="00E94E8A">
            <w:pPr>
              <w:jc w:val="right"/>
              <w:rPr>
                <w:rFonts w:ascii="Verdana" w:hAnsi="Verdana"/>
                <w:color w:val="000000"/>
                <w:sz w:val="16"/>
                <w:szCs w:val="16"/>
              </w:rPr>
            </w:pPr>
          </w:p>
          <w:p w:rsidR="001A6148" w:rsidRPr="003B6EBE" w:rsidRDefault="001A6148" w:rsidP="00E94E8A">
            <w:pPr>
              <w:jc w:val="right"/>
              <w:rPr>
                <w:rFonts w:ascii="Verdana" w:hAnsi="Verdana"/>
                <w:color w:val="000000"/>
                <w:sz w:val="16"/>
                <w:szCs w:val="16"/>
              </w:rPr>
            </w:pPr>
            <w:r w:rsidRPr="003B6EBE">
              <w:rPr>
                <w:rFonts w:ascii="Verdana" w:hAnsi="Verdana"/>
                <w:color w:val="000000"/>
                <w:sz w:val="16"/>
                <w:szCs w:val="16"/>
              </w:rPr>
              <w:t>-500</w:t>
            </w:r>
          </w:p>
        </w:tc>
        <w:tc>
          <w:tcPr>
            <w:tcW w:w="478" w:type="pct"/>
          </w:tcPr>
          <w:p w:rsidR="001A6148" w:rsidRPr="003B6EBE" w:rsidRDefault="001A6148" w:rsidP="00E94E8A">
            <w:pPr>
              <w:jc w:val="right"/>
              <w:rPr>
                <w:rFonts w:ascii="Verdana" w:hAnsi="Verdana"/>
                <w:color w:val="000000"/>
                <w:sz w:val="16"/>
                <w:szCs w:val="16"/>
              </w:rPr>
            </w:pPr>
          </w:p>
          <w:p w:rsidR="001A6148" w:rsidRPr="003B6EBE" w:rsidRDefault="001A6148" w:rsidP="00E94E8A">
            <w:pPr>
              <w:jc w:val="right"/>
              <w:rPr>
                <w:rFonts w:ascii="Verdana" w:hAnsi="Verdana"/>
                <w:color w:val="000000"/>
                <w:sz w:val="16"/>
                <w:szCs w:val="16"/>
              </w:rPr>
            </w:pPr>
          </w:p>
          <w:p w:rsidR="001A6148" w:rsidRPr="003B6EBE" w:rsidRDefault="001A6148" w:rsidP="00E94E8A">
            <w:pPr>
              <w:jc w:val="right"/>
              <w:rPr>
                <w:rFonts w:ascii="Verdana" w:hAnsi="Verdana"/>
                <w:color w:val="000000"/>
                <w:sz w:val="16"/>
                <w:szCs w:val="16"/>
              </w:rPr>
            </w:pPr>
            <w:r w:rsidRPr="003B6EBE">
              <w:rPr>
                <w:rFonts w:ascii="Verdana" w:hAnsi="Verdana"/>
                <w:color w:val="000000"/>
                <w:sz w:val="16"/>
                <w:szCs w:val="16"/>
              </w:rPr>
              <w:t>41.000</w:t>
            </w:r>
          </w:p>
          <w:p w:rsidR="001A6148" w:rsidRPr="003B6EBE" w:rsidRDefault="001A6148" w:rsidP="00E94E8A">
            <w:pPr>
              <w:jc w:val="right"/>
              <w:rPr>
                <w:rFonts w:ascii="Verdana" w:hAnsi="Verdana"/>
                <w:color w:val="000000"/>
                <w:sz w:val="16"/>
                <w:szCs w:val="16"/>
              </w:rPr>
            </w:pPr>
          </w:p>
          <w:p w:rsidR="001A6148" w:rsidRPr="003B6EBE" w:rsidRDefault="001A6148" w:rsidP="00E94E8A">
            <w:pPr>
              <w:jc w:val="right"/>
              <w:rPr>
                <w:rFonts w:ascii="Verdana" w:hAnsi="Verdana"/>
                <w:color w:val="000000"/>
                <w:sz w:val="16"/>
                <w:szCs w:val="16"/>
              </w:rPr>
            </w:pPr>
            <w:r w:rsidRPr="003B6EBE">
              <w:rPr>
                <w:rFonts w:ascii="Verdana" w:hAnsi="Verdana"/>
                <w:color w:val="000000"/>
                <w:sz w:val="16"/>
                <w:szCs w:val="16"/>
              </w:rPr>
              <w:t>3.589</w:t>
            </w:r>
          </w:p>
        </w:tc>
        <w:tc>
          <w:tcPr>
            <w:tcW w:w="345" w:type="pct"/>
          </w:tcPr>
          <w:p w:rsidR="001A6148" w:rsidRPr="003B6EBE" w:rsidRDefault="001A6148" w:rsidP="00E94E8A">
            <w:pPr>
              <w:spacing w:line="240" w:lineRule="auto"/>
              <w:jc w:val="right"/>
              <w:rPr>
                <w:rFonts w:ascii="Verdana" w:eastAsia="Times New Roman" w:hAnsi="Verdana" w:cs="Times New Roman"/>
                <w:sz w:val="16"/>
                <w:szCs w:val="16"/>
                <w:lang w:val="nl-NL" w:eastAsia="nl-NL"/>
              </w:rPr>
            </w:pPr>
          </w:p>
          <w:p w:rsidR="001A6148" w:rsidRPr="003B6EBE" w:rsidRDefault="001A6148" w:rsidP="00E94E8A">
            <w:pPr>
              <w:spacing w:line="240" w:lineRule="auto"/>
              <w:jc w:val="right"/>
              <w:rPr>
                <w:rFonts w:ascii="Verdana" w:eastAsia="Times New Roman" w:hAnsi="Verdana" w:cs="Times New Roman"/>
                <w:sz w:val="16"/>
                <w:szCs w:val="16"/>
                <w:lang w:val="nl-NL" w:eastAsia="nl-NL"/>
              </w:rPr>
            </w:pPr>
          </w:p>
          <w:p w:rsidR="001A6148" w:rsidRPr="003B6EBE" w:rsidRDefault="001A6148" w:rsidP="00E94E8A">
            <w:pPr>
              <w:spacing w:line="240" w:lineRule="auto"/>
              <w:jc w:val="right"/>
              <w:rPr>
                <w:rFonts w:ascii="Verdana" w:eastAsia="Times New Roman" w:hAnsi="Verdana" w:cs="Times New Roman"/>
                <w:sz w:val="16"/>
                <w:szCs w:val="16"/>
                <w:lang w:val="nl-NL" w:eastAsia="nl-NL"/>
              </w:rPr>
            </w:pPr>
          </w:p>
          <w:p w:rsidR="001A6148" w:rsidRPr="003B6EBE" w:rsidRDefault="001A6148" w:rsidP="00E94E8A">
            <w:pPr>
              <w:spacing w:line="240" w:lineRule="auto"/>
              <w:jc w:val="right"/>
              <w:rPr>
                <w:rFonts w:ascii="Verdana" w:eastAsia="Times New Roman" w:hAnsi="Verdana" w:cs="Times New Roman"/>
                <w:sz w:val="16"/>
                <w:szCs w:val="16"/>
                <w:lang w:val="nl-NL" w:eastAsia="nl-NL"/>
              </w:rPr>
            </w:pPr>
          </w:p>
          <w:p w:rsidR="001A6148" w:rsidRPr="003B6EBE" w:rsidRDefault="001A6148" w:rsidP="00E94E8A">
            <w:pPr>
              <w:spacing w:line="240" w:lineRule="auto"/>
              <w:jc w:val="right"/>
              <w:rPr>
                <w:rFonts w:ascii="Verdana" w:eastAsia="Times New Roman" w:hAnsi="Verdana" w:cs="Times New Roman"/>
                <w:sz w:val="16"/>
                <w:szCs w:val="16"/>
                <w:lang w:val="nl-NL" w:eastAsia="nl-NL"/>
              </w:rPr>
            </w:pPr>
          </w:p>
          <w:p w:rsidR="001A6148" w:rsidRPr="003B6EBE" w:rsidRDefault="001A6148" w:rsidP="00E94E8A">
            <w:pPr>
              <w:spacing w:line="240" w:lineRule="auto"/>
              <w:jc w:val="right"/>
              <w:rPr>
                <w:rFonts w:ascii="Verdana" w:eastAsia="Times New Roman" w:hAnsi="Verdana" w:cs="Times New Roman"/>
                <w:sz w:val="16"/>
                <w:szCs w:val="16"/>
                <w:lang w:val="nl-NL" w:eastAsia="nl-NL"/>
              </w:rPr>
            </w:pPr>
            <w:r w:rsidRPr="003B6EBE">
              <w:rPr>
                <w:rFonts w:ascii="Verdana" w:eastAsia="Times New Roman" w:hAnsi="Verdana" w:cs="Times New Roman"/>
                <w:sz w:val="16"/>
                <w:szCs w:val="16"/>
                <w:lang w:val="nl-NL" w:eastAsia="nl-NL"/>
              </w:rPr>
              <w:t>10.000</w:t>
            </w:r>
          </w:p>
        </w:tc>
        <w:tc>
          <w:tcPr>
            <w:tcW w:w="345" w:type="pct"/>
          </w:tcPr>
          <w:p w:rsidR="001A6148" w:rsidRPr="003B6EBE"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3B6EBE" w:rsidRDefault="001A6148" w:rsidP="00E94E8A">
            <w:pPr>
              <w:spacing w:line="240" w:lineRule="auto"/>
              <w:jc w:val="right"/>
              <w:rPr>
                <w:rFonts w:ascii="Verdana" w:eastAsia="Times New Roman" w:hAnsi="Verdana" w:cs="Times New Roman"/>
                <w:sz w:val="16"/>
                <w:szCs w:val="16"/>
                <w:lang w:val="nl-NL" w:eastAsia="nl-NL"/>
              </w:rPr>
            </w:pPr>
          </w:p>
        </w:tc>
        <w:tc>
          <w:tcPr>
            <w:tcW w:w="343" w:type="pct"/>
          </w:tcPr>
          <w:p w:rsidR="001A6148" w:rsidRPr="003B6EBE" w:rsidRDefault="001A6148" w:rsidP="00E94E8A">
            <w:pPr>
              <w:spacing w:line="240" w:lineRule="auto"/>
              <w:jc w:val="right"/>
              <w:rPr>
                <w:rFonts w:ascii="Verdana" w:eastAsia="Times New Roman" w:hAnsi="Verdana" w:cs="Times New Roman"/>
                <w:sz w:val="16"/>
                <w:szCs w:val="16"/>
                <w:lang w:val="nl-NL" w:eastAsia="nl-NL"/>
              </w:rPr>
            </w:pPr>
          </w:p>
        </w:tc>
      </w:tr>
      <w:tr w:rsidR="001A6148" w:rsidRPr="00B35C65" w:rsidTr="00E94E8A">
        <w:tc>
          <w:tcPr>
            <w:tcW w:w="790" w:type="pct"/>
          </w:tcPr>
          <w:p w:rsidR="001A6148" w:rsidRPr="00B35C65" w:rsidRDefault="001A6148" w:rsidP="00E94E8A">
            <w:pPr>
              <w:spacing w:line="240" w:lineRule="auto"/>
              <w:rPr>
                <w:rFonts w:ascii="Verdana" w:hAnsi="Verdana"/>
                <w:sz w:val="18"/>
                <w:szCs w:val="18"/>
              </w:rPr>
            </w:pPr>
            <w:r w:rsidRPr="00B35C65">
              <w:rPr>
                <w:rFonts w:ascii="Verdana" w:hAnsi="Verdana"/>
                <w:sz w:val="18"/>
                <w:szCs w:val="18"/>
              </w:rPr>
              <w:t xml:space="preserve">MEP </w:t>
            </w:r>
          </w:p>
        </w:tc>
        <w:tc>
          <w:tcPr>
            <w:tcW w:w="719" w:type="pct"/>
          </w:tcPr>
          <w:p w:rsidR="001A6148" w:rsidRPr="00B35C65" w:rsidRDefault="001A6148" w:rsidP="00E94E8A">
            <w:pPr>
              <w:spacing w:line="240" w:lineRule="auto"/>
              <w:jc w:val="right"/>
              <w:rPr>
                <w:rFonts w:ascii="Verdana" w:hAnsi="Verdana"/>
                <w:sz w:val="16"/>
                <w:szCs w:val="16"/>
              </w:rPr>
            </w:pPr>
            <w:r w:rsidRPr="00B35C65">
              <w:rPr>
                <w:rFonts w:ascii="Verdana" w:hAnsi="Verdana"/>
                <w:sz w:val="16"/>
                <w:szCs w:val="16"/>
              </w:rPr>
              <w:t>187.847</w:t>
            </w:r>
          </w:p>
        </w:tc>
        <w:tc>
          <w:tcPr>
            <w:tcW w:w="629"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B35C65" w:rsidRDefault="001A6148" w:rsidP="00E94E8A">
            <w:pPr>
              <w:spacing w:line="240" w:lineRule="auto"/>
              <w:jc w:val="right"/>
              <w:rPr>
                <w:rFonts w:ascii="Verdana" w:hAnsi="Verdana"/>
                <w:sz w:val="16"/>
                <w:szCs w:val="16"/>
              </w:rPr>
            </w:pPr>
            <w:r w:rsidRPr="00B35C65">
              <w:rPr>
                <w:rFonts w:ascii="Verdana" w:hAnsi="Verdana"/>
                <w:sz w:val="16"/>
                <w:szCs w:val="16"/>
              </w:rPr>
              <w:t>187.847</w:t>
            </w:r>
          </w:p>
        </w:tc>
        <w:tc>
          <w:tcPr>
            <w:tcW w:w="478" w:type="pct"/>
          </w:tcPr>
          <w:p w:rsidR="001A6148" w:rsidRPr="00B35C65" w:rsidRDefault="001A6148" w:rsidP="00E94E8A">
            <w:pPr>
              <w:jc w:val="right"/>
              <w:rPr>
                <w:rFonts w:ascii="Verdana" w:hAnsi="Verdana"/>
                <w:color w:val="000000"/>
                <w:sz w:val="16"/>
                <w:szCs w:val="16"/>
              </w:rPr>
            </w:pPr>
          </w:p>
        </w:tc>
        <w:tc>
          <w:tcPr>
            <w:tcW w:w="478" w:type="pct"/>
          </w:tcPr>
          <w:p w:rsidR="001A6148" w:rsidRPr="00B35C65" w:rsidRDefault="001A6148" w:rsidP="00E94E8A">
            <w:pPr>
              <w:jc w:val="right"/>
              <w:rPr>
                <w:rFonts w:ascii="Verdana" w:hAnsi="Verdana"/>
                <w:color w:val="000000"/>
                <w:sz w:val="16"/>
                <w:szCs w:val="16"/>
              </w:rPr>
            </w:pPr>
            <w:r>
              <w:rPr>
                <w:rFonts w:ascii="Verdana" w:hAnsi="Verdana"/>
                <w:color w:val="000000"/>
                <w:sz w:val="16"/>
                <w:szCs w:val="16"/>
              </w:rPr>
              <w:t>187.847</w:t>
            </w: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3"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r>
      <w:tr w:rsidR="001A6148" w:rsidRPr="00435565" w:rsidTr="00E94E8A">
        <w:tc>
          <w:tcPr>
            <w:tcW w:w="790" w:type="pct"/>
          </w:tcPr>
          <w:p w:rsidR="001A6148" w:rsidRPr="000A54FC" w:rsidRDefault="001A6148" w:rsidP="00E94E8A">
            <w:pPr>
              <w:spacing w:line="240" w:lineRule="auto"/>
              <w:rPr>
                <w:rFonts w:ascii="Verdana" w:hAnsi="Verdana"/>
                <w:sz w:val="18"/>
                <w:szCs w:val="18"/>
              </w:rPr>
            </w:pPr>
            <w:r w:rsidRPr="000A54FC">
              <w:rPr>
                <w:rFonts w:ascii="Verdana" w:hAnsi="Verdana"/>
                <w:sz w:val="18"/>
                <w:szCs w:val="18"/>
              </w:rPr>
              <w:t>SDE</w:t>
            </w:r>
          </w:p>
        </w:tc>
        <w:tc>
          <w:tcPr>
            <w:tcW w:w="719" w:type="pct"/>
          </w:tcPr>
          <w:p w:rsidR="001A6148" w:rsidRPr="000A54FC" w:rsidRDefault="001A6148" w:rsidP="00E94E8A">
            <w:pPr>
              <w:jc w:val="right"/>
              <w:rPr>
                <w:rFonts w:ascii="Verdana" w:hAnsi="Verdana"/>
                <w:color w:val="000000"/>
                <w:sz w:val="16"/>
                <w:szCs w:val="16"/>
              </w:rPr>
            </w:pPr>
            <w:r w:rsidRPr="000A54FC">
              <w:rPr>
                <w:rFonts w:ascii="Verdana" w:hAnsi="Verdana"/>
                <w:color w:val="000000"/>
                <w:sz w:val="16"/>
                <w:szCs w:val="16"/>
              </w:rPr>
              <w:t>613.605</w:t>
            </w:r>
          </w:p>
        </w:tc>
        <w:tc>
          <w:tcPr>
            <w:tcW w:w="629" w:type="pct"/>
          </w:tcPr>
          <w:p w:rsidR="001A6148" w:rsidRPr="000A54FC"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0A54FC" w:rsidRDefault="001A6148" w:rsidP="00E94E8A">
            <w:pPr>
              <w:jc w:val="right"/>
              <w:rPr>
                <w:rFonts w:ascii="Verdana" w:hAnsi="Verdana"/>
                <w:color w:val="000000"/>
                <w:sz w:val="16"/>
                <w:szCs w:val="16"/>
              </w:rPr>
            </w:pPr>
            <w:r w:rsidRPr="000A54FC">
              <w:rPr>
                <w:rFonts w:ascii="Verdana" w:hAnsi="Verdana"/>
                <w:color w:val="000000"/>
                <w:sz w:val="16"/>
                <w:szCs w:val="16"/>
              </w:rPr>
              <w:t>613.605</w:t>
            </w:r>
          </w:p>
        </w:tc>
        <w:tc>
          <w:tcPr>
            <w:tcW w:w="478" w:type="pct"/>
          </w:tcPr>
          <w:p w:rsidR="001A6148" w:rsidRPr="000A54FC" w:rsidRDefault="001A6148" w:rsidP="00E94E8A">
            <w:pPr>
              <w:jc w:val="right"/>
              <w:rPr>
                <w:rFonts w:ascii="Verdana" w:hAnsi="Verdana"/>
                <w:color w:val="000000"/>
                <w:sz w:val="16"/>
                <w:szCs w:val="16"/>
              </w:rPr>
            </w:pPr>
            <w:r w:rsidRPr="000A54FC">
              <w:rPr>
                <w:rFonts w:ascii="Verdana" w:hAnsi="Verdana"/>
                <w:color w:val="000000"/>
                <w:sz w:val="16"/>
                <w:szCs w:val="16"/>
              </w:rPr>
              <w:t>3.780</w:t>
            </w:r>
          </w:p>
        </w:tc>
        <w:tc>
          <w:tcPr>
            <w:tcW w:w="478" w:type="pct"/>
          </w:tcPr>
          <w:p w:rsidR="001A6148" w:rsidRPr="000A54FC" w:rsidRDefault="001A6148" w:rsidP="00E94E8A">
            <w:pPr>
              <w:spacing w:line="240" w:lineRule="auto"/>
              <w:jc w:val="right"/>
              <w:rPr>
                <w:rFonts w:ascii="Verdana" w:eastAsia="Times New Roman" w:hAnsi="Verdana" w:cs="Times New Roman"/>
                <w:sz w:val="16"/>
                <w:szCs w:val="16"/>
                <w:lang w:val="nl-NL" w:eastAsia="nl-NL"/>
              </w:rPr>
            </w:pPr>
            <w:r w:rsidRPr="000A54FC">
              <w:rPr>
                <w:rFonts w:ascii="Verdana" w:eastAsia="Times New Roman" w:hAnsi="Verdana" w:cs="Times New Roman"/>
                <w:sz w:val="16"/>
                <w:szCs w:val="16"/>
                <w:lang w:val="nl-NL" w:eastAsia="nl-NL"/>
              </w:rPr>
              <w:t>617.385</w:t>
            </w:r>
          </w:p>
        </w:tc>
        <w:tc>
          <w:tcPr>
            <w:tcW w:w="345" w:type="pct"/>
          </w:tcPr>
          <w:p w:rsidR="001A6148" w:rsidRPr="000A54FC" w:rsidRDefault="001A6148" w:rsidP="00E94E8A">
            <w:pPr>
              <w:jc w:val="right"/>
              <w:rPr>
                <w:rFonts w:ascii="Verdana" w:hAnsi="Verdana"/>
                <w:color w:val="000000"/>
                <w:sz w:val="16"/>
                <w:szCs w:val="16"/>
              </w:rPr>
            </w:pPr>
            <w:r w:rsidRPr="000A54FC">
              <w:rPr>
                <w:rFonts w:ascii="Verdana" w:hAnsi="Verdana"/>
                <w:color w:val="000000"/>
                <w:sz w:val="16"/>
                <w:szCs w:val="16"/>
              </w:rPr>
              <w:t>-10.000</w:t>
            </w:r>
          </w:p>
        </w:tc>
        <w:tc>
          <w:tcPr>
            <w:tcW w:w="345" w:type="pct"/>
          </w:tcPr>
          <w:p w:rsidR="001A6148" w:rsidRPr="00435565" w:rsidRDefault="001A6148" w:rsidP="00E94E8A">
            <w:pPr>
              <w:jc w:val="right"/>
              <w:rPr>
                <w:rFonts w:ascii="Verdana" w:hAnsi="Verdana"/>
                <w:color w:val="000000"/>
                <w:sz w:val="16"/>
                <w:szCs w:val="16"/>
                <w:highlight w:val="yellow"/>
              </w:rPr>
            </w:pPr>
          </w:p>
        </w:tc>
        <w:tc>
          <w:tcPr>
            <w:tcW w:w="345" w:type="pct"/>
          </w:tcPr>
          <w:p w:rsidR="001A6148" w:rsidRPr="00435565" w:rsidRDefault="001A6148" w:rsidP="00E94E8A">
            <w:pPr>
              <w:jc w:val="right"/>
              <w:rPr>
                <w:rFonts w:ascii="Verdana" w:hAnsi="Verdana"/>
                <w:color w:val="000000"/>
                <w:sz w:val="16"/>
                <w:szCs w:val="16"/>
                <w:highlight w:val="yellow"/>
              </w:rPr>
            </w:pPr>
          </w:p>
        </w:tc>
        <w:tc>
          <w:tcPr>
            <w:tcW w:w="343" w:type="pct"/>
          </w:tcPr>
          <w:p w:rsidR="001A6148" w:rsidRPr="00435565" w:rsidRDefault="001A6148" w:rsidP="00E94E8A">
            <w:pPr>
              <w:jc w:val="right"/>
              <w:rPr>
                <w:rFonts w:ascii="Verdana" w:hAnsi="Verdana"/>
                <w:color w:val="000000"/>
                <w:sz w:val="16"/>
                <w:szCs w:val="16"/>
                <w:highlight w:val="yellow"/>
              </w:rPr>
            </w:pPr>
          </w:p>
        </w:tc>
      </w:tr>
      <w:tr w:rsidR="001A6148" w:rsidRPr="00B35C65" w:rsidTr="00E94E8A">
        <w:tc>
          <w:tcPr>
            <w:tcW w:w="790" w:type="pct"/>
          </w:tcPr>
          <w:p w:rsidR="001A6148" w:rsidRPr="000A54FC" w:rsidRDefault="001A6148" w:rsidP="00E94E8A">
            <w:pPr>
              <w:spacing w:line="240" w:lineRule="auto"/>
              <w:rPr>
                <w:rFonts w:ascii="Verdana" w:hAnsi="Verdana"/>
                <w:sz w:val="18"/>
                <w:szCs w:val="18"/>
              </w:rPr>
            </w:pPr>
            <w:r w:rsidRPr="000A54FC">
              <w:rPr>
                <w:rFonts w:ascii="Verdana" w:hAnsi="Verdana"/>
                <w:sz w:val="18"/>
                <w:szCs w:val="18"/>
              </w:rPr>
              <w:t>SDE+</w:t>
            </w:r>
          </w:p>
        </w:tc>
        <w:tc>
          <w:tcPr>
            <w:tcW w:w="719" w:type="pct"/>
          </w:tcPr>
          <w:p w:rsidR="001A6148" w:rsidRPr="00B35C65" w:rsidRDefault="001A6148" w:rsidP="00E94E8A">
            <w:pPr>
              <w:spacing w:line="240" w:lineRule="auto"/>
              <w:jc w:val="right"/>
              <w:rPr>
                <w:rFonts w:ascii="Verdana" w:hAnsi="Verdana"/>
                <w:sz w:val="16"/>
                <w:szCs w:val="16"/>
              </w:rPr>
            </w:pPr>
            <w:r>
              <w:rPr>
                <w:rFonts w:ascii="Verdana" w:hAnsi="Verdana"/>
                <w:sz w:val="16"/>
                <w:szCs w:val="16"/>
              </w:rPr>
              <w:t>653.197</w:t>
            </w:r>
          </w:p>
        </w:tc>
        <w:tc>
          <w:tcPr>
            <w:tcW w:w="629"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B35C65" w:rsidRDefault="001A6148" w:rsidP="00E94E8A">
            <w:pPr>
              <w:spacing w:line="240" w:lineRule="auto"/>
              <w:jc w:val="right"/>
              <w:rPr>
                <w:rFonts w:ascii="Verdana" w:hAnsi="Verdana"/>
                <w:sz w:val="16"/>
                <w:szCs w:val="16"/>
              </w:rPr>
            </w:pPr>
            <w:r>
              <w:rPr>
                <w:rFonts w:ascii="Verdana" w:hAnsi="Verdana"/>
                <w:sz w:val="16"/>
                <w:szCs w:val="16"/>
              </w:rPr>
              <w:t>653.197</w:t>
            </w:r>
          </w:p>
        </w:tc>
        <w:tc>
          <w:tcPr>
            <w:tcW w:w="478" w:type="pct"/>
          </w:tcPr>
          <w:p w:rsidR="001A6148" w:rsidRDefault="001A6148" w:rsidP="00E94E8A">
            <w:pPr>
              <w:jc w:val="right"/>
              <w:rPr>
                <w:rFonts w:ascii="Verdana" w:hAnsi="Verdana"/>
                <w:color w:val="000000"/>
                <w:sz w:val="16"/>
                <w:szCs w:val="16"/>
              </w:rPr>
            </w:pPr>
            <w:r>
              <w:rPr>
                <w:rFonts w:ascii="Verdana" w:hAnsi="Verdana"/>
                <w:color w:val="000000"/>
                <w:sz w:val="16"/>
                <w:szCs w:val="16"/>
              </w:rPr>
              <w:t>-85.809</w:t>
            </w:r>
          </w:p>
        </w:tc>
        <w:tc>
          <w:tcPr>
            <w:tcW w:w="478" w:type="pct"/>
          </w:tcPr>
          <w:p w:rsidR="001A6148" w:rsidRDefault="001A6148" w:rsidP="00E94E8A">
            <w:pPr>
              <w:jc w:val="right"/>
              <w:rPr>
                <w:rFonts w:ascii="Verdana" w:hAnsi="Verdana"/>
                <w:color w:val="000000"/>
                <w:sz w:val="16"/>
                <w:szCs w:val="16"/>
              </w:rPr>
            </w:pPr>
            <w:r>
              <w:rPr>
                <w:rFonts w:ascii="Verdana" w:hAnsi="Verdana"/>
                <w:color w:val="000000"/>
                <w:sz w:val="16"/>
                <w:szCs w:val="16"/>
              </w:rPr>
              <w:t>567.388</w:t>
            </w: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r>
              <w:rPr>
                <w:rFonts w:ascii="Verdana" w:eastAsia="Times New Roman" w:hAnsi="Verdana" w:cs="Times New Roman"/>
                <w:sz w:val="16"/>
                <w:szCs w:val="16"/>
                <w:lang w:val="nl-NL" w:eastAsia="nl-NL"/>
              </w:rPr>
              <w:t>-3.225</w:t>
            </w: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r>
              <w:rPr>
                <w:rFonts w:ascii="Verdana" w:eastAsia="Times New Roman" w:hAnsi="Verdana" w:cs="Times New Roman"/>
                <w:sz w:val="16"/>
                <w:szCs w:val="16"/>
                <w:lang w:val="nl-NL" w:eastAsia="nl-NL"/>
              </w:rPr>
              <w:t>-3.225</w:t>
            </w: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r>
              <w:rPr>
                <w:rFonts w:ascii="Verdana" w:eastAsia="Times New Roman" w:hAnsi="Verdana" w:cs="Times New Roman"/>
                <w:sz w:val="16"/>
                <w:szCs w:val="16"/>
                <w:lang w:val="nl-NL" w:eastAsia="nl-NL"/>
              </w:rPr>
              <w:t>-3.225</w:t>
            </w:r>
          </w:p>
        </w:tc>
        <w:tc>
          <w:tcPr>
            <w:tcW w:w="343"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r>
              <w:rPr>
                <w:rFonts w:ascii="Verdana" w:eastAsia="Times New Roman" w:hAnsi="Verdana" w:cs="Times New Roman"/>
                <w:sz w:val="16"/>
                <w:szCs w:val="16"/>
                <w:lang w:val="nl-NL" w:eastAsia="nl-NL"/>
              </w:rPr>
              <w:t>-3.225</w:t>
            </w:r>
          </w:p>
        </w:tc>
      </w:tr>
      <w:tr w:rsidR="001A6148" w:rsidRPr="00B35C65" w:rsidTr="00E94E8A">
        <w:tc>
          <w:tcPr>
            <w:tcW w:w="790" w:type="pct"/>
          </w:tcPr>
          <w:p w:rsidR="001A6148" w:rsidRPr="00B35C65" w:rsidRDefault="001A6148" w:rsidP="00E94E8A">
            <w:pPr>
              <w:spacing w:line="240" w:lineRule="auto"/>
              <w:rPr>
                <w:rFonts w:ascii="Verdana" w:hAnsi="Verdana"/>
                <w:sz w:val="18"/>
                <w:szCs w:val="18"/>
              </w:rPr>
            </w:pPr>
            <w:r w:rsidRPr="00B35C65">
              <w:rPr>
                <w:rFonts w:ascii="Verdana" w:hAnsi="Verdana"/>
                <w:sz w:val="18"/>
                <w:szCs w:val="18"/>
              </w:rPr>
              <w:t>ISDE-regeling</w:t>
            </w:r>
          </w:p>
        </w:tc>
        <w:tc>
          <w:tcPr>
            <w:tcW w:w="719" w:type="pct"/>
          </w:tcPr>
          <w:p w:rsidR="001A6148" w:rsidRPr="00B35C65" w:rsidRDefault="001A6148" w:rsidP="00E94E8A">
            <w:pPr>
              <w:spacing w:line="240" w:lineRule="auto"/>
              <w:jc w:val="right"/>
              <w:rPr>
                <w:rFonts w:ascii="Verdana" w:hAnsi="Verdana"/>
                <w:sz w:val="16"/>
                <w:szCs w:val="16"/>
              </w:rPr>
            </w:pPr>
          </w:p>
        </w:tc>
        <w:tc>
          <w:tcPr>
            <w:tcW w:w="629"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B35C65" w:rsidRDefault="001A6148" w:rsidP="00E94E8A">
            <w:pPr>
              <w:spacing w:line="240" w:lineRule="auto"/>
              <w:jc w:val="right"/>
              <w:rPr>
                <w:rFonts w:ascii="Verdana" w:hAnsi="Verdana"/>
                <w:sz w:val="16"/>
                <w:szCs w:val="16"/>
              </w:rPr>
            </w:pPr>
          </w:p>
        </w:tc>
        <w:tc>
          <w:tcPr>
            <w:tcW w:w="478" w:type="pct"/>
          </w:tcPr>
          <w:p w:rsidR="001A6148" w:rsidRPr="00B35C65" w:rsidRDefault="001A6148" w:rsidP="00E94E8A">
            <w:pPr>
              <w:jc w:val="right"/>
              <w:rPr>
                <w:rFonts w:ascii="Verdana" w:hAnsi="Verdana"/>
                <w:color w:val="000000"/>
                <w:sz w:val="16"/>
                <w:szCs w:val="16"/>
              </w:rPr>
            </w:pPr>
            <w:r>
              <w:rPr>
                <w:rFonts w:ascii="Verdana" w:hAnsi="Verdana"/>
                <w:color w:val="000000"/>
                <w:sz w:val="16"/>
                <w:szCs w:val="16"/>
              </w:rPr>
              <w:t>77.800</w:t>
            </w:r>
          </w:p>
        </w:tc>
        <w:tc>
          <w:tcPr>
            <w:tcW w:w="478" w:type="pct"/>
          </w:tcPr>
          <w:p w:rsidR="001A6148" w:rsidRPr="00B35C65" w:rsidRDefault="001A6148" w:rsidP="00E94E8A">
            <w:pPr>
              <w:jc w:val="right"/>
              <w:rPr>
                <w:rFonts w:ascii="Verdana" w:hAnsi="Verdana"/>
                <w:color w:val="000000"/>
                <w:sz w:val="16"/>
                <w:szCs w:val="16"/>
              </w:rPr>
            </w:pPr>
            <w:r>
              <w:rPr>
                <w:rFonts w:ascii="Verdana" w:hAnsi="Verdana"/>
                <w:color w:val="000000"/>
                <w:sz w:val="16"/>
                <w:szCs w:val="16"/>
              </w:rPr>
              <w:t>77.800</w:t>
            </w: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3"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r>
      <w:tr w:rsidR="001A6148" w:rsidRPr="00B35C65" w:rsidTr="00E94E8A">
        <w:tc>
          <w:tcPr>
            <w:tcW w:w="790" w:type="pct"/>
          </w:tcPr>
          <w:p w:rsidR="001A6148" w:rsidRPr="00B35C65" w:rsidRDefault="001A6148" w:rsidP="00E94E8A">
            <w:pPr>
              <w:spacing w:line="240" w:lineRule="auto"/>
              <w:rPr>
                <w:rFonts w:ascii="Verdana" w:hAnsi="Verdana"/>
                <w:sz w:val="18"/>
                <w:szCs w:val="18"/>
              </w:rPr>
            </w:pPr>
            <w:r w:rsidRPr="00B35C65">
              <w:rPr>
                <w:rFonts w:ascii="Verdana" w:hAnsi="Verdana"/>
                <w:sz w:val="18"/>
                <w:szCs w:val="18"/>
              </w:rPr>
              <w:t xml:space="preserve">Compensatie </w:t>
            </w:r>
            <w:r w:rsidRPr="00B35C65">
              <w:rPr>
                <w:rFonts w:ascii="Verdana" w:hAnsi="Verdana"/>
                <w:sz w:val="18"/>
                <w:szCs w:val="18"/>
              </w:rPr>
              <w:lastRenderedPageBreak/>
              <w:t>Energie-intensieve bedrijven (ETS)</w:t>
            </w:r>
          </w:p>
        </w:tc>
        <w:tc>
          <w:tcPr>
            <w:tcW w:w="719" w:type="pct"/>
          </w:tcPr>
          <w:p w:rsidR="001A6148" w:rsidRPr="00B35C65" w:rsidRDefault="001A6148" w:rsidP="00E94E8A">
            <w:pPr>
              <w:spacing w:line="240" w:lineRule="auto"/>
              <w:jc w:val="right"/>
              <w:rPr>
                <w:rFonts w:ascii="Verdana" w:hAnsi="Verdana"/>
                <w:sz w:val="16"/>
                <w:szCs w:val="16"/>
              </w:rPr>
            </w:pPr>
            <w:r w:rsidRPr="00B35C65">
              <w:rPr>
                <w:rFonts w:ascii="Verdana" w:hAnsi="Verdana"/>
                <w:sz w:val="16"/>
                <w:szCs w:val="16"/>
              </w:rPr>
              <w:lastRenderedPageBreak/>
              <w:t>61.045</w:t>
            </w:r>
          </w:p>
        </w:tc>
        <w:tc>
          <w:tcPr>
            <w:tcW w:w="629"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B35C65" w:rsidRDefault="001A6148" w:rsidP="00E94E8A">
            <w:pPr>
              <w:spacing w:line="240" w:lineRule="auto"/>
              <w:jc w:val="right"/>
              <w:rPr>
                <w:rFonts w:ascii="Verdana" w:hAnsi="Verdana"/>
                <w:sz w:val="16"/>
                <w:szCs w:val="16"/>
              </w:rPr>
            </w:pPr>
            <w:r w:rsidRPr="00B35C65">
              <w:rPr>
                <w:rFonts w:ascii="Verdana" w:hAnsi="Verdana"/>
                <w:sz w:val="16"/>
                <w:szCs w:val="16"/>
              </w:rPr>
              <w:t>61.045</w:t>
            </w:r>
          </w:p>
        </w:tc>
        <w:tc>
          <w:tcPr>
            <w:tcW w:w="478" w:type="pct"/>
          </w:tcPr>
          <w:p w:rsidR="001A6148" w:rsidRDefault="001A6148" w:rsidP="00E94E8A">
            <w:pPr>
              <w:jc w:val="right"/>
              <w:rPr>
                <w:rFonts w:ascii="Verdana" w:hAnsi="Verdana"/>
                <w:color w:val="000000"/>
                <w:sz w:val="16"/>
                <w:szCs w:val="16"/>
              </w:rPr>
            </w:pPr>
            <w:r>
              <w:rPr>
                <w:rFonts w:ascii="Verdana" w:hAnsi="Verdana"/>
                <w:color w:val="000000"/>
                <w:sz w:val="16"/>
                <w:szCs w:val="16"/>
              </w:rPr>
              <w:t>6.227</w:t>
            </w:r>
          </w:p>
        </w:tc>
        <w:tc>
          <w:tcPr>
            <w:tcW w:w="478" w:type="pct"/>
          </w:tcPr>
          <w:p w:rsidR="001A6148" w:rsidRDefault="001A6148" w:rsidP="00E94E8A">
            <w:pPr>
              <w:jc w:val="right"/>
              <w:rPr>
                <w:rFonts w:ascii="Verdana" w:hAnsi="Verdana"/>
                <w:color w:val="000000"/>
                <w:sz w:val="16"/>
                <w:szCs w:val="16"/>
              </w:rPr>
            </w:pPr>
            <w:r>
              <w:rPr>
                <w:rFonts w:ascii="Verdana" w:hAnsi="Verdana"/>
                <w:color w:val="000000"/>
                <w:sz w:val="16"/>
                <w:szCs w:val="16"/>
              </w:rPr>
              <w:t>67.272</w:t>
            </w: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3"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r>
      <w:tr w:rsidR="001A6148" w:rsidRPr="00B35C65" w:rsidTr="00E94E8A">
        <w:tc>
          <w:tcPr>
            <w:tcW w:w="790" w:type="pct"/>
          </w:tcPr>
          <w:p w:rsidR="001A6148" w:rsidRPr="00B35C65" w:rsidRDefault="001A6148" w:rsidP="00E94E8A">
            <w:pPr>
              <w:spacing w:line="240" w:lineRule="auto"/>
              <w:rPr>
                <w:rFonts w:ascii="Verdana" w:hAnsi="Verdana"/>
                <w:sz w:val="18"/>
                <w:szCs w:val="18"/>
              </w:rPr>
            </w:pPr>
            <w:r w:rsidRPr="00B35C65">
              <w:rPr>
                <w:rFonts w:ascii="Verdana" w:hAnsi="Verdana"/>
                <w:sz w:val="18"/>
                <w:szCs w:val="18"/>
              </w:rPr>
              <w:lastRenderedPageBreak/>
              <w:t xml:space="preserve">CCS </w:t>
            </w:r>
          </w:p>
        </w:tc>
        <w:tc>
          <w:tcPr>
            <w:tcW w:w="719" w:type="pct"/>
          </w:tcPr>
          <w:p w:rsidR="001A6148" w:rsidRPr="00B35C65" w:rsidRDefault="001A6148" w:rsidP="00E94E8A">
            <w:pPr>
              <w:spacing w:line="240" w:lineRule="auto"/>
              <w:jc w:val="right"/>
              <w:rPr>
                <w:rFonts w:ascii="Verdana" w:hAnsi="Verdana"/>
                <w:sz w:val="16"/>
                <w:szCs w:val="16"/>
              </w:rPr>
            </w:pPr>
            <w:r w:rsidRPr="00B35C65">
              <w:rPr>
                <w:rFonts w:ascii="Verdana" w:hAnsi="Verdana"/>
                <w:sz w:val="16"/>
                <w:szCs w:val="16"/>
              </w:rPr>
              <w:t>4.362</w:t>
            </w:r>
          </w:p>
        </w:tc>
        <w:tc>
          <w:tcPr>
            <w:tcW w:w="629"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B35C65" w:rsidRDefault="001A6148" w:rsidP="00E94E8A">
            <w:pPr>
              <w:spacing w:line="240" w:lineRule="auto"/>
              <w:jc w:val="right"/>
              <w:rPr>
                <w:rFonts w:ascii="Verdana" w:hAnsi="Verdana"/>
                <w:sz w:val="16"/>
                <w:szCs w:val="16"/>
              </w:rPr>
            </w:pPr>
            <w:r w:rsidRPr="00B35C65">
              <w:rPr>
                <w:rFonts w:ascii="Verdana" w:hAnsi="Verdana"/>
                <w:sz w:val="16"/>
                <w:szCs w:val="16"/>
              </w:rPr>
              <w:t>4.362</w:t>
            </w:r>
          </w:p>
        </w:tc>
        <w:tc>
          <w:tcPr>
            <w:tcW w:w="478" w:type="pct"/>
          </w:tcPr>
          <w:p w:rsidR="001A6148" w:rsidRPr="00B35C65" w:rsidRDefault="001A6148" w:rsidP="00E94E8A">
            <w:pPr>
              <w:jc w:val="right"/>
              <w:rPr>
                <w:rFonts w:ascii="Verdana" w:hAnsi="Verdana"/>
                <w:color w:val="000000"/>
                <w:sz w:val="16"/>
                <w:szCs w:val="16"/>
              </w:rPr>
            </w:pPr>
          </w:p>
        </w:tc>
        <w:tc>
          <w:tcPr>
            <w:tcW w:w="478"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r>
              <w:rPr>
                <w:rFonts w:ascii="Verdana" w:eastAsia="Times New Roman" w:hAnsi="Verdana" w:cs="Times New Roman"/>
                <w:sz w:val="16"/>
                <w:szCs w:val="16"/>
                <w:lang w:val="nl-NL" w:eastAsia="nl-NL"/>
              </w:rPr>
              <w:t>4.362</w:t>
            </w: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3"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r>
      <w:tr w:rsidR="001A6148" w:rsidRPr="00B35C65" w:rsidTr="00E94E8A">
        <w:tc>
          <w:tcPr>
            <w:tcW w:w="790" w:type="pct"/>
          </w:tcPr>
          <w:p w:rsidR="001A6148" w:rsidRPr="00B35C65" w:rsidRDefault="001A6148" w:rsidP="00E94E8A">
            <w:pPr>
              <w:spacing w:line="240" w:lineRule="auto"/>
              <w:rPr>
                <w:rFonts w:ascii="Verdana" w:hAnsi="Verdana"/>
                <w:sz w:val="18"/>
                <w:szCs w:val="18"/>
              </w:rPr>
            </w:pPr>
            <w:r w:rsidRPr="00B35C65">
              <w:rPr>
                <w:rFonts w:ascii="Verdana" w:hAnsi="Verdana"/>
                <w:sz w:val="18"/>
                <w:szCs w:val="18"/>
              </w:rPr>
              <w:t>Regeling Sportaccommodaties</w:t>
            </w:r>
          </w:p>
        </w:tc>
        <w:tc>
          <w:tcPr>
            <w:tcW w:w="719" w:type="pct"/>
          </w:tcPr>
          <w:p w:rsidR="001A6148" w:rsidRPr="00B35C65" w:rsidRDefault="001A6148" w:rsidP="00E94E8A">
            <w:pPr>
              <w:spacing w:line="240" w:lineRule="auto"/>
              <w:jc w:val="right"/>
              <w:rPr>
                <w:rFonts w:ascii="Verdana" w:hAnsi="Verdana"/>
                <w:sz w:val="16"/>
                <w:szCs w:val="16"/>
              </w:rPr>
            </w:pPr>
          </w:p>
        </w:tc>
        <w:tc>
          <w:tcPr>
            <w:tcW w:w="629"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B35C65" w:rsidRDefault="001A6148" w:rsidP="00E94E8A">
            <w:pPr>
              <w:spacing w:line="240" w:lineRule="auto"/>
              <w:jc w:val="right"/>
              <w:rPr>
                <w:rFonts w:ascii="Verdana" w:hAnsi="Verdana"/>
                <w:sz w:val="16"/>
                <w:szCs w:val="16"/>
              </w:rPr>
            </w:pPr>
          </w:p>
        </w:tc>
        <w:tc>
          <w:tcPr>
            <w:tcW w:w="478" w:type="pct"/>
          </w:tcPr>
          <w:p w:rsidR="001A6148" w:rsidRPr="00B35C65" w:rsidRDefault="001A6148" w:rsidP="00E94E8A">
            <w:pPr>
              <w:jc w:val="right"/>
              <w:rPr>
                <w:rFonts w:ascii="Verdana" w:hAnsi="Verdana"/>
                <w:color w:val="000000"/>
                <w:sz w:val="16"/>
                <w:szCs w:val="16"/>
              </w:rPr>
            </w:pPr>
            <w:r>
              <w:rPr>
                <w:rFonts w:ascii="Verdana" w:hAnsi="Verdana"/>
                <w:color w:val="000000"/>
                <w:sz w:val="16"/>
                <w:szCs w:val="16"/>
              </w:rPr>
              <w:t>6.200</w:t>
            </w:r>
          </w:p>
        </w:tc>
        <w:tc>
          <w:tcPr>
            <w:tcW w:w="478"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r>
              <w:rPr>
                <w:rFonts w:ascii="Verdana" w:eastAsia="Times New Roman" w:hAnsi="Verdana" w:cs="Times New Roman"/>
                <w:sz w:val="16"/>
                <w:szCs w:val="16"/>
                <w:lang w:val="nl-NL" w:eastAsia="nl-NL"/>
              </w:rPr>
              <w:t>6.200</w:t>
            </w:r>
          </w:p>
        </w:tc>
        <w:tc>
          <w:tcPr>
            <w:tcW w:w="345" w:type="pct"/>
          </w:tcPr>
          <w:p w:rsidR="001A6148" w:rsidRPr="00B35C65" w:rsidRDefault="001A6148" w:rsidP="00E94E8A">
            <w:pPr>
              <w:jc w:val="right"/>
              <w:rPr>
                <w:rFonts w:ascii="Verdana" w:hAnsi="Verdana"/>
                <w:color w:val="000000"/>
                <w:sz w:val="16"/>
                <w:szCs w:val="16"/>
              </w:rPr>
            </w:pPr>
          </w:p>
        </w:tc>
        <w:tc>
          <w:tcPr>
            <w:tcW w:w="345" w:type="pct"/>
          </w:tcPr>
          <w:p w:rsidR="001A6148" w:rsidRPr="00B35C65" w:rsidRDefault="001A6148" w:rsidP="00E94E8A">
            <w:pPr>
              <w:jc w:val="right"/>
              <w:rPr>
                <w:rFonts w:ascii="Verdana" w:hAnsi="Verdana"/>
                <w:color w:val="000000"/>
                <w:sz w:val="16"/>
                <w:szCs w:val="16"/>
              </w:rPr>
            </w:pPr>
          </w:p>
        </w:tc>
        <w:tc>
          <w:tcPr>
            <w:tcW w:w="345" w:type="pct"/>
          </w:tcPr>
          <w:p w:rsidR="001A6148" w:rsidRPr="00B35C65" w:rsidRDefault="001A6148" w:rsidP="00E94E8A">
            <w:pPr>
              <w:jc w:val="right"/>
              <w:rPr>
                <w:rFonts w:ascii="Verdana" w:hAnsi="Verdana"/>
                <w:color w:val="000000"/>
                <w:sz w:val="16"/>
                <w:szCs w:val="16"/>
              </w:rPr>
            </w:pPr>
          </w:p>
        </w:tc>
        <w:tc>
          <w:tcPr>
            <w:tcW w:w="343" w:type="pct"/>
          </w:tcPr>
          <w:p w:rsidR="001A6148" w:rsidRPr="00B35C65" w:rsidRDefault="001A6148" w:rsidP="00E94E8A">
            <w:pPr>
              <w:jc w:val="right"/>
              <w:rPr>
                <w:rFonts w:ascii="Verdana" w:hAnsi="Verdana"/>
                <w:color w:val="000000"/>
                <w:sz w:val="16"/>
                <w:szCs w:val="16"/>
              </w:rPr>
            </w:pPr>
          </w:p>
        </w:tc>
      </w:tr>
      <w:tr w:rsidR="001A6148" w:rsidRPr="00B35C65" w:rsidTr="00E94E8A">
        <w:tc>
          <w:tcPr>
            <w:tcW w:w="790" w:type="pct"/>
          </w:tcPr>
          <w:p w:rsidR="001A6148" w:rsidRPr="00B35C65" w:rsidRDefault="001A6148" w:rsidP="00E94E8A">
            <w:pPr>
              <w:spacing w:line="240" w:lineRule="auto"/>
              <w:rPr>
                <w:rFonts w:ascii="Verdana" w:hAnsi="Verdana"/>
                <w:sz w:val="18"/>
                <w:szCs w:val="18"/>
              </w:rPr>
            </w:pPr>
            <w:r w:rsidRPr="00B35C65">
              <w:rPr>
                <w:rFonts w:ascii="Verdana" w:hAnsi="Verdana"/>
                <w:sz w:val="18"/>
                <w:szCs w:val="18"/>
              </w:rPr>
              <w:t xml:space="preserve">Hoge Flux Reactor </w:t>
            </w:r>
          </w:p>
        </w:tc>
        <w:tc>
          <w:tcPr>
            <w:tcW w:w="719" w:type="pct"/>
          </w:tcPr>
          <w:p w:rsidR="001A6148" w:rsidRPr="00B35C65" w:rsidRDefault="001A6148" w:rsidP="00E94E8A">
            <w:pPr>
              <w:spacing w:line="240" w:lineRule="auto"/>
              <w:jc w:val="right"/>
              <w:rPr>
                <w:rFonts w:ascii="Verdana" w:hAnsi="Verdana"/>
                <w:sz w:val="16"/>
                <w:szCs w:val="16"/>
              </w:rPr>
            </w:pPr>
            <w:r w:rsidRPr="00B35C65">
              <w:rPr>
                <w:rFonts w:ascii="Verdana" w:hAnsi="Verdana"/>
                <w:sz w:val="16"/>
                <w:szCs w:val="16"/>
              </w:rPr>
              <w:t>8.111</w:t>
            </w:r>
          </w:p>
        </w:tc>
        <w:tc>
          <w:tcPr>
            <w:tcW w:w="629"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B35C65" w:rsidRDefault="001A6148" w:rsidP="00E94E8A">
            <w:pPr>
              <w:spacing w:line="240" w:lineRule="auto"/>
              <w:jc w:val="right"/>
              <w:rPr>
                <w:rFonts w:ascii="Verdana" w:hAnsi="Verdana"/>
                <w:sz w:val="16"/>
                <w:szCs w:val="16"/>
              </w:rPr>
            </w:pPr>
            <w:r w:rsidRPr="00B35C65">
              <w:rPr>
                <w:rFonts w:ascii="Verdana" w:hAnsi="Verdana"/>
                <w:sz w:val="16"/>
                <w:szCs w:val="16"/>
              </w:rPr>
              <w:t>8.111</w:t>
            </w:r>
          </w:p>
        </w:tc>
        <w:tc>
          <w:tcPr>
            <w:tcW w:w="478" w:type="pct"/>
          </w:tcPr>
          <w:p w:rsidR="001A6148" w:rsidRPr="00B35C65" w:rsidRDefault="001A6148" w:rsidP="00E94E8A">
            <w:pPr>
              <w:jc w:val="right"/>
              <w:rPr>
                <w:rFonts w:ascii="Verdana" w:hAnsi="Verdana"/>
                <w:color w:val="000000"/>
                <w:sz w:val="16"/>
                <w:szCs w:val="16"/>
              </w:rPr>
            </w:pPr>
          </w:p>
        </w:tc>
        <w:tc>
          <w:tcPr>
            <w:tcW w:w="478"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r>
              <w:rPr>
                <w:rFonts w:ascii="Verdana" w:eastAsia="Times New Roman" w:hAnsi="Verdana" w:cs="Times New Roman"/>
                <w:sz w:val="16"/>
                <w:szCs w:val="16"/>
                <w:lang w:val="nl-NL" w:eastAsia="nl-NL"/>
              </w:rPr>
              <w:t>8.111</w:t>
            </w:r>
          </w:p>
        </w:tc>
        <w:tc>
          <w:tcPr>
            <w:tcW w:w="345" w:type="pct"/>
          </w:tcPr>
          <w:p w:rsidR="001A6148" w:rsidRPr="00B35C65" w:rsidRDefault="001A6148" w:rsidP="00E94E8A">
            <w:pPr>
              <w:jc w:val="right"/>
              <w:rPr>
                <w:rFonts w:ascii="Verdana" w:hAnsi="Verdana"/>
                <w:color w:val="000000"/>
                <w:sz w:val="16"/>
                <w:szCs w:val="16"/>
              </w:rPr>
            </w:pPr>
          </w:p>
        </w:tc>
        <w:tc>
          <w:tcPr>
            <w:tcW w:w="345" w:type="pct"/>
          </w:tcPr>
          <w:p w:rsidR="001A6148" w:rsidRPr="00B35C65" w:rsidRDefault="001A6148" w:rsidP="00E94E8A">
            <w:pPr>
              <w:jc w:val="right"/>
              <w:rPr>
                <w:rFonts w:ascii="Verdana" w:hAnsi="Verdana"/>
                <w:color w:val="000000"/>
                <w:sz w:val="16"/>
                <w:szCs w:val="16"/>
              </w:rPr>
            </w:pPr>
          </w:p>
        </w:tc>
        <w:tc>
          <w:tcPr>
            <w:tcW w:w="345" w:type="pct"/>
          </w:tcPr>
          <w:p w:rsidR="001A6148" w:rsidRPr="00B35C65" w:rsidRDefault="001A6148" w:rsidP="00E94E8A">
            <w:pPr>
              <w:jc w:val="right"/>
              <w:rPr>
                <w:rFonts w:ascii="Verdana" w:hAnsi="Verdana"/>
                <w:color w:val="000000"/>
                <w:sz w:val="16"/>
                <w:szCs w:val="16"/>
              </w:rPr>
            </w:pPr>
          </w:p>
        </w:tc>
        <w:tc>
          <w:tcPr>
            <w:tcW w:w="343" w:type="pct"/>
          </w:tcPr>
          <w:p w:rsidR="001A6148" w:rsidRPr="00B35C65" w:rsidRDefault="001A6148" w:rsidP="00E94E8A">
            <w:pPr>
              <w:jc w:val="right"/>
              <w:rPr>
                <w:rFonts w:ascii="Verdana" w:hAnsi="Verdana"/>
                <w:color w:val="000000"/>
                <w:sz w:val="16"/>
                <w:szCs w:val="16"/>
              </w:rPr>
            </w:pPr>
          </w:p>
        </w:tc>
      </w:tr>
      <w:tr w:rsidR="001A6148" w:rsidRPr="00B35C65" w:rsidTr="00E94E8A">
        <w:tc>
          <w:tcPr>
            <w:tcW w:w="790" w:type="pct"/>
          </w:tcPr>
          <w:p w:rsidR="001A6148" w:rsidRPr="00B35C65" w:rsidRDefault="001A6148" w:rsidP="00E94E8A">
            <w:pPr>
              <w:spacing w:line="240" w:lineRule="auto"/>
              <w:rPr>
                <w:rFonts w:ascii="Verdana" w:hAnsi="Verdana"/>
                <w:sz w:val="18"/>
                <w:szCs w:val="18"/>
              </w:rPr>
            </w:pPr>
            <w:r w:rsidRPr="00B35C65">
              <w:rPr>
                <w:rFonts w:ascii="Verdana" w:hAnsi="Verdana"/>
                <w:sz w:val="18"/>
                <w:szCs w:val="18"/>
              </w:rPr>
              <w:t xml:space="preserve">Elektrisch rijden </w:t>
            </w:r>
          </w:p>
        </w:tc>
        <w:tc>
          <w:tcPr>
            <w:tcW w:w="719" w:type="pct"/>
          </w:tcPr>
          <w:p w:rsidR="001A6148" w:rsidRPr="00B35C65" w:rsidRDefault="001A6148" w:rsidP="00E94E8A">
            <w:pPr>
              <w:spacing w:line="240" w:lineRule="auto"/>
              <w:jc w:val="right"/>
              <w:rPr>
                <w:rFonts w:ascii="Verdana" w:hAnsi="Verdana"/>
                <w:sz w:val="16"/>
                <w:szCs w:val="16"/>
              </w:rPr>
            </w:pPr>
          </w:p>
        </w:tc>
        <w:tc>
          <w:tcPr>
            <w:tcW w:w="629"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B35C65" w:rsidRDefault="001A6148" w:rsidP="00E94E8A">
            <w:pPr>
              <w:spacing w:line="240" w:lineRule="auto"/>
              <w:jc w:val="right"/>
              <w:rPr>
                <w:rFonts w:ascii="Verdana" w:hAnsi="Verdana"/>
                <w:sz w:val="16"/>
                <w:szCs w:val="16"/>
              </w:rPr>
            </w:pPr>
          </w:p>
        </w:tc>
        <w:tc>
          <w:tcPr>
            <w:tcW w:w="478" w:type="pct"/>
          </w:tcPr>
          <w:p w:rsidR="001A6148" w:rsidRPr="00B35C65" w:rsidRDefault="001A6148" w:rsidP="00E94E8A">
            <w:pPr>
              <w:jc w:val="right"/>
              <w:rPr>
                <w:rFonts w:ascii="Verdana" w:hAnsi="Verdana"/>
                <w:color w:val="000000"/>
                <w:sz w:val="16"/>
                <w:szCs w:val="16"/>
              </w:rPr>
            </w:pPr>
            <w:r>
              <w:rPr>
                <w:rFonts w:ascii="Verdana" w:hAnsi="Verdana"/>
                <w:color w:val="000000"/>
                <w:sz w:val="16"/>
                <w:szCs w:val="16"/>
              </w:rPr>
              <w:t>500</w:t>
            </w:r>
          </w:p>
        </w:tc>
        <w:tc>
          <w:tcPr>
            <w:tcW w:w="478" w:type="pct"/>
          </w:tcPr>
          <w:p w:rsidR="001A6148" w:rsidRPr="00B35C65" w:rsidRDefault="001A6148" w:rsidP="00E94E8A">
            <w:pPr>
              <w:spacing w:line="240" w:lineRule="auto"/>
              <w:jc w:val="right"/>
              <w:rPr>
                <w:rFonts w:ascii="Verdana" w:hAnsi="Verdana"/>
                <w:sz w:val="16"/>
                <w:szCs w:val="16"/>
              </w:rPr>
            </w:pPr>
            <w:r>
              <w:rPr>
                <w:rFonts w:ascii="Verdana" w:hAnsi="Verdana"/>
                <w:sz w:val="16"/>
                <w:szCs w:val="16"/>
              </w:rPr>
              <w:t>500</w:t>
            </w: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3"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r>
      <w:tr w:rsidR="001A6148" w:rsidRPr="00B35C65" w:rsidTr="00E94E8A">
        <w:tc>
          <w:tcPr>
            <w:tcW w:w="790" w:type="pct"/>
          </w:tcPr>
          <w:p w:rsidR="001A6148" w:rsidRPr="00B35C65" w:rsidRDefault="001A6148" w:rsidP="00E94E8A">
            <w:pPr>
              <w:spacing w:line="240" w:lineRule="auto"/>
              <w:rPr>
                <w:rFonts w:ascii="Verdana" w:hAnsi="Verdana"/>
                <w:sz w:val="18"/>
                <w:szCs w:val="18"/>
              </w:rPr>
            </w:pPr>
            <w:r w:rsidRPr="00B35C65">
              <w:rPr>
                <w:rFonts w:ascii="Verdana" w:hAnsi="Verdana"/>
                <w:sz w:val="18"/>
                <w:szCs w:val="18"/>
              </w:rPr>
              <w:t>Caribisch Nederland</w:t>
            </w:r>
          </w:p>
        </w:tc>
        <w:tc>
          <w:tcPr>
            <w:tcW w:w="719" w:type="pct"/>
          </w:tcPr>
          <w:p w:rsidR="001A6148" w:rsidRPr="00B35C65" w:rsidRDefault="001A6148" w:rsidP="00E94E8A">
            <w:pPr>
              <w:spacing w:line="240" w:lineRule="auto"/>
              <w:jc w:val="right"/>
              <w:rPr>
                <w:rFonts w:ascii="Verdana" w:hAnsi="Verdana"/>
                <w:sz w:val="16"/>
                <w:szCs w:val="16"/>
              </w:rPr>
            </w:pPr>
            <w:r w:rsidRPr="00B35C65">
              <w:rPr>
                <w:rFonts w:ascii="Verdana" w:hAnsi="Verdana"/>
                <w:sz w:val="16"/>
                <w:szCs w:val="16"/>
              </w:rPr>
              <w:t>3.100</w:t>
            </w:r>
          </w:p>
        </w:tc>
        <w:tc>
          <w:tcPr>
            <w:tcW w:w="629"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B35C65" w:rsidRDefault="001A6148" w:rsidP="00E94E8A">
            <w:pPr>
              <w:spacing w:line="240" w:lineRule="auto"/>
              <w:jc w:val="right"/>
              <w:rPr>
                <w:rFonts w:ascii="Verdana" w:hAnsi="Verdana"/>
                <w:sz w:val="16"/>
                <w:szCs w:val="16"/>
              </w:rPr>
            </w:pPr>
            <w:r w:rsidRPr="00B35C65">
              <w:rPr>
                <w:rFonts w:ascii="Verdana" w:hAnsi="Verdana"/>
                <w:sz w:val="16"/>
                <w:szCs w:val="16"/>
              </w:rPr>
              <w:t>3.100</w:t>
            </w:r>
          </w:p>
        </w:tc>
        <w:tc>
          <w:tcPr>
            <w:tcW w:w="478" w:type="pct"/>
          </w:tcPr>
          <w:p w:rsidR="001A6148" w:rsidRPr="00B35C65" w:rsidRDefault="001A6148" w:rsidP="00E94E8A">
            <w:pPr>
              <w:jc w:val="right"/>
              <w:rPr>
                <w:rFonts w:ascii="Verdana" w:hAnsi="Verdana"/>
                <w:color w:val="000000"/>
                <w:sz w:val="16"/>
                <w:szCs w:val="16"/>
              </w:rPr>
            </w:pPr>
          </w:p>
        </w:tc>
        <w:tc>
          <w:tcPr>
            <w:tcW w:w="478" w:type="pct"/>
          </w:tcPr>
          <w:p w:rsidR="001A6148" w:rsidRPr="00B35C65" w:rsidRDefault="001A6148" w:rsidP="00E94E8A">
            <w:pPr>
              <w:spacing w:line="240" w:lineRule="auto"/>
              <w:jc w:val="right"/>
              <w:rPr>
                <w:rFonts w:ascii="Verdana" w:hAnsi="Verdana"/>
                <w:sz w:val="16"/>
                <w:szCs w:val="16"/>
              </w:rPr>
            </w:pPr>
            <w:r>
              <w:rPr>
                <w:rFonts w:ascii="Verdana" w:hAnsi="Verdana"/>
                <w:sz w:val="16"/>
                <w:szCs w:val="16"/>
              </w:rPr>
              <w:t>3.100</w:t>
            </w: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3"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r>
      <w:tr w:rsidR="001A6148" w:rsidRPr="00B35C65" w:rsidTr="00E94E8A">
        <w:tc>
          <w:tcPr>
            <w:tcW w:w="790" w:type="pct"/>
          </w:tcPr>
          <w:p w:rsidR="001A6148" w:rsidRPr="00B35C65" w:rsidRDefault="001A6148" w:rsidP="00E94E8A">
            <w:pPr>
              <w:spacing w:line="240" w:lineRule="auto"/>
              <w:rPr>
                <w:rFonts w:ascii="Verdana" w:hAnsi="Verdana"/>
                <w:sz w:val="18"/>
                <w:szCs w:val="18"/>
              </w:rPr>
            </w:pPr>
            <w:r w:rsidRPr="00B35C65">
              <w:rPr>
                <w:rFonts w:ascii="Verdana" w:hAnsi="Verdana"/>
                <w:sz w:val="18"/>
                <w:szCs w:val="18"/>
              </w:rPr>
              <w:t xml:space="preserve">Overige subsidies </w:t>
            </w:r>
          </w:p>
        </w:tc>
        <w:tc>
          <w:tcPr>
            <w:tcW w:w="719" w:type="pct"/>
          </w:tcPr>
          <w:p w:rsidR="001A6148" w:rsidRPr="00B35C65" w:rsidRDefault="001A6148" w:rsidP="00E94E8A">
            <w:pPr>
              <w:spacing w:line="240" w:lineRule="auto"/>
              <w:jc w:val="right"/>
              <w:rPr>
                <w:rFonts w:ascii="Verdana" w:hAnsi="Verdana"/>
                <w:sz w:val="16"/>
                <w:szCs w:val="16"/>
              </w:rPr>
            </w:pPr>
          </w:p>
        </w:tc>
        <w:tc>
          <w:tcPr>
            <w:tcW w:w="629"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B35C65" w:rsidRDefault="001A6148" w:rsidP="00E94E8A">
            <w:pPr>
              <w:spacing w:line="240" w:lineRule="auto"/>
              <w:jc w:val="right"/>
              <w:rPr>
                <w:rFonts w:ascii="Verdana" w:hAnsi="Verdana"/>
                <w:sz w:val="16"/>
                <w:szCs w:val="16"/>
              </w:rPr>
            </w:pPr>
          </w:p>
        </w:tc>
        <w:tc>
          <w:tcPr>
            <w:tcW w:w="478" w:type="pct"/>
          </w:tcPr>
          <w:p w:rsidR="001A6148" w:rsidRPr="00B35C65" w:rsidRDefault="001A6148" w:rsidP="00E94E8A">
            <w:pPr>
              <w:jc w:val="right"/>
              <w:rPr>
                <w:rFonts w:ascii="Verdana" w:hAnsi="Verdana"/>
                <w:color w:val="000000"/>
                <w:sz w:val="16"/>
                <w:szCs w:val="16"/>
              </w:rPr>
            </w:pPr>
          </w:p>
        </w:tc>
        <w:tc>
          <w:tcPr>
            <w:tcW w:w="478" w:type="pct"/>
          </w:tcPr>
          <w:p w:rsidR="001A6148" w:rsidRPr="00B35C65" w:rsidRDefault="001A6148" w:rsidP="00E94E8A">
            <w:pPr>
              <w:spacing w:line="240" w:lineRule="auto"/>
              <w:jc w:val="right"/>
              <w:rPr>
                <w:rFonts w:ascii="Verdana" w:hAnsi="Verdana"/>
                <w:sz w:val="16"/>
                <w:szCs w:val="16"/>
              </w:rPr>
            </w:pP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3"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r>
      <w:tr w:rsidR="001A6148" w:rsidRPr="00B35C65" w:rsidTr="00E94E8A">
        <w:tc>
          <w:tcPr>
            <w:tcW w:w="790" w:type="pct"/>
          </w:tcPr>
          <w:p w:rsidR="001A6148" w:rsidRPr="00B35C65" w:rsidRDefault="001A6148" w:rsidP="00E94E8A">
            <w:pPr>
              <w:spacing w:line="240" w:lineRule="auto"/>
              <w:rPr>
                <w:rFonts w:ascii="Verdana" w:hAnsi="Verdana"/>
                <w:sz w:val="18"/>
                <w:szCs w:val="18"/>
                <w14:textOutline w14:w="9525" w14:cap="rnd" w14:cmpd="sng" w14:algn="ctr">
                  <w14:solidFill>
                    <w14:schemeClr w14:val="bg1"/>
                  </w14:solidFill>
                  <w14:prstDash w14:val="solid"/>
                  <w14:bevel/>
                </w14:textOutline>
              </w:rPr>
            </w:pPr>
          </w:p>
        </w:tc>
        <w:tc>
          <w:tcPr>
            <w:tcW w:w="719" w:type="pct"/>
          </w:tcPr>
          <w:p w:rsidR="001A6148" w:rsidRPr="00B35C65" w:rsidRDefault="001A6148" w:rsidP="00E94E8A">
            <w:pPr>
              <w:spacing w:line="240" w:lineRule="auto"/>
              <w:jc w:val="right"/>
              <w:rPr>
                <w:rFonts w:ascii="Verdana" w:hAnsi="Verdana"/>
                <w:sz w:val="16"/>
                <w:szCs w:val="16"/>
                <w14:textOutline w14:w="9525" w14:cap="rnd" w14:cmpd="sng" w14:algn="ctr">
                  <w14:solidFill>
                    <w14:schemeClr w14:val="bg1"/>
                  </w14:solidFill>
                  <w14:prstDash w14:val="solid"/>
                  <w14:bevel/>
                </w14:textOutline>
              </w:rPr>
            </w:pPr>
          </w:p>
        </w:tc>
        <w:tc>
          <w:tcPr>
            <w:tcW w:w="629"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B35C65" w:rsidRDefault="001A6148" w:rsidP="00E94E8A">
            <w:pPr>
              <w:spacing w:line="240" w:lineRule="auto"/>
              <w:jc w:val="right"/>
              <w:rPr>
                <w:rFonts w:ascii="Verdana" w:hAnsi="Verdana"/>
                <w:sz w:val="16"/>
                <w:szCs w:val="16"/>
                <w14:textOutline w14:w="9525" w14:cap="rnd" w14:cmpd="sng" w14:algn="ctr">
                  <w14:solidFill>
                    <w14:schemeClr w14:val="bg1"/>
                  </w14:solidFill>
                  <w14:prstDash w14:val="solid"/>
                  <w14:bevel/>
                </w14:textOutline>
              </w:rPr>
            </w:pPr>
          </w:p>
        </w:tc>
        <w:tc>
          <w:tcPr>
            <w:tcW w:w="478" w:type="pct"/>
          </w:tcPr>
          <w:p w:rsidR="001A6148" w:rsidRPr="00B35C65" w:rsidRDefault="001A6148" w:rsidP="00E94E8A">
            <w:pPr>
              <w:jc w:val="right"/>
              <w:rPr>
                <w:rFonts w:ascii="Verdana" w:hAnsi="Verdana"/>
                <w:color w:val="000000"/>
                <w:sz w:val="16"/>
                <w:szCs w:val="16"/>
              </w:rPr>
            </w:pPr>
          </w:p>
        </w:tc>
        <w:tc>
          <w:tcPr>
            <w:tcW w:w="478"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3"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r>
      <w:tr w:rsidR="001A6148" w:rsidRPr="00B35C65" w:rsidTr="00E94E8A">
        <w:tc>
          <w:tcPr>
            <w:tcW w:w="790" w:type="pct"/>
          </w:tcPr>
          <w:p w:rsidR="001A6148" w:rsidRPr="00B35C65" w:rsidRDefault="001A6148" w:rsidP="00E94E8A">
            <w:pPr>
              <w:spacing w:line="240" w:lineRule="auto"/>
              <w:rPr>
                <w:rFonts w:ascii="Verdana" w:hAnsi="Verdana"/>
                <w:b/>
                <w:sz w:val="18"/>
                <w:szCs w:val="18"/>
              </w:rPr>
            </w:pPr>
            <w:r w:rsidRPr="00B35C65">
              <w:rPr>
                <w:rFonts w:ascii="Verdana" w:hAnsi="Verdana"/>
                <w:b/>
                <w:sz w:val="18"/>
                <w:szCs w:val="18"/>
              </w:rPr>
              <w:t>Garanties</w:t>
            </w:r>
          </w:p>
        </w:tc>
        <w:tc>
          <w:tcPr>
            <w:tcW w:w="719" w:type="pct"/>
          </w:tcPr>
          <w:p w:rsidR="001A6148" w:rsidRPr="00B35C65" w:rsidRDefault="001A6148" w:rsidP="00E94E8A">
            <w:pPr>
              <w:spacing w:line="240" w:lineRule="auto"/>
              <w:jc w:val="right"/>
              <w:rPr>
                <w:rFonts w:ascii="Verdana" w:hAnsi="Verdana"/>
                <w:b/>
                <w:sz w:val="16"/>
                <w:szCs w:val="16"/>
              </w:rPr>
            </w:pPr>
            <w:r w:rsidRPr="00B35C65">
              <w:rPr>
                <w:rFonts w:ascii="Verdana" w:hAnsi="Verdana"/>
                <w:b/>
                <w:sz w:val="16"/>
                <w:szCs w:val="16"/>
              </w:rPr>
              <w:t>2.500</w:t>
            </w:r>
          </w:p>
        </w:tc>
        <w:tc>
          <w:tcPr>
            <w:tcW w:w="629"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B35C65" w:rsidRDefault="001A6148" w:rsidP="00E94E8A">
            <w:pPr>
              <w:spacing w:line="240" w:lineRule="auto"/>
              <w:jc w:val="right"/>
              <w:rPr>
                <w:rFonts w:ascii="Verdana" w:hAnsi="Verdana"/>
                <w:b/>
                <w:sz w:val="16"/>
                <w:szCs w:val="16"/>
              </w:rPr>
            </w:pPr>
            <w:r w:rsidRPr="00B35C65">
              <w:rPr>
                <w:rFonts w:ascii="Verdana" w:hAnsi="Verdana"/>
                <w:b/>
                <w:sz w:val="16"/>
                <w:szCs w:val="16"/>
              </w:rPr>
              <w:t>2.500</w:t>
            </w:r>
          </w:p>
        </w:tc>
        <w:tc>
          <w:tcPr>
            <w:tcW w:w="478" w:type="pct"/>
          </w:tcPr>
          <w:p w:rsidR="001A6148" w:rsidRPr="000F3CA5" w:rsidRDefault="001A6148" w:rsidP="00E94E8A">
            <w:pPr>
              <w:jc w:val="right"/>
              <w:rPr>
                <w:rFonts w:ascii="Verdana" w:hAnsi="Verdana"/>
                <w:b/>
                <w:color w:val="000000"/>
                <w:sz w:val="16"/>
                <w:szCs w:val="16"/>
              </w:rPr>
            </w:pPr>
            <w:r w:rsidRPr="000F3CA5">
              <w:rPr>
                <w:rFonts w:ascii="Verdana" w:hAnsi="Verdana"/>
                <w:b/>
                <w:color w:val="000000"/>
                <w:sz w:val="16"/>
                <w:szCs w:val="16"/>
              </w:rPr>
              <w:t>2.525</w:t>
            </w:r>
          </w:p>
        </w:tc>
        <w:tc>
          <w:tcPr>
            <w:tcW w:w="478" w:type="pct"/>
          </w:tcPr>
          <w:p w:rsidR="001A6148" w:rsidRPr="00B35C65" w:rsidRDefault="001A6148" w:rsidP="00E94E8A">
            <w:pPr>
              <w:spacing w:line="240" w:lineRule="auto"/>
              <w:jc w:val="right"/>
              <w:rPr>
                <w:rFonts w:ascii="Verdana" w:eastAsia="Times New Roman" w:hAnsi="Verdana" w:cs="Times New Roman"/>
                <w:b/>
                <w:sz w:val="16"/>
                <w:szCs w:val="16"/>
                <w:lang w:val="nl-NL" w:eastAsia="nl-NL"/>
              </w:rPr>
            </w:pPr>
            <w:r>
              <w:rPr>
                <w:rFonts w:ascii="Verdana" w:eastAsia="Times New Roman" w:hAnsi="Verdana" w:cs="Times New Roman"/>
                <w:b/>
                <w:sz w:val="16"/>
                <w:szCs w:val="16"/>
                <w:lang w:val="nl-NL" w:eastAsia="nl-NL"/>
              </w:rPr>
              <w:t>5.025</w:t>
            </w:r>
          </w:p>
        </w:tc>
        <w:tc>
          <w:tcPr>
            <w:tcW w:w="345" w:type="pct"/>
          </w:tcPr>
          <w:p w:rsidR="001A6148" w:rsidRPr="00B35C65" w:rsidRDefault="001A6148" w:rsidP="00E94E8A">
            <w:pPr>
              <w:jc w:val="right"/>
              <w:rPr>
                <w:rFonts w:ascii="Verdana" w:hAnsi="Verdana"/>
                <w:color w:val="000000"/>
                <w:sz w:val="16"/>
                <w:szCs w:val="16"/>
              </w:rPr>
            </w:pPr>
          </w:p>
        </w:tc>
        <w:tc>
          <w:tcPr>
            <w:tcW w:w="345" w:type="pct"/>
          </w:tcPr>
          <w:p w:rsidR="001A6148" w:rsidRPr="00B35C65" w:rsidRDefault="001A6148" w:rsidP="00E94E8A">
            <w:pPr>
              <w:jc w:val="right"/>
              <w:rPr>
                <w:rFonts w:ascii="Verdana" w:hAnsi="Verdana"/>
                <w:color w:val="000000"/>
                <w:sz w:val="16"/>
                <w:szCs w:val="16"/>
              </w:rPr>
            </w:pPr>
          </w:p>
        </w:tc>
        <w:tc>
          <w:tcPr>
            <w:tcW w:w="345" w:type="pct"/>
          </w:tcPr>
          <w:p w:rsidR="001A6148" w:rsidRPr="00B35C65" w:rsidRDefault="001A6148" w:rsidP="00E94E8A">
            <w:pPr>
              <w:jc w:val="right"/>
              <w:rPr>
                <w:rFonts w:ascii="Verdana" w:hAnsi="Verdana"/>
                <w:color w:val="000000"/>
                <w:sz w:val="16"/>
                <w:szCs w:val="16"/>
              </w:rPr>
            </w:pPr>
          </w:p>
        </w:tc>
        <w:tc>
          <w:tcPr>
            <w:tcW w:w="343" w:type="pct"/>
          </w:tcPr>
          <w:p w:rsidR="001A6148" w:rsidRPr="00B35C65" w:rsidRDefault="001A6148" w:rsidP="00E94E8A">
            <w:pPr>
              <w:jc w:val="right"/>
              <w:rPr>
                <w:rFonts w:ascii="Verdana" w:hAnsi="Verdana"/>
                <w:color w:val="000000"/>
                <w:sz w:val="16"/>
                <w:szCs w:val="16"/>
              </w:rPr>
            </w:pPr>
          </w:p>
        </w:tc>
      </w:tr>
      <w:tr w:rsidR="001A6148" w:rsidRPr="00B35C65" w:rsidTr="00E94E8A">
        <w:tc>
          <w:tcPr>
            <w:tcW w:w="790" w:type="pct"/>
          </w:tcPr>
          <w:p w:rsidR="001A6148" w:rsidRPr="00B35C65" w:rsidRDefault="001A6148" w:rsidP="00E94E8A">
            <w:pPr>
              <w:spacing w:line="240" w:lineRule="auto"/>
              <w:rPr>
                <w:rFonts w:ascii="Verdana" w:hAnsi="Verdana"/>
                <w:sz w:val="18"/>
                <w:szCs w:val="18"/>
              </w:rPr>
            </w:pPr>
            <w:r w:rsidRPr="00B35C65">
              <w:rPr>
                <w:rFonts w:ascii="Verdana" w:hAnsi="Verdana"/>
                <w:sz w:val="18"/>
                <w:szCs w:val="18"/>
              </w:rPr>
              <w:t>Storting in begrotingsreserve Aardwarmte</w:t>
            </w:r>
          </w:p>
        </w:tc>
        <w:tc>
          <w:tcPr>
            <w:tcW w:w="719" w:type="pct"/>
          </w:tcPr>
          <w:p w:rsidR="001A6148" w:rsidRPr="00B35C65" w:rsidRDefault="001A6148" w:rsidP="00E94E8A">
            <w:pPr>
              <w:spacing w:line="240" w:lineRule="auto"/>
              <w:jc w:val="right"/>
              <w:rPr>
                <w:rFonts w:ascii="Verdana" w:hAnsi="Verdana"/>
                <w:color w:val="000000"/>
                <w:sz w:val="16"/>
                <w:szCs w:val="16"/>
              </w:rPr>
            </w:pPr>
            <w:r w:rsidRPr="00B35C65">
              <w:rPr>
                <w:rFonts w:ascii="Verdana" w:hAnsi="Verdana"/>
                <w:color w:val="000000"/>
                <w:sz w:val="16"/>
                <w:szCs w:val="16"/>
              </w:rPr>
              <w:t>2.500</w:t>
            </w:r>
          </w:p>
        </w:tc>
        <w:tc>
          <w:tcPr>
            <w:tcW w:w="629"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B35C65" w:rsidRDefault="001A6148" w:rsidP="00E94E8A">
            <w:pPr>
              <w:spacing w:line="240" w:lineRule="auto"/>
              <w:jc w:val="right"/>
              <w:rPr>
                <w:rFonts w:ascii="Verdana" w:hAnsi="Verdana"/>
                <w:color w:val="000000"/>
                <w:sz w:val="16"/>
                <w:szCs w:val="16"/>
              </w:rPr>
            </w:pPr>
            <w:r w:rsidRPr="00B35C65">
              <w:rPr>
                <w:rFonts w:ascii="Verdana" w:hAnsi="Verdana"/>
                <w:color w:val="000000"/>
                <w:sz w:val="16"/>
                <w:szCs w:val="16"/>
              </w:rPr>
              <w:t>2.500</w:t>
            </w:r>
          </w:p>
        </w:tc>
        <w:tc>
          <w:tcPr>
            <w:tcW w:w="478" w:type="pct"/>
          </w:tcPr>
          <w:p w:rsidR="001A6148" w:rsidRPr="00B35C65" w:rsidRDefault="001A6148" w:rsidP="00E94E8A">
            <w:pPr>
              <w:jc w:val="right"/>
              <w:rPr>
                <w:rFonts w:ascii="Verdana" w:hAnsi="Verdana"/>
                <w:color w:val="000000"/>
                <w:sz w:val="16"/>
                <w:szCs w:val="16"/>
              </w:rPr>
            </w:pPr>
          </w:p>
        </w:tc>
        <w:tc>
          <w:tcPr>
            <w:tcW w:w="478"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r>
              <w:rPr>
                <w:rFonts w:ascii="Verdana" w:eastAsia="Times New Roman" w:hAnsi="Verdana" w:cs="Times New Roman"/>
                <w:sz w:val="16"/>
                <w:szCs w:val="16"/>
                <w:lang w:val="nl-NL" w:eastAsia="nl-NL"/>
              </w:rPr>
              <w:t>2.500</w:t>
            </w:r>
          </w:p>
        </w:tc>
        <w:tc>
          <w:tcPr>
            <w:tcW w:w="345" w:type="pct"/>
          </w:tcPr>
          <w:p w:rsidR="001A6148" w:rsidRPr="00B35C65" w:rsidRDefault="001A6148" w:rsidP="00E94E8A">
            <w:pPr>
              <w:jc w:val="right"/>
              <w:rPr>
                <w:rFonts w:ascii="Verdana" w:hAnsi="Verdana"/>
                <w:color w:val="000000"/>
                <w:sz w:val="16"/>
                <w:szCs w:val="16"/>
              </w:rPr>
            </w:pPr>
          </w:p>
        </w:tc>
        <w:tc>
          <w:tcPr>
            <w:tcW w:w="345" w:type="pct"/>
          </w:tcPr>
          <w:p w:rsidR="001A6148" w:rsidRPr="00B35C65" w:rsidRDefault="001A6148" w:rsidP="00E94E8A">
            <w:pPr>
              <w:jc w:val="right"/>
              <w:rPr>
                <w:rFonts w:ascii="Verdana" w:hAnsi="Verdana"/>
                <w:color w:val="000000"/>
                <w:sz w:val="16"/>
                <w:szCs w:val="16"/>
              </w:rPr>
            </w:pPr>
          </w:p>
        </w:tc>
        <w:tc>
          <w:tcPr>
            <w:tcW w:w="345" w:type="pct"/>
          </w:tcPr>
          <w:p w:rsidR="001A6148" w:rsidRPr="00B35C65" w:rsidRDefault="001A6148" w:rsidP="00E94E8A">
            <w:pPr>
              <w:jc w:val="right"/>
              <w:rPr>
                <w:rFonts w:ascii="Verdana" w:hAnsi="Verdana"/>
                <w:color w:val="000000"/>
                <w:sz w:val="16"/>
                <w:szCs w:val="16"/>
              </w:rPr>
            </w:pPr>
          </w:p>
        </w:tc>
        <w:tc>
          <w:tcPr>
            <w:tcW w:w="343" w:type="pct"/>
          </w:tcPr>
          <w:p w:rsidR="001A6148" w:rsidRPr="00B35C65" w:rsidRDefault="001A6148" w:rsidP="00E94E8A">
            <w:pPr>
              <w:jc w:val="right"/>
              <w:rPr>
                <w:rFonts w:ascii="Verdana" w:hAnsi="Verdana"/>
                <w:color w:val="000000"/>
                <w:sz w:val="16"/>
                <w:szCs w:val="16"/>
              </w:rPr>
            </w:pPr>
          </w:p>
        </w:tc>
      </w:tr>
      <w:tr w:rsidR="001A6148" w:rsidRPr="00B35C65" w:rsidTr="00E94E8A">
        <w:tc>
          <w:tcPr>
            <w:tcW w:w="790" w:type="pct"/>
          </w:tcPr>
          <w:p w:rsidR="001A6148" w:rsidRPr="00B35C65" w:rsidRDefault="001A6148" w:rsidP="00E94E8A">
            <w:pPr>
              <w:spacing w:line="240" w:lineRule="auto"/>
              <w:rPr>
                <w:rFonts w:ascii="Verdana" w:hAnsi="Verdana"/>
                <w:sz w:val="18"/>
                <w:szCs w:val="18"/>
              </w:rPr>
            </w:pPr>
            <w:r>
              <w:rPr>
                <w:rFonts w:ascii="Verdana" w:hAnsi="Verdana"/>
                <w:sz w:val="18"/>
                <w:szCs w:val="18"/>
              </w:rPr>
              <w:t>Verliesdeclaraties Aardwarmte</w:t>
            </w:r>
          </w:p>
        </w:tc>
        <w:tc>
          <w:tcPr>
            <w:tcW w:w="719" w:type="pct"/>
          </w:tcPr>
          <w:p w:rsidR="001A6148" w:rsidRPr="00B35C65" w:rsidRDefault="001A6148" w:rsidP="00E94E8A">
            <w:pPr>
              <w:spacing w:line="240" w:lineRule="auto"/>
              <w:jc w:val="right"/>
              <w:rPr>
                <w:rFonts w:ascii="Verdana" w:hAnsi="Verdana"/>
                <w:b/>
                <w:color w:val="000000"/>
                <w:sz w:val="16"/>
                <w:szCs w:val="16"/>
              </w:rPr>
            </w:pPr>
          </w:p>
        </w:tc>
        <w:tc>
          <w:tcPr>
            <w:tcW w:w="629"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B35C65" w:rsidRDefault="001A6148" w:rsidP="00E94E8A">
            <w:pPr>
              <w:spacing w:line="240" w:lineRule="auto"/>
              <w:jc w:val="right"/>
              <w:rPr>
                <w:rFonts w:ascii="Verdana" w:hAnsi="Verdana"/>
                <w:b/>
                <w:color w:val="000000"/>
                <w:sz w:val="16"/>
                <w:szCs w:val="16"/>
              </w:rPr>
            </w:pPr>
          </w:p>
        </w:tc>
        <w:tc>
          <w:tcPr>
            <w:tcW w:w="478" w:type="pct"/>
          </w:tcPr>
          <w:p w:rsidR="001A6148" w:rsidRPr="00B35C65" w:rsidRDefault="001A6148" w:rsidP="00E94E8A">
            <w:pPr>
              <w:jc w:val="right"/>
              <w:rPr>
                <w:rFonts w:ascii="Verdana" w:hAnsi="Verdana"/>
                <w:color w:val="000000"/>
                <w:sz w:val="16"/>
                <w:szCs w:val="16"/>
              </w:rPr>
            </w:pPr>
            <w:r>
              <w:rPr>
                <w:rFonts w:ascii="Verdana" w:hAnsi="Verdana"/>
                <w:color w:val="000000"/>
                <w:sz w:val="16"/>
                <w:szCs w:val="16"/>
              </w:rPr>
              <w:t>2.525</w:t>
            </w:r>
          </w:p>
        </w:tc>
        <w:tc>
          <w:tcPr>
            <w:tcW w:w="478"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r>
              <w:rPr>
                <w:rFonts w:ascii="Verdana" w:eastAsia="Times New Roman" w:hAnsi="Verdana" w:cs="Times New Roman"/>
                <w:sz w:val="16"/>
                <w:szCs w:val="16"/>
                <w:lang w:val="nl-NL" w:eastAsia="nl-NL"/>
              </w:rPr>
              <w:t>2.525</w:t>
            </w: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3"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r>
      <w:tr w:rsidR="001A6148" w:rsidRPr="00B35C65" w:rsidTr="00E94E8A">
        <w:tc>
          <w:tcPr>
            <w:tcW w:w="790" w:type="pct"/>
          </w:tcPr>
          <w:p w:rsidR="001A6148" w:rsidRPr="00B35C65" w:rsidRDefault="001A6148" w:rsidP="00E94E8A">
            <w:pPr>
              <w:spacing w:line="240" w:lineRule="auto"/>
              <w:rPr>
                <w:rFonts w:ascii="Verdana" w:hAnsi="Verdana"/>
                <w:sz w:val="18"/>
                <w:szCs w:val="18"/>
              </w:rPr>
            </w:pPr>
          </w:p>
        </w:tc>
        <w:tc>
          <w:tcPr>
            <w:tcW w:w="719" w:type="pct"/>
          </w:tcPr>
          <w:p w:rsidR="001A6148" w:rsidRPr="00B35C65" w:rsidRDefault="001A6148" w:rsidP="00E94E8A">
            <w:pPr>
              <w:spacing w:line="240" w:lineRule="auto"/>
              <w:jc w:val="right"/>
              <w:rPr>
                <w:rFonts w:ascii="Verdana" w:hAnsi="Verdana"/>
                <w:b/>
                <w:color w:val="000000"/>
                <w:sz w:val="16"/>
                <w:szCs w:val="16"/>
              </w:rPr>
            </w:pPr>
          </w:p>
        </w:tc>
        <w:tc>
          <w:tcPr>
            <w:tcW w:w="629"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B35C65" w:rsidRDefault="001A6148" w:rsidP="00E94E8A">
            <w:pPr>
              <w:spacing w:line="240" w:lineRule="auto"/>
              <w:jc w:val="right"/>
              <w:rPr>
                <w:rFonts w:ascii="Verdana" w:hAnsi="Verdana"/>
                <w:b/>
                <w:color w:val="000000"/>
                <w:sz w:val="16"/>
                <w:szCs w:val="16"/>
              </w:rPr>
            </w:pPr>
          </w:p>
        </w:tc>
        <w:tc>
          <w:tcPr>
            <w:tcW w:w="478" w:type="pct"/>
          </w:tcPr>
          <w:p w:rsidR="001A6148" w:rsidRPr="00B35C65" w:rsidRDefault="001A6148" w:rsidP="00E94E8A">
            <w:pPr>
              <w:jc w:val="right"/>
              <w:rPr>
                <w:rFonts w:ascii="Verdana" w:hAnsi="Verdana"/>
                <w:color w:val="000000"/>
                <w:sz w:val="16"/>
                <w:szCs w:val="16"/>
              </w:rPr>
            </w:pPr>
          </w:p>
        </w:tc>
        <w:tc>
          <w:tcPr>
            <w:tcW w:w="478"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3"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r>
      <w:tr w:rsidR="001A6148" w:rsidRPr="00B35C65" w:rsidTr="00E94E8A">
        <w:tc>
          <w:tcPr>
            <w:tcW w:w="790" w:type="pct"/>
          </w:tcPr>
          <w:p w:rsidR="001A6148" w:rsidRPr="00B35C65" w:rsidRDefault="001A6148" w:rsidP="00E94E8A">
            <w:pPr>
              <w:spacing w:line="240" w:lineRule="auto"/>
              <w:rPr>
                <w:rFonts w:ascii="Verdana" w:hAnsi="Verdana"/>
                <w:b/>
                <w:sz w:val="18"/>
                <w:szCs w:val="18"/>
              </w:rPr>
            </w:pPr>
            <w:r w:rsidRPr="00B35C65">
              <w:rPr>
                <w:rFonts w:ascii="Verdana" w:hAnsi="Verdana"/>
                <w:b/>
                <w:sz w:val="18"/>
                <w:szCs w:val="18"/>
              </w:rPr>
              <w:t>Opdrachten</w:t>
            </w:r>
          </w:p>
        </w:tc>
        <w:tc>
          <w:tcPr>
            <w:tcW w:w="719" w:type="pct"/>
          </w:tcPr>
          <w:p w:rsidR="001A6148" w:rsidRPr="00B35C65" w:rsidRDefault="001A6148" w:rsidP="00E94E8A">
            <w:pPr>
              <w:jc w:val="right"/>
              <w:rPr>
                <w:rFonts w:ascii="Verdana" w:hAnsi="Verdana"/>
                <w:b/>
                <w:color w:val="000000"/>
                <w:sz w:val="16"/>
                <w:szCs w:val="16"/>
              </w:rPr>
            </w:pPr>
            <w:r w:rsidRPr="00B35C65">
              <w:rPr>
                <w:rFonts w:ascii="Verdana" w:hAnsi="Verdana"/>
                <w:b/>
                <w:color w:val="000000"/>
                <w:sz w:val="16"/>
                <w:szCs w:val="16"/>
              </w:rPr>
              <w:t>14.537</w:t>
            </w:r>
          </w:p>
        </w:tc>
        <w:tc>
          <w:tcPr>
            <w:tcW w:w="629"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B35C65" w:rsidRDefault="001A6148" w:rsidP="00E94E8A">
            <w:pPr>
              <w:jc w:val="right"/>
              <w:rPr>
                <w:rFonts w:ascii="Verdana" w:hAnsi="Verdana"/>
                <w:b/>
                <w:color w:val="000000"/>
                <w:sz w:val="16"/>
                <w:szCs w:val="16"/>
              </w:rPr>
            </w:pPr>
            <w:r w:rsidRPr="00B35C65">
              <w:rPr>
                <w:rFonts w:ascii="Verdana" w:hAnsi="Verdana"/>
                <w:b/>
                <w:color w:val="000000"/>
                <w:sz w:val="16"/>
                <w:szCs w:val="16"/>
              </w:rPr>
              <w:t>14.537</w:t>
            </w:r>
          </w:p>
        </w:tc>
        <w:tc>
          <w:tcPr>
            <w:tcW w:w="478" w:type="pct"/>
          </w:tcPr>
          <w:p w:rsidR="001A6148" w:rsidRDefault="001A6148" w:rsidP="00E94E8A">
            <w:pPr>
              <w:jc w:val="right"/>
              <w:rPr>
                <w:rFonts w:ascii="Verdana" w:hAnsi="Verdana"/>
                <w:b/>
                <w:bCs/>
                <w:color w:val="000000"/>
                <w:sz w:val="16"/>
                <w:szCs w:val="16"/>
              </w:rPr>
            </w:pPr>
            <w:r>
              <w:rPr>
                <w:rFonts w:ascii="Verdana" w:hAnsi="Verdana"/>
                <w:b/>
                <w:bCs/>
                <w:color w:val="000000"/>
                <w:sz w:val="16"/>
                <w:szCs w:val="16"/>
              </w:rPr>
              <w:t>7.619</w:t>
            </w:r>
          </w:p>
        </w:tc>
        <w:tc>
          <w:tcPr>
            <w:tcW w:w="478" w:type="pct"/>
          </w:tcPr>
          <w:p w:rsidR="001A6148" w:rsidRDefault="001A6148" w:rsidP="00E94E8A">
            <w:pPr>
              <w:jc w:val="right"/>
              <w:rPr>
                <w:rFonts w:ascii="Verdana" w:hAnsi="Verdana"/>
                <w:b/>
                <w:bCs/>
                <w:color w:val="000000"/>
                <w:sz w:val="16"/>
                <w:szCs w:val="16"/>
              </w:rPr>
            </w:pPr>
            <w:r>
              <w:rPr>
                <w:rFonts w:ascii="Verdana" w:hAnsi="Verdana"/>
                <w:b/>
                <w:bCs/>
                <w:color w:val="000000"/>
                <w:sz w:val="16"/>
                <w:szCs w:val="16"/>
              </w:rPr>
              <w:t>22.156</w:t>
            </w:r>
          </w:p>
        </w:tc>
        <w:tc>
          <w:tcPr>
            <w:tcW w:w="345" w:type="pct"/>
          </w:tcPr>
          <w:p w:rsidR="001A6148" w:rsidRDefault="001A6148" w:rsidP="00E94E8A">
            <w:pPr>
              <w:jc w:val="right"/>
              <w:rPr>
                <w:rFonts w:ascii="Verdana" w:hAnsi="Verdana"/>
                <w:b/>
                <w:bCs/>
                <w:color w:val="000000"/>
                <w:sz w:val="16"/>
                <w:szCs w:val="16"/>
              </w:rPr>
            </w:pPr>
            <w:r>
              <w:rPr>
                <w:rFonts w:ascii="Verdana" w:hAnsi="Verdana"/>
                <w:b/>
                <w:bCs/>
                <w:color w:val="000000"/>
                <w:sz w:val="16"/>
                <w:szCs w:val="16"/>
              </w:rPr>
              <w:t>2.500</w:t>
            </w:r>
          </w:p>
        </w:tc>
        <w:tc>
          <w:tcPr>
            <w:tcW w:w="345" w:type="pct"/>
          </w:tcPr>
          <w:p w:rsidR="001A6148" w:rsidRDefault="001A6148" w:rsidP="00E94E8A">
            <w:pPr>
              <w:jc w:val="right"/>
              <w:rPr>
                <w:rFonts w:ascii="Verdana" w:hAnsi="Verdana"/>
                <w:b/>
                <w:bCs/>
                <w:color w:val="000000"/>
                <w:sz w:val="16"/>
                <w:szCs w:val="16"/>
              </w:rPr>
            </w:pPr>
            <w:r>
              <w:rPr>
                <w:rFonts w:ascii="Verdana" w:hAnsi="Verdana"/>
                <w:b/>
                <w:bCs/>
                <w:color w:val="000000"/>
                <w:sz w:val="16"/>
                <w:szCs w:val="16"/>
              </w:rPr>
              <w:t>2.500</w:t>
            </w:r>
          </w:p>
        </w:tc>
        <w:tc>
          <w:tcPr>
            <w:tcW w:w="345" w:type="pct"/>
          </w:tcPr>
          <w:p w:rsidR="001A6148" w:rsidRDefault="001A6148" w:rsidP="00E94E8A">
            <w:pPr>
              <w:jc w:val="right"/>
              <w:rPr>
                <w:rFonts w:ascii="Verdana" w:hAnsi="Verdana"/>
                <w:b/>
                <w:bCs/>
                <w:color w:val="000000"/>
                <w:sz w:val="16"/>
                <w:szCs w:val="16"/>
              </w:rPr>
            </w:pPr>
            <w:r>
              <w:rPr>
                <w:rFonts w:ascii="Verdana" w:hAnsi="Verdana"/>
                <w:b/>
                <w:bCs/>
                <w:color w:val="000000"/>
                <w:sz w:val="16"/>
                <w:szCs w:val="16"/>
              </w:rPr>
              <w:t>2.500</w:t>
            </w:r>
          </w:p>
        </w:tc>
        <w:tc>
          <w:tcPr>
            <w:tcW w:w="343" w:type="pct"/>
          </w:tcPr>
          <w:p w:rsidR="001A6148" w:rsidRDefault="001A6148" w:rsidP="00E94E8A">
            <w:pPr>
              <w:jc w:val="right"/>
              <w:rPr>
                <w:rFonts w:ascii="Verdana" w:hAnsi="Verdana"/>
                <w:b/>
                <w:bCs/>
                <w:color w:val="000000"/>
                <w:sz w:val="16"/>
                <w:szCs w:val="16"/>
              </w:rPr>
            </w:pPr>
            <w:r>
              <w:rPr>
                <w:rFonts w:ascii="Verdana" w:hAnsi="Verdana"/>
                <w:b/>
                <w:bCs/>
                <w:color w:val="000000"/>
                <w:sz w:val="16"/>
                <w:szCs w:val="16"/>
              </w:rPr>
              <w:t>2.500</w:t>
            </w:r>
          </w:p>
        </w:tc>
      </w:tr>
      <w:tr w:rsidR="001A6148" w:rsidRPr="00B35C65" w:rsidTr="00E94E8A">
        <w:tc>
          <w:tcPr>
            <w:tcW w:w="790" w:type="pct"/>
          </w:tcPr>
          <w:p w:rsidR="001A6148" w:rsidRPr="00B35C65" w:rsidRDefault="001A6148" w:rsidP="00E94E8A">
            <w:pPr>
              <w:spacing w:line="240" w:lineRule="auto"/>
              <w:rPr>
                <w:rFonts w:ascii="Verdana" w:hAnsi="Verdana"/>
                <w:sz w:val="18"/>
                <w:szCs w:val="18"/>
                <w:lang w:val="en-GB"/>
              </w:rPr>
            </w:pPr>
            <w:r w:rsidRPr="00B35C65">
              <w:rPr>
                <w:rFonts w:ascii="Verdana" w:hAnsi="Verdana"/>
                <w:sz w:val="18"/>
                <w:szCs w:val="18"/>
                <w:lang w:val="en-GB"/>
              </w:rPr>
              <w:t xml:space="preserve">O&amp;O </w:t>
            </w:r>
            <w:proofErr w:type="spellStart"/>
            <w:r w:rsidRPr="00B35C65">
              <w:rPr>
                <w:rFonts w:ascii="Verdana" w:hAnsi="Verdana"/>
                <w:sz w:val="18"/>
                <w:szCs w:val="18"/>
                <w:lang w:val="en-GB"/>
              </w:rPr>
              <w:t>bodembeheer</w:t>
            </w:r>
            <w:proofErr w:type="spellEnd"/>
            <w:r w:rsidRPr="00B35C65">
              <w:rPr>
                <w:rFonts w:ascii="Verdana" w:hAnsi="Verdana"/>
                <w:sz w:val="18"/>
                <w:szCs w:val="18"/>
                <w:lang w:val="en-GB"/>
              </w:rPr>
              <w:t xml:space="preserve"> </w:t>
            </w:r>
          </w:p>
        </w:tc>
        <w:tc>
          <w:tcPr>
            <w:tcW w:w="719" w:type="pct"/>
          </w:tcPr>
          <w:p w:rsidR="001A6148" w:rsidRPr="00B35C65" w:rsidRDefault="001A6148" w:rsidP="00E94E8A">
            <w:pPr>
              <w:jc w:val="right"/>
              <w:rPr>
                <w:rFonts w:ascii="Verdana" w:hAnsi="Verdana"/>
                <w:color w:val="000000"/>
                <w:sz w:val="16"/>
                <w:szCs w:val="16"/>
              </w:rPr>
            </w:pPr>
            <w:r w:rsidRPr="00B35C65">
              <w:rPr>
                <w:rFonts w:ascii="Verdana" w:hAnsi="Verdana"/>
                <w:color w:val="000000"/>
                <w:sz w:val="16"/>
                <w:szCs w:val="16"/>
              </w:rPr>
              <w:t>7.806</w:t>
            </w:r>
          </w:p>
        </w:tc>
        <w:tc>
          <w:tcPr>
            <w:tcW w:w="629"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B35C65" w:rsidRDefault="001A6148" w:rsidP="00E94E8A">
            <w:pPr>
              <w:jc w:val="right"/>
              <w:rPr>
                <w:rFonts w:ascii="Verdana" w:hAnsi="Verdana"/>
                <w:color w:val="000000"/>
                <w:sz w:val="16"/>
                <w:szCs w:val="16"/>
              </w:rPr>
            </w:pPr>
            <w:r w:rsidRPr="00B35C65">
              <w:rPr>
                <w:rFonts w:ascii="Verdana" w:hAnsi="Verdana"/>
                <w:color w:val="000000"/>
                <w:sz w:val="16"/>
                <w:szCs w:val="16"/>
              </w:rPr>
              <w:t>7.806</w:t>
            </w:r>
          </w:p>
        </w:tc>
        <w:tc>
          <w:tcPr>
            <w:tcW w:w="478" w:type="pct"/>
          </w:tcPr>
          <w:p w:rsidR="001A6148" w:rsidRDefault="001A6148" w:rsidP="00E94E8A">
            <w:pPr>
              <w:jc w:val="right"/>
              <w:rPr>
                <w:rFonts w:ascii="Verdana" w:hAnsi="Verdana"/>
                <w:color w:val="000000"/>
                <w:sz w:val="16"/>
                <w:szCs w:val="16"/>
              </w:rPr>
            </w:pPr>
            <w:r>
              <w:rPr>
                <w:rFonts w:ascii="Verdana" w:hAnsi="Verdana"/>
                <w:color w:val="000000"/>
                <w:sz w:val="16"/>
                <w:szCs w:val="16"/>
              </w:rPr>
              <w:t>4.500</w:t>
            </w:r>
          </w:p>
        </w:tc>
        <w:tc>
          <w:tcPr>
            <w:tcW w:w="478" w:type="pct"/>
          </w:tcPr>
          <w:p w:rsidR="001A6148" w:rsidRDefault="001A6148" w:rsidP="00E94E8A">
            <w:pPr>
              <w:jc w:val="right"/>
              <w:rPr>
                <w:rFonts w:ascii="Verdana" w:hAnsi="Verdana"/>
                <w:color w:val="000000"/>
                <w:sz w:val="16"/>
                <w:szCs w:val="16"/>
              </w:rPr>
            </w:pPr>
            <w:r>
              <w:rPr>
                <w:rFonts w:ascii="Verdana" w:hAnsi="Verdana"/>
                <w:color w:val="000000"/>
                <w:sz w:val="16"/>
                <w:szCs w:val="16"/>
              </w:rPr>
              <w:t>12.306</w:t>
            </w:r>
          </w:p>
        </w:tc>
        <w:tc>
          <w:tcPr>
            <w:tcW w:w="345" w:type="pct"/>
          </w:tcPr>
          <w:p w:rsidR="001A6148" w:rsidRDefault="001A6148" w:rsidP="00E94E8A">
            <w:pPr>
              <w:jc w:val="right"/>
              <w:rPr>
                <w:rFonts w:ascii="Verdana" w:hAnsi="Verdana"/>
                <w:color w:val="000000"/>
                <w:sz w:val="16"/>
                <w:szCs w:val="16"/>
              </w:rPr>
            </w:pPr>
            <w:r>
              <w:rPr>
                <w:rFonts w:ascii="Verdana" w:hAnsi="Verdana"/>
                <w:color w:val="000000"/>
                <w:sz w:val="16"/>
                <w:szCs w:val="16"/>
              </w:rPr>
              <w:t>-500</w:t>
            </w:r>
          </w:p>
        </w:tc>
        <w:tc>
          <w:tcPr>
            <w:tcW w:w="345" w:type="pct"/>
          </w:tcPr>
          <w:p w:rsidR="001A6148" w:rsidRDefault="001A6148" w:rsidP="00E94E8A">
            <w:pPr>
              <w:jc w:val="right"/>
              <w:rPr>
                <w:rFonts w:ascii="Verdana" w:hAnsi="Verdana"/>
                <w:color w:val="000000"/>
                <w:sz w:val="16"/>
                <w:szCs w:val="16"/>
              </w:rPr>
            </w:pPr>
            <w:r>
              <w:rPr>
                <w:rFonts w:ascii="Verdana" w:hAnsi="Verdana"/>
                <w:color w:val="000000"/>
                <w:sz w:val="16"/>
                <w:szCs w:val="16"/>
              </w:rPr>
              <w:t>-500</w:t>
            </w:r>
          </w:p>
        </w:tc>
        <w:tc>
          <w:tcPr>
            <w:tcW w:w="345" w:type="pct"/>
          </w:tcPr>
          <w:p w:rsidR="001A6148" w:rsidRDefault="001A6148" w:rsidP="00E94E8A">
            <w:pPr>
              <w:jc w:val="right"/>
              <w:rPr>
                <w:rFonts w:ascii="Verdana" w:hAnsi="Verdana"/>
                <w:color w:val="000000"/>
                <w:sz w:val="16"/>
                <w:szCs w:val="16"/>
              </w:rPr>
            </w:pPr>
            <w:r>
              <w:rPr>
                <w:rFonts w:ascii="Verdana" w:hAnsi="Verdana"/>
                <w:color w:val="000000"/>
                <w:sz w:val="16"/>
                <w:szCs w:val="16"/>
              </w:rPr>
              <w:t>-500</w:t>
            </w:r>
          </w:p>
        </w:tc>
        <w:tc>
          <w:tcPr>
            <w:tcW w:w="343" w:type="pct"/>
          </w:tcPr>
          <w:p w:rsidR="001A6148" w:rsidRDefault="001A6148" w:rsidP="00E94E8A">
            <w:pPr>
              <w:jc w:val="right"/>
              <w:rPr>
                <w:rFonts w:ascii="Verdana" w:hAnsi="Verdana"/>
                <w:color w:val="000000"/>
                <w:sz w:val="16"/>
                <w:szCs w:val="16"/>
              </w:rPr>
            </w:pPr>
            <w:r>
              <w:rPr>
                <w:rFonts w:ascii="Verdana" w:hAnsi="Verdana"/>
                <w:color w:val="000000"/>
                <w:sz w:val="16"/>
                <w:szCs w:val="16"/>
              </w:rPr>
              <w:t>-500</w:t>
            </w:r>
          </w:p>
        </w:tc>
      </w:tr>
      <w:tr w:rsidR="001A6148" w:rsidRPr="00B35C65" w:rsidTr="00E94E8A">
        <w:trPr>
          <w:trHeight w:val="75"/>
        </w:trPr>
        <w:tc>
          <w:tcPr>
            <w:tcW w:w="790" w:type="pct"/>
          </w:tcPr>
          <w:p w:rsidR="001A6148" w:rsidRPr="00B35C65" w:rsidRDefault="001A6148" w:rsidP="00E94E8A">
            <w:pPr>
              <w:spacing w:line="240" w:lineRule="auto"/>
              <w:rPr>
                <w:rFonts w:ascii="Verdana" w:hAnsi="Verdana"/>
                <w:sz w:val="18"/>
                <w:szCs w:val="18"/>
                <w:lang w:val="en-GB"/>
              </w:rPr>
            </w:pPr>
            <w:r w:rsidRPr="00B35C65">
              <w:rPr>
                <w:rFonts w:ascii="Verdana" w:hAnsi="Verdana"/>
                <w:sz w:val="18"/>
                <w:szCs w:val="18"/>
                <w:lang w:val="en-GB"/>
              </w:rPr>
              <w:t xml:space="preserve">Joint implementation </w:t>
            </w:r>
          </w:p>
        </w:tc>
        <w:tc>
          <w:tcPr>
            <w:tcW w:w="719" w:type="pct"/>
          </w:tcPr>
          <w:p w:rsidR="001A6148" w:rsidRPr="00B35C65" w:rsidRDefault="001A6148" w:rsidP="00E94E8A">
            <w:pPr>
              <w:spacing w:line="240" w:lineRule="auto"/>
              <w:jc w:val="right"/>
              <w:rPr>
                <w:rFonts w:ascii="Verdana" w:hAnsi="Verdana"/>
                <w:sz w:val="16"/>
                <w:szCs w:val="16"/>
                <w:lang w:val="en-GB"/>
              </w:rPr>
            </w:pPr>
            <w:r w:rsidRPr="00B35C65">
              <w:rPr>
                <w:rFonts w:ascii="Verdana" w:hAnsi="Verdana"/>
                <w:sz w:val="16"/>
                <w:szCs w:val="16"/>
                <w:lang w:val="en-GB"/>
              </w:rPr>
              <w:t>410</w:t>
            </w:r>
          </w:p>
        </w:tc>
        <w:tc>
          <w:tcPr>
            <w:tcW w:w="629" w:type="pct"/>
          </w:tcPr>
          <w:p w:rsidR="001A6148" w:rsidRPr="00B35C65" w:rsidRDefault="001A6148" w:rsidP="00E94E8A">
            <w:pPr>
              <w:spacing w:line="240" w:lineRule="auto"/>
              <w:jc w:val="right"/>
              <w:rPr>
                <w:rFonts w:ascii="Verdana" w:eastAsia="Times New Roman" w:hAnsi="Verdana" w:cs="Times New Roman"/>
                <w:b/>
                <w:sz w:val="16"/>
                <w:szCs w:val="16"/>
                <w:lang w:val="nl-NL" w:eastAsia="nl-NL"/>
              </w:rPr>
            </w:pPr>
          </w:p>
        </w:tc>
        <w:tc>
          <w:tcPr>
            <w:tcW w:w="528" w:type="pct"/>
          </w:tcPr>
          <w:p w:rsidR="001A6148" w:rsidRPr="00B35C65" w:rsidRDefault="001A6148" w:rsidP="00E94E8A">
            <w:pPr>
              <w:spacing w:line="240" w:lineRule="auto"/>
              <w:jc w:val="right"/>
              <w:rPr>
                <w:rFonts w:ascii="Verdana" w:hAnsi="Verdana"/>
                <w:sz w:val="16"/>
                <w:szCs w:val="16"/>
                <w:lang w:val="en-GB"/>
              </w:rPr>
            </w:pPr>
            <w:r w:rsidRPr="00B35C65">
              <w:rPr>
                <w:rFonts w:ascii="Verdana" w:hAnsi="Verdana"/>
                <w:sz w:val="16"/>
                <w:szCs w:val="16"/>
                <w:lang w:val="en-GB"/>
              </w:rPr>
              <w:t>410</w:t>
            </w:r>
          </w:p>
        </w:tc>
        <w:tc>
          <w:tcPr>
            <w:tcW w:w="478" w:type="pct"/>
          </w:tcPr>
          <w:p w:rsidR="001A6148" w:rsidRDefault="001A6148" w:rsidP="00E94E8A">
            <w:pPr>
              <w:jc w:val="right"/>
              <w:rPr>
                <w:rFonts w:ascii="Verdana" w:hAnsi="Verdana"/>
                <w:color w:val="000000"/>
                <w:sz w:val="16"/>
                <w:szCs w:val="16"/>
              </w:rPr>
            </w:pPr>
            <w:r>
              <w:rPr>
                <w:rFonts w:ascii="Verdana" w:hAnsi="Verdana"/>
                <w:color w:val="000000"/>
                <w:sz w:val="16"/>
                <w:szCs w:val="16"/>
              </w:rPr>
              <w:t>210</w:t>
            </w:r>
          </w:p>
        </w:tc>
        <w:tc>
          <w:tcPr>
            <w:tcW w:w="478" w:type="pct"/>
          </w:tcPr>
          <w:p w:rsidR="001A6148" w:rsidRDefault="001A6148" w:rsidP="00E94E8A">
            <w:pPr>
              <w:jc w:val="right"/>
              <w:rPr>
                <w:rFonts w:ascii="Verdana" w:hAnsi="Verdana"/>
                <w:color w:val="000000"/>
                <w:sz w:val="16"/>
                <w:szCs w:val="16"/>
              </w:rPr>
            </w:pPr>
            <w:r>
              <w:rPr>
                <w:rFonts w:ascii="Verdana" w:hAnsi="Verdana"/>
                <w:color w:val="000000"/>
                <w:sz w:val="16"/>
                <w:szCs w:val="16"/>
              </w:rPr>
              <w:t>620</w:t>
            </w:r>
          </w:p>
        </w:tc>
        <w:tc>
          <w:tcPr>
            <w:tcW w:w="345" w:type="pct"/>
          </w:tcPr>
          <w:p w:rsidR="001A6148" w:rsidRDefault="001A6148" w:rsidP="00E94E8A">
            <w:pPr>
              <w:jc w:val="right"/>
              <w:rPr>
                <w:rFonts w:ascii="Verdana" w:hAnsi="Verdana"/>
                <w:b/>
                <w:bCs/>
                <w:color w:val="000000"/>
                <w:sz w:val="16"/>
                <w:szCs w:val="16"/>
              </w:rPr>
            </w:pPr>
            <w:r>
              <w:rPr>
                <w:rFonts w:ascii="Verdana" w:hAnsi="Verdana"/>
                <w:b/>
                <w:bCs/>
                <w:color w:val="000000"/>
                <w:sz w:val="16"/>
                <w:szCs w:val="16"/>
              </w:rPr>
              <w:t> </w:t>
            </w:r>
          </w:p>
        </w:tc>
        <w:tc>
          <w:tcPr>
            <w:tcW w:w="345" w:type="pct"/>
          </w:tcPr>
          <w:p w:rsidR="001A6148" w:rsidRDefault="001A6148" w:rsidP="00E94E8A">
            <w:pPr>
              <w:jc w:val="right"/>
              <w:rPr>
                <w:rFonts w:ascii="Verdana" w:hAnsi="Verdana"/>
                <w:b/>
                <w:bCs/>
                <w:color w:val="000000"/>
                <w:sz w:val="16"/>
                <w:szCs w:val="16"/>
              </w:rPr>
            </w:pPr>
            <w:r>
              <w:rPr>
                <w:rFonts w:ascii="Verdana" w:hAnsi="Verdana"/>
                <w:b/>
                <w:bCs/>
                <w:color w:val="000000"/>
                <w:sz w:val="16"/>
                <w:szCs w:val="16"/>
              </w:rPr>
              <w:t> </w:t>
            </w:r>
          </w:p>
        </w:tc>
        <w:tc>
          <w:tcPr>
            <w:tcW w:w="345" w:type="pct"/>
          </w:tcPr>
          <w:p w:rsidR="001A6148" w:rsidRDefault="001A6148" w:rsidP="00E94E8A">
            <w:pPr>
              <w:jc w:val="right"/>
              <w:rPr>
                <w:rFonts w:ascii="Verdana" w:hAnsi="Verdana"/>
                <w:b/>
                <w:bCs/>
                <w:color w:val="000000"/>
                <w:sz w:val="16"/>
                <w:szCs w:val="16"/>
              </w:rPr>
            </w:pPr>
            <w:r>
              <w:rPr>
                <w:rFonts w:ascii="Verdana" w:hAnsi="Verdana"/>
                <w:b/>
                <w:bCs/>
                <w:color w:val="000000"/>
                <w:sz w:val="16"/>
                <w:szCs w:val="16"/>
              </w:rPr>
              <w:t> </w:t>
            </w:r>
          </w:p>
        </w:tc>
        <w:tc>
          <w:tcPr>
            <w:tcW w:w="343" w:type="pct"/>
          </w:tcPr>
          <w:p w:rsidR="001A6148" w:rsidRDefault="001A6148" w:rsidP="00E94E8A">
            <w:pPr>
              <w:jc w:val="right"/>
              <w:rPr>
                <w:rFonts w:ascii="Verdana" w:hAnsi="Verdana"/>
                <w:b/>
                <w:bCs/>
                <w:color w:val="000000"/>
                <w:sz w:val="16"/>
                <w:szCs w:val="16"/>
              </w:rPr>
            </w:pPr>
            <w:r>
              <w:rPr>
                <w:rFonts w:ascii="Verdana" w:hAnsi="Verdana"/>
                <w:b/>
                <w:bCs/>
                <w:color w:val="000000"/>
                <w:sz w:val="16"/>
                <w:szCs w:val="16"/>
              </w:rPr>
              <w:t> </w:t>
            </w:r>
          </w:p>
        </w:tc>
      </w:tr>
      <w:tr w:rsidR="001A6148" w:rsidRPr="00B35C65" w:rsidTr="00E94E8A">
        <w:tc>
          <w:tcPr>
            <w:tcW w:w="790" w:type="pct"/>
          </w:tcPr>
          <w:p w:rsidR="001A6148" w:rsidRPr="00B35C65" w:rsidRDefault="001A6148" w:rsidP="00E94E8A">
            <w:pPr>
              <w:spacing w:line="240" w:lineRule="auto"/>
              <w:rPr>
                <w:rFonts w:ascii="Verdana" w:hAnsi="Verdana"/>
                <w:sz w:val="18"/>
                <w:szCs w:val="18"/>
              </w:rPr>
            </w:pPr>
            <w:r w:rsidRPr="00B35C65">
              <w:rPr>
                <w:rFonts w:ascii="Verdana" w:hAnsi="Verdana"/>
                <w:sz w:val="18"/>
                <w:szCs w:val="18"/>
              </w:rPr>
              <w:t>Straling</w:t>
            </w:r>
          </w:p>
        </w:tc>
        <w:tc>
          <w:tcPr>
            <w:tcW w:w="719" w:type="pct"/>
          </w:tcPr>
          <w:p w:rsidR="001A6148" w:rsidRPr="00B35C65" w:rsidRDefault="001A6148" w:rsidP="00E94E8A">
            <w:pPr>
              <w:spacing w:line="240" w:lineRule="auto"/>
              <w:jc w:val="right"/>
              <w:rPr>
                <w:rFonts w:ascii="Verdana" w:hAnsi="Verdana" w:cs="Arial"/>
                <w:sz w:val="16"/>
                <w:szCs w:val="16"/>
              </w:rPr>
            </w:pPr>
            <w:r w:rsidRPr="00B35C65">
              <w:rPr>
                <w:rFonts w:ascii="Verdana" w:hAnsi="Verdana" w:cs="Arial"/>
                <w:sz w:val="16"/>
                <w:szCs w:val="16"/>
              </w:rPr>
              <w:t>46</w:t>
            </w:r>
          </w:p>
        </w:tc>
        <w:tc>
          <w:tcPr>
            <w:tcW w:w="629"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B35C65" w:rsidRDefault="001A6148" w:rsidP="00E94E8A">
            <w:pPr>
              <w:spacing w:line="240" w:lineRule="auto"/>
              <w:jc w:val="right"/>
              <w:rPr>
                <w:rFonts w:ascii="Verdana" w:hAnsi="Verdana" w:cs="Arial"/>
                <w:sz w:val="16"/>
                <w:szCs w:val="16"/>
              </w:rPr>
            </w:pPr>
            <w:r w:rsidRPr="00B35C65">
              <w:rPr>
                <w:rFonts w:ascii="Verdana" w:hAnsi="Verdana" w:cs="Arial"/>
                <w:sz w:val="16"/>
                <w:szCs w:val="16"/>
              </w:rPr>
              <w:t>46</w:t>
            </w:r>
          </w:p>
        </w:tc>
        <w:tc>
          <w:tcPr>
            <w:tcW w:w="478" w:type="pct"/>
          </w:tcPr>
          <w:p w:rsidR="001A6148" w:rsidRDefault="001A6148" w:rsidP="00E94E8A">
            <w:pPr>
              <w:jc w:val="right"/>
              <w:rPr>
                <w:rFonts w:ascii="Verdana" w:hAnsi="Verdana"/>
                <w:color w:val="000000"/>
                <w:sz w:val="16"/>
                <w:szCs w:val="16"/>
              </w:rPr>
            </w:pPr>
            <w:r>
              <w:rPr>
                <w:rFonts w:ascii="Verdana" w:hAnsi="Verdana"/>
                <w:color w:val="000000"/>
                <w:sz w:val="16"/>
                <w:szCs w:val="16"/>
              </w:rPr>
              <w:t>-46</w:t>
            </w:r>
          </w:p>
        </w:tc>
        <w:tc>
          <w:tcPr>
            <w:tcW w:w="478" w:type="pct"/>
          </w:tcPr>
          <w:p w:rsidR="001A6148" w:rsidRDefault="001A6148" w:rsidP="00E94E8A">
            <w:pPr>
              <w:jc w:val="right"/>
              <w:rPr>
                <w:rFonts w:ascii="Verdana" w:hAnsi="Verdana"/>
                <w:b/>
                <w:bCs/>
                <w:color w:val="000000"/>
                <w:sz w:val="16"/>
                <w:szCs w:val="16"/>
              </w:rPr>
            </w:pPr>
            <w:r>
              <w:rPr>
                <w:rFonts w:ascii="Verdana" w:hAnsi="Verdana"/>
                <w:b/>
                <w:bCs/>
                <w:color w:val="000000"/>
                <w:sz w:val="16"/>
                <w:szCs w:val="16"/>
              </w:rPr>
              <w:t> </w:t>
            </w:r>
          </w:p>
        </w:tc>
        <w:tc>
          <w:tcPr>
            <w:tcW w:w="345" w:type="pct"/>
          </w:tcPr>
          <w:p w:rsidR="001A6148" w:rsidRDefault="001A6148" w:rsidP="00E94E8A">
            <w:pPr>
              <w:jc w:val="right"/>
              <w:rPr>
                <w:rFonts w:ascii="Verdana" w:hAnsi="Verdana"/>
                <w:color w:val="000000"/>
                <w:sz w:val="16"/>
                <w:szCs w:val="16"/>
              </w:rPr>
            </w:pPr>
            <w:r>
              <w:rPr>
                <w:rFonts w:ascii="Verdana" w:hAnsi="Verdana"/>
                <w:color w:val="000000"/>
                <w:sz w:val="16"/>
                <w:szCs w:val="16"/>
              </w:rPr>
              <w:t>-46</w:t>
            </w:r>
          </w:p>
        </w:tc>
        <w:tc>
          <w:tcPr>
            <w:tcW w:w="345" w:type="pct"/>
          </w:tcPr>
          <w:p w:rsidR="001A6148" w:rsidRDefault="001A6148" w:rsidP="00E94E8A">
            <w:pPr>
              <w:jc w:val="right"/>
              <w:rPr>
                <w:rFonts w:ascii="Verdana" w:hAnsi="Verdana"/>
                <w:color w:val="000000"/>
                <w:sz w:val="16"/>
                <w:szCs w:val="16"/>
              </w:rPr>
            </w:pPr>
            <w:r>
              <w:rPr>
                <w:rFonts w:ascii="Verdana" w:hAnsi="Verdana"/>
                <w:color w:val="000000"/>
                <w:sz w:val="16"/>
                <w:szCs w:val="16"/>
              </w:rPr>
              <w:t>-46</w:t>
            </w:r>
          </w:p>
        </w:tc>
        <w:tc>
          <w:tcPr>
            <w:tcW w:w="345" w:type="pct"/>
          </w:tcPr>
          <w:p w:rsidR="001A6148" w:rsidRDefault="001A6148" w:rsidP="00E94E8A">
            <w:pPr>
              <w:jc w:val="right"/>
              <w:rPr>
                <w:rFonts w:ascii="Verdana" w:hAnsi="Verdana"/>
                <w:color w:val="000000"/>
                <w:sz w:val="16"/>
                <w:szCs w:val="16"/>
              </w:rPr>
            </w:pPr>
            <w:r>
              <w:rPr>
                <w:rFonts w:ascii="Verdana" w:hAnsi="Verdana"/>
                <w:color w:val="000000"/>
                <w:sz w:val="16"/>
                <w:szCs w:val="16"/>
              </w:rPr>
              <w:t>-46</w:t>
            </w:r>
          </w:p>
        </w:tc>
        <w:tc>
          <w:tcPr>
            <w:tcW w:w="343" w:type="pct"/>
          </w:tcPr>
          <w:p w:rsidR="001A6148" w:rsidRDefault="001A6148" w:rsidP="00E94E8A">
            <w:pPr>
              <w:jc w:val="right"/>
              <w:rPr>
                <w:rFonts w:ascii="Verdana" w:hAnsi="Verdana"/>
                <w:color w:val="000000"/>
                <w:sz w:val="16"/>
                <w:szCs w:val="16"/>
              </w:rPr>
            </w:pPr>
            <w:r>
              <w:rPr>
                <w:rFonts w:ascii="Verdana" w:hAnsi="Verdana"/>
                <w:color w:val="000000"/>
                <w:sz w:val="16"/>
                <w:szCs w:val="16"/>
              </w:rPr>
              <w:t>-46</w:t>
            </w:r>
          </w:p>
        </w:tc>
      </w:tr>
      <w:tr w:rsidR="001A6148" w:rsidRPr="00B35C65" w:rsidTr="00E94E8A">
        <w:tc>
          <w:tcPr>
            <w:tcW w:w="790" w:type="pct"/>
          </w:tcPr>
          <w:p w:rsidR="001A6148" w:rsidRPr="00B35C65" w:rsidRDefault="001A6148" w:rsidP="00E94E8A">
            <w:pPr>
              <w:spacing w:line="240" w:lineRule="auto"/>
              <w:rPr>
                <w:rFonts w:ascii="Verdana" w:hAnsi="Verdana"/>
                <w:sz w:val="18"/>
                <w:szCs w:val="18"/>
              </w:rPr>
            </w:pPr>
            <w:r w:rsidRPr="00B35C65">
              <w:rPr>
                <w:rFonts w:ascii="Verdana" w:hAnsi="Verdana"/>
                <w:sz w:val="18"/>
                <w:szCs w:val="18"/>
              </w:rPr>
              <w:t xml:space="preserve">Pallas </w:t>
            </w:r>
          </w:p>
        </w:tc>
        <w:tc>
          <w:tcPr>
            <w:tcW w:w="719" w:type="pct"/>
          </w:tcPr>
          <w:p w:rsidR="001A6148" w:rsidRPr="00B35C65" w:rsidRDefault="001A6148" w:rsidP="00E94E8A">
            <w:pPr>
              <w:spacing w:line="240" w:lineRule="auto"/>
              <w:jc w:val="right"/>
              <w:rPr>
                <w:rFonts w:ascii="Verdana" w:hAnsi="Verdana" w:cs="Arial"/>
                <w:sz w:val="16"/>
                <w:szCs w:val="16"/>
              </w:rPr>
            </w:pPr>
            <w:r w:rsidRPr="00B35C65">
              <w:rPr>
                <w:rFonts w:ascii="Verdana" w:hAnsi="Verdana" w:cs="Arial"/>
                <w:sz w:val="16"/>
                <w:szCs w:val="16"/>
              </w:rPr>
              <w:t>4.011</w:t>
            </w:r>
          </w:p>
        </w:tc>
        <w:tc>
          <w:tcPr>
            <w:tcW w:w="629"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B35C65" w:rsidRDefault="001A6148" w:rsidP="00E94E8A">
            <w:pPr>
              <w:spacing w:line="240" w:lineRule="auto"/>
              <w:jc w:val="right"/>
              <w:rPr>
                <w:rFonts w:ascii="Verdana" w:hAnsi="Verdana" w:cs="Arial"/>
                <w:sz w:val="16"/>
                <w:szCs w:val="16"/>
              </w:rPr>
            </w:pPr>
            <w:r w:rsidRPr="00B35C65">
              <w:rPr>
                <w:rFonts w:ascii="Verdana" w:hAnsi="Verdana" w:cs="Arial"/>
                <w:sz w:val="16"/>
                <w:szCs w:val="16"/>
              </w:rPr>
              <w:t>4.011</w:t>
            </w:r>
          </w:p>
        </w:tc>
        <w:tc>
          <w:tcPr>
            <w:tcW w:w="478" w:type="pct"/>
          </w:tcPr>
          <w:p w:rsidR="001A6148" w:rsidRDefault="001A6148" w:rsidP="00E94E8A">
            <w:pPr>
              <w:jc w:val="right"/>
              <w:rPr>
                <w:rFonts w:ascii="Verdana" w:hAnsi="Verdana"/>
                <w:color w:val="000000"/>
                <w:sz w:val="16"/>
                <w:szCs w:val="16"/>
              </w:rPr>
            </w:pPr>
            <w:r>
              <w:rPr>
                <w:rFonts w:ascii="Verdana" w:hAnsi="Verdana"/>
                <w:color w:val="000000"/>
                <w:sz w:val="16"/>
                <w:szCs w:val="16"/>
              </w:rPr>
              <w:t> </w:t>
            </w:r>
          </w:p>
        </w:tc>
        <w:tc>
          <w:tcPr>
            <w:tcW w:w="478" w:type="pct"/>
          </w:tcPr>
          <w:p w:rsidR="001A6148" w:rsidRDefault="001A6148" w:rsidP="00E94E8A">
            <w:pPr>
              <w:jc w:val="right"/>
              <w:rPr>
                <w:rFonts w:ascii="Verdana" w:hAnsi="Verdana"/>
                <w:color w:val="000000"/>
                <w:sz w:val="16"/>
                <w:szCs w:val="16"/>
              </w:rPr>
            </w:pPr>
            <w:r>
              <w:rPr>
                <w:rFonts w:ascii="Verdana" w:hAnsi="Verdana"/>
                <w:color w:val="000000"/>
                <w:sz w:val="16"/>
                <w:szCs w:val="16"/>
              </w:rPr>
              <w:t>4.011</w:t>
            </w:r>
          </w:p>
        </w:tc>
        <w:tc>
          <w:tcPr>
            <w:tcW w:w="345" w:type="pct"/>
          </w:tcPr>
          <w:p w:rsidR="001A6148" w:rsidRDefault="001A6148" w:rsidP="00E94E8A">
            <w:pPr>
              <w:jc w:val="right"/>
              <w:rPr>
                <w:rFonts w:ascii="Verdana" w:hAnsi="Verdana"/>
                <w:color w:val="000000"/>
                <w:sz w:val="16"/>
                <w:szCs w:val="16"/>
              </w:rPr>
            </w:pPr>
            <w:r>
              <w:rPr>
                <w:rFonts w:ascii="Verdana" w:hAnsi="Verdana"/>
                <w:color w:val="000000"/>
                <w:sz w:val="16"/>
                <w:szCs w:val="16"/>
              </w:rPr>
              <w:t> </w:t>
            </w:r>
          </w:p>
        </w:tc>
        <w:tc>
          <w:tcPr>
            <w:tcW w:w="345" w:type="pct"/>
          </w:tcPr>
          <w:p w:rsidR="001A6148" w:rsidRDefault="001A6148" w:rsidP="00E94E8A">
            <w:pPr>
              <w:jc w:val="right"/>
              <w:rPr>
                <w:rFonts w:ascii="Verdana" w:hAnsi="Verdana"/>
                <w:color w:val="000000"/>
                <w:sz w:val="16"/>
                <w:szCs w:val="16"/>
              </w:rPr>
            </w:pPr>
            <w:r>
              <w:rPr>
                <w:rFonts w:ascii="Verdana" w:hAnsi="Verdana"/>
                <w:color w:val="000000"/>
                <w:sz w:val="16"/>
                <w:szCs w:val="16"/>
              </w:rPr>
              <w:t> </w:t>
            </w:r>
          </w:p>
        </w:tc>
        <w:tc>
          <w:tcPr>
            <w:tcW w:w="345" w:type="pct"/>
          </w:tcPr>
          <w:p w:rsidR="001A6148" w:rsidRDefault="001A6148" w:rsidP="00E94E8A">
            <w:pPr>
              <w:jc w:val="right"/>
              <w:rPr>
                <w:rFonts w:ascii="Verdana" w:hAnsi="Verdana"/>
                <w:color w:val="000000"/>
                <w:sz w:val="16"/>
                <w:szCs w:val="16"/>
              </w:rPr>
            </w:pPr>
            <w:r>
              <w:rPr>
                <w:rFonts w:ascii="Verdana" w:hAnsi="Verdana"/>
                <w:color w:val="000000"/>
                <w:sz w:val="16"/>
                <w:szCs w:val="16"/>
              </w:rPr>
              <w:t> </w:t>
            </w:r>
          </w:p>
        </w:tc>
        <w:tc>
          <w:tcPr>
            <w:tcW w:w="343" w:type="pct"/>
          </w:tcPr>
          <w:p w:rsidR="001A6148" w:rsidRDefault="001A6148" w:rsidP="00E94E8A">
            <w:pPr>
              <w:jc w:val="right"/>
              <w:rPr>
                <w:rFonts w:ascii="Verdana" w:hAnsi="Verdana"/>
                <w:color w:val="000000"/>
                <w:sz w:val="16"/>
                <w:szCs w:val="16"/>
              </w:rPr>
            </w:pPr>
            <w:r>
              <w:rPr>
                <w:rFonts w:ascii="Verdana" w:hAnsi="Verdana"/>
                <w:color w:val="000000"/>
                <w:sz w:val="16"/>
                <w:szCs w:val="16"/>
              </w:rPr>
              <w:t> </w:t>
            </w:r>
          </w:p>
        </w:tc>
      </w:tr>
      <w:tr w:rsidR="001A6148" w:rsidRPr="00B35C65" w:rsidTr="00E94E8A">
        <w:tc>
          <w:tcPr>
            <w:tcW w:w="790" w:type="pct"/>
          </w:tcPr>
          <w:p w:rsidR="001A6148" w:rsidRPr="00B35C65" w:rsidRDefault="001A6148" w:rsidP="00E94E8A">
            <w:pPr>
              <w:spacing w:line="240" w:lineRule="auto"/>
              <w:rPr>
                <w:rFonts w:ascii="Verdana" w:hAnsi="Verdana"/>
                <w:sz w:val="18"/>
                <w:szCs w:val="18"/>
              </w:rPr>
            </w:pPr>
            <w:r w:rsidRPr="00B35C65">
              <w:rPr>
                <w:rFonts w:ascii="Verdana" w:hAnsi="Verdana"/>
                <w:sz w:val="18"/>
                <w:szCs w:val="18"/>
              </w:rPr>
              <w:t xml:space="preserve">Onderzoek en opdrachten </w:t>
            </w:r>
          </w:p>
        </w:tc>
        <w:tc>
          <w:tcPr>
            <w:tcW w:w="719" w:type="pct"/>
          </w:tcPr>
          <w:p w:rsidR="001A6148" w:rsidRPr="00B35C65" w:rsidRDefault="001A6148" w:rsidP="00E94E8A">
            <w:pPr>
              <w:spacing w:line="240" w:lineRule="auto"/>
              <w:jc w:val="right"/>
              <w:rPr>
                <w:rFonts w:ascii="Verdana" w:hAnsi="Verdana"/>
                <w:sz w:val="16"/>
                <w:szCs w:val="16"/>
              </w:rPr>
            </w:pPr>
            <w:r w:rsidRPr="00B35C65">
              <w:rPr>
                <w:rFonts w:ascii="Verdana" w:hAnsi="Verdana"/>
                <w:sz w:val="16"/>
                <w:szCs w:val="16"/>
              </w:rPr>
              <w:t>2.264</w:t>
            </w:r>
          </w:p>
        </w:tc>
        <w:tc>
          <w:tcPr>
            <w:tcW w:w="629"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B35C65" w:rsidRDefault="001A6148" w:rsidP="00E94E8A">
            <w:pPr>
              <w:spacing w:line="240" w:lineRule="auto"/>
              <w:jc w:val="right"/>
              <w:rPr>
                <w:rFonts w:ascii="Verdana" w:hAnsi="Verdana"/>
                <w:sz w:val="16"/>
                <w:szCs w:val="16"/>
              </w:rPr>
            </w:pPr>
            <w:r w:rsidRPr="00B35C65">
              <w:rPr>
                <w:rFonts w:ascii="Verdana" w:hAnsi="Verdana"/>
                <w:sz w:val="16"/>
                <w:szCs w:val="16"/>
              </w:rPr>
              <w:t>2.264</w:t>
            </w:r>
          </w:p>
        </w:tc>
        <w:tc>
          <w:tcPr>
            <w:tcW w:w="478" w:type="pct"/>
          </w:tcPr>
          <w:p w:rsidR="001A6148" w:rsidRDefault="001A6148" w:rsidP="00E94E8A">
            <w:pPr>
              <w:jc w:val="right"/>
              <w:rPr>
                <w:rFonts w:ascii="Verdana" w:hAnsi="Verdana"/>
                <w:color w:val="000000"/>
                <w:sz w:val="16"/>
                <w:szCs w:val="16"/>
              </w:rPr>
            </w:pPr>
            <w:r>
              <w:rPr>
                <w:rFonts w:ascii="Verdana" w:hAnsi="Verdana"/>
                <w:color w:val="000000"/>
                <w:sz w:val="16"/>
                <w:szCs w:val="16"/>
              </w:rPr>
              <w:t>2.955</w:t>
            </w:r>
          </w:p>
        </w:tc>
        <w:tc>
          <w:tcPr>
            <w:tcW w:w="478" w:type="pct"/>
          </w:tcPr>
          <w:p w:rsidR="001A6148" w:rsidRDefault="001A6148" w:rsidP="00E94E8A">
            <w:pPr>
              <w:jc w:val="right"/>
              <w:rPr>
                <w:rFonts w:ascii="Verdana" w:hAnsi="Verdana"/>
                <w:color w:val="000000"/>
                <w:sz w:val="16"/>
                <w:szCs w:val="16"/>
              </w:rPr>
            </w:pPr>
            <w:r>
              <w:rPr>
                <w:rFonts w:ascii="Verdana" w:hAnsi="Verdana"/>
                <w:color w:val="000000"/>
                <w:sz w:val="16"/>
                <w:szCs w:val="16"/>
              </w:rPr>
              <w:t>5.219</w:t>
            </w:r>
          </w:p>
        </w:tc>
        <w:tc>
          <w:tcPr>
            <w:tcW w:w="345" w:type="pct"/>
          </w:tcPr>
          <w:p w:rsidR="001A6148" w:rsidRDefault="001A6148" w:rsidP="00E94E8A">
            <w:pPr>
              <w:jc w:val="right"/>
              <w:rPr>
                <w:rFonts w:ascii="Verdana" w:hAnsi="Verdana"/>
                <w:color w:val="000000"/>
                <w:sz w:val="16"/>
                <w:szCs w:val="16"/>
              </w:rPr>
            </w:pPr>
            <w:r>
              <w:rPr>
                <w:rFonts w:ascii="Verdana" w:hAnsi="Verdana"/>
                <w:color w:val="000000"/>
                <w:sz w:val="16"/>
                <w:szCs w:val="16"/>
              </w:rPr>
              <w:t>3.046</w:t>
            </w:r>
          </w:p>
        </w:tc>
        <w:tc>
          <w:tcPr>
            <w:tcW w:w="345" w:type="pct"/>
          </w:tcPr>
          <w:p w:rsidR="001A6148" w:rsidRDefault="001A6148" w:rsidP="00E94E8A">
            <w:pPr>
              <w:jc w:val="right"/>
              <w:rPr>
                <w:rFonts w:ascii="Verdana" w:hAnsi="Verdana"/>
                <w:color w:val="000000"/>
                <w:sz w:val="16"/>
                <w:szCs w:val="16"/>
              </w:rPr>
            </w:pPr>
            <w:r>
              <w:rPr>
                <w:rFonts w:ascii="Verdana" w:hAnsi="Verdana"/>
                <w:color w:val="000000"/>
                <w:sz w:val="16"/>
                <w:szCs w:val="16"/>
              </w:rPr>
              <w:t>3.046</w:t>
            </w:r>
          </w:p>
        </w:tc>
        <w:tc>
          <w:tcPr>
            <w:tcW w:w="345" w:type="pct"/>
          </w:tcPr>
          <w:p w:rsidR="001A6148" w:rsidRDefault="001A6148" w:rsidP="00E94E8A">
            <w:pPr>
              <w:jc w:val="right"/>
              <w:rPr>
                <w:rFonts w:ascii="Verdana" w:hAnsi="Verdana"/>
                <w:color w:val="000000"/>
                <w:sz w:val="16"/>
                <w:szCs w:val="16"/>
              </w:rPr>
            </w:pPr>
            <w:r>
              <w:rPr>
                <w:rFonts w:ascii="Verdana" w:hAnsi="Verdana"/>
                <w:color w:val="000000"/>
                <w:sz w:val="16"/>
                <w:szCs w:val="16"/>
              </w:rPr>
              <w:t>3.046</w:t>
            </w:r>
          </w:p>
        </w:tc>
        <w:tc>
          <w:tcPr>
            <w:tcW w:w="343" w:type="pct"/>
          </w:tcPr>
          <w:p w:rsidR="001A6148" w:rsidRDefault="001A6148" w:rsidP="00E94E8A">
            <w:pPr>
              <w:jc w:val="right"/>
              <w:rPr>
                <w:rFonts w:ascii="Verdana" w:hAnsi="Verdana"/>
                <w:color w:val="000000"/>
                <w:sz w:val="16"/>
                <w:szCs w:val="16"/>
              </w:rPr>
            </w:pPr>
            <w:r>
              <w:rPr>
                <w:rFonts w:ascii="Verdana" w:hAnsi="Verdana"/>
                <w:color w:val="000000"/>
                <w:sz w:val="16"/>
                <w:szCs w:val="16"/>
              </w:rPr>
              <w:t>3.046</w:t>
            </w:r>
          </w:p>
        </w:tc>
      </w:tr>
      <w:tr w:rsidR="001A6148" w:rsidRPr="00B35C65" w:rsidTr="00E94E8A">
        <w:tc>
          <w:tcPr>
            <w:tcW w:w="790" w:type="pct"/>
          </w:tcPr>
          <w:p w:rsidR="001A6148" w:rsidRPr="00B35C65" w:rsidRDefault="001A6148" w:rsidP="00E94E8A">
            <w:pPr>
              <w:spacing w:line="240" w:lineRule="auto"/>
              <w:rPr>
                <w:rFonts w:ascii="Verdana" w:hAnsi="Verdana"/>
                <w:b/>
                <w:sz w:val="18"/>
                <w:szCs w:val="18"/>
              </w:rPr>
            </w:pPr>
          </w:p>
        </w:tc>
        <w:tc>
          <w:tcPr>
            <w:tcW w:w="719" w:type="pct"/>
          </w:tcPr>
          <w:p w:rsidR="001A6148" w:rsidRPr="00B35C65" w:rsidRDefault="001A6148" w:rsidP="00E94E8A">
            <w:pPr>
              <w:spacing w:line="240" w:lineRule="auto"/>
              <w:jc w:val="right"/>
              <w:rPr>
                <w:rFonts w:ascii="Verdana" w:hAnsi="Verdana"/>
                <w:b/>
                <w:color w:val="000000"/>
                <w:sz w:val="16"/>
                <w:szCs w:val="16"/>
              </w:rPr>
            </w:pPr>
          </w:p>
        </w:tc>
        <w:tc>
          <w:tcPr>
            <w:tcW w:w="629"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B35C65" w:rsidRDefault="001A6148" w:rsidP="00E94E8A">
            <w:pPr>
              <w:spacing w:line="240" w:lineRule="auto"/>
              <w:jc w:val="right"/>
              <w:rPr>
                <w:rFonts w:ascii="Verdana" w:hAnsi="Verdana"/>
                <w:b/>
                <w:color w:val="000000"/>
                <w:sz w:val="16"/>
                <w:szCs w:val="16"/>
              </w:rPr>
            </w:pPr>
          </w:p>
        </w:tc>
        <w:tc>
          <w:tcPr>
            <w:tcW w:w="478" w:type="pct"/>
          </w:tcPr>
          <w:p w:rsidR="001A6148" w:rsidRPr="00B35C65" w:rsidRDefault="001A6148" w:rsidP="00E94E8A">
            <w:pPr>
              <w:jc w:val="right"/>
              <w:rPr>
                <w:rFonts w:ascii="Verdana" w:hAnsi="Verdana"/>
                <w:color w:val="000000"/>
                <w:sz w:val="16"/>
                <w:szCs w:val="16"/>
              </w:rPr>
            </w:pPr>
          </w:p>
        </w:tc>
        <w:tc>
          <w:tcPr>
            <w:tcW w:w="478"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3"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r>
      <w:tr w:rsidR="001A6148" w:rsidRPr="00B35C65" w:rsidTr="00E94E8A">
        <w:tc>
          <w:tcPr>
            <w:tcW w:w="790" w:type="pct"/>
          </w:tcPr>
          <w:p w:rsidR="001A6148" w:rsidRPr="00B35C65" w:rsidRDefault="001A6148" w:rsidP="00E94E8A">
            <w:pPr>
              <w:spacing w:line="240" w:lineRule="auto"/>
              <w:rPr>
                <w:rFonts w:ascii="Verdana" w:hAnsi="Verdana"/>
                <w:b/>
                <w:sz w:val="18"/>
                <w:szCs w:val="18"/>
              </w:rPr>
            </w:pPr>
            <w:r w:rsidRPr="00B35C65">
              <w:rPr>
                <w:rFonts w:ascii="Verdana" w:hAnsi="Verdana"/>
                <w:b/>
                <w:sz w:val="18"/>
                <w:szCs w:val="18"/>
              </w:rPr>
              <w:t>Bijdragen aan agentschappen</w:t>
            </w:r>
          </w:p>
        </w:tc>
        <w:tc>
          <w:tcPr>
            <w:tcW w:w="719" w:type="pct"/>
          </w:tcPr>
          <w:p w:rsidR="001A6148" w:rsidRPr="00B35C65" w:rsidRDefault="001A6148" w:rsidP="00E94E8A">
            <w:pPr>
              <w:jc w:val="right"/>
              <w:rPr>
                <w:rFonts w:ascii="Verdana" w:hAnsi="Verdana"/>
                <w:b/>
                <w:bCs/>
                <w:iCs/>
                <w:color w:val="000000"/>
                <w:sz w:val="16"/>
                <w:szCs w:val="16"/>
              </w:rPr>
            </w:pPr>
            <w:r w:rsidRPr="00B35C65">
              <w:rPr>
                <w:rFonts w:ascii="Verdana" w:hAnsi="Verdana"/>
                <w:b/>
                <w:bCs/>
                <w:iCs/>
                <w:color w:val="000000"/>
                <w:sz w:val="16"/>
                <w:szCs w:val="16"/>
              </w:rPr>
              <w:t>44.819</w:t>
            </w:r>
          </w:p>
        </w:tc>
        <w:tc>
          <w:tcPr>
            <w:tcW w:w="629"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B35C65" w:rsidRDefault="001A6148" w:rsidP="00E94E8A">
            <w:pPr>
              <w:jc w:val="right"/>
              <w:rPr>
                <w:rFonts w:ascii="Verdana" w:hAnsi="Verdana"/>
                <w:b/>
                <w:bCs/>
                <w:iCs/>
                <w:color w:val="000000"/>
                <w:sz w:val="16"/>
                <w:szCs w:val="16"/>
              </w:rPr>
            </w:pPr>
            <w:r w:rsidRPr="00B35C65">
              <w:rPr>
                <w:rFonts w:ascii="Verdana" w:hAnsi="Verdana"/>
                <w:b/>
                <w:bCs/>
                <w:iCs/>
                <w:color w:val="000000"/>
                <w:sz w:val="16"/>
                <w:szCs w:val="16"/>
              </w:rPr>
              <w:t>44.819</w:t>
            </w:r>
          </w:p>
        </w:tc>
        <w:tc>
          <w:tcPr>
            <w:tcW w:w="478" w:type="pct"/>
          </w:tcPr>
          <w:p w:rsidR="001A6148" w:rsidRDefault="001A6148" w:rsidP="00E94E8A">
            <w:pPr>
              <w:jc w:val="right"/>
              <w:rPr>
                <w:rFonts w:ascii="Verdana" w:hAnsi="Verdana"/>
                <w:b/>
                <w:bCs/>
                <w:color w:val="000000"/>
                <w:sz w:val="16"/>
                <w:szCs w:val="16"/>
              </w:rPr>
            </w:pPr>
            <w:r>
              <w:rPr>
                <w:rFonts w:ascii="Verdana" w:hAnsi="Verdana"/>
                <w:b/>
                <w:bCs/>
                <w:color w:val="000000"/>
                <w:sz w:val="16"/>
                <w:szCs w:val="16"/>
              </w:rPr>
              <w:t>5.515</w:t>
            </w:r>
          </w:p>
        </w:tc>
        <w:tc>
          <w:tcPr>
            <w:tcW w:w="478" w:type="pct"/>
          </w:tcPr>
          <w:p w:rsidR="001A6148" w:rsidRDefault="001A6148" w:rsidP="00E94E8A">
            <w:pPr>
              <w:jc w:val="right"/>
              <w:rPr>
                <w:rFonts w:ascii="Verdana" w:hAnsi="Verdana"/>
                <w:b/>
                <w:bCs/>
                <w:color w:val="000000"/>
                <w:sz w:val="16"/>
                <w:szCs w:val="16"/>
              </w:rPr>
            </w:pPr>
            <w:r>
              <w:rPr>
                <w:rFonts w:ascii="Verdana" w:hAnsi="Verdana"/>
                <w:b/>
                <w:bCs/>
                <w:color w:val="000000"/>
                <w:sz w:val="16"/>
                <w:szCs w:val="16"/>
              </w:rPr>
              <w:t>50.334</w:t>
            </w:r>
          </w:p>
        </w:tc>
        <w:tc>
          <w:tcPr>
            <w:tcW w:w="345" w:type="pct"/>
          </w:tcPr>
          <w:p w:rsidR="001A6148" w:rsidRDefault="001A6148" w:rsidP="00E94E8A">
            <w:pPr>
              <w:jc w:val="right"/>
              <w:rPr>
                <w:rFonts w:ascii="Verdana" w:hAnsi="Verdana"/>
                <w:b/>
                <w:bCs/>
                <w:color w:val="000000"/>
                <w:sz w:val="16"/>
                <w:szCs w:val="16"/>
              </w:rPr>
            </w:pPr>
            <w:r>
              <w:rPr>
                <w:rFonts w:ascii="Verdana" w:hAnsi="Verdana"/>
                <w:b/>
                <w:bCs/>
                <w:color w:val="000000"/>
                <w:sz w:val="16"/>
                <w:szCs w:val="16"/>
              </w:rPr>
              <w:t>4.165</w:t>
            </w:r>
          </w:p>
        </w:tc>
        <w:tc>
          <w:tcPr>
            <w:tcW w:w="345" w:type="pct"/>
          </w:tcPr>
          <w:p w:rsidR="001A6148" w:rsidRDefault="001A6148" w:rsidP="00E94E8A">
            <w:pPr>
              <w:jc w:val="right"/>
              <w:rPr>
                <w:rFonts w:ascii="Verdana" w:hAnsi="Verdana"/>
                <w:b/>
                <w:bCs/>
                <w:color w:val="000000"/>
                <w:sz w:val="16"/>
                <w:szCs w:val="16"/>
              </w:rPr>
            </w:pPr>
            <w:r>
              <w:rPr>
                <w:rFonts w:ascii="Verdana" w:hAnsi="Verdana"/>
                <w:b/>
                <w:bCs/>
                <w:color w:val="000000"/>
                <w:sz w:val="16"/>
                <w:szCs w:val="16"/>
              </w:rPr>
              <w:t>4.165</w:t>
            </w:r>
          </w:p>
        </w:tc>
        <w:tc>
          <w:tcPr>
            <w:tcW w:w="345" w:type="pct"/>
          </w:tcPr>
          <w:p w:rsidR="001A6148" w:rsidRDefault="001A6148" w:rsidP="00E94E8A">
            <w:pPr>
              <w:jc w:val="right"/>
              <w:rPr>
                <w:rFonts w:ascii="Verdana" w:hAnsi="Verdana"/>
                <w:b/>
                <w:bCs/>
                <w:color w:val="000000"/>
                <w:sz w:val="16"/>
                <w:szCs w:val="16"/>
              </w:rPr>
            </w:pPr>
            <w:r>
              <w:rPr>
                <w:rFonts w:ascii="Verdana" w:hAnsi="Verdana"/>
                <w:b/>
                <w:bCs/>
                <w:color w:val="000000"/>
                <w:sz w:val="16"/>
                <w:szCs w:val="16"/>
              </w:rPr>
              <w:t>4.165</w:t>
            </w:r>
          </w:p>
        </w:tc>
        <w:tc>
          <w:tcPr>
            <w:tcW w:w="343" w:type="pct"/>
          </w:tcPr>
          <w:p w:rsidR="001A6148" w:rsidRDefault="001A6148" w:rsidP="00E94E8A">
            <w:pPr>
              <w:jc w:val="right"/>
              <w:rPr>
                <w:rFonts w:ascii="Verdana" w:hAnsi="Verdana"/>
                <w:b/>
                <w:bCs/>
                <w:color w:val="000000"/>
                <w:sz w:val="16"/>
                <w:szCs w:val="16"/>
              </w:rPr>
            </w:pPr>
            <w:r>
              <w:rPr>
                <w:rFonts w:ascii="Verdana" w:hAnsi="Verdana"/>
                <w:b/>
                <w:bCs/>
                <w:color w:val="000000"/>
                <w:sz w:val="16"/>
                <w:szCs w:val="16"/>
              </w:rPr>
              <w:t>4.165</w:t>
            </w:r>
          </w:p>
        </w:tc>
      </w:tr>
      <w:tr w:rsidR="001A6148" w:rsidRPr="00B35C65" w:rsidTr="00E94E8A">
        <w:tc>
          <w:tcPr>
            <w:tcW w:w="790" w:type="pct"/>
          </w:tcPr>
          <w:p w:rsidR="001A6148" w:rsidRPr="00B35C65" w:rsidRDefault="001A6148" w:rsidP="00E94E8A">
            <w:pPr>
              <w:spacing w:line="240" w:lineRule="auto"/>
              <w:rPr>
                <w:rFonts w:ascii="Verdana" w:hAnsi="Verdana"/>
                <w:sz w:val="18"/>
                <w:szCs w:val="18"/>
              </w:rPr>
            </w:pPr>
            <w:r w:rsidRPr="00B35C65">
              <w:rPr>
                <w:rFonts w:ascii="Verdana" w:hAnsi="Verdana"/>
                <w:sz w:val="18"/>
                <w:szCs w:val="18"/>
              </w:rPr>
              <w:t>Rijksdienst Voor Ondernemend Nederland</w:t>
            </w:r>
          </w:p>
        </w:tc>
        <w:tc>
          <w:tcPr>
            <w:tcW w:w="719" w:type="pct"/>
          </w:tcPr>
          <w:p w:rsidR="001A6148" w:rsidRPr="00B35C65" w:rsidRDefault="001A6148" w:rsidP="00E94E8A">
            <w:pPr>
              <w:spacing w:line="240" w:lineRule="auto"/>
              <w:jc w:val="right"/>
              <w:rPr>
                <w:rFonts w:ascii="Verdana" w:hAnsi="Verdana"/>
                <w:sz w:val="16"/>
                <w:szCs w:val="16"/>
              </w:rPr>
            </w:pPr>
            <w:r w:rsidRPr="00B35C65">
              <w:rPr>
                <w:rFonts w:ascii="Verdana" w:hAnsi="Verdana"/>
                <w:sz w:val="16"/>
                <w:szCs w:val="16"/>
              </w:rPr>
              <w:t>43.099</w:t>
            </w:r>
          </w:p>
        </w:tc>
        <w:tc>
          <w:tcPr>
            <w:tcW w:w="629"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B35C65" w:rsidRDefault="001A6148" w:rsidP="00E94E8A">
            <w:pPr>
              <w:spacing w:line="240" w:lineRule="auto"/>
              <w:jc w:val="right"/>
              <w:rPr>
                <w:rFonts w:ascii="Verdana" w:hAnsi="Verdana"/>
                <w:sz w:val="16"/>
                <w:szCs w:val="16"/>
              </w:rPr>
            </w:pPr>
            <w:r w:rsidRPr="00B35C65">
              <w:rPr>
                <w:rFonts w:ascii="Verdana" w:hAnsi="Verdana"/>
                <w:sz w:val="16"/>
                <w:szCs w:val="16"/>
              </w:rPr>
              <w:t>43.099</w:t>
            </w:r>
          </w:p>
        </w:tc>
        <w:tc>
          <w:tcPr>
            <w:tcW w:w="478" w:type="pct"/>
          </w:tcPr>
          <w:p w:rsidR="001A6148" w:rsidRDefault="001A6148" w:rsidP="00E94E8A">
            <w:pPr>
              <w:jc w:val="right"/>
              <w:rPr>
                <w:rFonts w:ascii="Verdana" w:hAnsi="Verdana"/>
                <w:color w:val="000000"/>
                <w:sz w:val="16"/>
                <w:szCs w:val="16"/>
              </w:rPr>
            </w:pPr>
            <w:r>
              <w:rPr>
                <w:rFonts w:ascii="Verdana" w:hAnsi="Verdana"/>
                <w:color w:val="000000"/>
                <w:sz w:val="16"/>
                <w:szCs w:val="16"/>
              </w:rPr>
              <w:t>5.515</w:t>
            </w:r>
          </w:p>
        </w:tc>
        <w:tc>
          <w:tcPr>
            <w:tcW w:w="478" w:type="pct"/>
          </w:tcPr>
          <w:p w:rsidR="001A6148" w:rsidRDefault="001A6148" w:rsidP="00E94E8A">
            <w:pPr>
              <w:jc w:val="right"/>
              <w:rPr>
                <w:rFonts w:ascii="Verdana" w:hAnsi="Verdana"/>
                <w:color w:val="000000"/>
                <w:sz w:val="16"/>
                <w:szCs w:val="16"/>
              </w:rPr>
            </w:pPr>
            <w:r>
              <w:rPr>
                <w:rFonts w:ascii="Verdana" w:hAnsi="Verdana"/>
                <w:color w:val="000000"/>
                <w:sz w:val="16"/>
                <w:szCs w:val="16"/>
              </w:rPr>
              <w:t>48.614</w:t>
            </w:r>
          </w:p>
        </w:tc>
        <w:tc>
          <w:tcPr>
            <w:tcW w:w="345" w:type="pct"/>
          </w:tcPr>
          <w:p w:rsidR="001A6148" w:rsidRDefault="001A6148" w:rsidP="00E94E8A">
            <w:pPr>
              <w:jc w:val="right"/>
              <w:rPr>
                <w:rFonts w:ascii="Verdana" w:hAnsi="Verdana"/>
                <w:color w:val="000000"/>
                <w:sz w:val="16"/>
                <w:szCs w:val="16"/>
              </w:rPr>
            </w:pPr>
            <w:r>
              <w:rPr>
                <w:rFonts w:ascii="Verdana" w:hAnsi="Verdana"/>
                <w:color w:val="000000"/>
                <w:sz w:val="16"/>
                <w:szCs w:val="16"/>
              </w:rPr>
              <w:t>4.165</w:t>
            </w:r>
          </w:p>
        </w:tc>
        <w:tc>
          <w:tcPr>
            <w:tcW w:w="345" w:type="pct"/>
          </w:tcPr>
          <w:p w:rsidR="001A6148" w:rsidRDefault="001A6148" w:rsidP="00E94E8A">
            <w:pPr>
              <w:jc w:val="right"/>
              <w:rPr>
                <w:rFonts w:ascii="Verdana" w:hAnsi="Verdana"/>
                <w:color w:val="000000"/>
                <w:sz w:val="16"/>
                <w:szCs w:val="16"/>
              </w:rPr>
            </w:pPr>
            <w:r>
              <w:rPr>
                <w:rFonts w:ascii="Verdana" w:hAnsi="Verdana"/>
                <w:color w:val="000000"/>
                <w:sz w:val="16"/>
                <w:szCs w:val="16"/>
              </w:rPr>
              <w:t>4.165</w:t>
            </w:r>
          </w:p>
        </w:tc>
        <w:tc>
          <w:tcPr>
            <w:tcW w:w="345" w:type="pct"/>
          </w:tcPr>
          <w:p w:rsidR="001A6148" w:rsidRDefault="001A6148" w:rsidP="00E94E8A">
            <w:pPr>
              <w:jc w:val="right"/>
              <w:rPr>
                <w:rFonts w:ascii="Verdana" w:hAnsi="Verdana"/>
                <w:color w:val="000000"/>
                <w:sz w:val="16"/>
                <w:szCs w:val="16"/>
              </w:rPr>
            </w:pPr>
            <w:r>
              <w:rPr>
                <w:rFonts w:ascii="Verdana" w:hAnsi="Verdana"/>
                <w:color w:val="000000"/>
                <w:sz w:val="16"/>
                <w:szCs w:val="16"/>
              </w:rPr>
              <w:t>4.165</w:t>
            </w:r>
          </w:p>
        </w:tc>
        <w:tc>
          <w:tcPr>
            <w:tcW w:w="343" w:type="pct"/>
          </w:tcPr>
          <w:p w:rsidR="001A6148" w:rsidRDefault="001A6148" w:rsidP="00E94E8A">
            <w:pPr>
              <w:jc w:val="right"/>
              <w:rPr>
                <w:rFonts w:ascii="Verdana" w:hAnsi="Verdana"/>
                <w:color w:val="000000"/>
                <w:sz w:val="16"/>
                <w:szCs w:val="16"/>
              </w:rPr>
            </w:pPr>
            <w:r>
              <w:rPr>
                <w:rFonts w:ascii="Verdana" w:hAnsi="Verdana"/>
                <w:color w:val="000000"/>
                <w:sz w:val="16"/>
                <w:szCs w:val="16"/>
              </w:rPr>
              <w:t>4.165</w:t>
            </w:r>
          </w:p>
        </w:tc>
      </w:tr>
      <w:tr w:rsidR="001A6148" w:rsidRPr="00B35C65" w:rsidTr="00E94E8A">
        <w:tc>
          <w:tcPr>
            <w:tcW w:w="790" w:type="pct"/>
          </w:tcPr>
          <w:p w:rsidR="001A6148" w:rsidRPr="00B35C65" w:rsidRDefault="001A6148" w:rsidP="00E94E8A">
            <w:pPr>
              <w:spacing w:line="240" w:lineRule="auto"/>
              <w:rPr>
                <w:rFonts w:ascii="Verdana" w:hAnsi="Verdana"/>
                <w:sz w:val="18"/>
                <w:szCs w:val="18"/>
              </w:rPr>
            </w:pPr>
            <w:r w:rsidRPr="00B35C65">
              <w:rPr>
                <w:rFonts w:ascii="Verdana" w:hAnsi="Verdana"/>
                <w:sz w:val="18"/>
                <w:szCs w:val="18"/>
              </w:rPr>
              <w:t>Nederlandse Voedsel- en Warenautoriteit</w:t>
            </w:r>
          </w:p>
        </w:tc>
        <w:tc>
          <w:tcPr>
            <w:tcW w:w="719" w:type="pct"/>
          </w:tcPr>
          <w:p w:rsidR="001A6148" w:rsidRPr="00B35C65" w:rsidRDefault="001A6148" w:rsidP="00E94E8A">
            <w:pPr>
              <w:spacing w:line="240" w:lineRule="auto"/>
              <w:jc w:val="right"/>
              <w:rPr>
                <w:rFonts w:ascii="Verdana" w:hAnsi="Verdana"/>
                <w:sz w:val="16"/>
                <w:szCs w:val="16"/>
              </w:rPr>
            </w:pPr>
            <w:r w:rsidRPr="00B35C65">
              <w:rPr>
                <w:rFonts w:ascii="Verdana" w:hAnsi="Verdana"/>
                <w:sz w:val="16"/>
                <w:szCs w:val="16"/>
              </w:rPr>
              <w:t>690</w:t>
            </w:r>
          </w:p>
        </w:tc>
        <w:tc>
          <w:tcPr>
            <w:tcW w:w="629"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B35C65" w:rsidRDefault="001A6148" w:rsidP="00E94E8A">
            <w:pPr>
              <w:spacing w:line="240" w:lineRule="auto"/>
              <w:jc w:val="right"/>
              <w:rPr>
                <w:rFonts w:ascii="Verdana" w:hAnsi="Verdana"/>
                <w:sz w:val="16"/>
                <w:szCs w:val="16"/>
              </w:rPr>
            </w:pPr>
            <w:r w:rsidRPr="00B35C65">
              <w:rPr>
                <w:rFonts w:ascii="Verdana" w:hAnsi="Verdana"/>
                <w:sz w:val="16"/>
                <w:szCs w:val="16"/>
              </w:rPr>
              <w:t>690</w:t>
            </w:r>
          </w:p>
        </w:tc>
        <w:tc>
          <w:tcPr>
            <w:tcW w:w="478" w:type="pct"/>
          </w:tcPr>
          <w:p w:rsidR="001A6148" w:rsidRDefault="001A6148" w:rsidP="00E94E8A">
            <w:pPr>
              <w:jc w:val="right"/>
              <w:rPr>
                <w:rFonts w:ascii="Verdana" w:hAnsi="Verdana"/>
                <w:color w:val="000000"/>
                <w:sz w:val="16"/>
                <w:szCs w:val="16"/>
              </w:rPr>
            </w:pPr>
            <w:r>
              <w:rPr>
                <w:rFonts w:ascii="Verdana" w:hAnsi="Verdana"/>
                <w:color w:val="000000"/>
                <w:sz w:val="16"/>
                <w:szCs w:val="16"/>
              </w:rPr>
              <w:t> </w:t>
            </w:r>
          </w:p>
        </w:tc>
        <w:tc>
          <w:tcPr>
            <w:tcW w:w="478" w:type="pct"/>
          </w:tcPr>
          <w:p w:rsidR="001A6148" w:rsidRDefault="001A6148" w:rsidP="00E94E8A">
            <w:pPr>
              <w:jc w:val="right"/>
              <w:rPr>
                <w:rFonts w:ascii="Verdana" w:hAnsi="Verdana"/>
                <w:color w:val="000000"/>
                <w:sz w:val="16"/>
                <w:szCs w:val="16"/>
              </w:rPr>
            </w:pPr>
            <w:r>
              <w:rPr>
                <w:rFonts w:ascii="Verdana" w:hAnsi="Verdana"/>
                <w:color w:val="000000"/>
                <w:sz w:val="16"/>
                <w:szCs w:val="16"/>
              </w:rPr>
              <w:t>690</w:t>
            </w:r>
          </w:p>
        </w:tc>
        <w:tc>
          <w:tcPr>
            <w:tcW w:w="345" w:type="pct"/>
          </w:tcPr>
          <w:p w:rsidR="001A6148" w:rsidRDefault="001A6148" w:rsidP="00E94E8A">
            <w:pPr>
              <w:jc w:val="right"/>
              <w:rPr>
                <w:rFonts w:ascii="Verdana" w:hAnsi="Verdana"/>
                <w:color w:val="000000"/>
                <w:sz w:val="16"/>
                <w:szCs w:val="16"/>
              </w:rPr>
            </w:pPr>
            <w:r>
              <w:rPr>
                <w:rFonts w:ascii="Verdana" w:hAnsi="Verdana"/>
                <w:color w:val="000000"/>
                <w:sz w:val="16"/>
                <w:szCs w:val="16"/>
              </w:rPr>
              <w:t> </w:t>
            </w:r>
          </w:p>
        </w:tc>
        <w:tc>
          <w:tcPr>
            <w:tcW w:w="345" w:type="pct"/>
          </w:tcPr>
          <w:p w:rsidR="001A6148" w:rsidRDefault="001A6148" w:rsidP="00E94E8A">
            <w:pPr>
              <w:jc w:val="right"/>
              <w:rPr>
                <w:rFonts w:ascii="Verdana" w:hAnsi="Verdana"/>
                <w:color w:val="000000"/>
                <w:sz w:val="16"/>
                <w:szCs w:val="16"/>
              </w:rPr>
            </w:pPr>
            <w:r>
              <w:rPr>
                <w:rFonts w:ascii="Verdana" w:hAnsi="Verdana"/>
                <w:color w:val="000000"/>
                <w:sz w:val="16"/>
                <w:szCs w:val="16"/>
              </w:rPr>
              <w:t> </w:t>
            </w:r>
          </w:p>
        </w:tc>
        <w:tc>
          <w:tcPr>
            <w:tcW w:w="345" w:type="pct"/>
          </w:tcPr>
          <w:p w:rsidR="001A6148" w:rsidRDefault="001A6148" w:rsidP="00E94E8A">
            <w:pPr>
              <w:jc w:val="right"/>
              <w:rPr>
                <w:rFonts w:ascii="Verdana" w:hAnsi="Verdana"/>
                <w:color w:val="000000"/>
                <w:sz w:val="16"/>
                <w:szCs w:val="16"/>
              </w:rPr>
            </w:pPr>
            <w:r>
              <w:rPr>
                <w:rFonts w:ascii="Verdana" w:hAnsi="Verdana"/>
                <w:color w:val="000000"/>
                <w:sz w:val="16"/>
                <w:szCs w:val="16"/>
              </w:rPr>
              <w:t> </w:t>
            </w:r>
          </w:p>
        </w:tc>
        <w:tc>
          <w:tcPr>
            <w:tcW w:w="343" w:type="pct"/>
          </w:tcPr>
          <w:p w:rsidR="001A6148" w:rsidRDefault="001A6148" w:rsidP="00E94E8A">
            <w:pPr>
              <w:jc w:val="right"/>
              <w:rPr>
                <w:rFonts w:ascii="Verdana" w:hAnsi="Verdana"/>
                <w:color w:val="000000"/>
                <w:sz w:val="16"/>
                <w:szCs w:val="16"/>
              </w:rPr>
            </w:pPr>
            <w:r>
              <w:rPr>
                <w:rFonts w:ascii="Verdana" w:hAnsi="Verdana"/>
                <w:color w:val="000000"/>
                <w:sz w:val="16"/>
                <w:szCs w:val="16"/>
              </w:rPr>
              <w:t> </w:t>
            </w:r>
          </w:p>
        </w:tc>
      </w:tr>
      <w:tr w:rsidR="001A6148" w:rsidRPr="00B35C65" w:rsidTr="00E94E8A">
        <w:tc>
          <w:tcPr>
            <w:tcW w:w="790" w:type="pct"/>
          </w:tcPr>
          <w:p w:rsidR="001A6148" w:rsidRPr="00B35C65" w:rsidRDefault="001A6148" w:rsidP="00E94E8A">
            <w:pPr>
              <w:spacing w:line="240" w:lineRule="auto"/>
              <w:rPr>
                <w:rFonts w:ascii="Verdana" w:hAnsi="Verdana"/>
                <w:sz w:val="18"/>
                <w:szCs w:val="18"/>
              </w:rPr>
            </w:pPr>
            <w:r w:rsidRPr="00B35C65">
              <w:rPr>
                <w:rFonts w:ascii="Verdana" w:hAnsi="Verdana"/>
                <w:sz w:val="18"/>
                <w:szCs w:val="18"/>
              </w:rPr>
              <w:t>KNMI</w:t>
            </w:r>
          </w:p>
        </w:tc>
        <w:tc>
          <w:tcPr>
            <w:tcW w:w="719" w:type="pct"/>
          </w:tcPr>
          <w:p w:rsidR="001A6148" w:rsidRPr="00B35C65" w:rsidRDefault="001A6148" w:rsidP="00E94E8A">
            <w:pPr>
              <w:spacing w:line="240" w:lineRule="auto"/>
              <w:jc w:val="right"/>
              <w:rPr>
                <w:rFonts w:ascii="Verdana" w:hAnsi="Verdana"/>
                <w:sz w:val="16"/>
                <w:szCs w:val="16"/>
              </w:rPr>
            </w:pPr>
            <w:r w:rsidRPr="00B35C65">
              <w:rPr>
                <w:rFonts w:ascii="Verdana" w:hAnsi="Verdana"/>
                <w:sz w:val="16"/>
                <w:szCs w:val="16"/>
              </w:rPr>
              <w:t>1.030</w:t>
            </w:r>
          </w:p>
        </w:tc>
        <w:tc>
          <w:tcPr>
            <w:tcW w:w="629"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B35C65" w:rsidRDefault="001A6148" w:rsidP="00E94E8A">
            <w:pPr>
              <w:spacing w:line="240" w:lineRule="auto"/>
              <w:jc w:val="right"/>
              <w:rPr>
                <w:rFonts w:ascii="Verdana" w:hAnsi="Verdana"/>
                <w:sz w:val="16"/>
                <w:szCs w:val="16"/>
              </w:rPr>
            </w:pPr>
            <w:r w:rsidRPr="00B35C65">
              <w:rPr>
                <w:rFonts w:ascii="Verdana" w:hAnsi="Verdana"/>
                <w:sz w:val="16"/>
                <w:szCs w:val="16"/>
              </w:rPr>
              <w:t>1.030</w:t>
            </w:r>
          </w:p>
        </w:tc>
        <w:tc>
          <w:tcPr>
            <w:tcW w:w="478" w:type="pct"/>
          </w:tcPr>
          <w:p w:rsidR="001A6148" w:rsidRDefault="001A6148" w:rsidP="00E94E8A">
            <w:pPr>
              <w:jc w:val="right"/>
              <w:rPr>
                <w:rFonts w:ascii="Verdana" w:hAnsi="Verdana"/>
                <w:color w:val="000000"/>
                <w:sz w:val="16"/>
                <w:szCs w:val="16"/>
              </w:rPr>
            </w:pPr>
            <w:r>
              <w:rPr>
                <w:rFonts w:ascii="Verdana" w:hAnsi="Verdana"/>
                <w:color w:val="000000"/>
                <w:sz w:val="16"/>
                <w:szCs w:val="16"/>
              </w:rPr>
              <w:t> </w:t>
            </w:r>
          </w:p>
        </w:tc>
        <w:tc>
          <w:tcPr>
            <w:tcW w:w="478" w:type="pct"/>
          </w:tcPr>
          <w:p w:rsidR="001A6148" w:rsidRDefault="001A6148" w:rsidP="00E94E8A">
            <w:pPr>
              <w:jc w:val="right"/>
              <w:rPr>
                <w:rFonts w:ascii="Verdana" w:hAnsi="Verdana"/>
                <w:color w:val="000000"/>
                <w:sz w:val="16"/>
                <w:szCs w:val="16"/>
              </w:rPr>
            </w:pPr>
            <w:r>
              <w:rPr>
                <w:rFonts w:ascii="Verdana" w:hAnsi="Verdana"/>
                <w:color w:val="000000"/>
                <w:sz w:val="16"/>
                <w:szCs w:val="16"/>
              </w:rPr>
              <w:t>1.030</w:t>
            </w:r>
          </w:p>
        </w:tc>
        <w:tc>
          <w:tcPr>
            <w:tcW w:w="345" w:type="pct"/>
          </w:tcPr>
          <w:p w:rsidR="001A6148" w:rsidRDefault="001A6148" w:rsidP="00E94E8A">
            <w:pPr>
              <w:jc w:val="right"/>
              <w:rPr>
                <w:rFonts w:ascii="Verdana" w:hAnsi="Verdana"/>
                <w:color w:val="000000"/>
                <w:sz w:val="16"/>
                <w:szCs w:val="16"/>
              </w:rPr>
            </w:pPr>
            <w:r>
              <w:rPr>
                <w:rFonts w:ascii="Verdana" w:hAnsi="Verdana"/>
                <w:color w:val="000000"/>
                <w:sz w:val="16"/>
                <w:szCs w:val="16"/>
              </w:rPr>
              <w:t> </w:t>
            </w:r>
          </w:p>
        </w:tc>
        <w:tc>
          <w:tcPr>
            <w:tcW w:w="345" w:type="pct"/>
          </w:tcPr>
          <w:p w:rsidR="001A6148" w:rsidRDefault="001A6148" w:rsidP="00E94E8A">
            <w:pPr>
              <w:jc w:val="right"/>
              <w:rPr>
                <w:rFonts w:ascii="Verdana" w:hAnsi="Verdana"/>
                <w:color w:val="000000"/>
                <w:sz w:val="16"/>
                <w:szCs w:val="16"/>
              </w:rPr>
            </w:pPr>
            <w:r>
              <w:rPr>
                <w:rFonts w:ascii="Verdana" w:hAnsi="Verdana"/>
                <w:color w:val="000000"/>
                <w:sz w:val="16"/>
                <w:szCs w:val="16"/>
              </w:rPr>
              <w:t> </w:t>
            </w:r>
          </w:p>
        </w:tc>
        <w:tc>
          <w:tcPr>
            <w:tcW w:w="345" w:type="pct"/>
          </w:tcPr>
          <w:p w:rsidR="001A6148" w:rsidRDefault="001A6148" w:rsidP="00E94E8A">
            <w:pPr>
              <w:jc w:val="right"/>
              <w:rPr>
                <w:rFonts w:ascii="Verdana" w:hAnsi="Verdana"/>
                <w:color w:val="000000"/>
                <w:sz w:val="16"/>
                <w:szCs w:val="16"/>
              </w:rPr>
            </w:pPr>
            <w:r>
              <w:rPr>
                <w:rFonts w:ascii="Verdana" w:hAnsi="Verdana"/>
                <w:color w:val="000000"/>
                <w:sz w:val="16"/>
                <w:szCs w:val="16"/>
              </w:rPr>
              <w:t> </w:t>
            </w:r>
          </w:p>
        </w:tc>
        <w:tc>
          <w:tcPr>
            <w:tcW w:w="343" w:type="pct"/>
          </w:tcPr>
          <w:p w:rsidR="001A6148" w:rsidRDefault="001A6148" w:rsidP="00E94E8A">
            <w:pPr>
              <w:jc w:val="right"/>
              <w:rPr>
                <w:rFonts w:ascii="Verdana" w:hAnsi="Verdana"/>
                <w:color w:val="000000"/>
                <w:sz w:val="16"/>
                <w:szCs w:val="16"/>
              </w:rPr>
            </w:pPr>
            <w:r>
              <w:rPr>
                <w:rFonts w:ascii="Verdana" w:hAnsi="Verdana"/>
                <w:color w:val="000000"/>
                <w:sz w:val="16"/>
                <w:szCs w:val="16"/>
              </w:rPr>
              <w:t> </w:t>
            </w:r>
          </w:p>
        </w:tc>
      </w:tr>
      <w:tr w:rsidR="001A6148" w:rsidRPr="00B35C65" w:rsidTr="00E94E8A">
        <w:tc>
          <w:tcPr>
            <w:tcW w:w="790" w:type="pct"/>
          </w:tcPr>
          <w:p w:rsidR="001A6148" w:rsidRPr="00B35C65" w:rsidRDefault="001A6148" w:rsidP="00E94E8A">
            <w:pPr>
              <w:spacing w:line="240" w:lineRule="auto"/>
              <w:rPr>
                <w:rFonts w:ascii="Verdana" w:hAnsi="Verdana"/>
                <w:b/>
                <w:sz w:val="18"/>
                <w:szCs w:val="18"/>
              </w:rPr>
            </w:pPr>
          </w:p>
        </w:tc>
        <w:tc>
          <w:tcPr>
            <w:tcW w:w="719" w:type="pct"/>
          </w:tcPr>
          <w:p w:rsidR="001A6148" w:rsidRPr="00B35C65" w:rsidRDefault="001A6148" w:rsidP="00E94E8A">
            <w:pPr>
              <w:spacing w:line="240" w:lineRule="auto"/>
              <w:jc w:val="right"/>
              <w:rPr>
                <w:rFonts w:ascii="Verdana" w:hAnsi="Verdana"/>
                <w:b/>
                <w:color w:val="000000"/>
                <w:sz w:val="16"/>
                <w:szCs w:val="16"/>
              </w:rPr>
            </w:pPr>
          </w:p>
        </w:tc>
        <w:tc>
          <w:tcPr>
            <w:tcW w:w="629"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B35C65" w:rsidRDefault="001A6148" w:rsidP="00E94E8A">
            <w:pPr>
              <w:spacing w:line="240" w:lineRule="auto"/>
              <w:jc w:val="right"/>
              <w:rPr>
                <w:rFonts w:ascii="Verdana" w:hAnsi="Verdana"/>
                <w:b/>
                <w:color w:val="000000"/>
                <w:sz w:val="16"/>
                <w:szCs w:val="16"/>
              </w:rPr>
            </w:pPr>
          </w:p>
        </w:tc>
        <w:tc>
          <w:tcPr>
            <w:tcW w:w="478" w:type="pct"/>
          </w:tcPr>
          <w:p w:rsidR="001A6148" w:rsidRPr="00B35C65" w:rsidRDefault="001A6148" w:rsidP="00E94E8A">
            <w:pPr>
              <w:jc w:val="right"/>
              <w:rPr>
                <w:rFonts w:ascii="Verdana" w:hAnsi="Verdana"/>
                <w:color w:val="000000"/>
                <w:sz w:val="16"/>
                <w:szCs w:val="16"/>
              </w:rPr>
            </w:pPr>
          </w:p>
        </w:tc>
        <w:tc>
          <w:tcPr>
            <w:tcW w:w="478"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3"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r>
      <w:tr w:rsidR="001A6148" w:rsidRPr="00B35C65" w:rsidTr="00E94E8A">
        <w:tc>
          <w:tcPr>
            <w:tcW w:w="790" w:type="pct"/>
          </w:tcPr>
          <w:p w:rsidR="001A6148" w:rsidRPr="00B35C65" w:rsidRDefault="001A6148" w:rsidP="00E94E8A">
            <w:pPr>
              <w:spacing w:line="240" w:lineRule="auto"/>
              <w:rPr>
                <w:rFonts w:ascii="Verdana" w:hAnsi="Verdana"/>
                <w:b/>
                <w:sz w:val="18"/>
                <w:szCs w:val="18"/>
              </w:rPr>
            </w:pPr>
            <w:r w:rsidRPr="00B35C65">
              <w:rPr>
                <w:rFonts w:ascii="Verdana" w:hAnsi="Verdana"/>
                <w:b/>
                <w:sz w:val="18"/>
                <w:szCs w:val="18"/>
              </w:rPr>
              <w:t>Bijdragen aan ZBO’s/</w:t>
            </w:r>
            <w:proofErr w:type="spellStart"/>
            <w:r w:rsidRPr="00B35C65">
              <w:rPr>
                <w:rFonts w:ascii="Verdana" w:hAnsi="Verdana"/>
                <w:b/>
                <w:sz w:val="18"/>
                <w:szCs w:val="18"/>
              </w:rPr>
              <w:t>RWT’s</w:t>
            </w:r>
            <w:proofErr w:type="spellEnd"/>
          </w:p>
        </w:tc>
        <w:tc>
          <w:tcPr>
            <w:tcW w:w="719" w:type="pct"/>
          </w:tcPr>
          <w:p w:rsidR="001A6148" w:rsidRPr="00B35C65" w:rsidRDefault="001A6148" w:rsidP="00E94E8A">
            <w:pPr>
              <w:spacing w:line="240" w:lineRule="auto"/>
              <w:jc w:val="right"/>
              <w:rPr>
                <w:rFonts w:ascii="Verdana" w:hAnsi="Verdana"/>
                <w:b/>
                <w:color w:val="000000"/>
                <w:sz w:val="16"/>
                <w:szCs w:val="16"/>
              </w:rPr>
            </w:pPr>
            <w:r w:rsidRPr="00B35C65">
              <w:rPr>
                <w:rFonts w:ascii="Verdana" w:hAnsi="Verdana"/>
                <w:b/>
                <w:color w:val="000000"/>
                <w:sz w:val="16"/>
                <w:szCs w:val="16"/>
              </w:rPr>
              <w:t>115.594</w:t>
            </w:r>
          </w:p>
        </w:tc>
        <w:tc>
          <w:tcPr>
            <w:tcW w:w="629"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B35C65" w:rsidRDefault="001A6148" w:rsidP="00E94E8A">
            <w:pPr>
              <w:spacing w:line="240" w:lineRule="auto"/>
              <w:jc w:val="right"/>
              <w:rPr>
                <w:rFonts w:ascii="Verdana" w:hAnsi="Verdana"/>
                <w:b/>
                <w:color w:val="000000"/>
                <w:sz w:val="16"/>
                <w:szCs w:val="16"/>
              </w:rPr>
            </w:pPr>
            <w:r w:rsidRPr="00B35C65">
              <w:rPr>
                <w:rFonts w:ascii="Verdana" w:hAnsi="Verdana"/>
                <w:b/>
                <w:color w:val="000000"/>
                <w:sz w:val="16"/>
                <w:szCs w:val="16"/>
              </w:rPr>
              <w:t>115.594</w:t>
            </w:r>
          </w:p>
        </w:tc>
        <w:tc>
          <w:tcPr>
            <w:tcW w:w="478" w:type="pct"/>
          </w:tcPr>
          <w:p w:rsidR="001A6148" w:rsidRDefault="001A6148" w:rsidP="00E94E8A">
            <w:pPr>
              <w:jc w:val="right"/>
              <w:rPr>
                <w:rFonts w:ascii="Verdana" w:hAnsi="Verdana"/>
                <w:b/>
                <w:bCs/>
                <w:color w:val="000000"/>
                <w:sz w:val="16"/>
                <w:szCs w:val="16"/>
              </w:rPr>
            </w:pPr>
            <w:r>
              <w:rPr>
                <w:rFonts w:ascii="Verdana" w:hAnsi="Verdana"/>
                <w:b/>
                <w:bCs/>
                <w:color w:val="000000"/>
                <w:sz w:val="16"/>
                <w:szCs w:val="16"/>
              </w:rPr>
              <w:t> </w:t>
            </w:r>
          </w:p>
        </w:tc>
        <w:tc>
          <w:tcPr>
            <w:tcW w:w="478" w:type="pct"/>
          </w:tcPr>
          <w:p w:rsidR="001A6148" w:rsidRDefault="001A6148" w:rsidP="00E94E8A">
            <w:pPr>
              <w:jc w:val="right"/>
              <w:rPr>
                <w:rFonts w:ascii="Verdana" w:hAnsi="Verdana"/>
                <w:b/>
                <w:bCs/>
                <w:color w:val="000000"/>
                <w:sz w:val="16"/>
                <w:szCs w:val="16"/>
              </w:rPr>
            </w:pPr>
            <w:r>
              <w:rPr>
                <w:rFonts w:ascii="Verdana" w:hAnsi="Verdana"/>
                <w:b/>
                <w:bCs/>
                <w:color w:val="000000"/>
                <w:sz w:val="16"/>
                <w:szCs w:val="16"/>
              </w:rPr>
              <w:t>115.594</w:t>
            </w:r>
          </w:p>
        </w:tc>
        <w:tc>
          <w:tcPr>
            <w:tcW w:w="345" w:type="pct"/>
          </w:tcPr>
          <w:p w:rsidR="001A6148" w:rsidRPr="000F3CA5" w:rsidRDefault="001A6148" w:rsidP="00E94E8A">
            <w:pPr>
              <w:spacing w:line="240" w:lineRule="auto"/>
              <w:jc w:val="right"/>
              <w:rPr>
                <w:rFonts w:ascii="Verdana" w:eastAsia="Times New Roman" w:hAnsi="Verdana" w:cs="Times New Roman"/>
                <w:b/>
                <w:sz w:val="16"/>
                <w:szCs w:val="16"/>
                <w:lang w:val="nl-NL" w:eastAsia="nl-NL"/>
              </w:rPr>
            </w:pPr>
          </w:p>
        </w:tc>
        <w:tc>
          <w:tcPr>
            <w:tcW w:w="345" w:type="pct"/>
          </w:tcPr>
          <w:p w:rsidR="001A6148" w:rsidRPr="000F3CA5" w:rsidRDefault="001A6148" w:rsidP="00E94E8A">
            <w:pPr>
              <w:spacing w:line="240" w:lineRule="auto"/>
              <w:jc w:val="right"/>
              <w:rPr>
                <w:rFonts w:ascii="Verdana" w:eastAsia="Times New Roman" w:hAnsi="Verdana" w:cs="Times New Roman"/>
                <w:b/>
                <w:sz w:val="16"/>
                <w:szCs w:val="16"/>
                <w:lang w:val="nl-NL" w:eastAsia="nl-NL"/>
              </w:rPr>
            </w:pPr>
          </w:p>
        </w:tc>
        <w:tc>
          <w:tcPr>
            <w:tcW w:w="345" w:type="pct"/>
          </w:tcPr>
          <w:p w:rsidR="001A6148" w:rsidRPr="000F3CA5" w:rsidRDefault="001A6148" w:rsidP="00E94E8A">
            <w:pPr>
              <w:spacing w:line="240" w:lineRule="auto"/>
              <w:jc w:val="right"/>
              <w:rPr>
                <w:rFonts w:ascii="Verdana" w:eastAsia="Times New Roman" w:hAnsi="Verdana" w:cs="Times New Roman"/>
                <w:b/>
                <w:sz w:val="16"/>
                <w:szCs w:val="16"/>
                <w:lang w:val="nl-NL" w:eastAsia="nl-NL"/>
              </w:rPr>
            </w:pPr>
          </w:p>
        </w:tc>
        <w:tc>
          <w:tcPr>
            <w:tcW w:w="343" w:type="pct"/>
          </w:tcPr>
          <w:p w:rsidR="001A6148" w:rsidRPr="000F3CA5" w:rsidRDefault="001A6148" w:rsidP="00E94E8A">
            <w:pPr>
              <w:spacing w:line="240" w:lineRule="auto"/>
              <w:jc w:val="right"/>
              <w:rPr>
                <w:rFonts w:ascii="Verdana" w:eastAsia="Times New Roman" w:hAnsi="Verdana" w:cs="Times New Roman"/>
                <w:b/>
                <w:sz w:val="16"/>
                <w:szCs w:val="16"/>
                <w:lang w:val="nl-NL" w:eastAsia="nl-NL"/>
              </w:rPr>
            </w:pPr>
          </w:p>
        </w:tc>
      </w:tr>
      <w:tr w:rsidR="001A6148" w:rsidRPr="00B35C65" w:rsidTr="00E94E8A">
        <w:tc>
          <w:tcPr>
            <w:tcW w:w="790" w:type="pct"/>
          </w:tcPr>
          <w:p w:rsidR="001A6148" w:rsidRPr="00B35C65" w:rsidRDefault="001A6148" w:rsidP="00E94E8A">
            <w:pPr>
              <w:spacing w:line="240" w:lineRule="auto"/>
              <w:rPr>
                <w:rFonts w:ascii="Verdana" w:hAnsi="Verdana"/>
                <w:sz w:val="18"/>
                <w:szCs w:val="18"/>
              </w:rPr>
            </w:pPr>
            <w:r w:rsidRPr="00B35C65">
              <w:rPr>
                <w:rFonts w:ascii="Verdana" w:hAnsi="Verdana"/>
                <w:sz w:val="18"/>
                <w:szCs w:val="18"/>
              </w:rPr>
              <w:t xml:space="preserve">Doorsluis COVA heffing </w:t>
            </w:r>
          </w:p>
        </w:tc>
        <w:tc>
          <w:tcPr>
            <w:tcW w:w="719" w:type="pct"/>
          </w:tcPr>
          <w:p w:rsidR="001A6148" w:rsidRPr="00B35C65" w:rsidRDefault="001A6148" w:rsidP="00E94E8A">
            <w:pPr>
              <w:spacing w:line="240" w:lineRule="auto"/>
              <w:jc w:val="right"/>
              <w:rPr>
                <w:rFonts w:ascii="Verdana" w:hAnsi="Verdana"/>
                <w:sz w:val="16"/>
                <w:szCs w:val="16"/>
              </w:rPr>
            </w:pPr>
            <w:r w:rsidRPr="00B35C65">
              <w:rPr>
                <w:rFonts w:ascii="Verdana" w:hAnsi="Verdana"/>
                <w:sz w:val="16"/>
                <w:szCs w:val="16"/>
              </w:rPr>
              <w:t>111.000</w:t>
            </w:r>
          </w:p>
        </w:tc>
        <w:tc>
          <w:tcPr>
            <w:tcW w:w="629"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B35C65" w:rsidRDefault="001A6148" w:rsidP="00E94E8A">
            <w:pPr>
              <w:spacing w:line="240" w:lineRule="auto"/>
              <w:jc w:val="right"/>
              <w:rPr>
                <w:rFonts w:ascii="Verdana" w:hAnsi="Verdana"/>
                <w:sz w:val="16"/>
                <w:szCs w:val="16"/>
              </w:rPr>
            </w:pPr>
            <w:r w:rsidRPr="00B35C65">
              <w:rPr>
                <w:rFonts w:ascii="Verdana" w:hAnsi="Verdana"/>
                <w:sz w:val="16"/>
                <w:szCs w:val="16"/>
              </w:rPr>
              <w:t>111.000</w:t>
            </w:r>
          </w:p>
        </w:tc>
        <w:tc>
          <w:tcPr>
            <w:tcW w:w="478" w:type="pct"/>
          </w:tcPr>
          <w:p w:rsidR="001A6148" w:rsidRDefault="001A6148" w:rsidP="00E94E8A">
            <w:pPr>
              <w:jc w:val="right"/>
              <w:rPr>
                <w:rFonts w:ascii="Verdana" w:hAnsi="Verdana"/>
                <w:color w:val="000000"/>
                <w:sz w:val="16"/>
                <w:szCs w:val="16"/>
              </w:rPr>
            </w:pPr>
            <w:r>
              <w:rPr>
                <w:rFonts w:ascii="Verdana" w:hAnsi="Verdana"/>
                <w:color w:val="000000"/>
                <w:sz w:val="16"/>
                <w:szCs w:val="16"/>
              </w:rPr>
              <w:t> </w:t>
            </w:r>
          </w:p>
        </w:tc>
        <w:tc>
          <w:tcPr>
            <w:tcW w:w="478" w:type="pct"/>
          </w:tcPr>
          <w:p w:rsidR="001A6148" w:rsidRDefault="001A6148" w:rsidP="00E94E8A">
            <w:pPr>
              <w:jc w:val="right"/>
              <w:rPr>
                <w:rFonts w:ascii="Verdana" w:hAnsi="Verdana"/>
                <w:color w:val="000000"/>
                <w:sz w:val="16"/>
                <w:szCs w:val="16"/>
              </w:rPr>
            </w:pPr>
            <w:r>
              <w:rPr>
                <w:rFonts w:ascii="Verdana" w:hAnsi="Verdana"/>
                <w:color w:val="000000"/>
                <w:sz w:val="16"/>
                <w:szCs w:val="16"/>
              </w:rPr>
              <w:t>111.000</w:t>
            </w: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3"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r>
      <w:tr w:rsidR="001A6148" w:rsidRPr="00B35C65" w:rsidTr="00E94E8A">
        <w:tc>
          <w:tcPr>
            <w:tcW w:w="790" w:type="pct"/>
          </w:tcPr>
          <w:p w:rsidR="001A6148" w:rsidRPr="00B35C65" w:rsidRDefault="001A6148" w:rsidP="00E94E8A">
            <w:pPr>
              <w:spacing w:line="240" w:lineRule="auto"/>
              <w:rPr>
                <w:rFonts w:ascii="Verdana" w:hAnsi="Verdana"/>
                <w:sz w:val="18"/>
                <w:szCs w:val="18"/>
              </w:rPr>
            </w:pPr>
            <w:r w:rsidRPr="00B35C65">
              <w:rPr>
                <w:rFonts w:ascii="Verdana" w:hAnsi="Verdana"/>
                <w:sz w:val="18"/>
                <w:szCs w:val="18"/>
              </w:rPr>
              <w:t>TNO Bodembeheer</w:t>
            </w:r>
          </w:p>
        </w:tc>
        <w:tc>
          <w:tcPr>
            <w:tcW w:w="719" w:type="pct"/>
          </w:tcPr>
          <w:p w:rsidR="001A6148" w:rsidRPr="00B35C65" w:rsidRDefault="001A6148" w:rsidP="00E94E8A">
            <w:pPr>
              <w:spacing w:line="240" w:lineRule="auto"/>
              <w:jc w:val="right"/>
              <w:rPr>
                <w:rFonts w:ascii="Verdana" w:hAnsi="Verdana"/>
                <w:sz w:val="16"/>
                <w:szCs w:val="16"/>
              </w:rPr>
            </w:pPr>
            <w:r w:rsidRPr="00B35C65">
              <w:rPr>
                <w:rFonts w:ascii="Verdana" w:hAnsi="Verdana"/>
                <w:sz w:val="16"/>
                <w:szCs w:val="16"/>
              </w:rPr>
              <w:t>4.594</w:t>
            </w:r>
          </w:p>
        </w:tc>
        <w:tc>
          <w:tcPr>
            <w:tcW w:w="629"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B35C65" w:rsidRDefault="001A6148" w:rsidP="00E94E8A">
            <w:pPr>
              <w:spacing w:line="240" w:lineRule="auto"/>
              <w:jc w:val="right"/>
              <w:rPr>
                <w:rFonts w:ascii="Verdana" w:hAnsi="Verdana"/>
                <w:sz w:val="16"/>
                <w:szCs w:val="16"/>
              </w:rPr>
            </w:pPr>
            <w:r w:rsidRPr="00B35C65">
              <w:rPr>
                <w:rFonts w:ascii="Verdana" w:hAnsi="Verdana"/>
                <w:sz w:val="16"/>
                <w:szCs w:val="16"/>
              </w:rPr>
              <w:t>4.594</w:t>
            </w:r>
          </w:p>
        </w:tc>
        <w:tc>
          <w:tcPr>
            <w:tcW w:w="478" w:type="pct"/>
          </w:tcPr>
          <w:p w:rsidR="001A6148" w:rsidRDefault="001A6148" w:rsidP="00E94E8A">
            <w:pPr>
              <w:jc w:val="right"/>
              <w:rPr>
                <w:rFonts w:ascii="Verdana" w:hAnsi="Verdana"/>
                <w:color w:val="000000"/>
                <w:sz w:val="16"/>
                <w:szCs w:val="16"/>
              </w:rPr>
            </w:pPr>
            <w:r>
              <w:rPr>
                <w:rFonts w:ascii="Verdana" w:hAnsi="Verdana"/>
                <w:color w:val="000000"/>
                <w:sz w:val="16"/>
                <w:szCs w:val="16"/>
              </w:rPr>
              <w:t> </w:t>
            </w:r>
          </w:p>
        </w:tc>
        <w:tc>
          <w:tcPr>
            <w:tcW w:w="478" w:type="pct"/>
          </w:tcPr>
          <w:p w:rsidR="001A6148" w:rsidRDefault="001A6148" w:rsidP="00E94E8A">
            <w:pPr>
              <w:jc w:val="right"/>
              <w:rPr>
                <w:rFonts w:ascii="Verdana" w:hAnsi="Verdana"/>
                <w:color w:val="000000"/>
                <w:sz w:val="16"/>
                <w:szCs w:val="16"/>
              </w:rPr>
            </w:pPr>
            <w:r>
              <w:rPr>
                <w:rFonts w:ascii="Verdana" w:hAnsi="Verdana"/>
                <w:color w:val="000000"/>
                <w:sz w:val="16"/>
                <w:szCs w:val="16"/>
              </w:rPr>
              <w:t>4.594</w:t>
            </w: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3"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r>
      <w:tr w:rsidR="001A6148" w:rsidRPr="00B35C65" w:rsidTr="00E94E8A">
        <w:tc>
          <w:tcPr>
            <w:tcW w:w="790" w:type="pct"/>
          </w:tcPr>
          <w:p w:rsidR="001A6148" w:rsidRPr="00B35C65" w:rsidRDefault="001A6148" w:rsidP="00E94E8A">
            <w:pPr>
              <w:spacing w:line="240" w:lineRule="auto"/>
              <w:rPr>
                <w:rFonts w:ascii="Verdana" w:hAnsi="Verdana"/>
                <w:b/>
                <w:sz w:val="18"/>
                <w:szCs w:val="18"/>
              </w:rPr>
            </w:pPr>
          </w:p>
        </w:tc>
        <w:tc>
          <w:tcPr>
            <w:tcW w:w="719" w:type="pct"/>
          </w:tcPr>
          <w:p w:rsidR="001A6148" w:rsidRPr="00B35C65" w:rsidRDefault="001A6148" w:rsidP="00E94E8A">
            <w:pPr>
              <w:spacing w:line="240" w:lineRule="auto"/>
              <w:jc w:val="right"/>
              <w:rPr>
                <w:rFonts w:ascii="Verdana" w:hAnsi="Verdana"/>
                <w:sz w:val="16"/>
                <w:szCs w:val="16"/>
              </w:rPr>
            </w:pPr>
          </w:p>
        </w:tc>
        <w:tc>
          <w:tcPr>
            <w:tcW w:w="629"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B35C65" w:rsidRDefault="001A6148" w:rsidP="00E94E8A">
            <w:pPr>
              <w:spacing w:line="240" w:lineRule="auto"/>
              <w:jc w:val="right"/>
              <w:rPr>
                <w:rFonts w:ascii="Verdana" w:hAnsi="Verdana"/>
                <w:sz w:val="16"/>
                <w:szCs w:val="16"/>
              </w:rPr>
            </w:pPr>
          </w:p>
        </w:tc>
        <w:tc>
          <w:tcPr>
            <w:tcW w:w="478" w:type="pct"/>
          </w:tcPr>
          <w:p w:rsidR="001A6148" w:rsidRPr="00B35C65" w:rsidRDefault="001A6148" w:rsidP="00E94E8A">
            <w:pPr>
              <w:jc w:val="right"/>
              <w:rPr>
                <w:rFonts w:ascii="Verdana" w:hAnsi="Verdana"/>
                <w:color w:val="000000"/>
                <w:sz w:val="16"/>
                <w:szCs w:val="16"/>
              </w:rPr>
            </w:pPr>
          </w:p>
        </w:tc>
        <w:tc>
          <w:tcPr>
            <w:tcW w:w="478"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3"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r>
      <w:tr w:rsidR="001A6148" w:rsidRPr="00B35C65" w:rsidTr="00E94E8A">
        <w:tc>
          <w:tcPr>
            <w:tcW w:w="790" w:type="pct"/>
          </w:tcPr>
          <w:p w:rsidR="001A6148" w:rsidRPr="00B35C65" w:rsidRDefault="001A6148" w:rsidP="00E94E8A">
            <w:pPr>
              <w:spacing w:line="240" w:lineRule="auto"/>
              <w:rPr>
                <w:rFonts w:ascii="Verdana" w:hAnsi="Verdana"/>
                <w:b/>
                <w:sz w:val="18"/>
                <w:szCs w:val="18"/>
              </w:rPr>
            </w:pPr>
            <w:r w:rsidRPr="00B35C65">
              <w:rPr>
                <w:rFonts w:ascii="Verdana" w:hAnsi="Verdana"/>
                <w:b/>
                <w:sz w:val="18"/>
                <w:szCs w:val="18"/>
              </w:rPr>
              <w:lastRenderedPageBreak/>
              <w:t xml:space="preserve">Bijdragen aan </w:t>
            </w:r>
            <w:proofErr w:type="spellStart"/>
            <w:r w:rsidRPr="00B35C65">
              <w:rPr>
                <w:rFonts w:ascii="Verdana" w:hAnsi="Verdana"/>
                <w:b/>
                <w:sz w:val="18"/>
                <w:szCs w:val="18"/>
              </w:rPr>
              <w:t>mede-overheden</w:t>
            </w:r>
            <w:proofErr w:type="spellEnd"/>
          </w:p>
        </w:tc>
        <w:tc>
          <w:tcPr>
            <w:tcW w:w="719" w:type="pct"/>
          </w:tcPr>
          <w:p w:rsidR="001A6148" w:rsidRPr="00B35C65" w:rsidRDefault="001A6148" w:rsidP="00E94E8A">
            <w:pPr>
              <w:spacing w:line="240" w:lineRule="auto"/>
              <w:jc w:val="right"/>
              <w:rPr>
                <w:rFonts w:ascii="Verdana" w:hAnsi="Verdana"/>
                <w:sz w:val="16"/>
                <w:szCs w:val="16"/>
              </w:rPr>
            </w:pPr>
            <w:r w:rsidRPr="00B35C65">
              <w:rPr>
                <w:rFonts w:ascii="Verdana" w:hAnsi="Verdana"/>
                <w:b/>
                <w:sz w:val="16"/>
                <w:szCs w:val="16"/>
              </w:rPr>
              <w:t>28.000</w:t>
            </w:r>
          </w:p>
        </w:tc>
        <w:tc>
          <w:tcPr>
            <w:tcW w:w="629"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B35C65" w:rsidRDefault="001A6148" w:rsidP="00E94E8A">
            <w:pPr>
              <w:spacing w:line="240" w:lineRule="auto"/>
              <w:jc w:val="right"/>
              <w:rPr>
                <w:rFonts w:ascii="Verdana" w:hAnsi="Verdana"/>
                <w:sz w:val="16"/>
                <w:szCs w:val="16"/>
              </w:rPr>
            </w:pPr>
            <w:r w:rsidRPr="00B35C65">
              <w:rPr>
                <w:rFonts w:ascii="Verdana" w:hAnsi="Verdana"/>
                <w:b/>
                <w:sz w:val="16"/>
                <w:szCs w:val="16"/>
              </w:rPr>
              <w:t>28.000</w:t>
            </w:r>
          </w:p>
        </w:tc>
        <w:tc>
          <w:tcPr>
            <w:tcW w:w="478" w:type="pct"/>
          </w:tcPr>
          <w:p w:rsidR="001A6148" w:rsidRPr="000F3CA5" w:rsidRDefault="001A6148" w:rsidP="00E94E8A">
            <w:pPr>
              <w:jc w:val="right"/>
              <w:rPr>
                <w:rFonts w:ascii="Verdana" w:hAnsi="Verdana"/>
                <w:b/>
                <w:color w:val="000000"/>
                <w:sz w:val="16"/>
                <w:szCs w:val="16"/>
              </w:rPr>
            </w:pPr>
            <w:r w:rsidRPr="000F3CA5">
              <w:rPr>
                <w:rFonts w:ascii="Verdana" w:hAnsi="Verdana"/>
                <w:b/>
                <w:color w:val="000000"/>
                <w:sz w:val="16"/>
                <w:szCs w:val="16"/>
              </w:rPr>
              <w:t>-440</w:t>
            </w:r>
          </w:p>
        </w:tc>
        <w:tc>
          <w:tcPr>
            <w:tcW w:w="478" w:type="pct"/>
          </w:tcPr>
          <w:p w:rsidR="001A6148" w:rsidRPr="000F3CA5" w:rsidRDefault="001A6148" w:rsidP="00E94E8A">
            <w:pPr>
              <w:spacing w:line="240" w:lineRule="auto"/>
              <w:jc w:val="right"/>
              <w:rPr>
                <w:rFonts w:ascii="Verdana" w:eastAsia="Times New Roman" w:hAnsi="Verdana" w:cs="Times New Roman"/>
                <w:b/>
                <w:sz w:val="16"/>
                <w:szCs w:val="16"/>
                <w:lang w:val="nl-NL" w:eastAsia="nl-NL"/>
              </w:rPr>
            </w:pPr>
            <w:r>
              <w:rPr>
                <w:rFonts w:ascii="Verdana" w:eastAsia="Times New Roman" w:hAnsi="Verdana" w:cs="Times New Roman"/>
                <w:b/>
                <w:sz w:val="16"/>
                <w:szCs w:val="16"/>
                <w:lang w:val="nl-NL" w:eastAsia="nl-NL"/>
              </w:rPr>
              <w:t>27.560</w:t>
            </w:r>
          </w:p>
        </w:tc>
        <w:tc>
          <w:tcPr>
            <w:tcW w:w="345" w:type="pct"/>
          </w:tcPr>
          <w:p w:rsidR="001A6148" w:rsidRPr="000F3CA5" w:rsidRDefault="001A6148" w:rsidP="00E94E8A">
            <w:pPr>
              <w:spacing w:line="240" w:lineRule="auto"/>
              <w:jc w:val="right"/>
              <w:rPr>
                <w:rFonts w:ascii="Verdana" w:eastAsia="Times New Roman" w:hAnsi="Verdana" w:cs="Times New Roman"/>
                <w:b/>
                <w:sz w:val="16"/>
                <w:szCs w:val="16"/>
                <w:lang w:val="nl-NL" w:eastAsia="nl-NL"/>
              </w:rPr>
            </w:pPr>
            <w:r w:rsidRPr="000F3CA5">
              <w:rPr>
                <w:rFonts w:ascii="Verdana" w:eastAsia="Times New Roman" w:hAnsi="Verdana" w:cs="Times New Roman"/>
                <w:b/>
                <w:sz w:val="16"/>
                <w:szCs w:val="16"/>
                <w:lang w:val="nl-NL" w:eastAsia="nl-NL"/>
              </w:rPr>
              <w:t>-440</w:t>
            </w:r>
          </w:p>
        </w:tc>
        <w:tc>
          <w:tcPr>
            <w:tcW w:w="345" w:type="pct"/>
          </w:tcPr>
          <w:p w:rsidR="001A6148" w:rsidRPr="000F3CA5" w:rsidRDefault="001A6148" w:rsidP="00E94E8A">
            <w:pPr>
              <w:spacing w:line="240" w:lineRule="auto"/>
              <w:jc w:val="right"/>
              <w:rPr>
                <w:rFonts w:ascii="Verdana" w:eastAsia="Times New Roman" w:hAnsi="Verdana" w:cs="Times New Roman"/>
                <w:b/>
                <w:sz w:val="16"/>
                <w:szCs w:val="16"/>
                <w:lang w:val="nl-NL" w:eastAsia="nl-NL"/>
              </w:rPr>
            </w:pPr>
            <w:r w:rsidRPr="000F3CA5">
              <w:rPr>
                <w:rFonts w:ascii="Verdana" w:eastAsia="Times New Roman" w:hAnsi="Verdana" w:cs="Times New Roman"/>
                <w:b/>
                <w:sz w:val="16"/>
                <w:szCs w:val="16"/>
                <w:lang w:val="nl-NL" w:eastAsia="nl-NL"/>
              </w:rPr>
              <w:t>-440</w:t>
            </w:r>
          </w:p>
        </w:tc>
        <w:tc>
          <w:tcPr>
            <w:tcW w:w="345" w:type="pct"/>
          </w:tcPr>
          <w:p w:rsidR="001A6148" w:rsidRPr="000F3CA5" w:rsidRDefault="001A6148" w:rsidP="00E94E8A">
            <w:pPr>
              <w:spacing w:line="240" w:lineRule="auto"/>
              <w:jc w:val="right"/>
              <w:rPr>
                <w:rFonts w:ascii="Verdana" w:eastAsia="Times New Roman" w:hAnsi="Verdana" w:cs="Times New Roman"/>
                <w:b/>
                <w:sz w:val="16"/>
                <w:szCs w:val="16"/>
                <w:lang w:val="nl-NL" w:eastAsia="nl-NL"/>
              </w:rPr>
            </w:pPr>
            <w:r w:rsidRPr="000F3CA5">
              <w:rPr>
                <w:rFonts w:ascii="Verdana" w:eastAsia="Times New Roman" w:hAnsi="Verdana" w:cs="Times New Roman"/>
                <w:b/>
                <w:sz w:val="16"/>
                <w:szCs w:val="16"/>
                <w:lang w:val="nl-NL" w:eastAsia="nl-NL"/>
              </w:rPr>
              <w:t>-440</w:t>
            </w:r>
          </w:p>
        </w:tc>
        <w:tc>
          <w:tcPr>
            <w:tcW w:w="343" w:type="pct"/>
          </w:tcPr>
          <w:p w:rsidR="001A6148" w:rsidRPr="000F3CA5" w:rsidRDefault="001A6148" w:rsidP="00E94E8A">
            <w:pPr>
              <w:spacing w:line="240" w:lineRule="auto"/>
              <w:jc w:val="right"/>
              <w:rPr>
                <w:rFonts w:ascii="Verdana" w:eastAsia="Times New Roman" w:hAnsi="Verdana" w:cs="Times New Roman"/>
                <w:b/>
                <w:sz w:val="16"/>
                <w:szCs w:val="16"/>
                <w:lang w:val="nl-NL" w:eastAsia="nl-NL"/>
              </w:rPr>
            </w:pPr>
            <w:r w:rsidRPr="000F3CA5">
              <w:rPr>
                <w:rFonts w:ascii="Verdana" w:eastAsia="Times New Roman" w:hAnsi="Verdana" w:cs="Times New Roman"/>
                <w:b/>
                <w:sz w:val="16"/>
                <w:szCs w:val="16"/>
                <w:lang w:val="nl-NL" w:eastAsia="nl-NL"/>
              </w:rPr>
              <w:t>-440</w:t>
            </w:r>
          </w:p>
        </w:tc>
      </w:tr>
      <w:tr w:rsidR="001A6148" w:rsidRPr="00B35C65" w:rsidTr="00E94E8A">
        <w:tc>
          <w:tcPr>
            <w:tcW w:w="790" w:type="pct"/>
          </w:tcPr>
          <w:p w:rsidR="001A6148" w:rsidRPr="00B35C65" w:rsidRDefault="001A6148" w:rsidP="00E94E8A">
            <w:pPr>
              <w:spacing w:line="240" w:lineRule="auto"/>
              <w:rPr>
                <w:rFonts w:ascii="Verdana" w:hAnsi="Verdana"/>
                <w:sz w:val="18"/>
                <w:szCs w:val="18"/>
              </w:rPr>
            </w:pPr>
            <w:r w:rsidRPr="00B35C65">
              <w:rPr>
                <w:rFonts w:ascii="Verdana" w:hAnsi="Verdana"/>
                <w:sz w:val="18"/>
                <w:szCs w:val="18"/>
              </w:rPr>
              <w:t>Uitkoop regeling</w:t>
            </w:r>
          </w:p>
        </w:tc>
        <w:tc>
          <w:tcPr>
            <w:tcW w:w="719" w:type="pct"/>
          </w:tcPr>
          <w:p w:rsidR="001A6148" w:rsidRPr="00B35C65" w:rsidRDefault="001A6148" w:rsidP="00E94E8A">
            <w:pPr>
              <w:spacing w:line="240" w:lineRule="auto"/>
              <w:jc w:val="right"/>
              <w:rPr>
                <w:rFonts w:ascii="Verdana" w:hAnsi="Verdana"/>
                <w:sz w:val="16"/>
                <w:szCs w:val="16"/>
              </w:rPr>
            </w:pPr>
            <w:r w:rsidRPr="00B35C65">
              <w:rPr>
                <w:rFonts w:ascii="Verdana" w:hAnsi="Verdana"/>
                <w:sz w:val="16"/>
                <w:szCs w:val="16"/>
              </w:rPr>
              <w:t>28.000</w:t>
            </w:r>
          </w:p>
        </w:tc>
        <w:tc>
          <w:tcPr>
            <w:tcW w:w="629"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B35C65" w:rsidRDefault="001A6148" w:rsidP="00E94E8A">
            <w:pPr>
              <w:spacing w:line="240" w:lineRule="auto"/>
              <w:jc w:val="right"/>
              <w:rPr>
                <w:rFonts w:ascii="Verdana" w:hAnsi="Verdana"/>
                <w:sz w:val="16"/>
                <w:szCs w:val="16"/>
              </w:rPr>
            </w:pPr>
            <w:r w:rsidRPr="00B35C65">
              <w:rPr>
                <w:rFonts w:ascii="Verdana" w:hAnsi="Verdana"/>
                <w:sz w:val="16"/>
                <w:szCs w:val="16"/>
              </w:rPr>
              <w:t>28.000</w:t>
            </w:r>
          </w:p>
        </w:tc>
        <w:tc>
          <w:tcPr>
            <w:tcW w:w="478" w:type="pct"/>
          </w:tcPr>
          <w:p w:rsidR="001A6148" w:rsidRPr="00B35C65" w:rsidRDefault="001A6148" w:rsidP="00E94E8A">
            <w:pPr>
              <w:jc w:val="right"/>
              <w:rPr>
                <w:rFonts w:ascii="Verdana" w:hAnsi="Verdana"/>
                <w:color w:val="000000"/>
                <w:sz w:val="16"/>
                <w:szCs w:val="16"/>
              </w:rPr>
            </w:pPr>
            <w:r>
              <w:rPr>
                <w:rFonts w:ascii="Verdana" w:hAnsi="Verdana"/>
                <w:color w:val="000000"/>
                <w:sz w:val="16"/>
                <w:szCs w:val="16"/>
              </w:rPr>
              <w:t>-440</w:t>
            </w:r>
          </w:p>
        </w:tc>
        <w:tc>
          <w:tcPr>
            <w:tcW w:w="478"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r>
              <w:rPr>
                <w:rFonts w:ascii="Verdana" w:eastAsia="Times New Roman" w:hAnsi="Verdana" w:cs="Times New Roman"/>
                <w:sz w:val="16"/>
                <w:szCs w:val="16"/>
                <w:lang w:val="nl-NL" w:eastAsia="nl-NL"/>
              </w:rPr>
              <w:t>27.560</w:t>
            </w: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r>
              <w:rPr>
                <w:rFonts w:ascii="Verdana" w:eastAsia="Times New Roman" w:hAnsi="Verdana" w:cs="Times New Roman"/>
                <w:sz w:val="16"/>
                <w:szCs w:val="16"/>
                <w:lang w:val="nl-NL" w:eastAsia="nl-NL"/>
              </w:rPr>
              <w:t>-440</w:t>
            </w: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r>
              <w:rPr>
                <w:rFonts w:ascii="Verdana" w:eastAsia="Times New Roman" w:hAnsi="Verdana" w:cs="Times New Roman"/>
                <w:sz w:val="16"/>
                <w:szCs w:val="16"/>
                <w:lang w:val="nl-NL" w:eastAsia="nl-NL"/>
              </w:rPr>
              <w:t>-440</w:t>
            </w: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r>
              <w:rPr>
                <w:rFonts w:ascii="Verdana" w:eastAsia="Times New Roman" w:hAnsi="Verdana" w:cs="Times New Roman"/>
                <w:sz w:val="16"/>
                <w:szCs w:val="16"/>
                <w:lang w:val="nl-NL" w:eastAsia="nl-NL"/>
              </w:rPr>
              <w:t>-440</w:t>
            </w:r>
          </w:p>
        </w:tc>
        <w:tc>
          <w:tcPr>
            <w:tcW w:w="343"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r>
              <w:rPr>
                <w:rFonts w:ascii="Verdana" w:eastAsia="Times New Roman" w:hAnsi="Verdana" w:cs="Times New Roman"/>
                <w:sz w:val="16"/>
                <w:szCs w:val="16"/>
                <w:lang w:val="nl-NL" w:eastAsia="nl-NL"/>
              </w:rPr>
              <w:t>-440</w:t>
            </w:r>
          </w:p>
        </w:tc>
      </w:tr>
      <w:tr w:rsidR="001A6148" w:rsidRPr="00B35C65" w:rsidTr="00E94E8A">
        <w:tc>
          <w:tcPr>
            <w:tcW w:w="790" w:type="pct"/>
          </w:tcPr>
          <w:p w:rsidR="001A6148" w:rsidRPr="00B35C65" w:rsidRDefault="001A6148" w:rsidP="00E94E8A">
            <w:pPr>
              <w:spacing w:line="240" w:lineRule="auto"/>
              <w:rPr>
                <w:rFonts w:ascii="Verdana" w:hAnsi="Verdana"/>
                <w:b/>
                <w:sz w:val="18"/>
                <w:szCs w:val="18"/>
              </w:rPr>
            </w:pPr>
          </w:p>
        </w:tc>
        <w:tc>
          <w:tcPr>
            <w:tcW w:w="719" w:type="pct"/>
          </w:tcPr>
          <w:p w:rsidR="001A6148" w:rsidRPr="00B35C65" w:rsidRDefault="001A6148" w:rsidP="00E94E8A">
            <w:pPr>
              <w:spacing w:line="240" w:lineRule="auto"/>
              <w:jc w:val="right"/>
              <w:rPr>
                <w:rFonts w:ascii="Verdana" w:hAnsi="Verdana"/>
                <w:b/>
                <w:color w:val="000000"/>
                <w:sz w:val="16"/>
                <w:szCs w:val="16"/>
              </w:rPr>
            </w:pPr>
          </w:p>
        </w:tc>
        <w:tc>
          <w:tcPr>
            <w:tcW w:w="629"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B35C65" w:rsidRDefault="001A6148" w:rsidP="00E94E8A">
            <w:pPr>
              <w:spacing w:line="240" w:lineRule="auto"/>
              <w:jc w:val="right"/>
              <w:rPr>
                <w:rFonts w:ascii="Verdana" w:hAnsi="Verdana"/>
                <w:b/>
                <w:color w:val="000000"/>
                <w:sz w:val="16"/>
                <w:szCs w:val="16"/>
              </w:rPr>
            </w:pPr>
          </w:p>
        </w:tc>
        <w:tc>
          <w:tcPr>
            <w:tcW w:w="478" w:type="pct"/>
          </w:tcPr>
          <w:p w:rsidR="001A6148" w:rsidRPr="00B35C65" w:rsidRDefault="001A6148" w:rsidP="00E94E8A">
            <w:pPr>
              <w:jc w:val="right"/>
              <w:rPr>
                <w:rFonts w:ascii="Verdana" w:hAnsi="Verdana"/>
                <w:color w:val="000000"/>
                <w:sz w:val="16"/>
                <w:szCs w:val="16"/>
              </w:rPr>
            </w:pPr>
          </w:p>
        </w:tc>
        <w:tc>
          <w:tcPr>
            <w:tcW w:w="478"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343"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r>
      <w:tr w:rsidR="001A6148" w:rsidRPr="00B35C65" w:rsidTr="00E94E8A">
        <w:tc>
          <w:tcPr>
            <w:tcW w:w="790" w:type="pct"/>
          </w:tcPr>
          <w:p w:rsidR="001A6148" w:rsidRPr="00B35C65" w:rsidRDefault="001A6148" w:rsidP="00E94E8A">
            <w:pPr>
              <w:spacing w:line="240" w:lineRule="auto"/>
              <w:rPr>
                <w:rFonts w:ascii="Verdana" w:hAnsi="Verdana"/>
                <w:b/>
                <w:sz w:val="18"/>
                <w:szCs w:val="18"/>
              </w:rPr>
            </w:pPr>
            <w:r w:rsidRPr="00B35C65">
              <w:rPr>
                <w:rFonts w:ascii="Verdana" w:hAnsi="Verdana"/>
                <w:b/>
                <w:sz w:val="18"/>
                <w:szCs w:val="18"/>
              </w:rPr>
              <w:t>Bijdragen aan (</w:t>
            </w:r>
            <w:proofErr w:type="spellStart"/>
            <w:r w:rsidRPr="00B35C65">
              <w:rPr>
                <w:rFonts w:ascii="Verdana" w:hAnsi="Verdana"/>
                <w:b/>
                <w:sz w:val="18"/>
                <w:szCs w:val="18"/>
              </w:rPr>
              <w:t>inter</w:t>
            </w:r>
            <w:proofErr w:type="spellEnd"/>
            <w:r w:rsidRPr="00B35C65">
              <w:rPr>
                <w:rFonts w:ascii="Verdana" w:hAnsi="Verdana"/>
                <w:b/>
                <w:sz w:val="18"/>
                <w:szCs w:val="18"/>
              </w:rPr>
              <w:t>)nationale organisaties</w:t>
            </w:r>
          </w:p>
        </w:tc>
        <w:tc>
          <w:tcPr>
            <w:tcW w:w="719" w:type="pct"/>
          </w:tcPr>
          <w:p w:rsidR="001A6148" w:rsidRPr="00B35C65" w:rsidRDefault="001A6148" w:rsidP="00E94E8A">
            <w:pPr>
              <w:jc w:val="right"/>
              <w:rPr>
                <w:rFonts w:ascii="Verdana" w:hAnsi="Verdana"/>
                <w:b/>
                <w:color w:val="000000"/>
                <w:sz w:val="16"/>
                <w:szCs w:val="16"/>
              </w:rPr>
            </w:pPr>
            <w:r w:rsidRPr="00B35C65">
              <w:rPr>
                <w:rFonts w:ascii="Verdana" w:hAnsi="Verdana"/>
                <w:b/>
                <w:color w:val="000000"/>
                <w:sz w:val="16"/>
                <w:szCs w:val="16"/>
              </w:rPr>
              <w:t>33.593</w:t>
            </w:r>
          </w:p>
        </w:tc>
        <w:tc>
          <w:tcPr>
            <w:tcW w:w="629"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B35C65" w:rsidRDefault="001A6148" w:rsidP="00E94E8A">
            <w:pPr>
              <w:jc w:val="right"/>
              <w:rPr>
                <w:rFonts w:ascii="Verdana" w:hAnsi="Verdana"/>
                <w:b/>
                <w:color w:val="000000"/>
                <w:sz w:val="16"/>
                <w:szCs w:val="16"/>
              </w:rPr>
            </w:pPr>
            <w:r w:rsidRPr="00B35C65">
              <w:rPr>
                <w:rFonts w:ascii="Verdana" w:hAnsi="Verdana"/>
                <w:b/>
                <w:color w:val="000000"/>
                <w:sz w:val="16"/>
                <w:szCs w:val="16"/>
              </w:rPr>
              <w:t>33.593</w:t>
            </w:r>
          </w:p>
        </w:tc>
        <w:tc>
          <w:tcPr>
            <w:tcW w:w="478" w:type="pct"/>
          </w:tcPr>
          <w:p w:rsidR="001A6148" w:rsidRDefault="001A6148" w:rsidP="00E94E8A">
            <w:pPr>
              <w:jc w:val="right"/>
              <w:rPr>
                <w:rFonts w:ascii="Verdana" w:hAnsi="Verdana"/>
                <w:b/>
                <w:bCs/>
                <w:color w:val="000000"/>
                <w:sz w:val="16"/>
                <w:szCs w:val="16"/>
              </w:rPr>
            </w:pPr>
            <w:r>
              <w:rPr>
                <w:rFonts w:ascii="Verdana" w:hAnsi="Verdana"/>
                <w:b/>
                <w:bCs/>
                <w:color w:val="000000"/>
                <w:sz w:val="16"/>
                <w:szCs w:val="16"/>
              </w:rPr>
              <w:t>-239</w:t>
            </w:r>
          </w:p>
        </w:tc>
        <w:tc>
          <w:tcPr>
            <w:tcW w:w="478" w:type="pct"/>
          </w:tcPr>
          <w:p w:rsidR="001A6148" w:rsidRDefault="001A6148" w:rsidP="00E94E8A">
            <w:pPr>
              <w:jc w:val="right"/>
              <w:rPr>
                <w:rFonts w:ascii="Verdana" w:hAnsi="Verdana"/>
                <w:b/>
                <w:bCs/>
                <w:color w:val="000000"/>
                <w:sz w:val="16"/>
                <w:szCs w:val="16"/>
              </w:rPr>
            </w:pPr>
            <w:r>
              <w:rPr>
                <w:rFonts w:ascii="Verdana" w:hAnsi="Verdana"/>
                <w:b/>
                <w:bCs/>
                <w:color w:val="000000"/>
                <w:sz w:val="16"/>
                <w:szCs w:val="16"/>
              </w:rPr>
              <w:t>33.354</w:t>
            </w:r>
          </w:p>
        </w:tc>
        <w:tc>
          <w:tcPr>
            <w:tcW w:w="345" w:type="pct"/>
          </w:tcPr>
          <w:p w:rsidR="001A6148" w:rsidRDefault="001A6148" w:rsidP="00E94E8A">
            <w:pPr>
              <w:jc w:val="right"/>
              <w:rPr>
                <w:rFonts w:ascii="Verdana" w:hAnsi="Verdana"/>
                <w:b/>
                <w:bCs/>
                <w:color w:val="000000"/>
                <w:sz w:val="16"/>
                <w:szCs w:val="16"/>
              </w:rPr>
            </w:pPr>
            <w:r>
              <w:rPr>
                <w:rFonts w:ascii="Verdana" w:hAnsi="Verdana"/>
                <w:b/>
                <w:bCs/>
                <w:color w:val="000000"/>
                <w:sz w:val="16"/>
                <w:szCs w:val="16"/>
              </w:rPr>
              <w:t>24</w:t>
            </w:r>
          </w:p>
        </w:tc>
        <w:tc>
          <w:tcPr>
            <w:tcW w:w="345" w:type="pct"/>
          </w:tcPr>
          <w:p w:rsidR="001A6148" w:rsidRDefault="001A6148" w:rsidP="00E94E8A">
            <w:pPr>
              <w:jc w:val="right"/>
              <w:rPr>
                <w:rFonts w:ascii="Verdana" w:hAnsi="Verdana"/>
                <w:b/>
                <w:bCs/>
                <w:color w:val="000000"/>
                <w:sz w:val="16"/>
                <w:szCs w:val="16"/>
              </w:rPr>
            </w:pPr>
            <w:r>
              <w:rPr>
                <w:rFonts w:ascii="Verdana" w:hAnsi="Verdana"/>
                <w:b/>
                <w:bCs/>
                <w:color w:val="000000"/>
                <w:sz w:val="16"/>
                <w:szCs w:val="16"/>
              </w:rPr>
              <w:t>24</w:t>
            </w:r>
          </w:p>
        </w:tc>
        <w:tc>
          <w:tcPr>
            <w:tcW w:w="345" w:type="pct"/>
          </w:tcPr>
          <w:p w:rsidR="001A6148" w:rsidRDefault="001A6148" w:rsidP="00E94E8A">
            <w:pPr>
              <w:jc w:val="right"/>
              <w:rPr>
                <w:rFonts w:ascii="Verdana" w:hAnsi="Verdana"/>
                <w:b/>
                <w:bCs/>
                <w:color w:val="000000"/>
                <w:sz w:val="16"/>
                <w:szCs w:val="16"/>
              </w:rPr>
            </w:pPr>
            <w:r>
              <w:rPr>
                <w:rFonts w:ascii="Verdana" w:hAnsi="Verdana"/>
                <w:b/>
                <w:bCs/>
                <w:color w:val="000000"/>
                <w:sz w:val="16"/>
                <w:szCs w:val="16"/>
              </w:rPr>
              <w:t>24</w:t>
            </w:r>
          </w:p>
        </w:tc>
        <w:tc>
          <w:tcPr>
            <w:tcW w:w="343" w:type="pct"/>
          </w:tcPr>
          <w:p w:rsidR="001A6148" w:rsidRDefault="001A6148" w:rsidP="00E94E8A">
            <w:pPr>
              <w:jc w:val="right"/>
              <w:rPr>
                <w:rFonts w:ascii="Verdana" w:hAnsi="Verdana"/>
                <w:b/>
                <w:bCs/>
                <w:color w:val="000000"/>
                <w:sz w:val="16"/>
                <w:szCs w:val="16"/>
              </w:rPr>
            </w:pPr>
            <w:r>
              <w:rPr>
                <w:rFonts w:ascii="Verdana" w:hAnsi="Verdana"/>
                <w:b/>
                <w:bCs/>
                <w:color w:val="000000"/>
                <w:sz w:val="16"/>
                <w:szCs w:val="16"/>
              </w:rPr>
              <w:t>24</w:t>
            </w:r>
          </w:p>
        </w:tc>
      </w:tr>
      <w:tr w:rsidR="001A6148" w:rsidRPr="00B35C65" w:rsidTr="00E94E8A">
        <w:tc>
          <w:tcPr>
            <w:tcW w:w="790" w:type="pct"/>
          </w:tcPr>
          <w:p w:rsidR="001A6148" w:rsidRPr="00B35C65" w:rsidRDefault="001A6148" w:rsidP="00E94E8A">
            <w:pPr>
              <w:spacing w:line="240" w:lineRule="auto"/>
              <w:rPr>
                <w:rFonts w:ascii="Verdana" w:hAnsi="Verdana"/>
                <w:sz w:val="18"/>
                <w:szCs w:val="18"/>
              </w:rPr>
            </w:pPr>
            <w:r w:rsidRPr="00B35C65">
              <w:rPr>
                <w:rFonts w:ascii="Verdana" w:hAnsi="Verdana"/>
                <w:sz w:val="18"/>
                <w:szCs w:val="18"/>
              </w:rPr>
              <w:t xml:space="preserve">ECN/NRG </w:t>
            </w:r>
          </w:p>
        </w:tc>
        <w:tc>
          <w:tcPr>
            <w:tcW w:w="719" w:type="pct"/>
          </w:tcPr>
          <w:p w:rsidR="001A6148" w:rsidRPr="00B35C65" w:rsidRDefault="001A6148" w:rsidP="00E94E8A">
            <w:pPr>
              <w:spacing w:line="240" w:lineRule="auto"/>
              <w:jc w:val="right"/>
              <w:rPr>
                <w:rFonts w:ascii="Verdana" w:hAnsi="Verdana"/>
                <w:sz w:val="16"/>
                <w:szCs w:val="16"/>
              </w:rPr>
            </w:pPr>
            <w:r w:rsidRPr="00B35C65">
              <w:rPr>
                <w:rFonts w:ascii="Verdana" w:hAnsi="Verdana"/>
                <w:sz w:val="16"/>
                <w:szCs w:val="16"/>
              </w:rPr>
              <w:t>32.236</w:t>
            </w:r>
          </w:p>
        </w:tc>
        <w:tc>
          <w:tcPr>
            <w:tcW w:w="629"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B35C65" w:rsidRDefault="001A6148" w:rsidP="00E94E8A">
            <w:pPr>
              <w:spacing w:line="240" w:lineRule="auto"/>
              <w:jc w:val="right"/>
              <w:rPr>
                <w:rFonts w:ascii="Verdana" w:hAnsi="Verdana"/>
                <w:sz w:val="16"/>
                <w:szCs w:val="16"/>
              </w:rPr>
            </w:pPr>
            <w:r w:rsidRPr="00B35C65">
              <w:rPr>
                <w:rFonts w:ascii="Verdana" w:hAnsi="Verdana"/>
                <w:sz w:val="16"/>
                <w:szCs w:val="16"/>
              </w:rPr>
              <w:t>32.236</w:t>
            </w:r>
          </w:p>
        </w:tc>
        <w:tc>
          <w:tcPr>
            <w:tcW w:w="478" w:type="pct"/>
          </w:tcPr>
          <w:p w:rsidR="001A6148" w:rsidRDefault="001A6148" w:rsidP="00E94E8A">
            <w:pPr>
              <w:jc w:val="right"/>
              <w:rPr>
                <w:rFonts w:ascii="Verdana" w:hAnsi="Verdana"/>
                <w:color w:val="000000"/>
                <w:sz w:val="16"/>
                <w:szCs w:val="16"/>
              </w:rPr>
            </w:pPr>
            <w:r>
              <w:rPr>
                <w:rFonts w:ascii="Verdana" w:hAnsi="Verdana"/>
                <w:color w:val="000000"/>
                <w:sz w:val="16"/>
                <w:szCs w:val="16"/>
              </w:rPr>
              <w:t>200</w:t>
            </w:r>
          </w:p>
        </w:tc>
        <w:tc>
          <w:tcPr>
            <w:tcW w:w="478" w:type="pct"/>
          </w:tcPr>
          <w:p w:rsidR="001A6148" w:rsidRDefault="001A6148" w:rsidP="00E94E8A">
            <w:pPr>
              <w:jc w:val="right"/>
              <w:rPr>
                <w:rFonts w:ascii="Verdana" w:hAnsi="Verdana"/>
                <w:color w:val="000000"/>
                <w:sz w:val="16"/>
                <w:szCs w:val="16"/>
              </w:rPr>
            </w:pPr>
            <w:r>
              <w:rPr>
                <w:rFonts w:ascii="Verdana" w:hAnsi="Verdana"/>
                <w:color w:val="000000"/>
                <w:sz w:val="16"/>
                <w:szCs w:val="16"/>
              </w:rPr>
              <w:t>32.436</w:t>
            </w:r>
          </w:p>
        </w:tc>
        <w:tc>
          <w:tcPr>
            <w:tcW w:w="345" w:type="pct"/>
          </w:tcPr>
          <w:p w:rsidR="001A6148" w:rsidRDefault="001A6148" w:rsidP="00E94E8A">
            <w:pPr>
              <w:jc w:val="right"/>
              <w:rPr>
                <w:rFonts w:ascii="Verdana" w:hAnsi="Verdana"/>
                <w:color w:val="000000"/>
                <w:sz w:val="16"/>
                <w:szCs w:val="16"/>
              </w:rPr>
            </w:pPr>
            <w:r>
              <w:rPr>
                <w:rFonts w:ascii="Verdana" w:hAnsi="Verdana"/>
                <w:color w:val="000000"/>
                <w:sz w:val="16"/>
                <w:szCs w:val="16"/>
              </w:rPr>
              <w:t> </w:t>
            </w:r>
          </w:p>
        </w:tc>
        <w:tc>
          <w:tcPr>
            <w:tcW w:w="345" w:type="pct"/>
          </w:tcPr>
          <w:p w:rsidR="001A6148" w:rsidRDefault="001A6148" w:rsidP="00E94E8A">
            <w:pPr>
              <w:jc w:val="right"/>
              <w:rPr>
                <w:rFonts w:ascii="Verdana" w:hAnsi="Verdana"/>
                <w:color w:val="000000"/>
                <w:sz w:val="16"/>
                <w:szCs w:val="16"/>
              </w:rPr>
            </w:pPr>
            <w:r>
              <w:rPr>
                <w:rFonts w:ascii="Verdana" w:hAnsi="Verdana"/>
                <w:color w:val="000000"/>
                <w:sz w:val="16"/>
                <w:szCs w:val="16"/>
              </w:rPr>
              <w:t> </w:t>
            </w:r>
          </w:p>
        </w:tc>
        <w:tc>
          <w:tcPr>
            <w:tcW w:w="345" w:type="pct"/>
          </w:tcPr>
          <w:p w:rsidR="001A6148" w:rsidRDefault="001A6148" w:rsidP="00E94E8A">
            <w:pPr>
              <w:jc w:val="right"/>
              <w:rPr>
                <w:rFonts w:ascii="Verdana" w:hAnsi="Verdana"/>
                <w:color w:val="000000"/>
                <w:sz w:val="16"/>
                <w:szCs w:val="16"/>
              </w:rPr>
            </w:pPr>
            <w:r>
              <w:rPr>
                <w:rFonts w:ascii="Verdana" w:hAnsi="Verdana"/>
                <w:color w:val="000000"/>
                <w:sz w:val="16"/>
                <w:szCs w:val="16"/>
              </w:rPr>
              <w:t> </w:t>
            </w:r>
          </w:p>
        </w:tc>
        <w:tc>
          <w:tcPr>
            <w:tcW w:w="343" w:type="pct"/>
          </w:tcPr>
          <w:p w:rsidR="001A6148" w:rsidRDefault="001A6148" w:rsidP="00E94E8A">
            <w:pPr>
              <w:jc w:val="right"/>
              <w:rPr>
                <w:rFonts w:ascii="Verdana" w:hAnsi="Verdana"/>
                <w:color w:val="000000"/>
                <w:sz w:val="16"/>
                <w:szCs w:val="16"/>
              </w:rPr>
            </w:pPr>
            <w:r>
              <w:rPr>
                <w:rFonts w:ascii="Verdana" w:hAnsi="Verdana"/>
                <w:color w:val="000000"/>
                <w:sz w:val="16"/>
                <w:szCs w:val="16"/>
              </w:rPr>
              <w:t> </w:t>
            </w:r>
          </w:p>
        </w:tc>
      </w:tr>
      <w:tr w:rsidR="001A6148" w:rsidRPr="00B35C65" w:rsidTr="00E94E8A">
        <w:tc>
          <w:tcPr>
            <w:tcW w:w="790" w:type="pct"/>
          </w:tcPr>
          <w:p w:rsidR="001A6148" w:rsidRPr="00B35C65" w:rsidRDefault="001A6148" w:rsidP="00E94E8A">
            <w:pPr>
              <w:spacing w:line="240" w:lineRule="auto"/>
              <w:rPr>
                <w:rFonts w:ascii="Verdana" w:hAnsi="Verdana"/>
                <w:sz w:val="18"/>
                <w:szCs w:val="18"/>
              </w:rPr>
            </w:pPr>
            <w:r w:rsidRPr="00B35C65">
              <w:rPr>
                <w:rFonts w:ascii="Verdana" w:hAnsi="Verdana"/>
                <w:sz w:val="18"/>
                <w:szCs w:val="18"/>
              </w:rPr>
              <w:t xml:space="preserve">Diverse instituten </w:t>
            </w:r>
          </w:p>
        </w:tc>
        <w:tc>
          <w:tcPr>
            <w:tcW w:w="719" w:type="pct"/>
          </w:tcPr>
          <w:p w:rsidR="001A6148" w:rsidRPr="00B35C65" w:rsidRDefault="001A6148" w:rsidP="00E94E8A">
            <w:pPr>
              <w:spacing w:line="240" w:lineRule="auto"/>
              <w:jc w:val="right"/>
              <w:rPr>
                <w:rFonts w:ascii="Verdana" w:hAnsi="Verdana"/>
                <w:sz w:val="16"/>
                <w:szCs w:val="16"/>
              </w:rPr>
            </w:pPr>
            <w:r w:rsidRPr="00B35C65">
              <w:rPr>
                <w:rFonts w:ascii="Verdana" w:hAnsi="Verdana"/>
                <w:sz w:val="16"/>
                <w:szCs w:val="16"/>
              </w:rPr>
              <w:t>1.357</w:t>
            </w:r>
          </w:p>
        </w:tc>
        <w:tc>
          <w:tcPr>
            <w:tcW w:w="629" w:type="pct"/>
          </w:tcPr>
          <w:p w:rsidR="001A6148" w:rsidRPr="00B35C65"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B35C65" w:rsidRDefault="001A6148" w:rsidP="00E94E8A">
            <w:pPr>
              <w:spacing w:line="240" w:lineRule="auto"/>
              <w:jc w:val="right"/>
              <w:rPr>
                <w:rFonts w:ascii="Verdana" w:hAnsi="Verdana"/>
                <w:sz w:val="16"/>
                <w:szCs w:val="16"/>
              </w:rPr>
            </w:pPr>
            <w:r w:rsidRPr="00B35C65">
              <w:rPr>
                <w:rFonts w:ascii="Verdana" w:hAnsi="Verdana"/>
                <w:sz w:val="16"/>
                <w:szCs w:val="16"/>
              </w:rPr>
              <w:t>1.357</w:t>
            </w:r>
          </w:p>
        </w:tc>
        <w:tc>
          <w:tcPr>
            <w:tcW w:w="478" w:type="pct"/>
          </w:tcPr>
          <w:p w:rsidR="001A6148" w:rsidRDefault="001A6148" w:rsidP="00E94E8A">
            <w:pPr>
              <w:jc w:val="right"/>
              <w:rPr>
                <w:rFonts w:ascii="Verdana" w:hAnsi="Verdana"/>
                <w:color w:val="000000"/>
                <w:sz w:val="16"/>
                <w:szCs w:val="16"/>
              </w:rPr>
            </w:pPr>
            <w:r>
              <w:rPr>
                <w:rFonts w:ascii="Verdana" w:hAnsi="Verdana"/>
                <w:color w:val="000000"/>
                <w:sz w:val="16"/>
                <w:szCs w:val="16"/>
              </w:rPr>
              <w:t>-439</w:t>
            </w:r>
          </w:p>
        </w:tc>
        <w:tc>
          <w:tcPr>
            <w:tcW w:w="478" w:type="pct"/>
          </w:tcPr>
          <w:p w:rsidR="001A6148" w:rsidRDefault="001A6148" w:rsidP="00E94E8A">
            <w:pPr>
              <w:jc w:val="right"/>
              <w:rPr>
                <w:rFonts w:ascii="Verdana" w:hAnsi="Verdana"/>
                <w:color w:val="000000"/>
                <w:sz w:val="16"/>
                <w:szCs w:val="16"/>
              </w:rPr>
            </w:pPr>
            <w:r>
              <w:rPr>
                <w:rFonts w:ascii="Verdana" w:hAnsi="Verdana"/>
                <w:color w:val="000000"/>
                <w:sz w:val="16"/>
                <w:szCs w:val="16"/>
              </w:rPr>
              <w:t>918</w:t>
            </w:r>
          </w:p>
        </w:tc>
        <w:tc>
          <w:tcPr>
            <w:tcW w:w="345" w:type="pct"/>
          </w:tcPr>
          <w:p w:rsidR="001A6148" w:rsidRDefault="001A6148" w:rsidP="00E94E8A">
            <w:pPr>
              <w:jc w:val="right"/>
              <w:rPr>
                <w:rFonts w:ascii="Verdana" w:hAnsi="Verdana"/>
                <w:color w:val="000000"/>
                <w:sz w:val="16"/>
                <w:szCs w:val="16"/>
              </w:rPr>
            </w:pPr>
            <w:r>
              <w:rPr>
                <w:rFonts w:ascii="Verdana" w:hAnsi="Verdana"/>
                <w:color w:val="000000"/>
                <w:sz w:val="16"/>
                <w:szCs w:val="16"/>
              </w:rPr>
              <w:t>24</w:t>
            </w:r>
          </w:p>
        </w:tc>
        <w:tc>
          <w:tcPr>
            <w:tcW w:w="345" w:type="pct"/>
          </w:tcPr>
          <w:p w:rsidR="001A6148" w:rsidRDefault="001A6148" w:rsidP="00E94E8A">
            <w:pPr>
              <w:jc w:val="right"/>
              <w:rPr>
                <w:rFonts w:ascii="Verdana" w:hAnsi="Verdana"/>
                <w:color w:val="000000"/>
                <w:sz w:val="16"/>
                <w:szCs w:val="16"/>
              </w:rPr>
            </w:pPr>
            <w:r>
              <w:rPr>
                <w:rFonts w:ascii="Verdana" w:hAnsi="Verdana"/>
                <w:color w:val="000000"/>
                <w:sz w:val="16"/>
                <w:szCs w:val="16"/>
              </w:rPr>
              <w:t>24</w:t>
            </w:r>
          </w:p>
        </w:tc>
        <w:tc>
          <w:tcPr>
            <w:tcW w:w="345" w:type="pct"/>
          </w:tcPr>
          <w:p w:rsidR="001A6148" w:rsidRDefault="001A6148" w:rsidP="00E94E8A">
            <w:pPr>
              <w:jc w:val="right"/>
              <w:rPr>
                <w:rFonts w:ascii="Verdana" w:hAnsi="Verdana"/>
                <w:color w:val="000000"/>
                <w:sz w:val="16"/>
                <w:szCs w:val="16"/>
              </w:rPr>
            </w:pPr>
            <w:r>
              <w:rPr>
                <w:rFonts w:ascii="Verdana" w:hAnsi="Verdana"/>
                <w:color w:val="000000"/>
                <w:sz w:val="16"/>
                <w:szCs w:val="16"/>
              </w:rPr>
              <w:t>24</w:t>
            </w:r>
          </w:p>
        </w:tc>
        <w:tc>
          <w:tcPr>
            <w:tcW w:w="343" w:type="pct"/>
          </w:tcPr>
          <w:p w:rsidR="001A6148" w:rsidRDefault="001A6148" w:rsidP="00E94E8A">
            <w:pPr>
              <w:jc w:val="right"/>
              <w:rPr>
                <w:rFonts w:ascii="Verdana" w:hAnsi="Verdana"/>
                <w:color w:val="000000"/>
                <w:sz w:val="16"/>
                <w:szCs w:val="16"/>
              </w:rPr>
            </w:pPr>
            <w:r>
              <w:rPr>
                <w:rFonts w:ascii="Verdana" w:hAnsi="Verdana"/>
                <w:color w:val="000000"/>
                <w:sz w:val="16"/>
                <w:szCs w:val="16"/>
              </w:rPr>
              <w:t>24</w:t>
            </w:r>
          </w:p>
        </w:tc>
      </w:tr>
      <w:tr w:rsidR="001A6148" w:rsidRPr="007B3DBF" w:rsidTr="00E94E8A">
        <w:trPr>
          <w:trHeight w:val="464"/>
        </w:trPr>
        <w:tc>
          <w:tcPr>
            <w:tcW w:w="790" w:type="pct"/>
          </w:tcPr>
          <w:p w:rsidR="001A6148" w:rsidRPr="00454FBA" w:rsidRDefault="001A6148" w:rsidP="00E94E8A">
            <w:pPr>
              <w:spacing w:line="240" w:lineRule="auto"/>
              <w:rPr>
                <w:rFonts w:ascii="Verdana" w:hAnsi="Verdana"/>
                <w:sz w:val="18"/>
                <w:szCs w:val="18"/>
              </w:rPr>
            </w:pPr>
          </w:p>
        </w:tc>
        <w:tc>
          <w:tcPr>
            <w:tcW w:w="719" w:type="pct"/>
          </w:tcPr>
          <w:p w:rsidR="001A6148" w:rsidRPr="00454FBA" w:rsidRDefault="001A6148" w:rsidP="00E94E8A">
            <w:pPr>
              <w:spacing w:line="240" w:lineRule="auto"/>
              <w:jc w:val="right"/>
              <w:rPr>
                <w:rFonts w:ascii="Verdana" w:hAnsi="Verdana"/>
                <w:sz w:val="16"/>
                <w:szCs w:val="16"/>
              </w:rPr>
            </w:pPr>
          </w:p>
        </w:tc>
        <w:tc>
          <w:tcPr>
            <w:tcW w:w="629" w:type="pct"/>
          </w:tcPr>
          <w:p w:rsidR="001A6148" w:rsidRPr="00454FBA"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454FBA" w:rsidRDefault="001A6148" w:rsidP="00E94E8A">
            <w:pPr>
              <w:spacing w:line="240" w:lineRule="auto"/>
              <w:jc w:val="right"/>
              <w:rPr>
                <w:rFonts w:ascii="Verdana" w:hAnsi="Verdana"/>
                <w:sz w:val="16"/>
                <w:szCs w:val="16"/>
              </w:rPr>
            </w:pPr>
          </w:p>
        </w:tc>
        <w:tc>
          <w:tcPr>
            <w:tcW w:w="478" w:type="pct"/>
          </w:tcPr>
          <w:p w:rsidR="001A6148" w:rsidRPr="00454FBA" w:rsidRDefault="001A6148" w:rsidP="00E94E8A">
            <w:pPr>
              <w:jc w:val="right"/>
              <w:rPr>
                <w:rFonts w:ascii="Verdana" w:hAnsi="Verdana"/>
                <w:color w:val="000000"/>
                <w:sz w:val="16"/>
                <w:szCs w:val="16"/>
              </w:rPr>
            </w:pPr>
          </w:p>
        </w:tc>
        <w:tc>
          <w:tcPr>
            <w:tcW w:w="478" w:type="pct"/>
          </w:tcPr>
          <w:p w:rsidR="001A6148" w:rsidRPr="00454FBA"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454FBA"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454FBA"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454FBA" w:rsidRDefault="001A6148" w:rsidP="00E94E8A">
            <w:pPr>
              <w:spacing w:line="240" w:lineRule="auto"/>
              <w:jc w:val="right"/>
              <w:rPr>
                <w:rFonts w:ascii="Verdana" w:eastAsia="Times New Roman" w:hAnsi="Verdana" w:cs="Times New Roman"/>
                <w:sz w:val="16"/>
                <w:szCs w:val="16"/>
                <w:lang w:val="nl-NL" w:eastAsia="nl-NL"/>
              </w:rPr>
            </w:pPr>
          </w:p>
        </w:tc>
        <w:tc>
          <w:tcPr>
            <w:tcW w:w="343" w:type="pct"/>
          </w:tcPr>
          <w:p w:rsidR="001A6148" w:rsidRPr="00454FBA" w:rsidRDefault="001A6148" w:rsidP="00E94E8A">
            <w:pPr>
              <w:spacing w:line="240" w:lineRule="auto"/>
              <w:jc w:val="right"/>
              <w:rPr>
                <w:rFonts w:ascii="Verdana" w:eastAsia="Times New Roman" w:hAnsi="Verdana" w:cs="Times New Roman"/>
                <w:sz w:val="16"/>
                <w:szCs w:val="16"/>
                <w:lang w:val="nl-NL" w:eastAsia="nl-NL"/>
              </w:rPr>
            </w:pPr>
          </w:p>
        </w:tc>
      </w:tr>
      <w:tr w:rsidR="001A6148" w:rsidRPr="007B3DBF" w:rsidTr="00E94E8A">
        <w:tc>
          <w:tcPr>
            <w:tcW w:w="790" w:type="pct"/>
          </w:tcPr>
          <w:p w:rsidR="001A6148" w:rsidRPr="00454FBA" w:rsidRDefault="001A6148" w:rsidP="00E94E8A">
            <w:pPr>
              <w:spacing w:line="240" w:lineRule="auto"/>
              <w:rPr>
                <w:rFonts w:ascii="Verdana" w:hAnsi="Verdana"/>
                <w:b/>
                <w:sz w:val="18"/>
                <w:szCs w:val="18"/>
              </w:rPr>
            </w:pPr>
            <w:r w:rsidRPr="00454FBA">
              <w:rPr>
                <w:rFonts w:ascii="Verdana" w:hAnsi="Verdana"/>
                <w:b/>
                <w:sz w:val="18"/>
                <w:szCs w:val="18"/>
              </w:rPr>
              <w:t>ONTVANGSTEN</w:t>
            </w:r>
          </w:p>
        </w:tc>
        <w:tc>
          <w:tcPr>
            <w:tcW w:w="719" w:type="pct"/>
          </w:tcPr>
          <w:p w:rsidR="001A6148" w:rsidRPr="00454FBA" w:rsidRDefault="001A6148" w:rsidP="00E94E8A">
            <w:pPr>
              <w:spacing w:line="240" w:lineRule="auto"/>
              <w:jc w:val="right"/>
              <w:rPr>
                <w:rFonts w:ascii="Verdana" w:hAnsi="Verdana"/>
                <w:b/>
                <w:sz w:val="16"/>
                <w:szCs w:val="16"/>
              </w:rPr>
            </w:pPr>
            <w:r w:rsidRPr="00454FBA">
              <w:rPr>
                <w:rFonts w:ascii="Verdana" w:hAnsi="Verdana"/>
                <w:b/>
                <w:sz w:val="16"/>
                <w:szCs w:val="16"/>
              </w:rPr>
              <w:t>3.426.661</w:t>
            </w:r>
          </w:p>
        </w:tc>
        <w:tc>
          <w:tcPr>
            <w:tcW w:w="629" w:type="pct"/>
          </w:tcPr>
          <w:p w:rsidR="001A6148" w:rsidRPr="00454FBA"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454FBA" w:rsidRDefault="001A6148" w:rsidP="00E94E8A">
            <w:pPr>
              <w:spacing w:line="240" w:lineRule="auto"/>
              <w:jc w:val="right"/>
              <w:rPr>
                <w:rFonts w:ascii="Verdana" w:hAnsi="Verdana"/>
                <w:b/>
                <w:sz w:val="16"/>
                <w:szCs w:val="16"/>
              </w:rPr>
            </w:pPr>
            <w:r w:rsidRPr="00454FBA">
              <w:rPr>
                <w:rFonts w:ascii="Verdana" w:hAnsi="Verdana"/>
                <w:b/>
                <w:sz w:val="16"/>
                <w:szCs w:val="16"/>
              </w:rPr>
              <w:t>3.426.661</w:t>
            </w:r>
          </w:p>
        </w:tc>
        <w:tc>
          <w:tcPr>
            <w:tcW w:w="478" w:type="pct"/>
          </w:tcPr>
          <w:p w:rsidR="001A6148" w:rsidRPr="000F3CA5" w:rsidRDefault="001A6148" w:rsidP="00E94E8A">
            <w:pPr>
              <w:jc w:val="right"/>
              <w:rPr>
                <w:rFonts w:ascii="Verdana" w:hAnsi="Verdana"/>
                <w:b/>
                <w:color w:val="000000"/>
                <w:sz w:val="16"/>
                <w:szCs w:val="16"/>
              </w:rPr>
            </w:pPr>
            <w:r>
              <w:rPr>
                <w:rFonts w:ascii="Verdana" w:hAnsi="Verdana"/>
                <w:b/>
                <w:color w:val="000000"/>
                <w:sz w:val="16"/>
                <w:szCs w:val="16"/>
              </w:rPr>
              <w:t>-244.275</w:t>
            </w:r>
          </w:p>
        </w:tc>
        <w:tc>
          <w:tcPr>
            <w:tcW w:w="478" w:type="pct"/>
          </w:tcPr>
          <w:p w:rsidR="001A6148" w:rsidRPr="000F3CA5" w:rsidRDefault="001A6148" w:rsidP="00E94E8A">
            <w:pPr>
              <w:spacing w:line="240" w:lineRule="auto"/>
              <w:jc w:val="right"/>
              <w:rPr>
                <w:rFonts w:ascii="Verdana" w:eastAsia="Times New Roman" w:hAnsi="Verdana" w:cs="Times New Roman"/>
                <w:b/>
                <w:sz w:val="16"/>
                <w:szCs w:val="16"/>
                <w:lang w:val="nl-NL" w:eastAsia="nl-NL"/>
              </w:rPr>
            </w:pPr>
            <w:r>
              <w:rPr>
                <w:rFonts w:ascii="Verdana" w:eastAsia="Times New Roman" w:hAnsi="Verdana" w:cs="Times New Roman"/>
                <w:b/>
                <w:sz w:val="16"/>
                <w:szCs w:val="16"/>
                <w:lang w:val="nl-NL" w:eastAsia="nl-NL"/>
              </w:rPr>
              <w:t>3.182.386</w:t>
            </w:r>
          </w:p>
        </w:tc>
        <w:tc>
          <w:tcPr>
            <w:tcW w:w="345" w:type="pct"/>
          </w:tcPr>
          <w:p w:rsidR="001A6148" w:rsidRPr="000F3CA5" w:rsidRDefault="001A6148" w:rsidP="00E94E8A">
            <w:pPr>
              <w:spacing w:line="240" w:lineRule="auto"/>
              <w:jc w:val="right"/>
              <w:rPr>
                <w:rFonts w:ascii="Verdana" w:eastAsia="Times New Roman" w:hAnsi="Verdana" w:cs="Times New Roman"/>
                <w:b/>
                <w:sz w:val="16"/>
                <w:szCs w:val="16"/>
                <w:lang w:val="nl-NL" w:eastAsia="nl-NL"/>
              </w:rPr>
            </w:pPr>
            <w:r w:rsidRPr="000F3CA5">
              <w:rPr>
                <w:rFonts w:ascii="Verdana" w:eastAsia="Times New Roman" w:hAnsi="Verdana" w:cs="Times New Roman"/>
                <w:b/>
                <w:sz w:val="16"/>
                <w:szCs w:val="16"/>
                <w:lang w:val="nl-NL" w:eastAsia="nl-NL"/>
              </w:rPr>
              <w:t>-</w:t>
            </w:r>
            <w:r>
              <w:rPr>
                <w:rFonts w:ascii="Verdana" w:eastAsia="Times New Roman" w:hAnsi="Verdana" w:cs="Times New Roman"/>
                <w:b/>
                <w:sz w:val="16"/>
                <w:szCs w:val="16"/>
                <w:lang w:val="nl-NL" w:eastAsia="nl-NL"/>
              </w:rPr>
              <w:t>24</w:t>
            </w:r>
            <w:r w:rsidRPr="000F3CA5">
              <w:rPr>
                <w:rFonts w:ascii="Verdana" w:eastAsia="Times New Roman" w:hAnsi="Verdana" w:cs="Times New Roman"/>
                <w:b/>
                <w:sz w:val="16"/>
                <w:szCs w:val="16"/>
                <w:lang w:val="nl-NL" w:eastAsia="nl-NL"/>
              </w:rPr>
              <w:t>7.000</w:t>
            </w:r>
          </w:p>
        </w:tc>
        <w:tc>
          <w:tcPr>
            <w:tcW w:w="345" w:type="pct"/>
          </w:tcPr>
          <w:p w:rsidR="001A6148" w:rsidRPr="000F3CA5" w:rsidRDefault="001A6148" w:rsidP="00E94E8A">
            <w:pPr>
              <w:spacing w:line="240" w:lineRule="auto"/>
              <w:jc w:val="right"/>
              <w:rPr>
                <w:rFonts w:ascii="Verdana" w:eastAsia="Times New Roman" w:hAnsi="Verdana" w:cs="Times New Roman"/>
                <w:b/>
                <w:sz w:val="16"/>
                <w:szCs w:val="16"/>
                <w:lang w:val="nl-NL" w:eastAsia="nl-NL"/>
              </w:rPr>
            </w:pPr>
            <w:r w:rsidRPr="000F3CA5">
              <w:rPr>
                <w:rFonts w:ascii="Verdana" w:eastAsia="Times New Roman" w:hAnsi="Verdana" w:cs="Times New Roman"/>
                <w:b/>
                <w:sz w:val="16"/>
                <w:szCs w:val="16"/>
                <w:lang w:val="nl-NL" w:eastAsia="nl-NL"/>
              </w:rPr>
              <w:t>-</w:t>
            </w:r>
            <w:r>
              <w:rPr>
                <w:rFonts w:ascii="Verdana" w:eastAsia="Times New Roman" w:hAnsi="Verdana" w:cs="Times New Roman"/>
                <w:b/>
                <w:sz w:val="16"/>
                <w:szCs w:val="16"/>
                <w:lang w:val="nl-NL" w:eastAsia="nl-NL"/>
              </w:rPr>
              <w:t>34</w:t>
            </w:r>
            <w:r w:rsidRPr="000F3CA5">
              <w:rPr>
                <w:rFonts w:ascii="Verdana" w:eastAsia="Times New Roman" w:hAnsi="Verdana" w:cs="Times New Roman"/>
                <w:b/>
                <w:sz w:val="16"/>
                <w:szCs w:val="16"/>
                <w:lang w:val="nl-NL" w:eastAsia="nl-NL"/>
              </w:rPr>
              <w:t>7.000</w:t>
            </w:r>
          </w:p>
        </w:tc>
        <w:tc>
          <w:tcPr>
            <w:tcW w:w="345" w:type="pct"/>
          </w:tcPr>
          <w:p w:rsidR="001A6148" w:rsidRPr="000F3CA5" w:rsidRDefault="001A6148" w:rsidP="00E94E8A">
            <w:pPr>
              <w:spacing w:line="240" w:lineRule="auto"/>
              <w:jc w:val="right"/>
              <w:rPr>
                <w:rFonts w:ascii="Verdana" w:eastAsia="Times New Roman" w:hAnsi="Verdana" w:cs="Times New Roman"/>
                <w:b/>
                <w:sz w:val="16"/>
                <w:szCs w:val="16"/>
                <w:lang w:val="nl-NL" w:eastAsia="nl-NL"/>
              </w:rPr>
            </w:pPr>
            <w:r w:rsidRPr="000F3CA5">
              <w:rPr>
                <w:rFonts w:ascii="Verdana" w:eastAsia="Times New Roman" w:hAnsi="Verdana" w:cs="Times New Roman"/>
                <w:b/>
                <w:sz w:val="16"/>
                <w:szCs w:val="16"/>
                <w:lang w:val="nl-NL" w:eastAsia="nl-NL"/>
              </w:rPr>
              <w:t>-</w:t>
            </w:r>
            <w:r>
              <w:rPr>
                <w:rFonts w:ascii="Verdana" w:eastAsia="Times New Roman" w:hAnsi="Verdana" w:cs="Times New Roman"/>
                <w:b/>
                <w:sz w:val="16"/>
                <w:szCs w:val="16"/>
                <w:lang w:val="nl-NL" w:eastAsia="nl-NL"/>
              </w:rPr>
              <w:t>3</w:t>
            </w:r>
            <w:r w:rsidRPr="000F3CA5">
              <w:rPr>
                <w:rFonts w:ascii="Verdana" w:eastAsia="Times New Roman" w:hAnsi="Verdana" w:cs="Times New Roman"/>
                <w:b/>
                <w:sz w:val="16"/>
                <w:szCs w:val="16"/>
                <w:lang w:val="nl-NL" w:eastAsia="nl-NL"/>
              </w:rPr>
              <w:t>47.000</w:t>
            </w:r>
          </w:p>
        </w:tc>
        <w:tc>
          <w:tcPr>
            <w:tcW w:w="343" w:type="pct"/>
          </w:tcPr>
          <w:p w:rsidR="001A6148" w:rsidRPr="000F3CA5" w:rsidRDefault="001A6148" w:rsidP="00E94E8A">
            <w:pPr>
              <w:spacing w:line="240" w:lineRule="auto"/>
              <w:jc w:val="right"/>
              <w:rPr>
                <w:rFonts w:ascii="Verdana" w:eastAsia="Times New Roman" w:hAnsi="Verdana" w:cs="Times New Roman"/>
                <w:b/>
                <w:sz w:val="16"/>
                <w:szCs w:val="16"/>
                <w:lang w:val="nl-NL" w:eastAsia="nl-NL"/>
              </w:rPr>
            </w:pPr>
            <w:r w:rsidRPr="000F3CA5">
              <w:rPr>
                <w:rFonts w:ascii="Verdana" w:eastAsia="Times New Roman" w:hAnsi="Verdana" w:cs="Times New Roman"/>
                <w:b/>
                <w:sz w:val="16"/>
                <w:szCs w:val="16"/>
                <w:lang w:val="nl-NL" w:eastAsia="nl-NL"/>
              </w:rPr>
              <w:t>-</w:t>
            </w:r>
            <w:r>
              <w:rPr>
                <w:rFonts w:ascii="Verdana" w:eastAsia="Times New Roman" w:hAnsi="Verdana" w:cs="Times New Roman"/>
                <w:b/>
                <w:sz w:val="16"/>
                <w:szCs w:val="16"/>
                <w:lang w:val="nl-NL" w:eastAsia="nl-NL"/>
              </w:rPr>
              <w:t>34</w:t>
            </w:r>
            <w:r w:rsidRPr="000F3CA5">
              <w:rPr>
                <w:rFonts w:ascii="Verdana" w:eastAsia="Times New Roman" w:hAnsi="Verdana" w:cs="Times New Roman"/>
                <w:b/>
                <w:sz w:val="16"/>
                <w:szCs w:val="16"/>
                <w:lang w:val="nl-NL" w:eastAsia="nl-NL"/>
              </w:rPr>
              <w:t>7.000</w:t>
            </w:r>
          </w:p>
        </w:tc>
      </w:tr>
      <w:tr w:rsidR="001A6148" w:rsidRPr="007B3DBF" w:rsidTr="00E94E8A">
        <w:tc>
          <w:tcPr>
            <w:tcW w:w="790" w:type="pct"/>
          </w:tcPr>
          <w:p w:rsidR="001A6148" w:rsidRPr="00454FBA" w:rsidRDefault="001A6148" w:rsidP="00E94E8A">
            <w:pPr>
              <w:spacing w:line="240" w:lineRule="auto"/>
              <w:rPr>
                <w:rFonts w:ascii="Verdana" w:hAnsi="Verdana"/>
                <w:sz w:val="18"/>
                <w:szCs w:val="18"/>
              </w:rPr>
            </w:pPr>
            <w:r w:rsidRPr="00454FBA">
              <w:rPr>
                <w:rFonts w:ascii="Verdana" w:hAnsi="Verdana"/>
                <w:sz w:val="18"/>
                <w:szCs w:val="18"/>
              </w:rPr>
              <w:t>COVA</w:t>
            </w:r>
          </w:p>
        </w:tc>
        <w:tc>
          <w:tcPr>
            <w:tcW w:w="719" w:type="pct"/>
          </w:tcPr>
          <w:p w:rsidR="001A6148" w:rsidRPr="00454FBA" w:rsidRDefault="001A6148" w:rsidP="00E94E8A">
            <w:pPr>
              <w:spacing w:line="240" w:lineRule="auto"/>
              <w:jc w:val="right"/>
              <w:rPr>
                <w:rFonts w:ascii="Verdana" w:hAnsi="Verdana"/>
                <w:sz w:val="16"/>
                <w:szCs w:val="16"/>
              </w:rPr>
            </w:pPr>
            <w:r w:rsidRPr="00454FBA">
              <w:rPr>
                <w:rFonts w:ascii="Verdana" w:hAnsi="Verdana"/>
                <w:sz w:val="16"/>
                <w:szCs w:val="16"/>
              </w:rPr>
              <w:t>111.000</w:t>
            </w:r>
          </w:p>
        </w:tc>
        <w:tc>
          <w:tcPr>
            <w:tcW w:w="629" w:type="pct"/>
          </w:tcPr>
          <w:p w:rsidR="001A6148" w:rsidRPr="00454FBA"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454FBA" w:rsidRDefault="001A6148" w:rsidP="00E94E8A">
            <w:pPr>
              <w:spacing w:line="240" w:lineRule="auto"/>
              <w:jc w:val="right"/>
              <w:rPr>
                <w:rFonts w:ascii="Verdana" w:hAnsi="Verdana"/>
                <w:sz w:val="16"/>
                <w:szCs w:val="16"/>
              </w:rPr>
            </w:pPr>
            <w:r w:rsidRPr="00454FBA">
              <w:rPr>
                <w:rFonts w:ascii="Verdana" w:hAnsi="Verdana"/>
                <w:sz w:val="16"/>
                <w:szCs w:val="16"/>
              </w:rPr>
              <w:t>111.000</w:t>
            </w:r>
          </w:p>
        </w:tc>
        <w:tc>
          <w:tcPr>
            <w:tcW w:w="478" w:type="pct"/>
          </w:tcPr>
          <w:p w:rsidR="001A6148" w:rsidRPr="00454FBA" w:rsidRDefault="001A6148" w:rsidP="00E94E8A">
            <w:pPr>
              <w:jc w:val="right"/>
              <w:rPr>
                <w:rFonts w:ascii="Verdana" w:hAnsi="Verdana"/>
                <w:color w:val="000000"/>
                <w:sz w:val="16"/>
                <w:szCs w:val="16"/>
              </w:rPr>
            </w:pPr>
          </w:p>
        </w:tc>
        <w:tc>
          <w:tcPr>
            <w:tcW w:w="478" w:type="pct"/>
          </w:tcPr>
          <w:p w:rsidR="001A6148" w:rsidRPr="00454FBA" w:rsidRDefault="001A6148" w:rsidP="00E94E8A">
            <w:pPr>
              <w:spacing w:line="240" w:lineRule="auto"/>
              <w:jc w:val="right"/>
              <w:rPr>
                <w:rFonts w:ascii="Verdana" w:eastAsia="Times New Roman" w:hAnsi="Verdana" w:cs="Times New Roman"/>
                <w:sz w:val="16"/>
                <w:szCs w:val="16"/>
                <w:lang w:val="nl-NL" w:eastAsia="nl-NL"/>
              </w:rPr>
            </w:pPr>
            <w:r>
              <w:rPr>
                <w:rFonts w:ascii="Verdana" w:eastAsia="Times New Roman" w:hAnsi="Verdana" w:cs="Times New Roman"/>
                <w:sz w:val="16"/>
                <w:szCs w:val="16"/>
                <w:lang w:val="nl-NL" w:eastAsia="nl-NL"/>
              </w:rPr>
              <w:t>111.000</w:t>
            </w:r>
          </w:p>
        </w:tc>
        <w:tc>
          <w:tcPr>
            <w:tcW w:w="345" w:type="pct"/>
          </w:tcPr>
          <w:p w:rsidR="001A6148" w:rsidRPr="00454FBA"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454FBA"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454FBA" w:rsidRDefault="001A6148" w:rsidP="00E94E8A">
            <w:pPr>
              <w:spacing w:line="240" w:lineRule="auto"/>
              <w:jc w:val="right"/>
              <w:rPr>
                <w:rFonts w:ascii="Verdana" w:eastAsia="Times New Roman" w:hAnsi="Verdana" w:cs="Times New Roman"/>
                <w:sz w:val="16"/>
                <w:szCs w:val="16"/>
                <w:lang w:val="nl-NL" w:eastAsia="nl-NL"/>
              </w:rPr>
            </w:pPr>
          </w:p>
        </w:tc>
        <w:tc>
          <w:tcPr>
            <w:tcW w:w="343" w:type="pct"/>
          </w:tcPr>
          <w:p w:rsidR="001A6148" w:rsidRPr="00454FBA" w:rsidRDefault="001A6148" w:rsidP="00E94E8A">
            <w:pPr>
              <w:spacing w:line="240" w:lineRule="auto"/>
              <w:jc w:val="right"/>
              <w:rPr>
                <w:rFonts w:ascii="Verdana" w:eastAsia="Times New Roman" w:hAnsi="Verdana" w:cs="Times New Roman"/>
                <w:sz w:val="16"/>
                <w:szCs w:val="16"/>
                <w:lang w:val="nl-NL" w:eastAsia="nl-NL"/>
              </w:rPr>
            </w:pPr>
          </w:p>
        </w:tc>
      </w:tr>
      <w:tr w:rsidR="001A6148" w:rsidRPr="007B3DBF" w:rsidTr="00E94E8A">
        <w:tc>
          <w:tcPr>
            <w:tcW w:w="790" w:type="pct"/>
          </w:tcPr>
          <w:p w:rsidR="001A6148" w:rsidRPr="00454FBA" w:rsidRDefault="001A6148" w:rsidP="00E94E8A">
            <w:pPr>
              <w:spacing w:line="240" w:lineRule="auto"/>
              <w:rPr>
                <w:rFonts w:ascii="Verdana" w:hAnsi="Verdana"/>
                <w:sz w:val="18"/>
                <w:szCs w:val="18"/>
              </w:rPr>
            </w:pPr>
            <w:r w:rsidRPr="00454FBA">
              <w:rPr>
                <w:rFonts w:ascii="Verdana" w:hAnsi="Verdana"/>
                <w:sz w:val="18"/>
                <w:szCs w:val="18"/>
              </w:rPr>
              <w:t>Opbrengst heffing ODE (SDE+)</w:t>
            </w:r>
          </w:p>
        </w:tc>
        <w:tc>
          <w:tcPr>
            <w:tcW w:w="719" w:type="pct"/>
          </w:tcPr>
          <w:p w:rsidR="001A6148" w:rsidRPr="00454FBA" w:rsidRDefault="001A6148" w:rsidP="00E94E8A">
            <w:pPr>
              <w:spacing w:line="240" w:lineRule="auto"/>
              <w:jc w:val="right"/>
              <w:rPr>
                <w:rFonts w:ascii="Verdana" w:hAnsi="Verdana"/>
                <w:sz w:val="16"/>
                <w:szCs w:val="16"/>
              </w:rPr>
            </w:pPr>
            <w:r w:rsidRPr="00454FBA">
              <w:rPr>
                <w:rFonts w:ascii="Verdana" w:hAnsi="Verdana"/>
                <w:sz w:val="16"/>
                <w:szCs w:val="16"/>
              </w:rPr>
              <w:t>678.000</w:t>
            </w:r>
          </w:p>
        </w:tc>
        <w:tc>
          <w:tcPr>
            <w:tcW w:w="629" w:type="pct"/>
          </w:tcPr>
          <w:p w:rsidR="001A6148" w:rsidRPr="00454FBA"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454FBA" w:rsidRDefault="001A6148" w:rsidP="00E94E8A">
            <w:pPr>
              <w:spacing w:line="240" w:lineRule="auto"/>
              <w:jc w:val="right"/>
              <w:rPr>
                <w:rFonts w:ascii="Verdana" w:hAnsi="Verdana"/>
                <w:sz w:val="16"/>
                <w:szCs w:val="16"/>
              </w:rPr>
            </w:pPr>
            <w:r w:rsidRPr="00454FBA">
              <w:rPr>
                <w:rFonts w:ascii="Verdana" w:hAnsi="Verdana"/>
                <w:sz w:val="16"/>
                <w:szCs w:val="16"/>
              </w:rPr>
              <w:t>678.000</w:t>
            </w:r>
          </w:p>
        </w:tc>
        <w:tc>
          <w:tcPr>
            <w:tcW w:w="478" w:type="pct"/>
          </w:tcPr>
          <w:p w:rsidR="001A6148" w:rsidRPr="00454FBA" w:rsidRDefault="001A6148" w:rsidP="00E94E8A">
            <w:pPr>
              <w:jc w:val="right"/>
              <w:rPr>
                <w:rFonts w:ascii="Verdana" w:hAnsi="Verdana"/>
                <w:color w:val="000000"/>
                <w:sz w:val="16"/>
                <w:szCs w:val="16"/>
              </w:rPr>
            </w:pPr>
          </w:p>
        </w:tc>
        <w:tc>
          <w:tcPr>
            <w:tcW w:w="478" w:type="pct"/>
          </w:tcPr>
          <w:p w:rsidR="001A6148" w:rsidRPr="00454FBA" w:rsidRDefault="001A6148" w:rsidP="00E94E8A">
            <w:pPr>
              <w:spacing w:line="240" w:lineRule="auto"/>
              <w:jc w:val="right"/>
              <w:rPr>
                <w:rFonts w:ascii="Verdana" w:eastAsia="Times New Roman" w:hAnsi="Verdana" w:cs="Times New Roman"/>
                <w:sz w:val="16"/>
                <w:szCs w:val="16"/>
                <w:lang w:val="nl-NL" w:eastAsia="nl-NL"/>
              </w:rPr>
            </w:pPr>
            <w:r>
              <w:rPr>
                <w:rFonts w:ascii="Verdana" w:eastAsia="Times New Roman" w:hAnsi="Verdana" w:cs="Times New Roman"/>
                <w:sz w:val="16"/>
                <w:szCs w:val="16"/>
                <w:lang w:val="nl-NL" w:eastAsia="nl-NL"/>
              </w:rPr>
              <w:t>678.000</w:t>
            </w:r>
          </w:p>
        </w:tc>
        <w:tc>
          <w:tcPr>
            <w:tcW w:w="345" w:type="pct"/>
          </w:tcPr>
          <w:p w:rsidR="001A6148" w:rsidRPr="00454FBA"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454FBA"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454FBA" w:rsidRDefault="001A6148" w:rsidP="00E94E8A">
            <w:pPr>
              <w:spacing w:line="240" w:lineRule="auto"/>
              <w:jc w:val="right"/>
              <w:rPr>
                <w:rFonts w:ascii="Verdana" w:eastAsia="Times New Roman" w:hAnsi="Verdana" w:cs="Times New Roman"/>
                <w:sz w:val="16"/>
                <w:szCs w:val="16"/>
                <w:lang w:val="nl-NL" w:eastAsia="nl-NL"/>
              </w:rPr>
            </w:pPr>
          </w:p>
        </w:tc>
        <w:tc>
          <w:tcPr>
            <w:tcW w:w="343" w:type="pct"/>
          </w:tcPr>
          <w:p w:rsidR="001A6148" w:rsidRPr="00454FBA" w:rsidRDefault="001A6148" w:rsidP="00E94E8A">
            <w:pPr>
              <w:spacing w:line="240" w:lineRule="auto"/>
              <w:jc w:val="right"/>
              <w:rPr>
                <w:rFonts w:ascii="Verdana" w:eastAsia="Times New Roman" w:hAnsi="Verdana" w:cs="Times New Roman"/>
                <w:sz w:val="16"/>
                <w:szCs w:val="16"/>
                <w:lang w:val="nl-NL" w:eastAsia="nl-NL"/>
              </w:rPr>
            </w:pPr>
          </w:p>
        </w:tc>
      </w:tr>
      <w:tr w:rsidR="001A6148" w:rsidRPr="007B3DBF" w:rsidTr="00E94E8A">
        <w:tc>
          <w:tcPr>
            <w:tcW w:w="790" w:type="pct"/>
          </w:tcPr>
          <w:p w:rsidR="001A6148" w:rsidRPr="00454FBA" w:rsidRDefault="001A6148" w:rsidP="00E94E8A">
            <w:pPr>
              <w:spacing w:line="240" w:lineRule="auto"/>
              <w:rPr>
                <w:rFonts w:ascii="Verdana" w:hAnsi="Verdana"/>
                <w:sz w:val="18"/>
                <w:szCs w:val="18"/>
              </w:rPr>
            </w:pPr>
            <w:r w:rsidRPr="00454FBA">
              <w:rPr>
                <w:rFonts w:ascii="Verdana" w:hAnsi="Verdana"/>
                <w:sz w:val="18"/>
                <w:szCs w:val="18"/>
              </w:rPr>
              <w:t>Onttrekking begrotingsreserve duurzame energie</w:t>
            </w:r>
          </w:p>
        </w:tc>
        <w:tc>
          <w:tcPr>
            <w:tcW w:w="719" w:type="pct"/>
          </w:tcPr>
          <w:p w:rsidR="001A6148" w:rsidRPr="00454FBA" w:rsidRDefault="001A6148" w:rsidP="00E94E8A">
            <w:pPr>
              <w:spacing w:line="240" w:lineRule="auto"/>
              <w:jc w:val="right"/>
              <w:rPr>
                <w:rFonts w:ascii="Verdana" w:hAnsi="Verdana"/>
                <w:sz w:val="16"/>
                <w:szCs w:val="16"/>
              </w:rPr>
            </w:pPr>
            <w:r w:rsidRPr="00454FBA">
              <w:rPr>
                <w:rFonts w:ascii="Verdana" w:hAnsi="Verdana"/>
                <w:sz w:val="16"/>
                <w:szCs w:val="16"/>
              </w:rPr>
              <w:t>77.000</w:t>
            </w:r>
          </w:p>
        </w:tc>
        <w:tc>
          <w:tcPr>
            <w:tcW w:w="629" w:type="pct"/>
          </w:tcPr>
          <w:p w:rsidR="001A6148" w:rsidRPr="00454FBA"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454FBA" w:rsidRDefault="001A6148" w:rsidP="00E94E8A">
            <w:pPr>
              <w:spacing w:line="240" w:lineRule="auto"/>
              <w:jc w:val="right"/>
              <w:rPr>
                <w:rFonts w:ascii="Verdana" w:hAnsi="Verdana"/>
                <w:sz w:val="16"/>
                <w:szCs w:val="16"/>
              </w:rPr>
            </w:pPr>
            <w:r w:rsidRPr="00454FBA">
              <w:rPr>
                <w:rFonts w:ascii="Verdana" w:hAnsi="Verdana"/>
                <w:sz w:val="16"/>
                <w:szCs w:val="16"/>
              </w:rPr>
              <w:t>77.000</w:t>
            </w:r>
          </w:p>
        </w:tc>
        <w:tc>
          <w:tcPr>
            <w:tcW w:w="478" w:type="pct"/>
          </w:tcPr>
          <w:p w:rsidR="001A6148" w:rsidRPr="00454FBA" w:rsidRDefault="001A6148" w:rsidP="00E94E8A">
            <w:pPr>
              <w:jc w:val="right"/>
              <w:rPr>
                <w:rFonts w:ascii="Verdana" w:hAnsi="Verdana"/>
                <w:color w:val="000000"/>
                <w:sz w:val="16"/>
                <w:szCs w:val="16"/>
              </w:rPr>
            </w:pPr>
          </w:p>
        </w:tc>
        <w:tc>
          <w:tcPr>
            <w:tcW w:w="478" w:type="pct"/>
          </w:tcPr>
          <w:p w:rsidR="001A6148" w:rsidRPr="00454FBA" w:rsidRDefault="001A6148" w:rsidP="00E94E8A">
            <w:pPr>
              <w:spacing w:line="240" w:lineRule="auto"/>
              <w:jc w:val="right"/>
              <w:rPr>
                <w:rFonts w:ascii="Verdana" w:eastAsia="Times New Roman" w:hAnsi="Verdana" w:cs="Times New Roman"/>
                <w:sz w:val="16"/>
                <w:szCs w:val="16"/>
                <w:lang w:val="nl-NL" w:eastAsia="nl-NL"/>
              </w:rPr>
            </w:pPr>
            <w:r>
              <w:rPr>
                <w:rFonts w:ascii="Verdana" w:eastAsia="Times New Roman" w:hAnsi="Verdana" w:cs="Times New Roman"/>
                <w:sz w:val="16"/>
                <w:szCs w:val="16"/>
                <w:lang w:val="nl-NL" w:eastAsia="nl-NL"/>
              </w:rPr>
              <w:t>77.000</w:t>
            </w:r>
          </w:p>
        </w:tc>
        <w:tc>
          <w:tcPr>
            <w:tcW w:w="345" w:type="pct"/>
          </w:tcPr>
          <w:p w:rsidR="001A6148" w:rsidRPr="00454FBA"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454FBA"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454FBA" w:rsidRDefault="001A6148" w:rsidP="00E94E8A">
            <w:pPr>
              <w:spacing w:line="240" w:lineRule="auto"/>
              <w:jc w:val="right"/>
              <w:rPr>
                <w:rFonts w:ascii="Verdana" w:eastAsia="Times New Roman" w:hAnsi="Verdana" w:cs="Times New Roman"/>
                <w:sz w:val="16"/>
                <w:szCs w:val="16"/>
                <w:lang w:val="nl-NL" w:eastAsia="nl-NL"/>
              </w:rPr>
            </w:pPr>
          </w:p>
        </w:tc>
        <w:tc>
          <w:tcPr>
            <w:tcW w:w="343" w:type="pct"/>
          </w:tcPr>
          <w:p w:rsidR="001A6148" w:rsidRPr="00454FBA" w:rsidRDefault="001A6148" w:rsidP="00E94E8A">
            <w:pPr>
              <w:spacing w:line="240" w:lineRule="auto"/>
              <w:jc w:val="right"/>
              <w:rPr>
                <w:rFonts w:ascii="Verdana" w:eastAsia="Times New Roman" w:hAnsi="Verdana" w:cs="Times New Roman"/>
                <w:sz w:val="16"/>
                <w:szCs w:val="16"/>
                <w:lang w:val="nl-NL" w:eastAsia="nl-NL"/>
              </w:rPr>
            </w:pPr>
          </w:p>
        </w:tc>
      </w:tr>
      <w:tr w:rsidR="001A6148" w:rsidRPr="007B3DBF" w:rsidTr="00E94E8A">
        <w:tc>
          <w:tcPr>
            <w:tcW w:w="790" w:type="pct"/>
          </w:tcPr>
          <w:p w:rsidR="001A6148" w:rsidRPr="00454FBA" w:rsidRDefault="001A6148" w:rsidP="00E94E8A">
            <w:pPr>
              <w:spacing w:line="240" w:lineRule="auto"/>
              <w:rPr>
                <w:rFonts w:ascii="Verdana" w:hAnsi="Verdana"/>
                <w:sz w:val="18"/>
                <w:szCs w:val="18"/>
              </w:rPr>
            </w:pPr>
            <w:r w:rsidRPr="00454FBA">
              <w:rPr>
                <w:rFonts w:ascii="Verdana" w:hAnsi="Verdana"/>
                <w:sz w:val="18"/>
                <w:szCs w:val="18"/>
              </w:rPr>
              <w:t>Aardgasbaten</w:t>
            </w:r>
          </w:p>
        </w:tc>
        <w:tc>
          <w:tcPr>
            <w:tcW w:w="719" w:type="pct"/>
          </w:tcPr>
          <w:p w:rsidR="001A6148" w:rsidRPr="00454FBA" w:rsidRDefault="001A6148" w:rsidP="00E94E8A">
            <w:pPr>
              <w:spacing w:line="240" w:lineRule="auto"/>
              <w:jc w:val="right"/>
              <w:rPr>
                <w:rFonts w:ascii="Verdana" w:hAnsi="Verdana"/>
                <w:sz w:val="16"/>
                <w:szCs w:val="16"/>
              </w:rPr>
            </w:pPr>
            <w:r w:rsidRPr="00454FBA">
              <w:rPr>
                <w:rFonts w:ascii="Verdana" w:hAnsi="Verdana"/>
                <w:sz w:val="16"/>
                <w:szCs w:val="16"/>
              </w:rPr>
              <w:t>2.550.000</w:t>
            </w:r>
          </w:p>
        </w:tc>
        <w:tc>
          <w:tcPr>
            <w:tcW w:w="629" w:type="pct"/>
          </w:tcPr>
          <w:p w:rsidR="001A6148" w:rsidRPr="00454FBA"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454FBA" w:rsidRDefault="001A6148" w:rsidP="00E94E8A">
            <w:pPr>
              <w:spacing w:line="240" w:lineRule="auto"/>
              <w:jc w:val="right"/>
              <w:rPr>
                <w:rFonts w:ascii="Verdana" w:hAnsi="Verdana"/>
                <w:sz w:val="16"/>
                <w:szCs w:val="16"/>
              </w:rPr>
            </w:pPr>
            <w:r w:rsidRPr="00454FBA">
              <w:rPr>
                <w:rFonts w:ascii="Verdana" w:hAnsi="Verdana"/>
                <w:sz w:val="16"/>
                <w:szCs w:val="16"/>
              </w:rPr>
              <w:t>2.550.000</w:t>
            </w:r>
          </w:p>
        </w:tc>
        <w:tc>
          <w:tcPr>
            <w:tcW w:w="478" w:type="pct"/>
          </w:tcPr>
          <w:p w:rsidR="001A6148" w:rsidRPr="00454FBA" w:rsidRDefault="001A6148" w:rsidP="00E94E8A">
            <w:pPr>
              <w:jc w:val="right"/>
              <w:rPr>
                <w:rFonts w:ascii="Verdana" w:hAnsi="Verdana"/>
                <w:color w:val="000000"/>
                <w:sz w:val="16"/>
                <w:szCs w:val="16"/>
              </w:rPr>
            </w:pPr>
            <w:r>
              <w:rPr>
                <w:rFonts w:ascii="Verdana" w:hAnsi="Verdana"/>
                <w:color w:val="000000"/>
                <w:sz w:val="16"/>
                <w:szCs w:val="16"/>
              </w:rPr>
              <w:t>-250.000</w:t>
            </w:r>
          </w:p>
        </w:tc>
        <w:tc>
          <w:tcPr>
            <w:tcW w:w="478" w:type="pct"/>
          </w:tcPr>
          <w:p w:rsidR="001A6148" w:rsidRPr="00454FBA" w:rsidRDefault="001A6148" w:rsidP="00E94E8A">
            <w:pPr>
              <w:spacing w:line="240" w:lineRule="auto"/>
              <w:jc w:val="right"/>
              <w:rPr>
                <w:rFonts w:ascii="Verdana" w:eastAsia="Times New Roman" w:hAnsi="Verdana" w:cs="Times New Roman"/>
                <w:sz w:val="16"/>
                <w:szCs w:val="16"/>
                <w:lang w:val="nl-NL" w:eastAsia="nl-NL"/>
              </w:rPr>
            </w:pPr>
            <w:r>
              <w:rPr>
                <w:rFonts w:ascii="Verdana" w:eastAsia="Times New Roman" w:hAnsi="Verdana" w:cs="Times New Roman"/>
                <w:sz w:val="16"/>
                <w:szCs w:val="16"/>
                <w:lang w:val="nl-NL" w:eastAsia="nl-NL"/>
              </w:rPr>
              <w:t>2.300.000</w:t>
            </w:r>
          </w:p>
        </w:tc>
        <w:tc>
          <w:tcPr>
            <w:tcW w:w="345" w:type="pct"/>
          </w:tcPr>
          <w:p w:rsidR="001A6148" w:rsidRPr="00454FBA" w:rsidRDefault="001A6148" w:rsidP="00E94E8A">
            <w:pPr>
              <w:spacing w:line="240" w:lineRule="auto"/>
              <w:jc w:val="right"/>
              <w:rPr>
                <w:rFonts w:ascii="Verdana" w:eastAsia="Times New Roman" w:hAnsi="Verdana" w:cs="Times New Roman"/>
                <w:sz w:val="16"/>
                <w:szCs w:val="16"/>
                <w:lang w:val="nl-NL" w:eastAsia="nl-NL"/>
              </w:rPr>
            </w:pPr>
            <w:r>
              <w:rPr>
                <w:rFonts w:ascii="Verdana" w:eastAsia="Times New Roman" w:hAnsi="Verdana" w:cs="Times New Roman"/>
                <w:sz w:val="16"/>
                <w:szCs w:val="16"/>
                <w:lang w:val="nl-NL" w:eastAsia="nl-NL"/>
              </w:rPr>
              <w:t>-250.000</w:t>
            </w:r>
          </w:p>
        </w:tc>
        <w:tc>
          <w:tcPr>
            <w:tcW w:w="345" w:type="pct"/>
          </w:tcPr>
          <w:p w:rsidR="001A6148" w:rsidRPr="00454FBA" w:rsidRDefault="001A6148" w:rsidP="00E94E8A">
            <w:pPr>
              <w:spacing w:line="240" w:lineRule="auto"/>
              <w:jc w:val="right"/>
              <w:rPr>
                <w:rFonts w:ascii="Verdana" w:eastAsia="Times New Roman" w:hAnsi="Verdana" w:cs="Times New Roman"/>
                <w:sz w:val="16"/>
                <w:szCs w:val="16"/>
                <w:lang w:val="nl-NL" w:eastAsia="nl-NL"/>
              </w:rPr>
            </w:pPr>
            <w:r>
              <w:rPr>
                <w:rFonts w:ascii="Verdana" w:eastAsia="Times New Roman" w:hAnsi="Verdana" w:cs="Times New Roman"/>
                <w:sz w:val="16"/>
                <w:szCs w:val="16"/>
                <w:lang w:val="nl-NL" w:eastAsia="nl-NL"/>
              </w:rPr>
              <w:t>-350.000</w:t>
            </w:r>
          </w:p>
        </w:tc>
        <w:tc>
          <w:tcPr>
            <w:tcW w:w="345" w:type="pct"/>
          </w:tcPr>
          <w:p w:rsidR="001A6148" w:rsidRPr="00454FBA" w:rsidRDefault="001A6148" w:rsidP="00E94E8A">
            <w:pPr>
              <w:spacing w:line="240" w:lineRule="auto"/>
              <w:jc w:val="right"/>
              <w:rPr>
                <w:rFonts w:ascii="Verdana" w:eastAsia="Times New Roman" w:hAnsi="Verdana" w:cs="Times New Roman"/>
                <w:sz w:val="16"/>
                <w:szCs w:val="16"/>
                <w:lang w:val="nl-NL" w:eastAsia="nl-NL"/>
              </w:rPr>
            </w:pPr>
            <w:r>
              <w:rPr>
                <w:rFonts w:ascii="Verdana" w:eastAsia="Times New Roman" w:hAnsi="Verdana" w:cs="Times New Roman"/>
                <w:sz w:val="16"/>
                <w:szCs w:val="16"/>
                <w:lang w:val="nl-NL" w:eastAsia="nl-NL"/>
              </w:rPr>
              <w:t>-350.000</w:t>
            </w:r>
          </w:p>
        </w:tc>
        <w:tc>
          <w:tcPr>
            <w:tcW w:w="343" w:type="pct"/>
          </w:tcPr>
          <w:p w:rsidR="001A6148" w:rsidRPr="00454FBA" w:rsidRDefault="001A6148" w:rsidP="00E94E8A">
            <w:pPr>
              <w:spacing w:line="240" w:lineRule="auto"/>
              <w:jc w:val="right"/>
              <w:rPr>
                <w:rFonts w:ascii="Verdana" w:eastAsia="Times New Roman" w:hAnsi="Verdana" w:cs="Times New Roman"/>
                <w:sz w:val="16"/>
                <w:szCs w:val="16"/>
                <w:lang w:val="nl-NL" w:eastAsia="nl-NL"/>
              </w:rPr>
            </w:pPr>
            <w:r>
              <w:rPr>
                <w:rFonts w:ascii="Verdana" w:eastAsia="Times New Roman" w:hAnsi="Verdana" w:cs="Times New Roman"/>
                <w:sz w:val="16"/>
                <w:szCs w:val="16"/>
                <w:lang w:val="nl-NL" w:eastAsia="nl-NL"/>
              </w:rPr>
              <w:t>-350.000</w:t>
            </w:r>
          </w:p>
        </w:tc>
      </w:tr>
      <w:tr w:rsidR="001A6148" w:rsidRPr="007B3DBF" w:rsidTr="00E94E8A">
        <w:tc>
          <w:tcPr>
            <w:tcW w:w="790" w:type="pct"/>
          </w:tcPr>
          <w:p w:rsidR="001A6148" w:rsidRPr="00454FBA" w:rsidRDefault="001A6148" w:rsidP="00E94E8A">
            <w:pPr>
              <w:spacing w:line="240" w:lineRule="auto"/>
              <w:rPr>
                <w:rFonts w:ascii="Verdana" w:hAnsi="Verdana"/>
                <w:sz w:val="18"/>
                <w:szCs w:val="18"/>
              </w:rPr>
            </w:pPr>
            <w:r w:rsidRPr="00454FBA">
              <w:rPr>
                <w:rFonts w:ascii="Verdana" w:hAnsi="Verdana"/>
                <w:sz w:val="18"/>
                <w:szCs w:val="18"/>
              </w:rPr>
              <w:t>Ontvangsten zoutwinning</w:t>
            </w:r>
          </w:p>
        </w:tc>
        <w:tc>
          <w:tcPr>
            <w:tcW w:w="719" w:type="pct"/>
          </w:tcPr>
          <w:p w:rsidR="001A6148" w:rsidRPr="00454FBA" w:rsidRDefault="001A6148" w:rsidP="00E94E8A">
            <w:pPr>
              <w:spacing w:line="240" w:lineRule="auto"/>
              <w:jc w:val="right"/>
              <w:rPr>
                <w:rFonts w:ascii="Verdana" w:hAnsi="Verdana" w:cs="Arial"/>
                <w:sz w:val="16"/>
                <w:szCs w:val="16"/>
              </w:rPr>
            </w:pPr>
            <w:r w:rsidRPr="00454FBA">
              <w:rPr>
                <w:rFonts w:ascii="Verdana" w:hAnsi="Verdana" w:cs="Arial"/>
                <w:sz w:val="16"/>
                <w:szCs w:val="16"/>
              </w:rPr>
              <w:t>2.511</w:t>
            </w:r>
          </w:p>
        </w:tc>
        <w:tc>
          <w:tcPr>
            <w:tcW w:w="629" w:type="pct"/>
          </w:tcPr>
          <w:p w:rsidR="001A6148" w:rsidRPr="00454FBA"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454FBA" w:rsidRDefault="001A6148" w:rsidP="00E94E8A">
            <w:pPr>
              <w:spacing w:line="240" w:lineRule="auto"/>
              <w:jc w:val="right"/>
              <w:rPr>
                <w:rFonts w:ascii="Verdana" w:hAnsi="Verdana" w:cs="Arial"/>
                <w:sz w:val="16"/>
                <w:szCs w:val="16"/>
              </w:rPr>
            </w:pPr>
            <w:r w:rsidRPr="00454FBA">
              <w:rPr>
                <w:rFonts w:ascii="Verdana" w:hAnsi="Verdana" w:cs="Arial"/>
                <w:sz w:val="16"/>
                <w:szCs w:val="16"/>
              </w:rPr>
              <w:t>2.511</w:t>
            </w:r>
          </w:p>
        </w:tc>
        <w:tc>
          <w:tcPr>
            <w:tcW w:w="478" w:type="pct"/>
          </w:tcPr>
          <w:p w:rsidR="001A6148" w:rsidRPr="00454FBA" w:rsidRDefault="001A6148" w:rsidP="00E94E8A">
            <w:pPr>
              <w:jc w:val="right"/>
              <w:rPr>
                <w:rFonts w:ascii="Verdana" w:hAnsi="Verdana"/>
                <w:color w:val="000000"/>
                <w:sz w:val="16"/>
                <w:szCs w:val="16"/>
              </w:rPr>
            </w:pPr>
          </w:p>
        </w:tc>
        <w:tc>
          <w:tcPr>
            <w:tcW w:w="478" w:type="pct"/>
          </w:tcPr>
          <w:p w:rsidR="001A6148" w:rsidRPr="00454FBA" w:rsidRDefault="001A6148" w:rsidP="00E94E8A">
            <w:pPr>
              <w:spacing w:line="240" w:lineRule="auto"/>
              <w:jc w:val="right"/>
              <w:rPr>
                <w:rFonts w:ascii="Verdana" w:eastAsia="Times New Roman" w:hAnsi="Verdana" w:cs="Times New Roman"/>
                <w:sz w:val="16"/>
                <w:szCs w:val="16"/>
                <w:lang w:val="nl-NL" w:eastAsia="nl-NL"/>
              </w:rPr>
            </w:pPr>
            <w:r>
              <w:rPr>
                <w:rFonts w:ascii="Verdana" w:eastAsia="Times New Roman" w:hAnsi="Verdana" w:cs="Times New Roman"/>
                <w:sz w:val="16"/>
                <w:szCs w:val="16"/>
                <w:lang w:val="nl-NL" w:eastAsia="nl-NL"/>
              </w:rPr>
              <w:t>2.511</w:t>
            </w:r>
          </w:p>
        </w:tc>
        <w:tc>
          <w:tcPr>
            <w:tcW w:w="345" w:type="pct"/>
          </w:tcPr>
          <w:p w:rsidR="001A6148" w:rsidRPr="00454FBA"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454FBA" w:rsidRDefault="001A6148" w:rsidP="00E94E8A">
            <w:pPr>
              <w:spacing w:line="240" w:lineRule="auto"/>
              <w:jc w:val="right"/>
              <w:rPr>
                <w:rFonts w:ascii="Verdana" w:eastAsia="Times New Roman" w:hAnsi="Verdana" w:cs="Times New Roman"/>
                <w:sz w:val="16"/>
                <w:szCs w:val="16"/>
                <w:lang w:val="nl-NL" w:eastAsia="nl-NL"/>
              </w:rPr>
            </w:pPr>
          </w:p>
        </w:tc>
        <w:tc>
          <w:tcPr>
            <w:tcW w:w="345" w:type="pct"/>
          </w:tcPr>
          <w:p w:rsidR="001A6148" w:rsidRPr="00454FBA" w:rsidRDefault="001A6148" w:rsidP="00E94E8A">
            <w:pPr>
              <w:spacing w:line="240" w:lineRule="auto"/>
              <w:jc w:val="right"/>
              <w:rPr>
                <w:rFonts w:ascii="Verdana" w:eastAsia="Times New Roman" w:hAnsi="Verdana" w:cs="Times New Roman"/>
                <w:sz w:val="16"/>
                <w:szCs w:val="16"/>
                <w:lang w:val="nl-NL" w:eastAsia="nl-NL"/>
              </w:rPr>
            </w:pPr>
          </w:p>
        </w:tc>
        <w:tc>
          <w:tcPr>
            <w:tcW w:w="343" w:type="pct"/>
          </w:tcPr>
          <w:p w:rsidR="001A6148" w:rsidRPr="00454FBA" w:rsidRDefault="001A6148" w:rsidP="00E94E8A">
            <w:pPr>
              <w:spacing w:line="240" w:lineRule="auto"/>
              <w:jc w:val="right"/>
              <w:rPr>
                <w:rFonts w:ascii="Verdana" w:eastAsia="Times New Roman" w:hAnsi="Verdana" w:cs="Times New Roman"/>
                <w:sz w:val="16"/>
                <w:szCs w:val="16"/>
                <w:lang w:val="nl-NL" w:eastAsia="nl-NL"/>
              </w:rPr>
            </w:pPr>
          </w:p>
        </w:tc>
      </w:tr>
      <w:tr w:rsidR="001A6148" w:rsidRPr="007B3DBF" w:rsidTr="00E94E8A">
        <w:tc>
          <w:tcPr>
            <w:tcW w:w="790" w:type="pct"/>
          </w:tcPr>
          <w:p w:rsidR="001A6148" w:rsidRPr="00454FBA" w:rsidRDefault="001A6148" w:rsidP="00E94E8A">
            <w:pPr>
              <w:spacing w:line="240" w:lineRule="auto"/>
              <w:rPr>
                <w:rFonts w:ascii="Verdana" w:hAnsi="Verdana"/>
                <w:sz w:val="18"/>
                <w:szCs w:val="18"/>
              </w:rPr>
            </w:pPr>
            <w:r w:rsidRPr="00454FBA">
              <w:rPr>
                <w:rFonts w:ascii="Verdana" w:hAnsi="Verdana"/>
                <w:sz w:val="18"/>
                <w:szCs w:val="18"/>
              </w:rPr>
              <w:t>Diverse ontvangsten</w:t>
            </w:r>
          </w:p>
        </w:tc>
        <w:tc>
          <w:tcPr>
            <w:tcW w:w="719" w:type="pct"/>
          </w:tcPr>
          <w:p w:rsidR="001A6148" w:rsidRPr="00454FBA" w:rsidRDefault="001A6148" w:rsidP="00E94E8A">
            <w:pPr>
              <w:spacing w:line="240" w:lineRule="auto"/>
              <w:jc w:val="right"/>
              <w:rPr>
                <w:rFonts w:ascii="Verdana" w:hAnsi="Verdana"/>
                <w:sz w:val="16"/>
                <w:szCs w:val="16"/>
              </w:rPr>
            </w:pPr>
            <w:r w:rsidRPr="00454FBA">
              <w:rPr>
                <w:rFonts w:ascii="Verdana" w:hAnsi="Verdana"/>
                <w:sz w:val="16"/>
                <w:szCs w:val="16"/>
              </w:rPr>
              <w:t>8.150</w:t>
            </w:r>
          </w:p>
        </w:tc>
        <w:tc>
          <w:tcPr>
            <w:tcW w:w="629" w:type="pct"/>
          </w:tcPr>
          <w:p w:rsidR="001A6148" w:rsidRPr="00454FBA" w:rsidRDefault="001A6148" w:rsidP="00E94E8A">
            <w:pPr>
              <w:spacing w:line="240" w:lineRule="auto"/>
              <w:jc w:val="right"/>
              <w:rPr>
                <w:rFonts w:ascii="Verdana" w:eastAsia="Times New Roman" w:hAnsi="Verdana" w:cs="Times New Roman"/>
                <w:sz w:val="16"/>
                <w:szCs w:val="16"/>
                <w:lang w:val="nl-NL" w:eastAsia="nl-NL"/>
              </w:rPr>
            </w:pPr>
          </w:p>
        </w:tc>
        <w:tc>
          <w:tcPr>
            <w:tcW w:w="528" w:type="pct"/>
          </w:tcPr>
          <w:p w:rsidR="001A6148" w:rsidRPr="00454FBA" w:rsidRDefault="001A6148" w:rsidP="00E94E8A">
            <w:pPr>
              <w:spacing w:line="240" w:lineRule="auto"/>
              <w:jc w:val="right"/>
              <w:rPr>
                <w:rFonts w:ascii="Verdana" w:hAnsi="Verdana"/>
                <w:sz w:val="16"/>
                <w:szCs w:val="16"/>
              </w:rPr>
            </w:pPr>
            <w:r w:rsidRPr="00454FBA">
              <w:rPr>
                <w:rFonts w:ascii="Verdana" w:hAnsi="Verdana"/>
                <w:sz w:val="16"/>
                <w:szCs w:val="16"/>
              </w:rPr>
              <w:t>8.150</w:t>
            </w:r>
          </w:p>
        </w:tc>
        <w:tc>
          <w:tcPr>
            <w:tcW w:w="478" w:type="pct"/>
          </w:tcPr>
          <w:p w:rsidR="001A6148" w:rsidRPr="00454FBA" w:rsidRDefault="001A6148" w:rsidP="00E94E8A">
            <w:pPr>
              <w:jc w:val="right"/>
              <w:rPr>
                <w:rFonts w:ascii="Verdana" w:hAnsi="Verdana"/>
                <w:color w:val="000000"/>
                <w:sz w:val="16"/>
                <w:szCs w:val="16"/>
              </w:rPr>
            </w:pPr>
            <w:r>
              <w:rPr>
                <w:rFonts w:ascii="Verdana" w:hAnsi="Verdana"/>
                <w:color w:val="000000"/>
                <w:sz w:val="16"/>
                <w:szCs w:val="16"/>
              </w:rPr>
              <w:t>5.725</w:t>
            </w:r>
          </w:p>
        </w:tc>
        <w:tc>
          <w:tcPr>
            <w:tcW w:w="478" w:type="pct"/>
          </w:tcPr>
          <w:p w:rsidR="001A6148" w:rsidRPr="00454FBA" w:rsidRDefault="001A6148" w:rsidP="00E94E8A">
            <w:pPr>
              <w:spacing w:line="240" w:lineRule="auto"/>
              <w:jc w:val="right"/>
              <w:rPr>
                <w:rFonts w:ascii="Verdana" w:eastAsia="Times New Roman" w:hAnsi="Verdana" w:cs="Times New Roman"/>
                <w:sz w:val="16"/>
                <w:szCs w:val="16"/>
                <w:lang w:val="nl-NL" w:eastAsia="nl-NL"/>
              </w:rPr>
            </w:pPr>
            <w:r>
              <w:rPr>
                <w:rFonts w:ascii="Verdana" w:eastAsia="Times New Roman" w:hAnsi="Verdana" w:cs="Times New Roman"/>
                <w:sz w:val="16"/>
                <w:szCs w:val="16"/>
                <w:lang w:val="nl-NL" w:eastAsia="nl-NL"/>
              </w:rPr>
              <w:t>13.875</w:t>
            </w:r>
          </w:p>
        </w:tc>
        <w:tc>
          <w:tcPr>
            <w:tcW w:w="345" w:type="pct"/>
          </w:tcPr>
          <w:p w:rsidR="001A6148" w:rsidRPr="00454FBA" w:rsidRDefault="001A6148" w:rsidP="00E94E8A">
            <w:pPr>
              <w:spacing w:line="240" w:lineRule="auto"/>
              <w:jc w:val="right"/>
              <w:rPr>
                <w:rFonts w:ascii="Verdana" w:eastAsia="Times New Roman" w:hAnsi="Verdana" w:cs="Times New Roman"/>
                <w:sz w:val="16"/>
                <w:szCs w:val="16"/>
                <w:lang w:val="nl-NL" w:eastAsia="nl-NL"/>
              </w:rPr>
            </w:pPr>
            <w:r>
              <w:rPr>
                <w:rFonts w:ascii="Verdana" w:eastAsia="Times New Roman" w:hAnsi="Verdana" w:cs="Times New Roman"/>
                <w:sz w:val="16"/>
                <w:szCs w:val="16"/>
                <w:lang w:val="nl-NL" w:eastAsia="nl-NL"/>
              </w:rPr>
              <w:t>3.000</w:t>
            </w:r>
          </w:p>
        </w:tc>
        <w:tc>
          <w:tcPr>
            <w:tcW w:w="345" w:type="pct"/>
          </w:tcPr>
          <w:p w:rsidR="001A6148" w:rsidRPr="00454FBA" w:rsidRDefault="001A6148" w:rsidP="00E94E8A">
            <w:pPr>
              <w:spacing w:line="240" w:lineRule="auto"/>
              <w:jc w:val="right"/>
              <w:rPr>
                <w:rFonts w:ascii="Verdana" w:eastAsia="Times New Roman" w:hAnsi="Verdana" w:cs="Times New Roman"/>
                <w:sz w:val="16"/>
                <w:szCs w:val="16"/>
                <w:lang w:val="nl-NL" w:eastAsia="nl-NL"/>
              </w:rPr>
            </w:pPr>
            <w:r>
              <w:rPr>
                <w:rFonts w:ascii="Verdana" w:eastAsia="Times New Roman" w:hAnsi="Verdana" w:cs="Times New Roman"/>
                <w:sz w:val="16"/>
                <w:szCs w:val="16"/>
                <w:lang w:val="nl-NL" w:eastAsia="nl-NL"/>
              </w:rPr>
              <w:t>3.000</w:t>
            </w:r>
          </w:p>
        </w:tc>
        <w:tc>
          <w:tcPr>
            <w:tcW w:w="345" w:type="pct"/>
          </w:tcPr>
          <w:p w:rsidR="001A6148" w:rsidRPr="00454FBA" w:rsidRDefault="001A6148" w:rsidP="00E94E8A">
            <w:pPr>
              <w:spacing w:line="240" w:lineRule="auto"/>
              <w:jc w:val="right"/>
              <w:rPr>
                <w:rFonts w:ascii="Verdana" w:eastAsia="Times New Roman" w:hAnsi="Verdana" w:cs="Times New Roman"/>
                <w:sz w:val="16"/>
                <w:szCs w:val="16"/>
                <w:lang w:val="nl-NL" w:eastAsia="nl-NL"/>
              </w:rPr>
            </w:pPr>
            <w:r>
              <w:rPr>
                <w:rFonts w:ascii="Verdana" w:eastAsia="Times New Roman" w:hAnsi="Verdana" w:cs="Times New Roman"/>
                <w:sz w:val="16"/>
                <w:szCs w:val="16"/>
                <w:lang w:val="nl-NL" w:eastAsia="nl-NL"/>
              </w:rPr>
              <w:t>3.000</w:t>
            </w:r>
          </w:p>
        </w:tc>
        <w:tc>
          <w:tcPr>
            <w:tcW w:w="343" w:type="pct"/>
          </w:tcPr>
          <w:p w:rsidR="001A6148" w:rsidRPr="00454FBA" w:rsidRDefault="001A6148" w:rsidP="00E94E8A">
            <w:pPr>
              <w:spacing w:line="240" w:lineRule="auto"/>
              <w:jc w:val="right"/>
              <w:rPr>
                <w:rFonts w:ascii="Verdana" w:eastAsia="Times New Roman" w:hAnsi="Verdana" w:cs="Times New Roman"/>
                <w:sz w:val="16"/>
                <w:szCs w:val="16"/>
                <w:lang w:val="nl-NL" w:eastAsia="nl-NL"/>
              </w:rPr>
            </w:pPr>
            <w:r>
              <w:rPr>
                <w:rFonts w:ascii="Verdana" w:eastAsia="Times New Roman" w:hAnsi="Verdana" w:cs="Times New Roman"/>
                <w:sz w:val="16"/>
                <w:szCs w:val="16"/>
                <w:lang w:val="nl-NL" w:eastAsia="nl-NL"/>
              </w:rPr>
              <w:t>3.000</w:t>
            </w:r>
          </w:p>
        </w:tc>
      </w:tr>
    </w:tbl>
    <w:p w:rsidR="001A6148" w:rsidRDefault="001A6148" w:rsidP="001A6148">
      <w:pPr>
        <w:rPr>
          <w:rFonts w:ascii="Verdana" w:hAnsi="Verdana"/>
          <w:sz w:val="18"/>
          <w:szCs w:val="18"/>
          <w:lang w:val="nl-NL"/>
        </w:rPr>
      </w:pPr>
    </w:p>
    <w:p w:rsidR="001A6148" w:rsidRDefault="001A6148" w:rsidP="001A6148">
      <w:pPr>
        <w:rPr>
          <w:rFonts w:ascii="Verdana" w:hAnsi="Verdana"/>
          <w:b/>
          <w:sz w:val="18"/>
          <w:szCs w:val="18"/>
        </w:rPr>
      </w:pPr>
      <w:r>
        <w:rPr>
          <w:rFonts w:ascii="Verdana" w:hAnsi="Verdana"/>
          <w:b/>
          <w:sz w:val="18"/>
          <w:szCs w:val="18"/>
        </w:rPr>
        <w:t>Toelichting op de verplichtingen</w:t>
      </w:r>
    </w:p>
    <w:p w:rsidR="001A6148" w:rsidRPr="00E33667" w:rsidRDefault="001A6148" w:rsidP="001A6148">
      <w:pPr>
        <w:rPr>
          <w:rFonts w:ascii="Verdana" w:hAnsi="Verdana"/>
          <w:sz w:val="18"/>
          <w:szCs w:val="18"/>
          <w:lang w:val="nl-NL"/>
        </w:rPr>
      </w:pPr>
      <w:r w:rsidRPr="00CB626F">
        <w:rPr>
          <w:rFonts w:ascii="Verdana" w:hAnsi="Verdana"/>
          <w:sz w:val="18"/>
          <w:szCs w:val="18"/>
          <w:lang w:val="nl-NL"/>
        </w:rPr>
        <w:t xml:space="preserve">De hogere verplichtingenramingen zijn met name het gevolg van het in overeenstemming brengen van de voor de tenderregeling innovatie beschikbare verplichtingenbudgetten met de voor deze regeling beschikbare kasmiddelen. Tevens is voor 2017 verplichtingenbudget toegevoegd door de overheveling van het </w:t>
      </w:r>
      <w:r>
        <w:rPr>
          <w:rFonts w:ascii="Verdana" w:hAnsi="Verdana"/>
          <w:sz w:val="18"/>
          <w:szCs w:val="18"/>
          <w:lang w:val="nl-NL"/>
        </w:rPr>
        <w:t>M</w:t>
      </w:r>
      <w:r w:rsidRPr="00CB626F">
        <w:rPr>
          <w:rFonts w:ascii="Verdana" w:hAnsi="Verdana"/>
          <w:sz w:val="18"/>
          <w:szCs w:val="18"/>
          <w:lang w:val="nl-NL"/>
        </w:rPr>
        <w:t xml:space="preserve">inisterie van Volksgezondheid, Welzijn en Sport (VWS) van de middelen voor de subsidieregeling Energiebesparende maatregelen en Duurzame Energie in de sport. </w:t>
      </w:r>
    </w:p>
    <w:p w:rsidR="001A6148" w:rsidRDefault="001A6148" w:rsidP="001A6148">
      <w:pPr>
        <w:rPr>
          <w:rFonts w:ascii="Verdana" w:hAnsi="Verdana"/>
          <w:b/>
          <w:sz w:val="18"/>
          <w:szCs w:val="18"/>
        </w:rPr>
      </w:pPr>
    </w:p>
    <w:p w:rsidR="001A6148" w:rsidRDefault="001A6148" w:rsidP="001A6148">
      <w:pPr>
        <w:rPr>
          <w:rFonts w:ascii="Verdana" w:hAnsi="Verdana"/>
          <w:b/>
          <w:sz w:val="18"/>
          <w:szCs w:val="18"/>
        </w:rPr>
      </w:pPr>
      <w:r w:rsidRPr="00855DF3">
        <w:rPr>
          <w:rFonts w:ascii="Verdana" w:hAnsi="Verdana"/>
          <w:b/>
          <w:sz w:val="18"/>
          <w:szCs w:val="18"/>
        </w:rPr>
        <w:t>Toelichting op de uitgaven</w:t>
      </w:r>
    </w:p>
    <w:p w:rsidR="001A6148" w:rsidRDefault="001A6148" w:rsidP="001A6148">
      <w:pPr>
        <w:rPr>
          <w:rFonts w:ascii="Verdana" w:hAnsi="Verdana"/>
          <w:b/>
          <w:sz w:val="18"/>
          <w:szCs w:val="18"/>
        </w:rPr>
      </w:pPr>
    </w:p>
    <w:p w:rsidR="001A6148" w:rsidRPr="00126DED" w:rsidRDefault="001A6148" w:rsidP="001A6148">
      <w:pPr>
        <w:rPr>
          <w:rFonts w:ascii="Verdana" w:hAnsi="Verdana"/>
          <w:b/>
          <w:i/>
          <w:sz w:val="18"/>
          <w:szCs w:val="18"/>
        </w:rPr>
      </w:pPr>
      <w:r w:rsidRPr="00126DED">
        <w:rPr>
          <w:rFonts w:ascii="Verdana" w:hAnsi="Verdana"/>
          <w:b/>
          <w:i/>
          <w:sz w:val="18"/>
          <w:szCs w:val="18"/>
        </w:rPr>
        <w:t>Subsidies</w:t>
      </w:r>
    </w:p>
    <w:p w:rsidR="001A6148" w:rsidRDefault="001A6148" w:rsidP="001A6148">
      <w:pPr>
        <w:rPr>
          <w:rFonts w:ascii="Verdana" w:hAnsi="Verdana"/>
          <w:b/>
          <w:sz w:val="18"/>
          <w:szCs w:val="18"/>
        </w:rPr>
      </w:pPr>
    </w:p>
    <w:p w:rsidR="001A6148" w:rsidRDefault="001A6148" w:rsidP="001A6148">
      <w:pPr>
        <w:rPr>
          <w:rFonts w:ascii="Verdana" w:hAnsi="Verdana"/>
          <w:i/>
          <w:sz w:val="18"/>
          <w:szCs w:val="18"/>
        </w:rPr>
      </w:pPr>
      <w:r w:rsidRPr="00CF6695">
        <w:rPr>
          <w:rFonts w:ascii="Verdana" w:hAnsi="Verdana"/>
          <w:i/>
          <w:sz w:val="18"/>
          <w:szCs w:val="18"/>
        </w:rPr>
        <w:t>SDE+</w:t>
      </w:r>
    </w:p>
    <w:p w:rsidR="001A6148" w:rsidRDefault="001A6148" w:rsidP="001A6148">
      <w:pPr>
        <w:rPr>
          <w:rFonts w:ascii="Verdana" w:hAnsi="Verdana"/>
          <w:sz w:val="18"/>
          <w:szCs w:val="18"/>
          <w:lang w:val="nl-NL"/>
        </w:rPr>
      </w:pPr>
      <w:r w:rsidRPr="007003A6">
        <w:rPr>
          <w:rFonts w:ascii="Verdana" w:hAnsi="Verdana"/>
          <w:sz w:val="18"/>
          <w:szCs w:val="18"/>
          <w:lang w:val="nl-NL"/>
        </w:rPr>
        <w:t xml:space="preserve">De verlaging van de uitgaven is met name het gevolg van de openstelling van de regeling Investeringssubsidie Duurzame Energie (ISDE) waarvoor in 2017 € 77,8 </w:t>
      </w:r>
      <w:proofErr w:type="spellStart"/>
      <w:r w:rsidRPr="007003A6">
        <w:rPr>
          <w:rFonts w:ascii="Verdana" w:hAnsi="Verdana"/>
          <w:sz w:val="18"/>
          <w:szCs w:val="18"/>
          <w:lang w:val="nl-NL"/>
        </w:rPr>
        <w:t>mln</w:t>
      </w:r>
      <w:proofErr w:type="spellEnd"/>
      <w:r w:rsidRPr="007003A6">
        <w:rPr>
          <w:rFonts w:ascii="Verdana" w:hAnsi="Verdana"/>
          <w:sz w:val="18"/>
          <w:szCs w:val="18"/>
          <w:lang w:val="nl-NL"/>
        </w:rPr>
        <w:t xml:space="preserve"> nodig is. Daarnaast is </w:t>
      </w:r>
      <w:r>
        <w:rPr>
          <w:rFonts w:ascii="Verdana" w:hAnsi="Verdana"/>
          <w:sz w:val="18"/>
          <w:szCs w:val="18"/>
          <w:lang w:val="nl-NL"/>
        </w:rPr>
        <w:t xml:space="preserve">voor de jaren 2017 en verder </w:t>
      </w:r>
      <w:r w:rsidRPr="007003A6">
        <w:rPr>
          <w:rFonts w:ascii="Verdana" w:hAnsi="Verdana"/>
          <w:sz w:val="18"/>
          <w:szCs w:val="18"/>
          <w:lang w:val="nl-NL"/>
        </w:rPr>
        <w:t xml:space="preserve">budget overgeboekt naar het </w:t>
      </w:r>
      <w:r>
        <w:rPr>
          <w:rFonts w:ascii="Verdana" w:hAnsi="Verdana"/>
          <w:sz w:val="18"/>
          <w:szCs w:val="18"/>
          <w:lang w:val="nl-NL"/>
        </w:rPr>
        <w:t>a</w:t>
      </w:r>
      <w:r w:rsidRPr="007003A6">
        <w:rPr>
          <w:rFonts w:ascii="Verdana" w:hAnsi="Verdana"/>
          <w:sz w:val="18"/>
          <w:szCs w:val="18"/>
          <w:lang w:val="nl-NL"/>
        </w:rPr>
        <w:t xml:space="preserve">gentschap RVO.nl ter </w:t>
      </w:r>
      <w:r w:rsidRPr="007003A6">
        <w:rPr>
          <w:rFonts w:ascii="Verdana" w:hAnsi="Verdana"/>
          <w:sz w:val="18"/>
          <w:szCs w:val="18"/>
          <w:lang w:val="nl-NL"/>
        </w:rPr>
        <w:lastRenderedPageBreak/>
        <w:t>dekking van uitvoeringskosten</w:t>
      </w:r>
      <w:r>
        <w:rPr>
          <w:rFonts w:ascii="Verdana" w:hAnsi="Verdana"/>
          <w:sz w:val="18"/>
          <w:szCs w:val="18"/>
          <w:lang w:val="nl-NL"/>
        </w:rPr>
        <w:t xml:space="preserve"> van de SDE+ en de ISDE</w:t>
      </w:r>
      <w:r w:rsidRPr="007003A6">
        <w:rPr>
          <w:rFonts w:ascii="Verdana" w:hAnsi="Verdana"/>
          <w:sz w:val="18"/>
          <w:szCs w:val="18"/>
          <w:lang w:val="nl-NL"/>
        </w:rPr>
        <w:t>.</w:t>
      </w:r>
      <w:r>
        <w:rPr>
          <w:rFonts w:ascii="Verdana" w:hAnsi="Verdana"/>
          <w:sz w:val="18"/>
          <w:szCs w:val="18"/>
          <w:lang w:val="nl-NL"/>
        </w:rPr>
        <w:t xml:space="preserve"> Het budget voor 2018 is met € 10 </w:t>
      </w:r>
      <w:proofErr w:type="spellStart"/>
      <w:r>
        <w:rPr>
          <w:rFonts w:ascii="Verdana" w:hAnsi="Verdana"/>
          <w:sz w:val="18"/>
          <w:szCs w:val="18"/>
          <w:lang w:val="nl-NL"/>
        </w:rPr>
        <w:t>mln</w:t>
      </w:r>
      <w:proofErr w:type="spellEnd"/>
      <w:r>
        <w:rPr>
          <w:rFonts w:ascii="Verdana" w:hAnsi="Verdana"/>
          <w:sz w:val="18"/>
          <w:szCs w:val="18"/>
          <w:lang w:val="nl-NL"/>
        </w:rPr>
        <w:t xml:space="preserve"> extra verlaagd ter dekking van de kosten die in 2018 gemoeid zijn met de uitvoering van het Energieakkoord. </w:t>
      </w:r>
      <w:r w:rsidRPr="007003A6">
        <w:rPr>
          <w:rFonts w:ascii="Verdana" w:hAnsi="Verdana"/>
          <w:sz w:val="18"/>
          <w:szCs w:val="18"/>
          <w:lang w:val="nl-NL"/>
        </w:rPr>
        <w:t xml:space="preserve"> </w:t>
      </w:r>
    </w:p>
    <w:p w:rsidR="001A6148" w:rsidRPr="007003A6" w:rsidRDefault="001A6148" w:rsidP="001A6148">
      <w:pPr>
        <w:rPr>
          <w:rFonts w:ascii="Verdana" w:hAnsi="Verdana"/>
          <w:sz w:val="18"/>
          <w:szCs w:val="18"/>
          <w:lang w:val="nl-NL"/>
        </w:rPr>
      </w:pPr>
    </w:p>
    <w:p w:rsidR="001A6148" w:rsidRDefault="001A6148" w:rsidP="001A6148">
      <w:pPr>
        <w:rPr>
          <w:rFonts w:ascii="Verdana" w:hAnsi="Verdana"/>
          <w:i/>
          <w:sz w:val="18"/>
          <w:szCs w:val="18"/>
        </w:rPr>
      </w:pPr>
      <w:r w:rsidRPr="00F64DCB">
        <w:rPr>
          <w:rFonts w:ascii="Verdana" w:hAnsi="Verdana"/>
          <w:i/>
          <w:sz w:val="18"/>
          <w:szCs w:val="18"/>
        </w:rPr>
        <w:t>Investering Subsidie Duurzame Energie</w:t>
      </w:r>
      <w:r>
        <w:rPr>
          <w:rFonts w:ascii="Verdana" w:hAnsi="Verdana"/>
          <w:i/>
          <w:sz w:val="18"/>
          <w:szCs w:val="18"/>
        </w:rPr>
        <w:t xml:space="preserve"> (ISDE)</w:t>
      </w:r>
    </w:p>
    <w:p w:rsidR="001A6148" w:rsidRDefault="001A6148" w:rsidP="001A6148">
      <w:pPr>
        <w:rPr>
          <w:rFonts w:ascii="Verdana" w:hAnsi="Verdana"/>
          <w:sz w:val="18"/>
          <w:szCs w:val="18"/>
        </w:rPr>
      </w:pPr>
      <w:r>
        <w:rPr>
          <w:rFonts w:ascii="Verdana" w:hAnsi="Verdana"/>
          <w:sz w:val="18"/>
          <w:szCs w:val="18"/>
        </w:rPr>
        <w:t>Voor een toelichting wordt verwezen naar het daarover gestelde bij de SDE+.</w:t>
      </w:r>
    </w:p>
    <w:p w:rsidR="001A6148" w:rsidRPr="00F32362" w:rsidRDefault="001A6148" w:rsidP="001A6148">
      <w:pPr>
        <w:rPr>
          <w:rFonts w:ascii="Verdana" w:hAnsi="Verdana"/>
          <w:sz w:val="18"/>
          <w:szCs w:val="18"/>
        </w:rPr>
      </w:pPr>
    </w:p>
    <w:p w:rsidR="001A6148" w:rsidRDefault="001A6148" w:rsidP="001A6148">
      <w:pPr>
        <w:rPr>
          <w:rFonts w:ascii="Verdana" w:hAnsi="Verdana"/>
          <w:i/>
          <w:sz w:val="18"/>
          <w:szCs w:val="18"/>
          <w:lang w:val="nl-NL"/>
        </w:rPr>
      </w:pPr>
      <w:r w:rsidRPr="00CB626F">
        <w:rPr>
          <w:rFonts w:ascii="Verdana" w:hAnsi="Verdana"/>
          <w:i/>
          <w:sz w:val="18"/>
          <w:szCs w:val="18"/>
          <w:lang w:val="nl-NL"/>
        </w:rPr>
        <w:t>Compensatie Energie-intensieve bedrijven (ETS)</w:t>
      </w:r>
    </w:p>
    <w:p w:rsidR="001A6148" w:rsidRDefault="001A6148" w:rsidP="001A6148">
      <w:pPr>
        <w:rPr>
          <w:rFonts w:ascii="Verdana" w:hAnsi="Verdana"/>
          <w:sz w:val="18"/>
          <w:szCs w:val="18"/>
          <w:lang w:val="nl-NL"/>
        </w:rPr>
      </w:pPr>
      <w:r>
        <w:rPr>
          <w:rFonts w:ascii="Verdana" w:hAnsi="Verdana"/>
          <w:sz w:val="18"/>
          <w:szCs w:val="18"/>
          <w:lang w:val="nl-NL"/>
        </w:rPr>
        <w:t xml:space="preserve">De in 2016 onbestede begrotingsmiddelen zijn op basis van afspraken met het Ministerie van Financiën toegevoegd aan het voor 2017 beschikbare budget. </w:t>
      </w:r>
    </w:p>
    <w:p w:rsidR="001A6148" w:rsidRDefault="001A6148" w:rsidP="001A6148">
      <w:pPr>
        <w:rPr>
          <w:rFonts w:ascii="Verdana" w:hAnsi="Verdana"/>
          <w:sz w:val="18"/>
          <w:szCs w:val="18"/>
          <w:lang w:val="nl-NL"/>
        </w:rPr>
      </w:pPr>
    </w:p>
    <w:p w:rsidR="001A6148" w:rsidRPr="00CB626F" w:rsidRDefault="001A6148" w:rsidP="001A6148">
      <w:pPr>
        <w:rPr>
          <w:rFonts w:ascii="Verdana" w:hAnsi="Verdana"/>
          <w:i/>
          <w:sz w:val="18"/>
          <w:szCs w:val="18"/>
          <w:lang w:val="nl-NL"/>
        </w:rPr>
      </w:pPr>
      <w:r w:rsidRPr="00CB626F">
        <w:rPr>
          <w:rFonts w:ascii="Verdana" w:hAnsi="Verdana"/>
          <w:i/>
          <w:sz w:val="18"/>
          <w:szCs w:val="18"/>
          <w:lang w:val="nl-NL"/>
        </w:rPr>
        <w:t>Regeling Sportaccommodaties</w:t>
      </w:r>
    </w:p>
    <w:p w:rsidR="001A6148" w:rsidRDefault="001A6148" w:rsidP="001A6148">
      <w:pPr>
        <w:rPr>
          <w:rFonts w:ascii="Verdana" w:hAnsi="Verdana"/>
          <w:sz w:val="18"/>
          <w:szCs w:val="18"/>
          <w:lang w:val="nl-NL"/>
        </w:rPr>
      </w:pPr>
      <w:r>
        <w:rPr>
          <w:rFonts w:ascii="Verdana" w:hAnsi="Verdana"/>
          <w:sz w:val="18"/>
          <w:szCs w:val="18"/>
          <w:lang w:val="nl-NL"/>
        </w:rPr>
        <w:t xml:space="preserve">Het Ministerie van VWS hevelt de voor de </w:t>
      </w:r>
      <w:r w:rsidRPr="00064DE9">
        <w:rPr>
          <w:rFonts w:ascii="Verdana" w:hAnsi="Verdana"/>
          <w:sz w:val="18"/>
          <w:szCs w:val="18"/>
          <w:lang w:val="nl-NL"/>
        </w:rPr>
        <w:t>subsidieregeling Energiebesparende maatregelen en Duurzame Energie in de sport</w:t>
      </w:r>
      <w:r>
        <w:rPr>
          <w:rFonts w:ascii="Verdana" w:hAnsi="Verdana"/>
          <w:sz w:val="18"/>
          <w:szCs w:val="18"/>
          <w:lang w:val="nl-NL"/>
        </w:rPr>
        <w:t xml:space="preserve"> benodigde middelen over naar het Ministerie van EZ. </w:t>
      </w:r>
    </w:p>
    <w:p w:rsidR="001A6148" w:rsidRDefault="001A6148" w:rsidP="001A6148">
      <w:pPr>
        <w:rPr>
          <w:rFonts w:ascii="Verdana" w:hAnsi="Verdana"/>
          <w:sz w:val="18"/>
          <w:szCs w:val="18"/>
          <w:lang w:val="nl-NL"/>
        </w:rPr>
      </w:pPr>
    </w:p>
    <w:p w:rsidR="001A6148" w:rsidRPr="00126DED" w:rsidRDefault="001A6148" w:rsidP="001A6148">
      <w:pPr>
        <w:rPr>
          <w:rFonts w:ascii="Verdana" w:hAnsi="Verdana"/>
          <w:b/>
          <w:i/>
          <w:sz w:val="18"/>
          <w:szCs w:val="18"/>
          <w:lang w:val="nl-NL"/>
        </w:rPr>
      </w:pPr>
      <w:r w:rsidRPr="00126DED">
        <w:rPr>
          <w:rFonts w:ascii="Verdana" w:hAnsi="Verdana"/>
          <w:b/>
          <w:i/>
          <w:sz w:val="18"/>
          <w:szCs w:val="18"/>
          <w:lang w:val="nl-NL"/>
        </w:rPr>
        <w:t>Garanties</w:t>
      </w:r>
    </w:p>
    <w:p w:rsidR="001A6148" w:rsidRDefault="001A6148" w:rsidP="001A6148">
      <w:pPr>
        <w:rPr>
          <w:rFonts w:ascii="Verdana" w:hAnsi="Verdana"/>
          <w:sz w:val="18"/>
          <w:szCs w:val="18"/>
          <w:lang w:val="nl-NL"/>
        </w:rPr>
      </w:pPr>
      <w:r>
        <w:rPr>
          <w:rFonts w:ascii="Verdana" w:hAnsi="Verdana"/>
          <w:sz w:val="18"/>
          <w:szCs w:val="18"/>
          <w:lang w:val="nl-NL"/>
        </w:rPr>
        <w:t>Ter dekking van de verwachte verliesdeclaraties op basis van de garantieregeling aardwarmte wordt het budget opgehoogd met € 2,5 mln. Dit bedrag wordt onttrokken aan de middelen van de begrotingsreserve aardwarmte (zie hieronder).</w:t>
      </w:r>
    </w:p>
    <w:p w:rsidR="001A6148" w:rsidRDefault="001A6148" w:rsidP="001A6148">
      <w:pPr>
        <w:rPr>
          <w:rFonts w:ascii="Verdana" w:hAnsi="Verdana"/>
          <w:sz w:val="18"/>
          <w:szCs w:val="18"/>
          <w:lang w:val="nl-NL"/>
        </w:rPr>
      </w:pPr>
    </w:p>
    <w:p w:rsidR="001A6148" w:rsidRPr="00126DED" w:rsidRDefault="001A6148" w:rsidP="001A6148">
      <w:pPr>
        <w:rPr>
          <w:rFonts w:ascii="Verdana" w:hAnsi="Verdana"/>
          <w:b/>
          <w:i/>
          <w:sz w:val="18"/>
          <w:szCs w:val="18"/>
          <w:lang w:val="nl-NL"/>
        </w:rPr>
      </w:pPr>
      <w:r w:rsidRPr="00126DED">
        <w:rPr>
          <w:rFonts w:ascii="Verdana" w:hAnsi="Verdana"/>
          <w:b/>
          <w:i/>
          <w:sz w:val="18"/>
          <w:szCs w:val="18"/>
          <w:lang w:val="nl-NL"/>
        </w:rPr>
        <w:t>Opdrachten</w:t>
      </w:r>
    </w:p>
    <w:p w:rsidR="001A6148" w:rsidRPr="00CB626F" w:rsidRDefault="001A6148" w:rsidP="001A6148">
      <w:pPr>
        <w:rPr>
          <w:rFonts w:ascii="Verdana" w:hAnsi="Verdana"/>
          <w:b/>
          <w:sz w:val="18"/>
          <w:szCs w:val="18"/>
          <w:lang w:val="nl-NL"/>
        </w:rPr>
      </w:pPr>
    </w:p>
    <w:p w:rsidR="001A6148" w:rsidRPr="00CB626F" w:rsidRDefault="001A6148" w:rsidP="001A6148">
      <w:pPr>
        <w:rPr>
          <w:rFonts w:ascii="Verdana" w:hAnsi="Verdana"/>
          <w:i/>
          <w:sz w:val="18"/>
          <w:szCs w:val="18"/>
          <w:lang w:val="nl-NL"/>
        </w:rPr>
      </w:pPr>
      <w:r w:rsidRPr="00CB626F">
        <w:rPr>
          <w:rFonts w:ascii="Verdana" w:hAnsi="Verdana"/>
          <w:i/>
          <w:sz w:val="18"/>
          <w:szCs w:val="18"/>
          <w:lang w:val="nl-NL"/>
        </w:rPr>
        <w:t>O&amp;O Bodembeheer</w:t>
      </w:r>
    </w:p>
    <w:p w:rsidR="001A6148" w:rsidRDefault="001A6148" w:rsidP="001A6148">
      <w:pPr>
        <w:rPr>
          <w:rFonts w:ascii="Verdana" w:hAnsi="Verdana"/>
          <w:sz w:val="18"/>
          <w:szCs w:val="18"/>
          <w:lang w:val="nl-NL"/>
        </w:rPr>
      </w:pPr>
      <w:r>
        <w:rPr>
          <w:rFonts w:ascii="Verdana" w:hAnsi="Verdana"/>
          <w:sz w:val="18"/>
          <w:szCs w:val="18"/>
          <w:lang w:val="nl-NL"/>
        </w:rPr>
        <w:t xml:space="preserve">Ten behoeve van de financiering van het met de regio overeengekomen maatregelenpakket naar aanleiding van de na-ijlende effecten van de steenkolenwinning in Limburg wordt het budget opgehoogd (zie brief van 15 december 2016; TK, 32 849, nr. 97). </w:t>
      </w:r>
    </w:p>
    <w:p w:rsidR="001A6148" w:rsidRDefault="001A6148" w:rsidP="001A6148">
      <w:pPr>
        <w:rPr>
          <w:rFonts w:ascii="Verdana" w:hAnsi="Verdana"/>
          <w:sz w:val="18"/>
          <w:szCs w:val="18"/>
          <w:lang w:val="nl-NL"/>
        </w:rPr>
      </w:pPr>
    </w:p>
    <w:p w:rsidR="001A6148" w:rsidRPr="00CB626F" w:rsidRDefault="001A6148" w:rsidP="001A6148">
      <w:pPr>
        <w:rPr>
          <w:rFonts w:ascii="Verdana" w:hAnsi="Verdana"/>
          <w:i/>
          <w:sz w:val="18"/>
          <w:szCs w:val="18"/>
          <w:lang w:val="nl-NL"/>
        </w:rPr>
      </w:pPr>
      <w:r w:rsidRPr="00CB626F">
        <w:rPr>
          <w:rFonts w:ascii="Verdana" w:hAnsi="Verdana"/>
          <w:i/>
          <w:sz w:val="18"/>
          <w:szCs w:val="18"/>
          <w:lang w:val="nl-NL"/>
        </w:rPr>
        <w:t>Onderzoek en opdrachten</w:t>
      </w:r>
    </w:p>
    <w:p w:rsidR="001A6148" w:rsidRDefault="001A6148" w:rsidP="001A6148">
      <w:pPr>
        <w:rPr>
          <w:rFonts w:ascii="Verdana" w:hAnsi="Verdana"/>
          <w:sz w:val="18"/>
          <w:szCs w:val="18"/>
          <w:lang w:val="nl-NL"/>
        </w:rPr>
      </w:pPr>
      <w:r>
        <w:rPr>
          <w:rFonts w:ascii="Verdana" w:hAnsi="Verdana"/>
          <w:sz w:val="18"/>
          <w:szCs w:val="18"/>
          <w:lang w:val="nl-NL"/>
        </w:rPr>
        <w:t xml:space="preserve">Voor uitgaven op het gebied van projecten op grond van de Rijkscoördinatieregeling (RCR) wordt het budget vanaf 2017 met € 2 </w:t>
      </w:r>
      <w:proofErr w:type="spellStart"/>
      <w:r>
        <w:rPr>
          <w:rFonts w:ascii="Verdana" w:hAnsi="Verdana"/>
          <w:sz w:val="18"/>
          <w:szCs w:val="18"/>
          <w:lang w:val="nl-NL"/>
        </w:rPr>
        <w:t>mln</w:t>
      </w:r>
      <w:proofErr w:type="spellEnd"/>
      <w:r>
        <w:rPr>
          <w:rFonts w:ascii="Verdana" w:hAnsi="Verdana"/>
          <w:sz w:val="18"/>
          <w:szCs w:val="18"/>
          <w:lang w:val="nl-NL"/>
        </w:rPr>
        <w:t xml:space="preserve"> opgehoogd. Het budget voor planschade-uitkeringen wordt (eveneens vanaf 2017) met € 1 </w:t>
      </w:r>
      <w:proofErr w:type="spellStart"/>
      <w:r>
        <w:rPr>
          <w:rFonts w:ascii="Verdana" w:hAnsi="Verdana"/>
          <w:sz w:val="18"/>
          <w:szCs w:val="18"/>
          <w:lang w:val="nl-NL"/>
        </w:rPr>
        <w:t>mln</w:t>
      </w:r>
      <w:proofErr w:type="spellEnd"/>
      <w:r>
        <w:rPr>
          <w:rFonts w:ascii="Verdana" w:hAnsi="Verdana"/>
          <w:sz w:val="18"/>
          <w:szCs w:val="18"/>
          <w:lang w:val="nl-NL"/>
        </w:rPr>
        <w:t xml:space="preserve"> opgehoogd. Omdat deze uitgaven verhaald worden op initiatiefnemers van energieprojecten, vindt een </w:t>
      </w:r>
      <w:proofErr w:type="spellStart"/>
      <w:r>
        <w:rPr>
          <w:rFonts w:ascii="Verdana" w:hAnsi="Verdana"/>
          <w:sz w:val="18"/>
          <w:szCs w:val="18"/>
          <w:lang w:val="nl-NL"/>
        </w:rPr>
        <w:t>evengrote</w:t>
      </w:r>
      <w:proofErr w:type="spellEnd"/>
      <w:r>
        <w:rPr>
          <w:rFonts w:ascii="Verdana" w:hAnsi="Verdana"/>
          <w:sz w:val="18"/>
          <w:szCs w:val="18"/>
          <w:lang w:val="nl-NL"/>
        </w:rPr>
        <w:t xml:space="preserve"> verhoging van de ontvangsten plaats. </w:t>
      </w:r>
    </w:p>
    <w:p w:rsidR="001A6148" w:rsidRDefault="001A6148" w:rsidP="001A6148">
      <w:pPr>
        <w:rPr>
          <w:rFonts w:ascii="Verdana" w:hAnsi="Verdana"/>
          <w:sz w:val="18"/>
          <w:szCs w:val="18"/>
          <w:lang w:val="nl-NL"/>
        </w:rPr>
      </w:pPr>
    </w:p>
    <w:p w:rsidR="001A6148" w:rsidRDefault="001A6148" w:rsidP="001A6148">
      <w:pPr>
        <w:rPr>
          <w:rFonts w:ascii="Verdana" w:hAnsi="Verdana"/>
          <w:b/>
          <w:sz w:val="18"/>
          <w:szCs w:val="18"/>
          <w:lang w:val="nl-NL"/>
        </w:rPr>
      </w:pPr>
      <w:r>
        <w:rPr>
          <w:rFonts w:ascii="Verdana" w:hAnsi="Verdana"/>
          <w:b/>
          <w:sz w:val="18"/>
          <w:szCs w:val="18"/>
          <w:lang w:val="nl-NL"/>
        </w:rPr>
        <w:t>Bijdragen aan agentschappen</w:t>
      </w:r>
    </w:p>
    <w:p w:rsidR="001A6148" w:rsidRDefault="001A6148" w:rsidP="001A6148">
      <w:pPr>
        <w:rPr>
          <w:rFonts w:ascii="Verdana" w:hAnsi="Verdana"/>
          <w:b/>
          <w:sz w:val="18"/>
          <w:szCs w:val="18"/>
          <w:lang w:val="nl-NL"/>
        </w:rPr>
      </w:pPr>
    </w:p>
    <w:p w:rsidR="001A6148" w:rsidRPr="003C7D33" w:rsidRDefault="001A6148" w:rsidP="001A6148">
      <w:pPr>
        <w:rPr>
          <w:rFonts w:ascii="Verdana" w:hAnsi="Verdana"/>
          <w:b/>
          <w:i/>
          <w:sz w:val="18"/>
          <w:szCs w:val="18"/>
          <w:lang w:val="nl-NL"/>
        </w:rPr>
      </w:pPr>
      <w:r w:rsidRPr="00CB626F">
        <w:rPr>
          <w:rFonts w:ascii="Verdana" w:hAnsi="Verdana"/>
          <w:i/>
          <w:sz w:val="18"/>
          <w:szCs w:val="18"/>
          <w:lang w:val="nl-NL"/>
        </w:rPr>
        <w:t>Rijksdienst Voor Ondernemend Nederland</w:t>
      </w:r>
    </w:p>
    <w:p w:rsidR="001A6148" w:rsidRDefault="001A6148" w:rsidP="001A6148">
      <w:pPr>
        <w:rPr>
          <w:rFonts w:ascii="Verdana" w:hAnsi="Verdana"/>
          <w:sz w:val="18"/>
          <w:szCs w:val="18"/>
          <w:lang w:val="nl-NL"/>
        </w:rPr>
      </w:pPr>
      <w:r w:rsidRPr="00CB626F">
        <w:rPr>
          <w:rFonts w:ascii="Verdana" w:hAnsi="Verdana"/>
          <w:sz w:val="18"/>
          <w:szCs w:val="18"/>
          <w:lang w:val="nl-NL"/>
        </w:rPr>
        <w:t xml:space="preserve">Ten behoeve </w:t>
      </w:r>
      <w:r>
        <w:rPr>
          <w:rFonts w:ascii="Verdana" w:hAnsi="Verdana"/>
          <w:sz w:val="18"/>
          <w:szCs w:val="18"/>
          <w:lang w:val="nl-NL"/>
        </w:rPr>
        <w:t>v</w:t>
      </w:r>
      <w:r w:rsidRPr="00CB626F">
        <w:rPr>
          <w:rFonts w:ascii="Verdana" w:hAnsi="Verdana"/>
          <w:sz w:val="18"/>
          <w:szCs w:val="18"/>
          <w:lang w:val="nl-NL"/>
        </w:rPr>
        <w:t>an</w:t>
      </w:r>
      <w:r>
        <w:rPr>
          <w:rFonts w:ascii="Verdana" w:hAnsi="Verdana"/>
          <w:sz w:val="18"/>
          <w:szCs w:val="18"/>
          <w:lang w:val="nl-NL"/>
        </w:rPr>
        <w:t xml:space="preserve"> de uitvoeringskosten van de SDE+, ISDE, Hernieuwbare Energie Regeling en het loket Mijnbouwschade wordt het uitvoeringsbudget vanaf 2017 structureel opgehoogd. Daarnaast wordt het budget 2017 verhoogd voor de uitvoeringskosten van de </w:t>
      </w:r>
      <w:r w:rsidRPr="00064DE9">
        <w:rPr>
          <w:rFonts w:ascii="Verdana" w:hAnsi="Verdana"/>
          <w:sz w:val="18"/>
          <w:szCs w:val="18"/>
          <w:lang w:val="nl-NL"/>
        </w:rPr>
        <w:t>subsidieregeling Energiebesparende maatregelen en Duurzame Energie</w:t>
      </w:r>
      <w:r>
        <w:rPr>
          <w:rFonts w:ascii="Verdana" w:hAnsi="Verdana"/>
          <w:sz w:val="18"/>
          <w:szCs w:val="18"/>
          <w:lang w:val="nl-NL"/>
        </w:rPr>
        <w:t>. Dit laatste budget wordt overgeheveld vanuit de begroting van het Ministerie van VWS.</w:t>
      </w:r>
    </w:p>
    <w:p w:rsidR="001A6148" w:rsidRDefault="001A6148" w:rsidP="001A6148">
      <w:pPr>
        <w:rPr>
          <w:rFonts w:ascii="Verdana" w:hAnsi="Verdana"/>
          <w:b/>
          <w:sz w:val="18"/>
          <w:szCs w:val="18"/>
        </w:rPr>
      </w:pPr>
    </w:p>
    <w:p w:rsidR="001A6148" w:rsidRDefault="001A6148" w:rsidP="001A6148">
      <w:pPr>
        <w:rPr>
          <w:rFonts w:ascii="Verdana" w:hAnsi="Verdana"/>
          <w:b/>
          <w:sz w:val="18"/>
          <w:szCs w:val="18"/>
        </w:rPr>
      </w:pPr>
      <w:r w:rsidRPr="00855DF3">
        <w:rPr>
          <w:rFonts w:ascii="Verdana" w:hAnsi="Verdana"/>
          <w:b/>
          <w:sz w:val="18"/>
          <w:szCs w:val="18"/>
        </w:rPr>
        <w:t>Toelichting op de ontvangsten</w:t>
      </w:r>
    </w:p>
    <w:p w:rsidR="001A6148" w:rsidRDefault="001A6148" w:rsidP="001A6148">
      <w:pPr>
        <w:rPr>
          <w:rFonts w:ascii="Verdana" w:hAnsi="Verdana"/>
          <w:b/>
          <w:sz w:val="18"/>
          <w:szCs w:val="18"/>
        </w:rPr>
      </w:pPr>
    </w:p>
    <w:p w:rsidR="001A6148" w:rsidRDefault="001A6148" w:rsidP="001A6148">
      <w:pPr>
        <w:rPr>
          <w:rFonts w:ascii="Verdana" w:hAnsi="Verdana"/>
          <w:b/>
          <w:sz w:val="18"/>
          <w:szCs w:val="18"/>
        </w:rPr>
      </w:pPr>
      <w:r w:rsidRPr="00B64210">
        <w:rPr>
          <w:rFonts w:ascii="Verdana" w:hAnsi="Verdana"/>
          <w:i/>
          <w:sz w:val="18"/>
          <w:szCs w:val="18"/>
        </w:rPr>
        <w:lastRenderedPageBreak/>
        <w:t>Aardgasbaten</w:t>
      </w:r>
    </w:p>
    <w:p w:rsidR="001A6148" w:rsidRPr="00CB626F" w:rsidRDefault="001A6148" w:rsidP="001A6148">
      <w:pPr>
        <w:rPr>
          <w:rFonts w:ascii="Verdana" w:hAnsi="Verdana"/>
          <w:sz w:val="18"/>
          <w:szCs w:val="18"/>
        </w:rPr>
      </w:pPr>
      <w:r w:rsidRPr="007003A6">
        <w:rPr>
          <w:rFonts w:ascii="Verdana" w:hAnsi="Verdana"/>
          <w:sz w:val="18"/>
          <w:szCs w:val="18"/>
          <w:lang w:val="nl-NL"/>
        </w:rPr>
        <w:t xml:space="preserve">Het kabinet heeft op 18 april jl. de voorbereiding in gang gezet om het productieplafond voor de gaswinning in Groningen </w:t>
      </w:r>
      <w:r>
        <w:rPr>
          <w:rFonts w:ascii="Verdana" w:hAnsi="Verdana"/>
          <w:sz w:val="18"/>
          <w:szCs w:val="18"/>
          <w:lang w:val="nl-NL"/>
        </w:rPr>
        <w:t>met ingang van</w:t>
      </w:r>
      <w:r w:rsidRPr="007003A6">
        <w:rPr>
          <w:rFonts w:ascii="Verdana" w:hAnsi="Verdana"/>
          <w:sz w:val="18"/>
          <w:szCs w:val="18"/>
          <w:lang w:val="nl-NL"/>
        </w:rPr>
        <w:t xml:space="preserve"> het eerstvolgende</w:t>
      </w:r>
      <w:r>
        <w:rPr>
          <w:rFonts w:ascii="Verdana" w:hAnsi="Verdana"/>
          <w:sz w:val="18"/>
          <w:szCs w:val="18"/>
          <w:lang w:val="nl-NL"/>
        </w:rPr>
        <w:t xml:space="preserve"> </w:t>
      </w:r>
      <w:proofErr w:type="spellStart"/>
      <w:r w:rsidRPr="007003A6">
        <w:rPr>
          <w:rFonts w:ascii="Verdana" w:hAnsi="Verdana"/>
          <w:sz w:val="18"/>
          <w:szCs w:val="18"/>
          <w:lang w:val="nl-NL"/>
        </w:rPr>
        <w:t>gasjaar</w:t>
      </w:r>
      <w:proofErr w:type="spellEnd"/>
      <w:r w:rsidRPr="007003A6">
        <w:rPr>
          <w:rFonts w:ascii="Verdana" w:hAnsi="Verdana"/>
          <w:sz w:val="18"/>
          <w:szCs w:val="18"/>
          <w:lang w:val="nl-NL"/>
        </w:rPr>
        <w:t xml:space="preserve"> – dat gaat lopen vanaf 1 oktober 2017 – met 10 procent te verlagen (</w:t>
      </w:r>
      <w:r>
        <w:rPr>
          <w:rFonts w:ascii="Verdana" w:hAnsi="Verdana"/>
          <w:sz w:val="18"/>
          <w:szCs w:val="18"/>
          <w:lang w:val="nl-NL"/>
        </w:rPr>
        <w:t>T</w:t>
      </w:r>
      <w:r w:rsidRPr="007003A6">
        <w:rPr>
          <w:rFonts w:ascii="Verdana" w:hAnsi="Verdana"/>
          <w:sz w:val="18"/>
          <w:szCs w:val="18"/>
          <w:lang w:val="nl-NL"/>
        </w:rPr>
        <w:t xml:space="preserve">K, 33 529, nr. 331). Hierdoor vallen de aardgasbaten lager uit </w:t>
      </w:r>
      <w:r w:rsidRPr="00CB626F">
        <w:rPr>
          <w:rFonts w:ascii="Verdana" w:hAnsi="Verdana"/>
          <w:sz w:val="18"/>
          <w:szCs w:val="18"/>
          <w:lang w:val="nl-NL"/>
        </w:rPr>
        <w:t>dan bij de Miljoenennota 2017 werd verwacht. In de Miljoenennota 2017 werd gerekend met een TTF-gasprijs van circa € 0,17 per m³. Op basis van de huidige prijsontwikkeling wordt rekening gehouden met een lichte daling van de gasprijs (€ 0,16 per m³). Het effect hiervan op de aardgasbaten is zeer beperkt.</w:t>
      </w:r>
    </w:p>
    <w:p w:rsidR="001A6148" w:rsidRDefault="001A6148" w:rsidP="001A6148">
      <w:pPr>
        <w:rPr>
          <w:rFonts w:ascii="Verdana" w:hAnsi="Verdana"/>
          <w:sz w:val="18"/>
          <w:szCs w:val="18"/>
          <w:lang w:val="nl-NL"/>
        </w:rPr>
      </w:pPr>
    </w:p>
    <w:p w:rsidR="001A6148" w:rsidRDefault="001A6148" w:rsidP="001A6148">
      <w:pPr>
        <w:rPr>
          <w:rFonts w:ascii="Verdana" w:hAnsi="Verdana"/>
          <w:b/>
          <w:sz w:val="18"/>
          <w:szCs w:val="18"/>
          <w:lang w:val="nl-NL"/>
        </w:rPr>
      </w:pPr>
      <w:r w:rsidRPr="00454FBA">
        <w:rPr>
          <w:rFonts w:ascii="Verdana" w:hAnsi="Verdana"/>
          <w:b/>
          <w:sz w:val="18"/>
          <w:szCs w:val="18"/>
          <w:lang w:val="nl-NL"/>
        </w:rPr>
        <w:t>Toelichting op de begrotingsreserves</w:t>
      </w:r>
    </w:p>
    <w:p w:rsidR="001A6148" w:rsidRDefault="001A6148" w:rsidP="001A6148">
      <w:pPr>
        <w:rPr>
          <w:rFonts w:ascii="Verdana" w:hAnsi="Verdana"/>
          <w:sz w:val="18"/>
          <w:szCs w:val="18"/>
          <w:lang w:val="nl-NL"/>
        </w:rPr>
      </w:pPr>
    </w:p>
    <w:p w:rsidR="001A6148" w:rsidRPr="006242C5" w:rsidRDefault="001A6148" w:rsidP="001A6148">
      <w:pPr>
        <w:rPr>
          <w:rFonts w:ascii="Verdana" w:hAnsi="Verdana" w:cs="Times New Roman"/>
          <w:i/>
          <w:sz w:val="18"/>
          <w:szCs w:val="18"/>
          <w:lang w:val="nl-NL"/>
        </w:rPr>
      </w:pPr>
      <w:r>
        <w:rPr>
          <w:rFonts w:ascii="Verdana" w:hAnsi="Verdana" w:cs="Times New Roman"/>
          <w:i/>
          <w:sz w:val="18"/>
          <w:szCs w:val="18"/>
          <w:lang w:val="nl-NL"/>
        </w:rPr>
        <w:t>B</w:t>
      </w:r>
      <w:r w:rsidRPr="006242C5">
        <w:rPr>
          <w:rFonts w:ascii="Verdana" w:hAnsi="Verdana" w:cs="Times New Roman"/>
          <w:i/>
          <w:sz w:val="18"/>
          <w:szCs w:val="18"/>
          <w:lang w:val="nl-NL"/>
        </w:rPr>
        <w:t xml:space="preserve">egrotingsreserve </w:t>
      </w:r>
      <w:r>
        <w:rPr>
          <w:rFonts w:ascii="Verdana" w:hAnsi="Verdana" w:cs="Times New Roman"/>
          <w:i/>
          <w:sz w:val="18"/>
          <w:szCs w:val="18"/>
          <w:lang w:val="nl-NL"/>
        </w:rPr>
        <w:t>Aardwarmte</w:t>
      </w:r>
    </w:p>
    <w:p w:rsidR="001A6148" w:rsidRPr="006242C5" w:rsidRDefault="001A6148" w:rsidP="001A6148">
      <w:pPr>
        <w:rPr>
          <w:rFonts w:ascii="Verdana" w:hAnsi="Verdana" w:cs="Times New Roman"/>
          <w:b/>
          <w:sz w:val="18"/>
          <w:szCs w:val="18"/>
          <w:lang w:val="nl-NL"/>
        </w:rPr>
      </w:pPr>
    </w:p>
    <w:p w:rsidR="001A6148" w:rsidRPr="006242C5" w:rsidRDefault="001A6148" w:rsidP="001A6148">
      <w:pPr>
        <w:rPr>
          <w:rFonts w:ascii="Verdana" w:hAnsi="Verdana" w:cs="Times New Roman"/>
          <w:sz w:val="18"/>
          <w:szCs w:val="18"/>
          <w:lang w:val="nl-NL"/>
        </w:rPr>
      </w:pPr>
      <w:r w:rsidRPr="006242C5">
        <w:rPr>
          <w:rFonts w:ascii="Verdana" w:hAnsi="Verdana" w:cs="Times New Roman"/>
          <w:sz w:val="18"/>
          <w:szCs w:val="18"/>
          <w:lang w:val="nl-NL"/>
        </w:rPr>
        <w:t>Bedragen x € 1.000</w:t>
      </w:r>
    </w:p>
    <w:tbl>
      <w:tblPr>
        <w:tblStyle w:val="Tabelraster"/>
        <w:tblW w:w="3268" w:type="pct"/>
        <w:tblLook w:val="01C0" w:firstRow="0" w:lastRow="1" w:firstColumn="1" w:lastColumn="1" w:noHBand="0" w:noVBand="0"/>
      </w:tblPr>
      <w:tblGrid>
        <w:gridCol w:w="5779"/>
        <w:gridCol w:w="2833"/>
      </w:tblGrid>
      <w:tr w:rsidR="001A6148" w:rsidRPr="006242C5" w:rsidTr="00E94E8A">
        <w:tc>
          <w:tcPr>
            <w:tcW w:w="3355" w:type="pct"/>
          </w:tcPr>
          <w:p w:rsidR="001A6148" w:rsidRPr="006242C5" w:rsidRDefault="001A6148" w:rsidP="00E94E8A">
            <w:pPr>
              <w:rPr>
                <w:sz w:val="18"/>
                <w:szCs w:val="18"/>
                <w:lang w:val="nl-NL"/>
              </w:rPr>
            </w:pPr>
            <w:r w:rsidRPr="006242C5">
              <w:rPr>
                <w:sz w:val="18"/>
                <w:szCs w:val="18"/>
                <w:lang w:val="nl-NL"/>
              </w:rPr>
              <w:t>Stand 1/1/201</w:t>
            </w:r>
            <w:r>
              <w:rPr>
                <w:sz w:val="18"/>
                <w:szCs w:val="18"/>
                <w:lang w:val="nl-NL"/>
              </w:rPr>
              <w:t>7</w:t>
            </w:r>
          </w:p>
        </w:tc>
        <w:tc>
          <w:tcPr>
            <w:tcW w:w="1645" w:type="pct"/>
          </w:tcPr>
          <w:p w:rsidR="001A6148" w:rsidRPr="006242C5" w:rsidRDefault="001A6148" w:rsidP="00E94E8A">
            <w:pPr>
              <w:jc w:val="right"/>
              <w:rPr>
                <w:sz w:val="18"/>
                <w:szCs w:val="18"/>
                <w:lang w:val="nl-NL"/>
              </w:rPr>
            </w:pPr>
            <w:r>
              <w:rPr>
                <w:sz w:val="18"/>
                <w:szCs w:val="18"/>
                <w:lang w:val="nl-NL"/>
              </w:rPr>
              <w:t>21.741</w:t>
            </w:r>
          </w:p>
        </w:tc>
      </w:tr>
      <w:tr w:rsidR="001A6148" w:rsidRPr="006242C5" w:rsidTr="00E94E8A">
        <w:tc>
          <w:tcPr>
            <w:tcW w:w="3355" w:type="pct"/>
          </w:tcPr>
          <w:p w:rsidR="001A6148" w:rsidRPr="006242C5" w:rsidRDefault="001A6148" w:rsidP="00E94E8A">
            <w:pPr>
              <w:rPr>
                <w:sz w:val="18"/>
                <w:szCs w:val="18"/>
                <w:lang w:val="nl-NL"/>
              </w:rPr>
            </w:pPr>
            <w:r w:rsidRPr="006242C5">
              <w:rPr>
                <w:sz w:val="18"/>
                <w:szCs w:val="18"/>
                <w:lang w:val="nl-NL"/>
              </w:rPr>
              <w:t>+ Geraamde storting</w:t>
            </w:r>
          </w:p>
        </w:tc>
        <w:tc>
          <w:tcPr>
            <w:tcW w:w="1645" w:type="pct"/>
          </w:tcPr>
          <w:p w:rsidR="001A6148" w:rsidRPr="006242C5" w:rsidRDefault="001A6148" w:rsidP="00E94E8A">
            <w:pPr>
              <w:jc w:val="right"/>
              <w:rPr>
                <w:sz w:val="18"/>
                <w:szCs w:val="18"/>
                <w:lang w:val="nl-NL"/>
              </w:rPr>
            </w:pPr>
            <w:r>
              <w:rPr>
                <w:sz w:val="18"/>
                <w:szCs w:val="18"/>
                <w:lang w:val="nl-NL"/>
              </w:rPr>
              <w:t>2.500</w:t>
            </w:r>
          </w:p>
        </w:tc>
      </w:tr>
      <w:tr w:rsidR="001A6148" w:rsidRPr="006242C5" w:rsidTr="00E94E8A">
        <w:tc>
          <w:tcPr>
            <w:tcW w:w="3355" w:type="pct"/>
          </w:tcPr>
          <w:p w:rsidR="001A6148" w:rsidRPr="006242C5" w:rsidRDefault="001A6148" w:rsidP="00E94E8A">
            <w:pPr>
              <w:rPr>
                <w:sz w:val="18"/>
                <w:szCs w:val="18"/>
                <w:lang w:val="nl-NL"/>
              </w:rPr>
            </w:pPr>
            <w:r w:rsidRPr="006242C5">
              <w:rPr>
                <w:sz w:val="18"/>
                <w:szCs w:val="18"/>
                <w:lang w:val="nl-NL"/>
              </w:rPr>
              <w:t>– Geraamde onttrekking</w:t>
            </w:r>
          </w:p>
        </w:tc>
        <w:tc>
          <w:tcPr>
            <w:tcW w:w="1645" w:type="pct"/>
          </w:tcPr>
          <w:p w:rsidR="001A6148" w:rsidRPr="006242C5" w:rsidRDefault="001A6148" w:rsidP="00E94E8A">
            <w:pPr>
              <w:jc w:val="right"/>
              <w:rPr>
                <w:sz w:val="18"/>
                <w:szCs w:val="18"/>
                <w:lang w:val="nl-NL"/>
              </w:rPr>
            </w:pPr>
            <w:r>
              <w:rPr>
                <w:sz w:val="18"/>
                <w:szCs w:val="18"/>
                <w:lang w:val="nl-NL"/>
              </w:rPr>
              <w:t>-2.525</w:t>
            </w:r>
          </w:p>
        </w:tc>
      </w:tr>
      <w:tr w:rsidR="001A6148" w:rsidRPr="006242C5" w:rsidTr="00E94E8A">
        <w:tc>
          <w:tcPr>
            <w:tcW w:w="3355" w:type="pct"/>
          </w:tcPr>
          <w:p w:rsidR="001A6148" w:rsidRPr="006242C5" w:rsidRDefault="001A6148" w:rsidP="00E94E8A">
            <w:pPr>
              <w:rPr>
                <w:sz w:val="18"/>
                <w:szCs w:val="18"/>
                <w:lang w:val="nl-NL"/>
              </w:rPr>
            </w:pPr>
            <w:r w:rsidRPr="006242C5">
              <w:rPr>
                <w:sz w:val="18"/>
                <w:szCs w:val="18"/>
                <w:lang w:val="nl-NL"/>
              </w:rPr>
              <w:t>Stand (raming) per 31/12/201</w:t>
            </w:r>
            <w:r>
              <w:rPr>
                <w:sz w:val="18"/>
                <w:szCs w:val="18"/>
                <w:lang w:val="nl-NL"/>
              </w:rPr>
              <w:t>7</w:t>
            </w:r>
          </w:p>
        </w:tc>
        <w:tc>
          <w:tcPr>
            <w:tcW w:w="1645" w:type="pct"/>
          </w:tcPr>
          <w:p w:rsidR="001A6148" w:rsidRPr="006242C5" w:rsidRDefault="001A6148" w:rsidP="00E94E8A">
            <w:pPr>
              <w:jc w:val="right"/>
              <w:rPr>
                <w:sz w:val="18"/>
                <w:szCs w:val="18"/>
                <w:lang w:val="nl-NL"/>
              </w:rPr>
            </w:pPr>
            <w:r>
              <w:rPr>
                <w:sz w:val="18"/>
                <w:szCs w:val="18"/>
                <w:lang w:val="nl-NL"/>
              </w:rPr>
              <w:t>21.716</w:t>
            </w:r>
          </w:p>
        </w:tc>
      </w:tr>
    </w:tbl>
    <w:p w:rsidR="001A6148" w:rsidRPr="006242C5" w:rsidRDefault="001A6148" w:rsidP="001A6148">
      <w:pPr>
        <w:rPr>
          <w:rFonts w:ascii="Verdana" w:hAnsi="Verdana" w:cs="Times New Roman"/>
          <w:b/>
          <w:sz w:val="18"/>
          <w:szCs w:val="18"/>
          <w:lang w:val="nl-NL"/>
        </w:rPr>
      </w:pPr>
    </w:p>
    <w:p w:rsidR="001A6148" w:rsidRDefault="001A6148" w:rsidP="001A6148">
      <w:pPr>
        <w:rPr>
          <w:rFonts w:ascii="Verdana" w:hAnsi="Verdana"/>
          <w:sz w:val="18"/>
          <w:szCs w:val="18"/>
          <w:lang w:val="nl-NL"/>
        </w:rPr>
      </w:pPr>
      <w:r w:rsidRPr="003D5EE5">
        <w:rPr>
          <w:rFonts w:ascii="Verdana" w:hAnsi="Verdana"/>
          <w:sz w:val="18"/>
          <w:szCs w:val="18"/>
          <w:lang w:val="nl-NL"/>
        </w:rPr>
        <w:t>De begrotingsreserve voor de garantieregeling Aardwarmte is bedoeld om het budget voor het mogelijk uitbetalen van verliesdeclaraties meerjarig in te kunnen zetten en een eventuele mismatch in de tijd tussen inkomsten (premies) en uitgaven (verliesdeclaraties) op te vangen. Om gebruik te kunnen maken van de garantieregeling Aardwarmte betalen marktpartijen een kostendekkende premie aan de uitvoerder van de regeling (RVO.nl) die wordt gestort in de begrotingsreserve.</w:t>
      </w:r>
      <w:r>
        <w:rPr>
          <w:rFonts w:ascii="Verdana" w:hAnsi="Verdana"/>
          <w:sz w:val="18"/>
          <w:szCs w:val="18"/>
          <w:lang w:val="nl-NL"/>
        </w:rPr>
        <w:t xml:space="preserve"> De uit te betalen verliesdeclaraties worden onttrokken aan de reserve. </w:t>
      </w:r>
    </w:p>
    <w:p w:rsidR="001A6148" w:rsidRDefault="001A6148" w:rsidP="001A6148">
      <w:pPr>
        <w:rPr>
          <w:rFonts w:ascii="Verdana" w:hAnsi="Verdana" w:cs="Times New Roman"/>
          <w:i/>
          <w:sz w:val="18"/>
          <w:szCs w:val="18"/>
          <w:lang w:val="nl-NL"/>
        </w:rPr>
      </w:pPr>
    </w:p>
    <w:p w:rsidR="001A6148" w:rsidRPr="006242C5" w:rsidRDefault="001A6148" w:rsidP="001A6148">
      <w:pPr>
        <w:rPr>
          <w:rFonts w:ascii="Verdana" w:hAnsi="Verdana" w:cs="Times New Roman"/>
          <w:i/>
          <w:sz w:val="18"/>
          <w:szCs w:val="18"/>
          <w:lang w:val="nl-NL"/>
        </w:rPr>
      </w:pPr>
      <w:r>
        <w:rPr>
          <w:rFonts w:ascii="Verdana" w:hAnsi="Verdana" w:cs="Times New Roman"/>
          <w:i/>
          <w:sz w:val="18"/>
          <w:szCs w:val="18"/>
          <w:lang w:val="nl-NL"/>
        </w:rPr>
        <w:t>B</w:t>
      </w:r>
      <w:r w:rsidRPr="006242C5">
        <w:rPr>
          <w:rFonts w:ascii="Verdana" w:hAnsi="Verdana" w:cs="Times New Roman"/>
          <w:i/>
          <w:sz w:val="18"/>
          <w:szCs w:val="18"/>
          <w:lang w:val="nl-NL"/>
        </w:rPr>
        <w:t>egrotingsreserve Duurzame energie</w:t>
      </w:r>
    </w:p>
    <w:p w:rsidR="001A6148" w:rsidRPr="006242C5" w:rsidRDefault="001A6148" w:rsidP="001A6148">
      <w:pPr>
        <w:rPr>
          <w:rFonts w:ascii="Verdana" w:hAnsi="Verdana" w:cs="Times New Roman"/>
          <w:b/>
          <w:sz w:val="18"/>
          <w:szCs w:val="18"/>
          <w:lang w:val="nl-NL"/>
        </w:rPr>
      </w:pPr>
    </w:p>
    <w:p w:rsidR="001A6148" w:rsidRPr="006242C5" w:rsidRDefault="001A6148" w:rsidP="001A6148">
      <w:pPr>
        <w:rPr>
          <w:rFonts w:ascii="Verdana" w:hAnsi="Verdana" w:cs="Times New Roman"/>
          <w:sz w:val="18"/>
          <w:szCs w:val="18"/>
          <w:lang w:val="nl-NL"/>
        </w:rPr>
      </w:pPr>
      <w:r w:rsidRPr="006242C5">
        <w:rPr>
          <w:rFonts w:ascii="Verdana" w:hAnsi="Verdana" w:cs="Times New Roman"/>
          <w:sz w:val="18"/>
          <w:szCs w:val="18"/>
          <w:lang w:val="nl-NL"/>
        </w:rPr>
        <w:t>Bedragen x € 1.000</w:t>
      </w:r>
    </w:p>
    <w:tbl>
      <w:tblPr>
        <w:tblStyle w:val="Tabelraster"/>
        <w:tblW w:w="3268" w:type="pct"/>
        <w:tblLook w:val="01C0" w:firstRow="0" w:lastRow="1" w:firstColumn="1" w:lastColumn="1" w:noHBand="0" w:noVBand="0"/>
      </w:tblPr>
      <w:tblGrid>
        <w:gridCol w:w="5779"/>
        <w:gridCol w:w="2833"/>
      </w:tblGrid>
      <w:tr w:rsidR="001A6148" w:rsidRPr="006242C5" w:rsidTr="00E94E8A">
        <w:tc>
          <w:tcPr>
            <w:tcW w:w="3355" w:type="pct"/>
          </w:tcPr>
          <w:p w:rsidR="001A6148" w:rsidRPr="006242C5" w:rsidRDefault="001A6148" w:rsidP="00E94E8A">
            <w:pPr>
              <w:rPr>
                <w:sz w:val="18"/>
                <w:szCs w:val="18"/>
                <w:lang w:val="nl-NL"/>
              </w:rPr>
            </w:pPr>
            <w:r w:rsidRPr="006242C5">
              <w:rPr>
                <w:sz w:val="18"/>
                <w:szCs w:val="18"/>
                <w:lang w:val="nl-NL"/>
              </w:rPr>
              <w:t>Stand 1/1/201</w:t>
            </w:r>
            <w:r>
              <w:rPr>
                <w:sz w:val="18"/>
                <w:szCs w:val="18"/>
                <w:lang w:val="nl-NL"/>
              </w:rPr>
              <w:t>7</w:t>
            </w:r>
          </w:p>
        </w:tc>
        <w:tc>
          <w:tcPr>
            <w:tcW w:w="1645" w:type="pct"/>
          </w:tcPr>
          <w:p w:rsidR="001A6148" w:rsidRPr="006242C5" w:rsidRDefault="001A6148" w:rsidP="00E94E8A">
            <w:pPr>
              <w:jc w:val="right"/>
              <w:rPr>
                <w:sz w:val="18"/>
                <w:szCs w:val="18"/>
                <w:lang w:val="nl-NL"/>
              </w:rPr>
            </w:pPr>
            <w:r>
              <w:rPr>
                <w:sz w:val="18"/>
                <w:szCs w:val="18"/>
                <w:lang w:val="nl-NL"/>
              </w:rPr>
              <w:t>1.473.847</w:t>
            </w:r>
          </w:p>
        </w:tc>
      </w:tr>
      <w:tr w:rsidR="001A6148" w:rsidRPr="006242C5" w:rsidTr="00E94E8A">
        <w:tc>
          <w:tcPr>
            <w:tcW w:w="3355" w:type="pct"/>
          </w:tcPr>
          <w:p w:rsidR="001A6148" w:rsidRPr="006242C5" w:rsidRDefault="001A6148" w:rsidP="00E94E8A">
            <w:pPr>
              <w:rPr>
                <w:sz w:val="18"/>
                <w:szCs w:val="18"/>
                <w:lang w:val="nl-NL"/>
              </w:rPr>
            </w:pPr>
            <w:r w:rsidRPr="006242C5">
              <w:rPr>
                <w:sz w:val="18"/>
                <w:szCs w:val="18"/>
                <w:lang w:val="nl-NL"/>
              </w:rPr>
              <w:t>+ Geraamde storting</w:t>
            </w:r>
          </w:p>
        </w:tc>
        <w:tc>
          <w:tcPr>
            <w:tcW w:w="1645" w:type="pct"/>
            <w:shd w:val="clear" w:color="auto" w:fill="auto"/>
          </w:tcPr>
          <w:p w:rsidR="001A6148" w:rsidRPr="006242C5" w:rsidRDefault="001A6148" w:rsidP="00E94E8A">
            <w:pPr>
              <w:jc w:val="right"/>
              <w:rPr>
                <w:sz w:val="18"/>
                <w:szCs w:val="18"/>
                <w:lang w:val="nl-NL"/>
              </w:rPr>
            </w:pPr>
            <w:r>
              <w:rPr>
                <w:sz w:val="18"/>
                <w:szCs w:val="18"/>
                <w:lang w:val="nl-NL"/>
              </w:rPr>
              <w:t>309.735</w:t>
            </w:r>
          </w:p>
        </w:tc>
      </w:tr>
      <w:tr w:rsidR="001A6148" w:rsidRPr="006242C5" w:rsidTr="00E94E8A">
        <w:tc>
          <w:tcPr>
            <w:tcW w:w="3355" w:type="pct"/>
          </w:tcPr>
          <w:p w:rsidR="001A6148" w:rsidRPr="006242C5" w:rsidRDefault="001A6148" w:rsidP="00E94E8A">
            <w:pPr>
              <w:rPr>
                <w:sz w:val="18"/>
                <w:szCs w:val="18"/>
                <w:lang w:val="nl-NL"/>
              </w:rPr>
            </w:pPr>
            <w:r w:rsidRPr="006242C5">
              <w:rPr>
                <w:sz w:val="18"/>
                <w:szCs w:val="18"/>
                <w:lang w:val="nl-NL"/>
              </w:rPr>
              <w:t>– Geraamde onttrekking</w:t>
            </w:r>
          </w:p>
        </w:tc>
        <w:tc>
          <w:tcPr>
            <w:tcW w:w="1645" w:type="pct"/>
            <w:shd w:val="clear" w:color="auto" w:fill="auto"/>
          </w:tcPr>
          <w:p w:rsidR="001A6148" w:rsidRPr="006242C5" w:rsidRDefault="001A6148" w:rsidP="00E94E8A">
            <w:pPr>
              <w:jc w:val="right"/>
              <w:rPr>
                <w:sz w:val="18"/>
                <w:szCs w:val="18"/>
                <w:lang w:val="nl-NL"/>
              </w:rPr>
            </w:pPr>
            <w:r>
              <w:rPr>
                <w:sz w:val="18"/>
                <w:szCs w:val="18"/>
                <w:lang w:val="nl-NL"/>
              </w:rPr>
              <w:t>-77.000</w:t>
            </w:r>
          </w:p>
        </w:tc>
      </w:tr>
      <w:tr w:rsidR="001A6148" w:rsidRPr="006242C5" w:rsidTr="00E94E8A">
        <w:tc>
          <w:tcPr>
            <w:tcW w:w="3355" w:type="pct"/>
          </w:tcPr>
          <w:p w:rsidR="001A6148" w:rsidRPr="006242C5" w:rsidRDefault="001A6148" w:rsidP="00E94E8A">
            <w:pPr>
              <w:rPr>
                <w:sz w:val="18"/>
                <w:szCs w:val="18"/>
                <w:lang w:val="nl-NL"/>
              </w:rPr>
            </w:pPr>
            <w:r w:rsidRPr="006242C5">
              <w:rPr>
                <w:sz w:val="18"/>
                <w:szCs w:val="18"/>
                <w:lang w:val="nl-NL"/>
              </w:rPr>
              <w:t>Stand (raming) per 31/12/201</w:t>
            </w:r>
            <w:r>
              <w:rPr>
                <w:sz w:val="18"/>
                <w:szCs w:val="18"/>
                <w:lang w:val="nl-NL"/>
              </w:rPr>
              <w:t>7</w:t>
            </w:r>
          </w:p>
        </w:tc>
        <w:tc>
          <w:tcPr>
            <w:tcW w:w="1645" w:type="pct"/>
          </w:tcPr>
          <w:p w:rsidR="001A6148" w:rsidRPr="006242C5" w:rsidRDefault="001A6148" w:rsidP="00E94E8A">
            <w:pPr>
              <w:jc w:val="right"/>
              <w:rPr>
                <w:sz w:val="18"/>
                <w:szCs w:val="18"/>
                <w:lang w:val="nl-NL"/>
              </w:rPr>
            </w:pPr>
            <w:r>
              <w:rPr>
                <w:sz w:val="18"/>
                <w:szCs w:val="18"/>
                <w:lang w:val="nl-NL"/>
              </w:rPr>
              <w:t>1.706.582</w:t>
            </w:r>
          </w:p>
        </w:tc>
      </w:tr>
    </w:tbl>
    <w:p w:rsidR="001A6148" w:rsidRDefault="001A6148" w:rsidP="001A6148">
      <w:pPr>
        <w:spacing w:after="200"/>
        <w:rPr>
          <w:rFonts w:ascii="Verdana" w:hAnsi="Verdana" w:cs="Times New Roman"/>
          <w:i/>
          <w:sz w:val="18"/>
          <w:szCs w:val="18"/>
          <w:lang w:val="nl-NL"/>
        </w:rPr>
      </w:pPr>
    </w:p>
    <w:p w:rsidR="001A6148" w:rsidRPr="003D5EE5" w:rsidRDefault="001A6148" w:rsidP="001A6148">
      <w:pPr>
        <w:rPr>
          <w:rFonts w:ascii="Verdana" w:hAnsi="Verdana"/>
          <w:sz w:val="18"/>
          <w:szCs w:val="18"/>
          <w:lang w:val="nl-NL"/>
        </w:rPr>
      </w:pPr>
      <w:r w:rsidRPr="003D5EE5">
        <w:rPr>
          <w:rFonts w:ascii="Verdana" w:hAnsi="Verdana"/>
          <w:sz w:val="18"/>
          <w:szCs w:val="18"/>
          <w:lang w:val="nl-NL"/>
        </w:rPr>
        <w:t>De begrotingsreserve voor duurzame energie is bestemd voor onbesteed gebleven middelen als gevolg van vertraging bij of het niet doorgaan van projecten waaraan subsidie is toegekend op basis van de MEP, de SDE, de SDE+ of de ISDE. Via de reserve blijven deze middelen ook in de toekomst beschikbaar voor het stimuleren van hernieuwbare energieproductie.</w:t>
      </w:r>
      <w:r>
        <w:rPr>
          <w:rFonts w:ascii="Verdana" w:hAnsi="Verdana"/>
          <w:sz w:val="18"/>
          <w:szCs w:val="18"/>
          <w:lang w:val="nl-NL"/>
        </w:rPr>
        <w:t xml:space="preserve"> In 2017 zal naar verwachting zo’n € 309 </w:t>
      </w:r>
      <w:proofErr w:type="spellStart"/>
      <w:r>
        <w:rPr>
          <w:rFonts w:ascii="Verdana" w:hAnsi="Verdana"/>
          <w:sz w:val="18"/>
          <w:szCs w:val="18"/>
          <w:lang w:val="nl-NL"/>
        </w:rPr>
        <w:t>mln</w:t>
      </w:r>
      <w:proofErr w:type="spellEnd"/>
      <w:r>
        <w:rPr>
          <w:rFonts w:ascii="Verdana" w:hAnsi="Verdana"/>
          <w:sz w:val="18"/>
          <w:szCs w:val="18"/>
          <w:lang w:val="nl-NL"/>
        </w:rPr>
        <w:t xml:space="preserve"> onbenutte (kas)middelen in de begrotingsreserve gestort worden. </w:t>
      </w:r>
      <w:r w:rsidRPr="003D5EE5">
        <w:rPr>
          <w:rFonts w:ascii="Verdana" w:hAnsi="Verdana"/>
          <w:sz w:val="18"/>
          <w:szCs w:val="18"/>
          <w:lang w:val="nl-NL"/>
        </w:rPr>
        <w:t>De verwachte onttrekking</w:t>
      </w:r>
      <w:r>
        <w:rPr>
          <w:rFonts w:ascii="Verdana" w:hAnsi="Verdana"/>
          <w:sz w:val="18"/>
          <w:szCs w:val="18"/>
          <w:lang w:val="nl-NL"/>
        </w:rPr>
        <w:t xml:space="preserve"> van € 77 </w:t>
      </w:r>
      <w:proofErr w:type="spellStart"/>
      <w:r>
        <w:rPr>
          <w:rFonts w:ascii="Verdana" w:hAnsi="Verdana"/>
          <w:sz w:val="18"/>
          <w:szCs w:val="18"/>
          <w:lang w:val="nl-NL"/>
        </w:rPr>
        <w:t>mln</w:t>
      </w:r>
      <w:proofErr w:type="spellEnd"/>
      <w:r>
        <w:rPr>
          <w:rFonts w:ascii="Verdana" w:hAnsi="Verdana"/>
          <w:sz w:val="18"/>
          <w:szCs w:val="18"/>
          <w:lang w:val="nl-NL"/>
        </w:rPr>
        <w:t xml:space="preserve"> </w:t>
      </w:r>
      <w:r w:rsidRPr="003D5EE5">
        <w:rPr>
          <w:rFonts w:ascii="Verdana" w:hAnsi="Verdana"/>
          <w:sz w:val="18"/>
          <w:szCs w:val="18"/>
          <w:lang w:val="nl-NL"/>
        </w:rPr>
        <w:t>betref</w:t>
      </w:r>
      <w:r>
        <w:rPr>
          <w:rFonts w:ascii="Verdana" w:hAnsi="Verdana"/>
          <w:sz w:val="18"/>
          <w:szCs w:val="18"/>
          <w:lang w:val="nl-NL"/>
        </w:rPr>
        <w:t>t</w:t>
      </w:r>
      <w:r w:rsidRPr="003D5EE5">
        <w:rPr>
          <w:rFonts w:ascii="Verdana" w:hAnsi="Verdana"/>
          <w:sz w:val="18"/>
          <w:szCs w:val="18"/>
          <w:lang w:val="nl-NL"/>
        </w:rPr>
        <w:t xml:space="preserve"> de tranche</w:t>
      </w:r>
      <w:r>
        <w:rPr>
          <w:rFonts w:ascii="Verdana" w:hAnsi="Verdana"/>
          <w:sz w:val="18"/>
          <w:szCs w:val="18"/>
          <w:lang w:val="nl-NL"/>
        </w:rPr>
        <w:t xml:space="preserve"> 2017 </w:t>
      </w:r>
      <w:r w:rsidRPr="003D5EE5">
        <w:rPr>
          <w:rFonts w:ascii="Verdana" w:hAnsi="Verdana"/>
          <w:sz w:val="18"/>
          <w:szCs w:val="18"/>
          <w:lang w:val="nl-NL"/>
        </w:rPr>
        <w:t xml:space="preserve">van de tijdelijke onttrekking aan de begrotingsreserve die bij de behandeling van de Voorjaarsnota 2015 aan de orde is geweest (zie hiervoor onder meer het antwoord op vraag 5 en 6 in </w:t>
      </w:r>
      <w:hyperlink r:id="rId7" w:history="1">
        <w:r w:rsidRPr="00FA7461">
          <w:rPr>
            <w:rStyle w:val="Hyperlink"/>
            <w:rFonts w:ascii="Verdana" w:hAnsi="Verdana"/>
            <w:sz w:val="18"/>
            <w:szCs w:val="18"/>
            <w:lang w:val="nl-NL"/>
          </w:rPr>
          <w:t>TK</w:t>
        </w:r>
        <w:r>
          <w:rPr>
            <w:rStyle w:val="Hyperlink"/>
            <w:rFonts w:ascii="Verdana" w:hAnsi="Verdana"/>
            <w:sz w:val="18"/>
            <w:szCs w:val="18"/>
            <w:lang w:val="nl-NL"/>
          </w:rPr>
          <w:t>,</w:t>
        </w:r>
        <w:r w:rsidRPr="00FA7461">
          <w:rPr>
            <w:rStyle w:val="Hyperlink"/>
            <w:rFonts w:ascii="Verdana" w:hAnsi="Verdana"/>
            <w:sz w:val="18"/>
            <w:szCs w:val="18"/>
            <w:lang w:val="nl-NL"/>
          </w:rPr>
          <w:t xml:space="preserve"> 34 210 XIII, nr. 4</w:t>
        </w:r>
      </w:hyperlink>
      <w:r w:rsidRPr="003D5EE5">
        <w:rPr>
          <w:rFonts w:ascii="Verdana" w:hAnsi="Verdana"/>
          <w:sz w:val="18"/>
          <w:szCs w:val="18"/>
          <w:lang w:val="nl-NL"/>
        </w:rPr>
        <w:t>, blz. 5 – 7).</w:t>
      </w:r>
    </w:p>
    <w:p w:rsidR="001A6148" w:rsidRDefault="001A6148" w:rsidP="001A6148">
      <w:pPr>
        <w:spacing w:after="200"/>
        <w:rPr>
          <w:rFonts w:ascii="Verdana" w:hAnsi="Verdana" w:cs="Times New Roman"/>
          <w:i/>
          <w:sz w:val="18"/>
          <w:szCs w:val="18"/>
          <w:lang w:val="nl-NL"/>
        </w:rPr>
      </w:pPr>
    </w:p>
    <w:p w:rsidR="001A6148" w:rsidRPr="006242C5" w:rsidRDefault="001A6148" w:rsidP="001A6148">
      <w:pPr>
        <w:spacing w:after="200"/>
        <w:rPr>
          <w:rFonts w:ascii="Verdana" w:hAnsi="Verdana" w:cs="Times New Roman"/>
          <w:i/>
          <w:sz w:val="18"/>
          <w:szCs w:val="18"/>
          <w:lang w:val="nl-NL"/>
        </w:rPr>
      </w:pPr>
      <w:r>
        <w:rPr>
          <w:rFonts w:ascii="Verdana" w:hAnsi="Verdana" w:cs="Times New Roman"/>
          <w:i/>
          <w:sz w:val="18"/>
          <w:szCs w:val="18"/>
          <w:lang w:val="nl-NL"/>
        </w:rPr>
        <w:t>B</w:t>
      </w:r>
      <w:r w:rsidRPr="006242C5">
        <w:rPr>
          <w:rFonts w:ascii="Verdana" w:hAnsi="Verdana" w:cs="Times New Roman"/>
          <w:i/>
          <w:sz w:val="18"/>
          <w:szCs w:val="18"/>
          <w:lang w:val="nl-NL"/>
        </w:rPr>
        <w:t>egrotingsreserve</w:t>
      </w:r>
      <w:r>
        <w:rPr>
          <w:rFonts w:ascii="Verdana" w:hAnsi="Verdana" w:cs="Times New Roman"/>
          <w:i/>
          <w:sz w:val="18"/>
          <w:szCs w:val="18"/>
          <w:lang w:val="nl-NL"/>
        </w:rPr>
        <w:t xml:space="preserve"> </w:t>
      </w:r>
      <w:r w:rsidRPr="006242C5">
        <w:rPr>
          <w:rFonts w:ascii="Verdana" w:hAnsi="Verdana" w:cs="Times New Roman"/>
          <w:i/>
          <w:sz w:val="18"/>
          <w:szCs w:val="18"/>
          <w:lang w:val="nl-NL"/>
        </w:rPr>
        <w:t>ECN</w:t>
      </w:r>
      <w:r>
        <w:rPr>
          <w:rFonts w:ascii="Verdana" w:hAnsi="Verdana" w:cs="Times New Roman"/>
          <w:i/>
          <w:sz w:val="18"/>
          <w:szCs w:val="18"/>
          <w:lang w:val="nl-NL"/>
        </w:rPr>
        <w:t xml:space="preserve"> verstrekte leningen</w:t>
      </w:r>
    </w:p>
    <w:p w:rsidR="001A6148" w:rsidRPr="006242C5" w:rsidRDefault="001A6148" w:rsidP="001A6148">
      <w:pPr>
        <w:rPr>
          <w:rFonts w:ascii="Verdana" w:hAnsi="Verdana" w:cs="Times New Roman"/>
          <w:sz w:val="18"/>
          <w:szCs w:val="18"/>
          <w:lang w:val="nl-NL"/>
        </w:rPr>
      </w:pPr>
      <w:r w:rsidRPr="006242C5">
        <w:rPr>
          <w:rFonts w:ascii="Verdana" w:hAnsi="Verdana" w:cs="Times New Roman"/>
          <w:sz w:val="18"/>
          <w:szCs w:val="18"/>
          <w:lang w:val="nl-NL"/>
        </w:rPr>
        <w:t>Bedragen x € 1.000</w:t>
      </w:r>
    </w:p>
    <w:tbl>
      <w:tblPr>
        <w:tblStyle w:val="Tabelraster"/>
        <w:tblW w:w="3268" w:type="pct"/>
        <w:tblLook w:val="01C0" w:firstRow="0" w:lastRow="1" w:firstColumn="1" w:lastColumn="1" w:noHBand="0" w:noVBand="0"/>
      </w:tblPr>
      <w:tblGrid>
        <w:gridCol w:w="5779"/>
        <w:gridCol w:w="2833"/>
      </w:tblGrid>
      <w:tr w:rsidR="001A6148" w:rsidRPr="006242C5" w:rsidTr="00E94E8A">
        <w:tc>
          <w:tcPr>
            <w:tcW w:w="3355" w:type="pct"/>
          </w:tcPr>
          <w:p w:rsidR="001A6148" w:rsidRPr="006242C5" w:rsidRDefault="001A6148" w:rsidP="00E94E8A">
            <w:pPr>
              <w:rPr>
                <w:sz w:val="18"/>
                <w:szCs w:val="18"/>
                <w:lang w:val="nl-NL"/>
              </w:rPr>
            </w:pPr>
            <w:r w:rsidRPr="006242C5">
              <w:rPr>
                <w:sz w:val="18"/>
                <w:szCs w:val="18"/>
                <w:lang w:val="nl-NL"/>
              </w:rPr>
              <w:t>Stand 1/1/201</w:t>
            </w:r>
            <w:r>
              <w:rPr>
                <w:sz w:val="18"/>
                <w:szCs w:val="18"/>
                <w:lang w:val="nl-NL"/>
              </w:rPr>
              <w:t>7</w:t>
            </w:r>
          </w:p>
        </w:tc>
        <w:tc>
          <w:tcPr>
            <w:tcW w:w="1645" w:type="pct"/>
          </w:tcPr>
          <w:p w:rsidR="001A6148" w:rsidRPr="006242C5" w:rsidRDefault="001A6148" w:rsidP="00E94E8A">
            <w:pPr>
              <w:jc w:val="right"/>
              <w:rPr>
                <w:sz w:val="18"/>
                <w:szCs w:val="18"/>
                <w:lang w:val="nl-NL"/>
              </w:rPr>
            </w:pPr>
            <w:r>
              <w:rPr>
                <w:sz w:val="18"/>
                <w:szCs w:val="18"/>
                <w:lang w:val="nl-NL"/>
              </w:rPr>
              <w:t>6.600</w:t>
            </w:r>
          </w:p>
        </w:tc>
      </w:tr>
      <w:tr w:rsidR="001A6148" w:rsidRPr="006242C5" w:rsidTr="00E94E8A">
        <w:tc>
          <w:tcPr>
            <w:tcW w:w="3355" w:type="pct"/>
          </w:tcPr>
          <w:p w:rsidR="001A6148" w:rsidRPr="006242C5" w:rsidRDefault="001A6148" w:rsidP="00E94E8A">
            <w:pPr>
              <w:rPr>
                <w:sz w:val="18"/>
                <w:szCs w:val="18"/>
                <w:lang w:val="nl-NL"/>
              </w:rPr>
            </w:pPr>
            <w:r w:rsidRPr="006242C5">
              <w:rPr>
                <w:sz w:val="18"/>
                <w:szCs w:val="18"/>
                <w:lang w:val="nl-NL"/>
              </w:rPr>
              <w:t>+ Geraamde storting</w:t>
            </w:r>
          </w:p>
        </w:tc>
        <w:tc>
          <w:tcPr>
            <w:tcW w:w="1645" w:type="pct"/>
          </w:tcPr>
          <w:p w:rsidR="001A6148" w:rsidRPr="006242C5" w:rsidRDefault="001A6148" w:rsidP="00E94E8A">
            <w:pPr>
              <w:jc w:val="right"/>
              <w:rPr>
                <w:sz w:val="18"/>
                <w:szCs w:val="18"/>
                <w:lang w:val="nl-NL"/>
              </w:rPr>
            </w:pPr>
            <w:r>
              <w:rPr>
                <w:sz w:val="18"/>
                <w:szCs w:val="18"/>
                <w:lang w:val="nl-NL"/>
              </w:rPr>
              <w:t>0</w:t>
            </w:r>
          </w:p>
        </w:tc>
      </w:tr>
      <w:tr w:rsidR="001A6148" w:rsidRPr="006242C5" w:rsidTr="00E94E8A">
        <w:tc>
          <w:tcPr>
            <w:tcW w:w="3355" w:type="pct"/>
          </w:tcPr>
          <w:p w:rsidR="001A6148" w:rsidRPr="006242C5" w:rsidRDefault="001A6148" w:rsidP="00E94E8A">
            <w:pPr>
              <w:rPr>
                <w:sz w:val="18"/>
                <w:szCs w:val="18"/>
                <w:lang w:val="nl-NL"/>
              </w:rPr>
            </w:pPr>
            <w:r w:rsidRPr="006242C5">
              <w:rPr>
                <w:sz w:val="18"/>
                <w:szCs w:val="18"/>
                <w:lang w:val="nl-NL"/>
              </w:rPr>
              <w:t>– Geraamde onttrekking</w:t>
            </w:r>
          </w:p>
        </w:tc>
        <w:tc>
          <w:tcPr>
            <w:tcW w:w="1645" w:type="pct"/>
          </w:tcPr>
          <w:p w:rsidR="001A6148" w:rsidRPr="006242C5" w:rsidRDefault="001A6148" w:rsidP="00E94E8A">
            <w:pPr>
              <w:jc w:val="right"/>
              <w:rPr>
                <w:sz w:val="18"/>
                <w:szCs w:val="18"/>
                <w:lang w:val="nl-NL"/>
              </w:rPr>
            </w:pPr>
            <w:r>
              <w:rPr>
                <w:sz w:val="18"/>
                <w:szCs w:val="18"/>
                <w:lang w:val="nl-NL"/>
              </w:rPr>
              <w:t>0</w:t>
            </w:r>
          </w:p>
        </w:tc>
      </w:tr>
      <w:tr w:rsidR="001A6148" w:rsidRPr="006242C5" w:rsidTr="00E94E8A">
        <w:tc>
          <w:tcPr>
            <w:tcW w:w="3355" w:type="pct"/>
          </w:tcPr>
          <w:p w:rsidR="001A6148" w:rsidRPr="006242C5" w:rsidRDefault="001A6148" w:rsidP="00E94E8A">
            <w:pPr>
              <w:rPr>
                <w:sz w:val="18"/>
                <w:szCs w:val="18"/>
                <w:lang w:val="nl-NL"/>
              </w:rPr>
            </w:pPr>
            <w:r w:rsidRPr="006242C5">
              <w:rPr>
                <w:sz w:val="18"/>
                <w:szCs w:val="18"/>
                <w:lang w:val="nl-NL"/>
              </w:rPr>
              <w:t>Stand (raming) per 31/12/201</w:t>
            </w:r>
            <w:r>
              <w:rPr>
                <w:sz w:val="18"/>
                <w:szCs w:val="18"/>
                <w:lang w:val="nl-NL"/>
              </w:rPr>
              <w:t>7</w:t>
            </w:r>
          </w:p>
        </w:tc>
        <w:tc>
          <w:tcPr>
            <w:tcW w:w="1645" w:type="pct"/>
          </w:tcPr>
          <w:p w:rsidR="001A6148" w:rsidRPr="006242C5" w:rsidRDefault="001A6148" w:rsidP="00E94E8A">
            <w:pPr>
              <w:jc w:val="right"/>
              <w:rPr>
                <w:sz w:val="18"/>
                <w:szCs w:val="18"/>
                <w:lang w:val="nl-NL"/>
              </w:rPr>
            </w:pPr>
            <w:r>
              <w:rPr>
                <w:sz w:val="18"/>
                <w:szCs w:val="18"/>
                <w:lang w:val="nl-NL"/>
              </w:rPr>
              <w:t>6.600</w:t>
            </w:r>
          </w:p>
        </w:tc>
      </w:tr>
    </w:tbl>
    <w:p w:rsidR="001A6148" w:rsidRPr="006242C5" w:rsidRDefault="001A6148" w:rsidP="001A6148">
      <w:pPr>
        <w:autoSpaceDE w:val="0"/>
        <w:autoSpaceDN w:val="0"/>
        <w:adjustRightInd w:val="0"/>
        <w:spacing w:line="240" w:lineRule="auto"/>
        <w:rPr>
          <w:rFonts w:ascii="Verdana" w:hAnsi="Verdana" w:cs="Arial"/>
          <w:sz w:val="18"/>
          <w:szCs w:val="18"/>
          <w:lang w:val="nl-NL"/>
        </w:rPr>
      </w:pPr>
    </w:p>
    <w:p w:rsidR="001A6148" w:rsidRPr="003D5EE5" w:rsidRDefault="001A6148" w:rsidP="001A6148">
      <w:pPr>
        <w:rPr>
          <w:rFonts w:ascii="Verdana" w:hAnsi="Verdana"/>
          <w:sz w:val="18"/>
          <w:szCs w:val="18"/>
          <w:lang w:val="nl-NL"/>
        </w:rPr>
      </w:pPr>
      <w:r w:rsidRPr="003D5EE5">
        <w:rPr>
          <w:rFonts w:ascii="Verdana" w:hAnsi="Verdana"/>
          <w:sz w:val="18"/>
          <w:szCs w:val="18"/>
          <w:lang w:val="nl-NL"/>
        </w:rPr>
        <w:t>De middelen in de begrotingsreserve risicopremie ECN/NRG zullen worden aangesproken als ECN – al dan niet tijdelijk – (gedeeltelijk) niet kan voldoen aan de terugbetalingsverplichtingen volgens de afgesloten leningsovereenkomst.</w:t>
      </w:r>
    </w:p>
    <w:p w:rsidR="001A6148" w:rsidRDefault="001A6148" w:rsidP="001A6148">
      <w:pPr>
        <w:rPr>
          <w:rFonts w:ascii="Verdana" w:hAnsi="Verdana"/>
          <w:sz w:val="18"/>
          <w:szCs w:val="18"/>
          <w:lang w:val="nl-NL"/>
        </w:rPr>
      </w:pPr>
    </w:p>
    <w:p w:rsidR="001A6148" w:rsidRDefault="001A6148" w:rsidP="001A6148">
      <w:pPr>
        <w:rPr>
          <w:rFonts w:ascii="Verdana" w:hAnsi="Verdana"/>
          <w:sz w:val="18"/>
          <w:szCs w:val="18"/>
          <w:lang w:val="nl-NL"/>
        </w:rPr>
      </w:pPr>
    </w:p>
    <w:p w:rsidR="001A6148" w:rsidRDefault="001A6148" w:rsidP="001A6148">
      <w:pPr>
        <w:rPr>
          <w:rFonts w:ascii="Verdana" w:hAnsi="Verdana"/>
          <w:sz w:val="18"/>
          <w:szCs w:val="18"/>
          <w:lang w:val="nl-NL"/>
        </w:rPr>
      </w:pPr>
    </w:p>
    <w:p w:rsidR="001A6148" w:rsidRPr="006242C5" w:rsidRDefault="001A6148" w:rsidP="001A6148">
      <w:pPr>
        <w:spacing w:line="240" w:lineRule="auto"/>
        <w:rPr>
          <w:rFonts w:ascii="Verdana" w:eastAsia="Times New Roman" w:hAnsi="Verdana" w:cs="Times New Roman"/>
          <w:b/>
          <w:sz w:val="18"/>
          <w:szCs w:val="18"/>
          <w:lang w:eastAsia="nl-NL"/>
        </w:rPr>
      </w:pPr>
    </w:p>
    <w:p w:rsidR="001A6148" w:rsidRPr="006242C5" w:rsidRDefault="001A6148" w:rsidP="001A6148">
      <w:pPr>
        <w:rPr>
          <w:rFonts w:ascii="Verdana" w:hAnsi="Verdana"/>
          <w:b/>
          <w:sz w:val="18"/>
          <w:szCs w:val="18"/>
          <w:lang w:val="nl-NL"/>
        </w:rPr>
      </w:pPr>
    </w:p>
    <w:p w:rsidR="001A6148" w:rsidRPr="006242C5" w:rsidRDefault="001A6148" w:rsidP="001A6148">
      <w:pPr>
        <w:rPr>
          <w:rFonts w:ascii="Verdana" w:hAnsi="Verdana"/>
          <w:b/>
          <w:sz w:val="18"/>
          <w:szCs w:val="18"/>
          <w:lang w:val="nl-NL"/>
        </w:rPr>
      </w:pPr>
      <w:r w:rsidRPr="006242C5">
        <w:rPr>
          <w:rFonts w:ascii="Verdana" w:hAnsi="Verdana"/>
          <w:b/>
          <w:sz w:val="18"/>
          <w:szCs w:val="18"/>
          <w:lang w:val="nl-NL"/>
        </w:rPr>
        <w:br w:type="page"/>
      </w:r>
    </w:p>
    <w:p w:rsidR="001A6148" w:rsidRPr="006242C5" w:rsidRDefault="001A6148" w:rsidP="001A6148">
      <w:pPr>
        <w:spacing w:line="240" w:lineRule="auto"/>
        <w:ind w:left="-567" w:firstLine="567"/>
        <w:rPr>
          <w:rFonts w:ascii="Verdana" w:eastAsia="Times New Roman" w:hAnsi="Verdana" w:cs="Times New Roman"/>
          <w:b/>
          <w:sz w:val="18"/>
          <w:szCs w:val="18"/>
          <w:lang w:eastAsia="nl-NL"/>
        </w:rPr>
      </w:pPr>
      <w:r w:rsidRPr="006242C5">
        <w:rPr>
          <w:rFonts w:ascii="Verdana" w:eastAsia="Times New Roman" w:hAnsi="Verdana" w:cs="Times New Roman"/>
          <w:b/>
          <w:sz w:val="18"/>
          <w:szCs w:val="18"/>
          <w:lang w:eastAsia="nl-NL"/>
        </w:rPr>
        <w:lastRenderedPageBreak/>
        <w:t xml:space="preserve">Budgettaire gevolgen van beleid, </w:t>
      </w:r>
    </w:p>
    <w:p w:rsidR="001A6148" w:rsidRPr="006242C5" w:rsidRDefault="001A6148" w:rsidP="001A6148">
      <w:pPr>
        <w:pStyle w:val="Kop3"/>
        <w:rPr>
          <w:rFonts w:ascii="Verdana" w:hAnsi="Verdana" w:cs="Arial"/>
          <w:sz w:val="18"/>
          <w:szCs w:val="18"/>
        </w:rPr>
      </w:pPr>
      <w:bookmarkStart w:id="12" w:name="_Toc484079373"/>
      <w:r w:rsidRPr="006242C5">
        <w:rPr>
          <w:rFonts w:ascii="Verdana" w:hAnsi="Verdana"/>
          <w:sz w:val="18"/>
          <w:szCs w:val="18"/>
        </w:rPr>
        <w:t>Beleidsartikel 5 Meerjarenprogramma Nationaal Coördinator Groningen</w:t>
      </w:r>
      <w:bookmarkEnd w:id="12"/>
      <w:r w:rsidRPr="006242C5">
        <w:rPr>
          <w:rFonts w:ascii="Verdana" w:hAnsi="Verdana"/>
          <w:sz w:val="18"/>
          <w:szCs w:val="18"/>
        </w:rPr>
        <w:t xml:space="preserve"> </w:t>
      </w:r>
    </w:p>
    <w:p w:rsidR="001A6148" w:rsidRPr="000B73BF" w:rsidRDefault="001A6148" w:rsidP="001A6148">
      <w:pPr>
        <w:spacing w:line="240" w:lineRule="auto"/>
        <w:rPr>
          <w:rFonts w:ascii="Verdana" w:eastAsia="Times New Roman" w:hAnsi="Verdana" w:cs="Times New Roman"/>
          <w:b/>
          <w:sz w:val="18"/>
          <w:szCs w:val="18"/>
          <w:lang w:val="nl-NL" w:eastAsia="nl-NL"/>
        </w:rPr>
      </w:pPr>
      <w:r w:rsidRPr="000B73BF">
        <w:rPr>
          <w:rFonts w:ascii="Verdana" w:eastAsia="Times New Roman" w:hAnsi="Verdana" w:cs="Times New Roman"/>
          <w:b/>
          <w:sz w:val="18"/>
          <w:szCs w:val="18"/>
          <w:lang w:val="nl-NL" w:eastAsia="nl-NL"/>
        </w:rPr>
        <w:t>(Eerste suppletoire begroting) (Bedragen x € 1.000)</w:t>
      </w:r>
    </w:p>
    <w:tbl>
      <w:tblPr>
        <w:tblStyle w:val="Eenvoudigetabel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43"/>
        <w:gridCol w:w="1823"/>
        <w:gridCol w:w="1628"/>
        <w:gridCol w:w="1356"/>
        <w:gridCol w:w="1219"/>
        <w:gridCol w:w="1219"/>
        <w:gridCol w:w="921"/>
        <w:gridCol w:w="889"/>
        <w:gridCol w:w="889"/>
        <w:gridCol w:w="889"/>
      </w:tblGrid>
      <w:tr w:rsidR="001A6148" w:rsidRPr="002B0084" w:rsidTr="00E94E8A">
        <w:trPr>
          <w:cnfStyle w:val="100000000000" w:firstRow="1" w:lastRow="0" w:firstColumn="0" w:lastColumn="0" w:oddVBand="0" w:evenVBand="0" w:oddHBand="0" w:evenHBand="0" w:firstRowFirstColumn="0" w:firstRowLastColumn="0" w:lastRowFirstColumn="0" w:lastRowLastColumn="0"/>
        </w:trPr>
        <w:tc>
          <w:tcPr>
            <w:tcW w:w="826" w:type="pct"/>
            <w:tcBorders>
              <w:bottom w:val="single" w:sz="4" w:space="0" w:color="auto"/>
            </w:tcBorders>
            <w:hideMark/>
          </w:tcPr>
          <w:p w:rsidR="001A6148" w:rsidRPr="002B0084" w:rsidRDefault="001A6148" w:rsidP="00E94E8A">
            <w:pPr>
              <w:spacing w:line="240" w:lineRule="auto"/>
              <w:rPr>
                <w:rFonts w:ascii="Verdana" w:eastAsia="Times New Roman" w:hAnsi="Verdana" w:cs="Times New Roman"/>
                <w:bCs/>
                <w:sz w:val="18"/>
                <w:szCs w:val="18"/>
                <w:lang w:val="nl-NL" w:eastAsia="nl-NL"/>
              </w:rPr>
            </w:pPr>
          </w:p>
        </w:tc>
        <w:tc>
          <w:tcPr>
            <w:tcW w:w="712" w:type="pct"/>
            <w:tcBorders>
              <w:bottom w:val="single" w:sz="4" w:space="0" w:color="auto"/>
            </w:tcBorders>
            <w:hideMark/>
          </w:tcPr>
          <w:p w:rsidR="001A6148" w:rsidRPr="002B0084" w:rsidRDefault="001A6148" w:rsidP="00E94E8A">
            <w:pPr>
              <w:spacing w:line="240" w:lineRule="auto"/>
              <w:jc w:val="center"/>
              <w:rPr>
                <w:rFonts w:ascii="Verdana" w:eastAsia="Times New Roman" w:hAnsi="Verdana" w:cs="Times New Roman"/>
                <w:bCs/>
                <w:sz w:val="18"/>
                <w:szCs w:val="18"/>
                <w:lang w:val="nl-NL" w:eastAsia="nl-NL"/>
              </w:rPr>
            </w:pPr>
            <w:r w:rsidRPr="002B0084">
              <w:rPr>
                <w:rFonts w:ascii="Verdana" w:eastAsia="Times New Roman" w:hAnsi="Verdana" w:cs="Times New Roman"/>
                <w:bCs/>
                <w:sz w:val="18"/>
                <w:szCs w:val="18"/>
                <w:lang w:val="nl-NL" w:eastAsia="nl-NL"/>
              </w:rPr>
              <w:t xml:space="preserve">Stand </w:t>
            </w:r>
            <w:r w:rsidRPr="002B0084">
              <w:rPr>
                <w:rFonts w:ascii="Verdana" w:eastAsia="Times New Roman" w:hAnsi="Verdana" w:cs="Times New Roman"/>
                <w:bCs/>
                <w:sz w:val="18"/>
                <w:szCs w:val="18"/>
                <w:lang w:val="nl-NL" w:eastAsia="nl-NL"/>
              </w:rPr>
              <w:br/>
              <w:t xml:space="preserve">ontwerpbegroting </w:t>
            </w:r>
            <w:r w:rsidRPr="002B0084">
              <w:rPr>
                <w:rFonts w:ascii="Verdana" w:eastAsia="Times New Roman" w:hAnsi="Verdana" w:cs="Times New Roman"/>
                <w:bCs/>
                <w:sz w:val="18"/>
                <w:szCs w:val="18"/>
                <w:lang w:val="nl-NL" w:eastAsia="nl-NL"/>
              </w:rPr>
              <w:br/>
              <w:t>2017 (1)</w:t>
            </w:r>
          </w:p>
        </w:tc>
        <w:tc>
          <w:tcPr>
            <w:tcW w:w="623" w:type="pct"/>
            <w:tcBorders>
              <w:bottom w:val="single" w:sz="4" w:space="0" w:color="auto"/>
            </w:tcBorders>
            <w:hideMark/>
          </w:tcPr>
          <w:p w:rsidR="001A6148" w:rsidRPr="002B0084" w:rsidRDefault="001A6148" w:rsidP="00E94E8A">
            <w:pPr>
              <w:spacing w:line="240" w:lineRule="auto"/>
              <w:jc w:val="center"/>
              <w:rPr>
                <w:rFonts w:ascii="Verdana" w:eastAsia="Times New Roman" w:hAnsi="Verdana" w:cs="Times New Roman"/>
                <w:bCs/>
                <w:sz w:val="18"/>
                <w:szCs w:val="18"/>
                <w:lang w:val="nl-NL" w:eastAsia="nl-NL"/>
              </w:rPr>
            </w:pPr>
            <w:r w:rsidRPr="002B0084">
              <w:rPr>
                <w:rFonts w:ascii="Verdana" w:eastAsia="Times New Roman" w:hAnsi="Verdana" w:cs="Times New Roman"/>
                <w:bCs/>
                <w:sz w:val="18"/>
                <w:szCs w:val="18"/>
                <w:lang w:val="nl-NL" w:eastAsia="nl-NL"/>
              </w:rPr>
              <w:t xml:space="preserve">Mutaties via </w:t>
            </w:r>
            <w:proofErr w:type="spellStart"/>
            <w:r w:rsidRPr="002B0084">
              <w:rPr>
                <w:rFonts w:ascii="Verdana" w:eastAsia="Times New Roman" w:hAnsi="Verdana" w:cs="Times New Roman"/>
                <w:bCs/>
                <w:sz w:val="18"/>
                <w:szCs w:val="18"/>
                <w:lang w:val="nl-NL" w:eastAsia="nl-NL"/>
              </w:rPr>
              <w:t>NvW</w:t>
            </w:r>
            <w:proofErr w:type="spellEnd"/>
            <w:r w:rsidRPr="002B0084">
              <w:rPr>
                <w:rFonts w:ascii="Verdana" w:eastAsia="Times New Roman" w:hAnsi="Verdana" w:cs="Times New Roman"/>
                <w:bCs/>
                <w:sz w:val="18"/>
                <w:szCs w:val="18"/>
                <w:lang w:val="nl-NL" w:eastAsia="nl-NL"/>
              </w:rPr>
              <w:t xml:space="preserve">, </w:t>
            </w:r>
            <w:r w:rsidRPr="002B0084">
              <w:rPr>
                <w:rFonts w:ascii="Verdana" w:eastAsia="Times New Roman" w:hAnsi="Verdana" w:cs="Times New Roman"/>
                <w:bCs/>
                <w:sz w:val="18"/>
                <w:szCs w:val="18"/>
                <w:lang w:val="nl-NL" w:eastAsia="nl-NL"/>
              </w:rPr>
              <w:br/>
              <w:t xml:space="preserve">ISB, motie en </w:t>
            </w:r>
            <w:r w:rsidRPr="002B0084">
              <w:rPr>
                <w:rFonts w:ascii="Verdana" w:eastAsia="Times New Roman" w:hAnsi="Verdana" w:cs="Times New Roman"/>
                <w:bCs/>
                <w:sz w:val="18"/>
                <w:szCs w:val="18"/>
                <w:lang w:val="nl-NL" w:eastAsia="nl-NL"/>
              </w:rPr>
              <w:br/>
              <w:t>amendementen (2)</w:t>
            </w:r>
          </w:p>
        </w:tc>
        <w:tc>
          <w:tcPr>
            <w:tcW w:w="524" w:type="pct"/>
            <w:tcBorders>
              <w:bottom w:val="single" w:sz="4" w:space="0" w:color="auto"/>
            </w:tcBorders>
            <w:hideMark/>
          </w:tcPr>
          <w:p w:rsidR="001A6148" w:rsidRPr="002B0084" w:rsidRDefault="001A6148" w:rsidP="00E94E8A">
            <w:pPr>
              <w:spacing w:line="240" w:lineRule="auto"/>
              <w:jc w:val="center"/>
              <w:rPr>
                <w:rFonts w:ascii="Verdana" w:eastAsia="Times New Roman" w:hAnsi="Verdana" w:cs="Times New Roman"/>
                <w:bCs/>
                <w:sz w:val="18"/>
                <w:szCs w:val="18"/>
                <w:lang w:val="nl-NL" w:eastAsia="nl-NL"/>
              </w:rPr>
            </w:pPr>
            <w:r w:rsidRPr="002B0084">
              <w:rPr>
                <w:rFonts w:ascii="Verdana" w:eastAsia="Times New Roman" w:hAnsi="Verdana" w:cs="Times New Roman"/>
                <w:bCs/>
                <w:sz w:val="18"/>
                <w:szCs w:val="18"/>
                <w:lang w:val="nl-NL" w:eastAsia="nl-NL"/>
              </w:rPr>
              <w:t xml:space="preserve">Stand </w:t>
            </w:r>
            <w:r w:rsidRPr="002B0084">
              <w:rPr>
                <w:rFonts w:ascii="Verdana" w:eastAsia="Times New Roman" w:hAnsi="Verdana" w:cs="Times New Roman"/>
                <w:bCs/>
                <w:sz w:val="18"/>
                <w:szCs w:val="18"/>
                <w:lang w:val="nl-NL" w:eastAsia="nl-NL"/>
              </w:rPr>
              <w:br/>
              <w:t>vastgestelde</w:t>
            </w:r>
            <w:r w:rsidRPr="002B0084">
              <w:rPr>
                <w:rFonts w:ascii="Verdana" w:eastAsia="Times New Roman" w:hAnsi="Verdana" w:cs="Times New Roman"/>
                <w:bCs/>
                <w:sz w:val="18"/>
                <w:szCs w:val="18"/>
                <w:lang w:val="nl-NL" w:eastAsia="nl-NL"/>
              </w:rPr>
              <w:br/>
              <w:t xml:space="preserve">begroting </w:t>
            </w:r>
            <w:r w:rsidRPr="002B0084">
              <w:rPr>
                <w:rFonts w:ascii="Verdana" w:eastAsia="Times New Roman" w:hAnsi="Verdana" w:cs="Times New Roman"/>
                <w:bCs/>
                <w:sz w:val="18"/>
                <w:szCs w:val="18"/>
                <w:lang w:val="nl-NL" w:eastAsia="nl-NL"/>
              </w:rPr>
              <w:br/>
              <w:t>2017 (3)=(1+2)</w:t>
            </w:r>
          </w:p>
        </w:tc>
        <w:tc>
          <w:tcPr>
            <w:tcW w:w="474" w:type="pct"/>
            <w:tcBorders>
              <w:bottom w:val="single" w:sz="4" w:space="0" w:color="auto"/>
            </w:tcBorders>
            <w:hideMark/>
          </w:tcPr>
          <w:p w:rsidR="001A6148" w:rsidRPr="002B0084" w:rsidRDefault="001A6148" w:rsidP="00E94E8A">
            <w:pPr>
              <w:spacing w:line="240" w:lineRule="auto"/>
              <w:jc w:val="center"/>
              <w:rPr>
                <w:rFonts w:ascii="Verdana" w:eastAsia="Times New Roman" w:hAnsi="Verdana" w:cs="Times New Roman"/>
                <w:bCs/>
                <w:sz w:val="18"/>
                <w:szCs w:val="18"/>
                <w:lang w:val="nl-NL" w:eastAsia="nl-NL"/>
              </w:rPr>
            </w:pPr>
            <w:r w:rsidRPr="002B0084">
              <w:rPr>
                <w:rFonts w:ascii="Verdana" w:eastAsia="Times New Roman" w:hAnsi="Verdana" w:cs="Times New Roman"/>
                <w:bCs/>
                <w:sz w:val="18"/>
                <w:szCs w:val="18"/>
                <w:lang w:val="nl-NL" w:eastAsia="nl-NL"/>
              </w:rPr>
              <w:t xml:space="preserve">Mutaties </w:t>
            </w:r>
            <w:r w:rsidRPr="002B0084">
              <w:rPr>
                <w:rFonts w:ascii="Verdana" w:eastAsia="Times New Roman" w:hAnsi="Verdana" w:cs="Times New Roman"/>
                <w:bCs/>
                <w:sz w:val="18"/>
                <w:szCs w:val="18"/>
                <w:lang w:val="nl-NL" w:eastAsia="nl-NL"/>
              </w:rPr>
              <w:br/>
              <w:t xml:space="preserve">1e suppletoire </w:t>
            </w:r>
            <w:r w:rsidRPr="002B0084">
              <w:rPr>
                <w:rFonts w:ascii="Verdana" w:eastAsia="Times New Roman" w:hAnsi="Verdana" w:cs="Times New Roman"/>
                <w:bCs/>
                <w:sz w:val="18"/>
                <w:szCs w:val="18"/>
                <w:lang w:val="nl-NL" w:eastAsia="nl-NL"/>
              </w:rPr>
              <w:br/>
              <w:t>begroting (4)</w:t>
            </w:r>
          </w:p>
        </w:tc>
        <w:tc>
          <w:tcPr>
            <w:tcW w:w="474" w:type="pct"/>
            <w:tcBorders>
              <w:bottom w:val="single" w:sz="4" w:space="0" w:color="auto"/>
            </w:tcBorders>
            <w:hideMark/>
          </w:tcPr>
          <w:p w:rsidR="001A6148" w:rsidRPr="002B0084" w:rsidRDefault="001A6148" w:rsidP="00E94E8A">
            <w:pPr>
              <w:spacing w:line="240" w:lineRule="auto"/>
              <w:jc w:val="center"/>
              <w:rPr>
                <w:rFonts w:ascii="Verdana" w:eastAsia="Times New Roman" w:hAnsi="Verdana" w:cs="Times New Roman"/>
                <w:bCs/>
                <w:sz w:val="18"/>
                <w:szCs w:val="18"/>
                <w:lang w:val="nl-NL" w:eastAsia="nl-NL"/>
              </w:rPr>
            </w:pPr>
            <w:r w:rsidRPr="002B0084">
              <w:rPr>
                <w:rFonts w:ascii="Verdana" w:eastAsia="Times New Roman" w:hAnsi="Verdana" w:cs="Times New Roman"/>
                <w:bCs/>
                <w:sz w:val="18"/>
                <w:szCs w:val="18"/>
                <w:lang w:val="nl-NL" w:eastAsia="nl-NL"/>
              </w:rPr>
              <w:t xml:space="preserve">Stand 1e </w:t>
            </w:r>
            <w:r w:rsidRPr="002B0084">
              <w:rPr>
                <w:rFonts w:ascii="Verdana" w:eastAsia="Times New Roman" w:hAnsi="Verdana" w:cs="Times New Roman"/>
                <w:bCs/>
                <w:sz w:val="18"/>
                <w:szCs w:val="18"/>
                <w:lang w:val="nl-NL" w:eastAsia="nl-NL"/>
              </w:rPr>
              <w:br/>
              <w:t xml:space="preserve">suppletoire </w:t>
            </w:r>
            <w:r w:rsidRPr="002B0084">
              <w:rPr>
                <w:rFonts w:ascii="Verdana" w:eastAsia="Times New Roman" w:hAnsi="Verdana" w:cs="Times New Roman"/>
                <w:bCs/>
                <w:sz w:val="18"/>
                <w:szCs w:val="18"/>
                <w:lang w:val="nl-NL" w:eastAsia="nl-NL"/>
              </w:rPr>
              <w:br/>
              <w:t>begroting (5)=(3+4)</w:t>
            </w:r>
          </w:p>
        </w:tc>
        <w:tc>
          <w:tcPr>
            <w:tcW w:w="342" w:type="pct"/>
            <w:tcBorders>
              <w:bottom w:val="single" w:sz="4" w:space="0" w:color="auto"/>
            </w:tcBorders>
            <w:hideMark/>
          </w:tcPr>
          <w:p w:rsidR="001A6148" w:rsidRPr="002B0084" w:rsidRDefault="001A6148" w:rsidP="00E94E8A">
            <w:pPr>
              <w:spacing w:line="240" w:lineRule="auto"/>
              <w:jc w:val="center"/>
              <w:rPr>
                <w:rFonts w:ascii="Verdana" w:eastAsia="Times New Roman" w:hAnsi="Verdana" w:cs="Times New Roman"/>
                <w:bCs/>
                <w:sz w:val="18"/>
                <w:szCs w:val="18"/>
                <w:lang w:val="nl-NL" w:eastAsia="nl-NL"/>
              </w:rPr>
            </w:pPr>
            <w:r w:rsidRPr="002B0084">
              <w:rPr>
                <w:rFonts w:ascii="Verdana" w:eastAsia="Times New Roman" w:hAnsi="Verdana" w:cs="Times New Roman"/>
                <w:bCs/>
                <w:sz w:val="18"/>
                <w:szCs w:val="18"/>
                <w:lang w:val="nl-NL" w:eastAsia="nl-NL"/>
              </w:rPr>
              <w:t xml:space="preserve">Mutatie </w:t>
            </w:r>
            <w:r w:rsidRPr="002B0084">
              <w:rPr>
                <w:rFonts w:ascii="Verdana" w:eastAsia="Times New Roman" w:hAnsi="Verdana" w:cs="Times New Roman"/>
                <w:bCs/>
                <w:sz w:val="18"/>
                <w:szCs w:val="18"/>
                <w:lang w:val="nl-NL" w:eastAsia="nl-NL"/>
              </w:rPr>
              <w:br/>
              <w:t>2018</w:t>
            </w:r>
          </w:p>
        </w:tc>
        <w:tc>
          <w:tcPr>
            <w:tcW w:w="342" w:type="pct"/>
            <w:tcBorders>
              <w:bottom w:val="single" w:sz="4" w:space="0" w:color="auto"/>
            </w:tcBorders>
            <w:hideMark/>
          </w:tcPr>
          <w:p w:rsidR="001A6148" w:rsidRPr="002B0084" w:rsidRDefault="001A6148" w:rsidP="00E94E8A">
            <w:pPr>
              <w:spacing w:line="240" w:lineRule="auto"/>
              <w:jc w:val="center"/>
              <w:rPr>
                <w:rFonts w:ascii="Verdana" w:eastAsia="Times New Roman" w:hAnsi="Verdana" w:cs="Times New Roman"/>
                <w:bCs/>
                <w:sz w:val="18"/>
                <w:szCs w:val="18"/>
                <w:lang w:val="nl-NL" w:eastAsia="nl-NL"/>
              </w:rPr>
            </w:pPr>
            <w:r w:rsidRPr="002B0084">
              <w:rPr>
                <w:rFonts w:ascii="Verdana" w:eastAsia="Times New Roman" w:hAnsi="Verdana" w:cs="Times New Roman"/>
                <w:bCs/>
                <w:sz w:val="18"/>
                <w:szCs w:val="18"/>
                <w:lang w:val="nl-NL" w:eastAsia="nl-NL"/>
              </w:rPr>
              <w:t xml:space="preserve">Mutatie </w:t>
            </w:r>
            <w:r w:rsidRPr="002B0084">
              <w:rPr>
                <w:rFonts w:ascii="Verdana" w:eastAsia="Times New Roman" w:hAnsi="Verdana" w:cs="Times New Roman"/>
                <w:bCs/>
                <w:sz w:val="18"/>
                <w:szCs w:val="18"/>
                <w:lang w:val="nl-NL" w:eastAsia="nl-NL"/>
              </w:rPr>
              <w:br/>
              <w:t>2019</w:t>
            </w:r>
          </w:p>
        </w:tc>
        <w:tc>
          <w:tcPr>
            <w:tcW w:w="342" w:type="pct"/>
            <w:tcBorders>
              <w:bottom w:val="single" w:sz="4" w:space="0" w:color="auto"/>
            </w:tcBorders>
            <w:hideMark/>
          </w:tcPr>
          <w:p w:rsidR="001A6148" w:rsidRPr="002B0084" w:rsidRDefault="001A6148" w:rsidP="00E94E8A">
            <w:pPr>
              <w:spacing w:line="240" w:lineRule="auto"/>
              <w:jc w:val="center"/>
              <w:rPr>
                <w:rFonts w:ascii="Verdana" w:eastAsia="Times New Roman" w:hAnsi="Verdana" w:cs="Times New Roman"/>
                <w:bCs/>
                <w:sz w:val="18"/>
                <w:szCs w:val="18"/>
                <w:lang w:val="nl-NL" w:eastAsia="nl-NL"/>
              </w:rPr>
            </w:pPr>
            <w:r w:rsidRPr="002B0084">
              <w:rPr>
                <w:rFonts w:ascii="Verdana" w:eastAsia="Times New Roman" w:hAnsi="Verdana" w:cs="Times New Roman"/>
                <w:bCs/>
                <w:sz w:val="18"/>
                <w:szCs w:val="18"/>
                <w:lang w:val="nl-NL" w:eastAsia="nl-NL"/>
              </w:rPr>
              <w:t xml:space="preserve">Mutatie </w:t>
            </w:r>
            <w:r w:rsidRPr="002B0084">
              <w:rPr>
                <w:rFonts w:ascii="Verdana" w:eastAsia="Times New Roman" w:hAnsi="Verdana" w:cs="Times New Roman"/>
                <w:bCs/>
                <w:sz w:val="18"/>
                <w:szCs w:val="18"/>
                <w:lang w:val="nl-NL" w:eastAsia="nl-NL"/>
              </w:rPr>
              <w:br/>
              <w:t>2020</w:t>
            </w:r>
          </w:p>
        </w:tc>
        <w:tc>
          <w:tcPr>
            <w:tcW w:w="341" w:type="pct"/>
            <w:tcBorders>
              <w:bottom w:val="single" w:sz="4" w:space="0" w:color="auto"/>
            </w:tcBorders>
            <w:hideMark/>
          </w:tcPr>
          <w:p w:rsidR="001A6148" w:rsidRPr="002B0084" w:rsidRDefault="001A6148" w:rsidP="00E94E8A">
            <w:pPr>
              <w:spacing w:line="240" w:lineRule="auto"/>
              <w:jc w:val="center"/>
              <w:rPr>
                <w:rFonts w:ascii="Verdana" w:eastAsia="Times New Roman" w:hAnsi="Verdana" w:cs="Times New Roman"/>
                <w:bCs/>
                <w:sz w:val="18"/>
                <w:szCs w:val="18"/>
                <w:lang w:val="nl-NL" w:eastAsia="nl-NL"/>
              </w:rPr>
            </w:pPr>
            <w:r w:rsidRPr="002B0084">
              <w:rPr>
                <w:rFonts w:ascii="Verdana" w:eastAsia="Times New Roman" w:hAnsi="Verdana" w:cs="Times New Roman"/>
                <w:bCs/>
                <w:sz w:val="18"/>
                <w:szCs w:val="18"/>
                <w:lang w:val="nl-NL" w:eastAsia="nl-NL"/>
              </w:rPr>
              <w:t xml:space="preserve">Mutatie </w:t>
            </w:r>
            <w:r w:rsidRPr="002B0084">
              <w:rPr>
                <w:rFonts w:ascii="Verdana" w:eastAsia="Times New Roman" w:hAnsi="Verdana" w:cs="Times New Roman"/>
                <w:bCs/>
                <w:sz w:val="18"/>
                <w:szCs w:val="18"/>
                <w:lang w:val="nl-NL" w:eastAsia="nl-NL"/>
              </w:rPr>
              <w:br/>
              <w:t xml:space="preserve">2021 </w:t>
            </w:r>
          </w:p>
        </w:tc>
      </w:tr>
      <w:tr w:rsidR="001A6148" w:rsidRPr="007B3DBF" w:rsidTr="00E94E8A">
        <w:tc>
          <w:tcPr>
            <w:tcW w:w="826" w:type="pct"/>
            <w:tcBorders>
              <w:top w:val="single" w:sz="4" w:space="0" w:color="auto"/>
            </w:tcBorders>
          </w:tcPr>
          <w:p w:rsidR="001A6148" w:rsidRPr="00065829" w:rsidRDefault="001A6148" w:rsidP="00E94E8A">
            <w:pPr>
              <w:spacing w:line="240" w:lineRule="auto"/>
              <w:rPr>
                <w:rFonts w:ascii="Verdana" w:hAnsi="Verdana"/>
                <w:b/>
                <w:sz w:val="18"/>
                <w:szCs w:val="18"/>
              </w:rPr>
            </w:pPr>
            <w:r w:rsidRPr="00065829">
              <w:rPr>
                <w:rFonts w:ascii="Verdana" w:hAnsi="Verdana"/>
                <w:b/>
                <w:sz w:val="18"/>
                <w:szCs w:val="18"/>
              </w:rPr>
              <w:t>VERPLICHTINGEN</w:t>
            </w:r>
          </w:p>
        </w:tc>
        <w:tc>
          <w:tcPr>
            <w:tcW w:w="712" w:type="pct"/>
            <w:tcBorders>
              <w:top w:val="single" w:sz="4" w:space="0" w:color="auto"/>
            </w:tcBorders>
          </w:tcPr>
          <w:p w:rsidR="001A6148" w:rsidRPr="005F1255" w:rsidRDefault="001A6148" w:rsidP="00E94E8A">
            <w:pPr>
              <w:spacing w:line="240" w:lineRule="auto"/>
              <w:jc w:val="right"/>
              <w:rPr>
                <w:rFonts w:ascii="Verdana" w:hAnsi="Verdana"/>
                <w:b/>
                <w:sz w:val="18"/>
                <w:szCs w:val="18"/>
              </w:rPr>
            </w:pPr>
            <w:r w:rsidRPr="005F1255">
              <w:rPr>
                <w:rFonts w:ascii="Verdana" w:hAnsi="Verdana"/>
                <w:b/>
                <w:sz w:val="18"/>
                <w:szCs w:val="18"/>
              </w:rPr>
              <w:t>77.600</w:t>
            </w:r>
          </w:p>
        </w:tc>
        <w:tc>
          <w:tcPr>
            <w:tcW w:w="623" w:type="pct"/>
            <w:tcBorders>
              <w:top w:val="single" w:sz="4" w:space="0" w:color="auto"/>
            </w:tcBorders>
          </w:tcPr>
          <w:p w:rsidR="001A6148" w:rsidRPr="000B3CBA" w:rsidRDefault="001A6148" w:rsidP="00E94E8A">
            <w:pPr>
              <w:spacing w:line="240" w:lineRule="auto"/>
              <w:jc w:val="right"/>
              <w:rPr>
                <w:rFonts w:ascii="Verdana" w:eastAsia="Times New Roman" w:hAnsi="Verdana" w:cs="Times New Roman"/>
                <w:b/>
                <w:bCs/>
                <w:sz w:val="18"/>
                <w:szCs w:val="18"/>
                <w:lang w:val="nl-NL" w:eastAsia="nl-NL"/>
              </w:rPr>
            </w:pPr>
            <w:r>
              <w:rPr>
                <w:rFonts w:ascii="Verdana" w:eastAsia="Times New Roman" w:hAnsi="Verdana" w:cs="Times New Roman"/>
                <w:b/>
                <w:bCs/>
                <w:sz w:val="18"/>
                <w:szCs w:val="18"/>
                <w:lang w:val="nl-NL" w:eastAsia="nl-NL"/>
              </w:rPr>
              <w:t>200</w:t>
            </w:r>
          </w:p>
        </w:tc>
        <w:tc>
          <w:tcPr>
            <w:tcW w:w="524" w:type="pct"/>
            <w:tcBorders>
              <w:top w:val="single" w:sz="4" w:space="0" w:color="auto"/>
            </w:tcBorders>
          </w:tcPr>
          <w:p w:rsidR="001A6148" w:rsidRPr="000B3CBA" w:rsidRDefault="001A6148" w:rsidP="00E94E8A">
            <w:pPr>
              <w:spacing w:line="240" w:lineRule="auto"/>
              <w:jc w:val="right"/>
              <w:rPr>
                <w:rFonts w:ascii="Verdana" w:eastAsia="Times New Roman" w:hAnsi="Verdana" w:cs="Times New Roman"/>
                <w:b/>
                <w:bCs/>
                <w:sz w:val="18"/>
                <w:szCs w:val="18"/>
                <w:lang w:val="nl-NL" w:eastAsia="nl-NL"/>
              </w:rPr>
            </w:pPr>
            <w:r>
              <w:rPr>
                <w:rFonts w:ascii="Verdana" w:eastAsia="Times New Roman" w:hAnsi="Verdana" w:cs="Times New Roman"/>
                <w:b/>
                <w:bCs/>
                <w:sz w:val="18"/>
                <w:szCs w:val="18"/>
                <w:lang w:val="nl-NL" w:eastAsia="nl-NL"/>
              </w:rPr>
              <w:t>77.800</w:t>
            </w:r>
          </w:p>
        </w:tc>
        <w:tc>
          <w:tcPr>
            <w:tcW w:w="474" w:type="pct"/>
            <w:tcBorders>
              <w:top w:val="single" w:sz="4" w:space="0" w:color="auto"/>
            </w:tcBorders>
            <w:vAlign w:val="center"/>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8.560</w:t>
            </w:r>
          </w:p>
        </w:tc>
        <w:tc>
          <w:tcPr>
            <w:tcW w:w="474" w:type="pct"/>
            <w:tcBorders>
              <w:top w:val="single" w:sz="4" w:space="0" w:color="auto"/>
            </w:tcBorders>
            <w:vAlign w:val="center"/>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86.360</w:t>
            </w:r>
          </w:p>
        </w:tc>
        <w:tc>
          <w:tcPr>
            <w:tcW w:w="342" w:type="pct"/>
            <w:tcBorders>
              <w:top w:val="single" w:sz="4" w:space="0" w:color="auto"/>
            </w:tcBorders>
          </w:tcPr>
          <w:p w:rsidR="001A6148" w:rsidRPr="000B3CBA" w:rsidRDefault="001A6148" w:rsidP="00E94E8A">
            <w:pPr>
              <w:spacing w:line="240" w:lineRule="auto"/>
              <w:jc w:val="right"/>
              <w:rPr>
                <w:rFonts w:ascii="Verdana" w:eastAsia="Times New Roman" w:hAnsi="Verdana" w:cs="Times New Roman"/>
                <w:b/>
                <w:bCs/>
                <w:sz w:val="18"/>
                <w:szCs w:val="18"/>
                <w:lang w:val="nl-NL" w:eastAsia="nl-NL"/>
              </w:rPr>
            </w:pPr>
            <w:r>
              <w:rPr>
                <w:rFonts w:ascii="Verdana" w:eastAsia="Times New Roman" w:hAnsi="Verdana" w:cs="Times New Roman"/>
                <w:b/>
                <w:bCs/>
                <w:sz w:val="18"/>
                <w:szCs w:val="18"/>
                <w:lang w:val="nl-NL" w:eastAsia="nl-NL"/>
              </w:rPr>
              <w:t>12.000</w:t>
            </w:r>
          </w:p>
        </w:tc>
        <w:tc>
          <w:tcPr>
            <w:tcW w:w="342" w:type="pct"/>
            <w:tcBorders>
              <w:top w:val="single" w:sz="4" w:space="0" w:color="auto"/>
            </w:tcBorders>
          </w:tcPr>
          <w:p w:rsidR="001A6148" w:rsidRPr="000B3CBA" w:rsidRDefault="001A6148" w:rsidP="00E94E8A">
            <w:pPr>
              <w:spacing w:line="240" w:lineRule="auto"/>
              <w:rPr>
                <w:rFonts w:ascii="Verdana" w:eastAsia="Times New Roman" w:hAnsi="Verdana" w:cs="Times New Roman"/>
                <w:b/>
                <w:bCs/>
                <w:sz w:val="18"/>
                <w:szCs w:val="18"/>
                <w:lang w:val="nl-NL" w:eastAsia="nl-NL"/>
              </w:rPr>
            </w:pPr>
            <w:r>
              <w:rPr>
                <w:rFonts w:ascii="Verdana" w:eastAsia="Times New Roman" w:hAnsi="Verdana" w:cs="Times New Roman"/>
                <w:b/>
                <w:bCs/>
                <w:sz w:val="18"/>
                <w:szCs w:val="18"/>
                <w:lang w:val="nl-NL" w:eastAsia="nl-NL"/>
              </w:rPr>
              <w:t>7.000</w:t>
            </w:r>
          </w:p>
        </w:tc>
        <w:tc>
          <w:tcPr>
            <w:tcW w:w="342" w:type="pct"/>
            <w:tcBorders>
              <w:top w:val="single" w:sz="4" w:space="0" w:color="auto"/>
            </w:tcBorders>
          </w:tcPr>
          <w:p w:rsidR="001A6148" w:rsidRDefault="001A6148" w:rsidP="00E94E8A">
            <w:r w:rsidRPr="00B80A8B">
              <w:rPr>
                <w:rFonts w:ascii="Verdana" w:eastAsia="Times New Roman" w:hAnsi="Verdana" w:cs="Times New Roman"/>
                <w:b/>
                <w:bCs/>
                <w:sz w:val="18"/>
                <w:szCs w:val="18"/>
                <w:lang w:val="nl-NL" w:eastAsia="nl-NL"/>
              </w:rPr>
              <w:t>7.000</w:t>
            </w:r>
          </w:p>
        </w:tc>
        <w:tc>
          <w:tcPr>
            <w:tcW w:w="341" w:type="pct"/>
            <w:tcBorders>
              <w:top w:val="single" w:sz="4" w:space="0" w:color="auto"/>
            </w:tcBorders>
          </w:tcPr>
          <w:p w:rsidR="001A6148" w:rsidRDefault="001A6148" w:rsidP="00E94E8A">
            <w:r w:rsidRPr="00B80A8B">
              <w:rPr>
                <w:rFonts w:ascii="Verdana" w:eastAsia="Times New Roman" w:hAnsi="Verdana" w:cs="Times New Roman"/>
                <w:b/>
                <w:bCs/>
                <w:sz w:val="18"/>
                <w:szCs w:val="18"/>
                <w:lang w:val="nl-NL" w:eastAsia="nl-NL"/>
              </w:rPr>
              <w:t>7.000</w:t>
            </w:r>
          </w:p>
        </w:tc>
      </w:tr>
      <w:tr w:rsidR="001A6148" w:rsidRPr="007B3DBF" w:rsidTr="00E94E8A">
        <w:tc>
          <w:tcPr>
            <w:tcW w:w="826" w:type="pct"/>
          </w:tcPr>
          <w:p w:rsidR="001A6148" w:rsidRPr="00065829" w:rsidRDefault="001A6148" w:rsidP="00E94E8A">
            <w:pPr>
              <w:spacing w:line="240" w:lineRule="auto"/>
              <w:rPr>
                <w:rFonts w:ascii="Verdana" w:hAnsi="Verdana"/>
                <w:b/>
                <w:sz w:val="18"/>
                <w:szCs w:val="18"/>
              </w:rPr>
            </w:pPr>
            <w:r w:rsidRPr="00065829">
              <w:rPr>
                <w:rFonts w:ascii="Verdana" w:hAnsi="Verdana"/>
                <w:b/>
                <w:sz w:val="18"/>
                <w:szCs w:val="18"/>
              </w:rPr>
              <w:t>UITGAVEN</w:t>
            </w:r>
          </w:p>
        </w:tc>
        <w:tc>
          <w:tcPr>
            <w:tcW w:w="712" w:type="pct"/>
          </w:tcPr>
          <w:p w:rsidR="001A6148" w:rsidRPr="005F1255" w:rsidRDefault="001A6148" w:rsidP="00E94E8A">
            <w:pPr>
              <w:spacing w:line="240" w:lineRule="auto"/>
              <w:jc w:val="right"/>
              <w:rPr>
                <w:rFonts w:ascii="Verdana" w:hAnsi="Verdana"/>
                <w:b/>
                <w:sz w:val="18"/>
                <w:szCs w:val="18"/>
              </w:rPr>
            </w:pPr>
            <w:r w:rsidRPr="005F1255">
              <w:rPr>
                <w:rFonts w:ascii="Verdana" w:hAnsi="Verdana"/>
                <w:b/>
                <w:sz w:val="18"/>
                <w:szCs w:val="18"/>
              </w:rPr>
              <w:t>77.600</w:t>
            </w:r>
          </w:p>
        </w:tc>
        <w:tc>
          <w:tcPr>
            <w:tcW w:w="623" w:type="pct"/>
          </w:tcPr>
          <w:p w:rsidR="001A6148" w:rsidRPr="000B3CBA" w:rsidRDefault="001A6148" w:rsidP="00E94E8A">
            <w:pPr>
              <w:spacing w:line="240" w:lineRule="auto"/>
              <w:jc w:val="right"/>
              <w:rPr>
                <w:rFonts w:ascii="Verdana" w:eastAsia="Times New Roman" w:hAnsi="Verdana" w:cs="Times New Roman"/>
                <w:b/>
                <w:sz w:val="18"/>
                <w:szCs w:val="18"/>
                <w:lang w:val="nl-NL" w:eastAsia="nl-NL"/>
              </w:rPr>
            </w:pPr>
            <w:r>
              <w:rPr>
                <w:rFonts w:ascii="Verdana" w:eastAsia="Times New Roman" w:hAnsi="Verdana" w:cs="Times New Roman"/>
                <w:b/>
                <w:sz w:val="18"/>
                <w:szCs w:val="18"/>
                <w:lang w:val="nl-NL" w:eastAsia="nl-NL"/>
              </w:rPr>
              <w:t>200</w:t>
            </w:r>
          </w:p>
        </w:tc>
        <w:tc>
          <w:tcPr>
            <w:tcW w:w="524" w:type="pct"/>
          </w:tcPr>
          <w:p w:rsidR="001A6148" w:rsidRPr="000B3CBA" w:rsidRDefault="001A6148" w:rsidP="00E94E8A">
            <w:pPr>
              <w:spacing w:line="240" w:lineRule="auto"/>
              <w:jc w:val="right"/>
              <w:rPr>
                <w:rFonts w:ascii="Verdana" w:hAnsi="Verdana"/>
                <w:b/>
                <w:sz w:val="18"/>
                <w:szCs w:val="18"/>
              </w:rPr>
            </w:pPr>
            <w:r>
              <w:rPr>
                <w:rFonts w:ascii="Verdana" w:hAnsi="Verdana"/>
                <w:b/>
                <w:sz w:val="18"/>
                <w:szCs w:val="18"/>
              </w:rPr>
              <w:t>77.800</w:t>
            </w:r>
          </w:p>
        </w:tc>
        <w:tc>
          <w:tcPr>
            <w:tcW w:w="474" w:type="pct"/>
            <w:vAlign w:val="center"/>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8.560</w:t>
            </w:r>
          </w:p>
        </w:tc>
        <w:tc>
          <w:tcPr>
            <w:tcW w:w="474" w:type="pct"/>
            <w:vAlign w:val="center"/>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86.360</w:t>
            </w:r>
          </w:p>
        </w:tc>
        <w:tc>
          <w:tcPr>
            <w:tcW w:w="342" w:type="pct"/>
          </w:tcPr>
          <w:p w:rsidR="001A6148" w:rsidRPr="000B3CBA" w:rsidRDefault="001A6148" w:rsidP="00E94E8A">
            <w:pPr>
              <w:spacing w:line="240" w:lineRule="auto"/>
              <w:jc w:val="right"/>
              <w:rPr>
                <w:rFonts w:ascii="Verdana" w:eastAsia="Times New Roman" w:hAnsi="Verdana" w:cs="Times New Roman"/>
                <w:b/>
                <w:bCs/>
                <w:sz w:val="18"/>
                <w:szCs w:val="18"/>
                <w:lang w:val="nl-NL" w:eastAsia="nl-NL"/>
              </w:rPr>
            </w:pPr>
            <w:r>
              <w:rPr>
                <w:rFonts w:ascii="Verdana" w:eastAsia="Times New Roman" w:hAnsi="Verdana" w:cs="Times New Roman"/>
                <w:b/>
                <w:bCs/>
                <w:sz w:val="18"/>
                <w:szCs w:val="18"/>
                <w:lang w:val="nl-NL" w:eastAsia="nl-NL"/>
              </w:rPr>
              <w:t>12.000</w:t>
            </w:r>
          </w:p>
        </w:tc>
        <w:tc>
          <w:tcPr>
            <w:tcW w:w="342" w:type="pct"/>
          </w:tcPr>
          <w:p w:rsidR="001A6148" w:rsidRPr="000B3CBA" w:rsidRDefault="001A6148" w:rsidP="00E94E8A">
            <w:pPr>
              <w:spacing w:line="240" w:lineRule="auto"/>
              <w:rPr>
                <w:rFonts w:ascii="Verdana" w:eastAsia="Times New Roman" w:hAnsi="Verdana" w:cs="Times New Roman"/>
                <w:b/>
                <w:bCs/>
                <w:sz w:val="18"/>
                <w:szCs w:val="18"/>
                <w:lang w:val="nl-NL" w:eastAsia="nl-NL"/>
              </w:rPr>
            </w:pPr>
            <w:r>
              <w:rPr>
                <w:rFonts w:ascii="Verdana" w:eastAsia="Times New Roman" w:hAnsi="Verdana" w:cs="Times New Roman"/>
                <w:b/>
                <w:bCs/>
                <w:sz w:val="18"/>
                <w:szCs w:val="18"/>
                <w:lang w:val="nl-NL" w:eastAsia="nl-NL"/>
              </w:rPr>
              <w:t>7.000</w:t>
            </w:r>
          </w:p>
        </w:tc>
        <w:tc>
          <w:tcPr>
            <w:tcW w:w="342" w:type="pct"/>
          </w:tcPr>
          <w:p w:rsidR="001A6148" w:rsidRDefault="001A6148" w:rsidP="00E94E8A">
            <w:r w:rsidRPr="00B80A8B">
              <w:rPr>
                <w:rFonts w:ascii="Verdana" w:eastAsia="Times New Roman" w:hAnsi="Verdana" w:cs="Times New Roman"/>
                <w:b/>
                <w:bCs/>
                <w:sz w:val="18"/>
                <w:szCs w:val="18"/>
                <w:lang w:val="nl-NL" w:eastAsia="nl-NL"/>
              </w:rPr>
              <w:t>7.000</w:t>
            </w:r>
          </w:p>
        </w:tc>
        <w:tc>
          <w:tcPr>
            <w:tcW w:w="341" w:type="pct"/>
          </w:tcPr>
          <w:p w:rsidR="001A6148" w:rsidRDefault="001A6148" w:rsidP="00E94E8A">
            <w:r w:rsidRPr="00B80A8B">
              <w:rPr>
                <w:rFonts w:ascii="Verdana" w:eastAsia="Times New Roman" w:hAnsi="Verdana" w:cs="Times New Roman"/>
                <w:b/>
                <w:bCs/>
                <w:sz w:val="18"/>
                <w:szCs w:val="18"/>
                <w:lang w:val="nl-NL" w:eastAsia="nl-NL"/>
              </w:rPr>
              <w:t>7.000</w:t>
            </w:r>
          </w:p>
        </w:tc>
      </w:tr>
      <w:tr w:rsidR="001A6148" w:rsidRPr="007B3DBF" w:rsidTr="00E94E8A">
        <w:tc>
          <w:tcPr>
            <w:tcW w:w="826" w:type="pct"/>
          </w:tcPr>
          <w:p w:rsidR="001A6148" w:rsidRPr="00065829" w:rsidRDefault="001A6148" w:rsidP="00E94E8A">
            <w:pPr>
              <w:spacing w:line="240" w:lineRule="auto"/>
              <w:rPr>
                <w:rFonts w:ascii="Verdana" w:hAnsi="Verdana"/>
                <w:sz w:val="18"/>
                <w:szCs w:val="18"/>
              </w:rPr>
            </w:pPr>
            <w:r w:rsidRPr="00065829">
              <w:rPr>
                <w:rFonts w:ascii="Verdana" w:hAnsi="Verdana"/>
                <w:sz w:val="18"/>
                <w:szCs w:val="18"/>
              </w:rPr>
              <w:t xml:space="preserve">Waarvan juridisch verplicht (percentage) </w:t>
            </w:r>
          </w:p>
        </w:tc>
        <w:tc>
          <w:tcPr>
            <w:tcW w:w="712" w:type="pct"/>
          </w:tcPr>
          <w:p w:rsidR="001A6148" w:rsidRPr="005F1255" w:rsidRDefault="001A6148" w:rsidP="00E94E8A">
            <w:pPr>
              <w:spacing w:line="240" w:lineRule="auto"/>
              <w:jc w:val="right"/>
              <w:rPr>
                <w:rFonts w:ascii="Verdana" w:hAnsi="Verdana"/>
                <w:sz w:val="18"/>
                <w:szCs w:val="18"/>
              </w:rPr>
            </w:pPr>
            <w:r w:rsidRPr="005F1255">
              <w:rPr>
                <w:rFonts w:ascii="Verdana" w:hAnsi="Verdana"/>
                <w:sz w:val="18"/>
                <w:szCs w:val="18"/>
              </w:rPr>
              <w:t>0%</w:t>
            </w:r>
          </w:p>
        </w:tc>
        <w:tc>
          <w:tcPr>
            <w:tcW w:w="623"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524" w:type="pct"/>
          </w:tcPr>
          <w:p w:rsidR="001A6148" w:rsidRPr="009E1C0C" w:rsidRDefault="001A6148" w:rsidP="00E94E8A">
            <w:pPr>
              <w:spacing w:line="240" w:lineRule="auto"/>
              <w:jc w:val="right"/>
              <w:rPr>
                <w:rFonts w:ascii="Verdana" w:hAnsi="Verdana"/>
                <w:sz w:val="18"/>
                <w:szCs w:val="18"/>
              </w:rPr>
            </w:pPr>
            <w:r>
              <w:rPr>
                <w:rFonts w:ascii="Verdana" w:hAnsi="Verdana"/>
                <w:sz w:val="18"/>
                <w:szCs w:val="18"/>
              </w:rPr>
              <w:t>0%</w:t>
            </w:r>
          </w:p>
        </w:tc>
        <w:tc>
          <w:tcPr>
            <w:tcW w:w="474" w:type="pct"/>
            <w:vAlign w:val="center"/>
          </w:tcPr>
          <w:p w:rsidR="001A6148" w:rsidRDefault="001A6148" w:rsidP="00E94E8A">
            <w:pPr>
              <w:jc w:val="right"/>
              <w:rPr>
                <w:rFonts w:ascii="Verdana" w:hAnsi="Verdana"/>
                <w:color w:val="000000"/>
                <w:sz w:val="18"/>
                <w:szCs w:val="18"/>
              </w:rPr>
            </w:pPr>
            <w:r>
              <w:rPr>
                <w:rFonts w:ascii="Verdana" w:hAnsi="Verdana"/>
                <w:color w:val="000000"/>
                <w:sz w:val="18"/>
                <w:szCs w:val="18"/>
              </w:rPr>
              <w:t> </w:t>
            </w:r>
          </w:p>
        </w:tc>
        <w:tc>
          <w:tcPr>
            <w:tcW w:w="474" w:type="pct"/>
          </w:tcPr>
          <w:p w:rsidR="001A6148" w:rsidRDefault="001A6148" w:rsidP="00E94E8A">
            <w:pPr>
              <w:jc w:val="right"/>
              <w:rPr>
                <w:rFonts w:ascii="Verdana" w:hAnsi="Verdana"/>
                <w:color w:val="000000"/>
                <w:sz w:val="18"/>
                <w:szCs w:val="18"/>
              </w:rPr>
            </w:pPr>
            <w:r w:rsidRPr="00415AD5">
              <w:rPr>
                <w:rFonts w:ascii="Verdana" w:hAnsi="Verdana"/>
                <w:color w:val="000000"/>
                <w:sz w:val="18"/>
                <w:szCs w:val="18"/>
              </w:rPr>
              <w:t>73%</w:t>
            </w:r>
          </w:p>
        </w:tc>
        <w:tc>
          <w:tcPr>
            <w:tcW w:w="342" w:type="pct"/>
          </w:tcPr>
          <w:p w:rsidR="001A6148" w:rsidRPr="000B3CBA" w:rsidRDefault="001A6148" w:rsidP="00E94E8A">
            <w:pPr>
              <w:jc w:val="right"/>
              <w:rPr>
                <w:rFonts w:ascii="Verdana" w:hAnsi="Verdana"/>
                <w:color w:val="000000"/>
                <w:sz w:val="18"/>
                <w:szCs w:val="18"/>
              </w:rPr>
            </w:pPr>
          </w:p>
        </w:tc>
        <w:tc>
          <w:tcPr>
            <w:tcW w:w="342" w:type="pct"/>
          </w:tcPr>
          <w:p w:rsidR="001A6148" w:rsidRPr="000B3CBA" w:rsidRDefault="001A6148" w:rsidP="00E94E8A">
            <w:pPr>
              <w:jc w:val="right"/>
              <w:rPr>
                <w:rFonts w:ascii="Verdana" w:hAnsi="Verdana"/>
                <w:color w:val="000000"/>
                <w:sz w:val="18"/>
                <w:szCs w:val="18"/>
              </w:rPr>
            </w:pPr>
          </w:p>
        </w:tc>
        <w:tc>
          <w:tcPr>
            <w:tcW w:w="342" w:type="pct"/>
          </w:tcPr>
          <w:p w:rsidR="001A6148" w:rsidRPr="000B3CBA" w:rsidRDefault="001A6148" w:rsidP="00E94E8A">
            <w:pPr>
              <w:jc w:val="right"/>
              <w:rPr>
                <w:rFonts w:ascii="Verdana" w:hAnsi="Verdana"/>
                <w:color w:val="000000"/>
                <w:sz w:val="18"/>
                <w:szCs w:val="18"/>
              </w:rPr>
            </w:pPr>
          </w:p>
        </w:tc>
        <w:tc>
          <w:tcPr>
            <w:tcW w:w="341" w:type="pct"/>
          </w:tcPr>
          <w:p w:rsidR="001A6148" w:rsidRPr="000B3CBA" w:rsidRDefault="001A6148" w:rsidP="00E94E8A">
            <w:pPr>
              <w:jc w:val="right"/>
              <w:rPr>
                <w:rFonts w:ascii="Verdana" w:hAnsi="Verdana"/>
                <w:color w:val="000000"/>
                <w:sz w:val="18"/>
                <w:szCs w:val="18"/>
              </w:rPr>
            </w:pPr>
          </w:p>
        </w:tc>
      </w:tr>
      <w:tr w:rsidR="001A6148" w:rsidRPr="007B3DBF" w:rsidTr="00E94E8A">
        <w:tc>
          <w:tcPr>
            <w:tcW w:w="826" w:type="pct"/>
          </w:tcPr>
          <w:p w:rsidR="001A6148" w:rsidRPr="00065829" w:rsidRDefault="001A6148" w:rsidP="00E94E8A">
            <w:pPr>
              <w:spacing w:line="240" w:lineRule="auto"/>
              <w:rPr>
                <w:rFonts w:ascii="Verdana" w:hAnsi="Verdana"/>
                <w:sz w:val="18"/>
                <w:szCs w:val="18"/>
              </w:rPr>
            </w:pPr>
          </w:p>
        </w:tc>
        <w:tc>
          <w:tcPr>
            <w:tcW w:w="712" w:type="pct"/>
          </w:tcPr>
          <w:p w:rsidR="001A6148" w:rsidRPr="005F1255" w:rsidRDefault="001A6148" w:rsidP="00E94E8A">
            <w:pPr>
              <w:spacing w:line="240" w:lineRule="auto"/>
              <w:jc w:val="right"/>
              <w:rPr>
                <w:rFonts w:ascii="Verdana" w:hAnsi="Verdana"/>
                <w:sz w:val="18"/>
                <w:szCs w:val="18"/>
              </w:rPr>
            </w:pPr>
          </w:p>
        </w:tc>
        <w:tc>
          <w:tcPr>
            <w:tcW w:w="623"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524" w:type="pct"/>
          </w:tcPr>
          <w:p w:rsidR="001A6148" w:rsidRPr="000B3CBA" w:rsidRDefault="001A6148" w:rsidP="00E94E8A">
            <w:pPr>
              <w:spacing w:line="240" w:lineRule="auto"/>
              <w:jc w:val="right"/>
              <w:rPr>
                <w:rFonts w:ascii="Verdana" w:hAnsi="Verdana"/>
                <w:sz w:val="18"/>
                <w:szCs w:val="18"/>
              </w:rPr>
            </w:pPr>
          </w:p>
        </w:tc>
        <w:tc>
          <w:tcPr>
            <w:tcW w:w="474" w:type="pct"/>
            <w:vAlign w:val="center"/>
          </w:tcPr>
          <w:p w:rsidR="001A6148" w:rsidRDefault="001A6148" w:rsidP="00E94E8A">
            <w:pPr>
              <w:jc w:val="right"/>
              <w:rPr>
                <w:rFonts w:ascii="Verdana" w:hAnsi="Verdana"/>
                <w:color w:val="000000"/>
                <w:sz w:val="18"/>
                <w:szCs w:val="18"/>
              </w:rPr>
            </w:pPr>
            <w:r>
              <w:rPr>
                <w:rFonts w:ascii="Verdana" w:hAnsi="Verdana"/>
                <w:color w:val="000000"/>
                <w:sz w:val="18"/>
                <w:szCs w:val="18"/>
              </w:rPr>
              <w:t> </w:t>
            </w:r>
          </w:p>
        </w:tc>
        <w:tc>
          <w:tcPr>
            <w:tcW w:w="474" w:type="pct"/>
            <w:vAlign w:val="center"/>
          </w:tcPr>
          <w:p w:rsidR="001A6148" w:rsidRDefault="001A6148" w:rsidP="00E94E8A">
            <w:pPr>
              <w:jc w:val="right"/>
              <w:rPr>
                <w:rFonts w:ascii="Verdana" w:hAnsi="Verdana"/>
                <w:color w:val="000000"/>
                <w:sz w:val="18"/>
                <w:szCs w:val="18"/>
              </w:rPr>
            </w:pPr>
            <w:r>
              <w:rPr>
                <w:rFonts w:ascii="Verdana" w:hAnsi="Verdana"/>
                <w:color w:val="000000"/>
                <w:sz w:val="18"/>
                <w:szCs w:val="18"/>
              </w:rPr>
              <w:t> </w:t>
            </w:r>
          </w:p>
        </w:tc>
        <w:tc>
          <w:tcPr>
            <w:tcW w:w="342"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342"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342"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341"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r>
      <w:tr w:rsidR="001A6148" w:rsidRPr="007F251D" w:rsidTr="00E94E8A">
        <w:tc>
          <w:tcPr>
            <w:tcW w:w="826" w:type="pct"/>
          </w:tcPr>
          <w:p w:rsidR="001A6148" w:rsidRPr="007F251D" w:rsidRDefault="001A6148" w:rsidP="00E94E8A">
            <w:pPr>
              <w:spacing w:line="240" w:lineRule="auto"/>
              <w:rPr>
                <w:rFonts w:ascii="Verdana" w:hAnsi="Verdana"/>
                <w:b/>
                <w:sz w:val="18"/>
                <w:szCs w:val="18"/>
              </w:rPr>
            </w:pPr>
            <w:r w:rsidRPr="007F251D">
              <w:rPr>
                <w:rFonts w:ascii="Verdana" w:hAnsi="Verdana"/>
                <w:b/>
                <w:sz w:val="18"/>
                <w:szCs w:val="18"/>
              </w:rPr>
              <w:t>Subsidies</w:t>
            </w:r>
          </w:p>
        </w:tc>
        <w:tc>
          <w:tcPr>
            <w:tcW w:w="712" w:type="pct"/>
          </w:tcPr>
          <w:p w:rsidR="001A6148" w:rsidRPr="007F251D" w:rsidRDefault="001A6148" w:rsidP="00E94E8A">
            <w:pPr>
              <w:spacing w:line="240" w:lineRule="auto"/>
              <w:jc w:val="right"/>
              <w:rPr>
                <w:rFonts w:ascii="Verdana" w:hAnsi="Verdana"/>
                <w:b/>
                <w:sz w:val="18"/>
                <w:szCs w:val="18"/>
              </w:rPr>
            </w:pPr>
            <w:r w:rsidRPr="007F251D">
              <w:rPr>
                <w:rFonts w:ascii="Verdana" w:hAnsi="Verdana"/>
                <w:b/>
                <w:sz w:val="18"/>
                <w:szCs w:val="18"/>
              </w:rPr>
              <w:t>64.000</w:t>
            </w:r>
          </w:p>
        </w:tc>
        <w:tc>
          <w:tcPr>
            <w:tcW w:w="623" w:type="pct"/>
          </w:tcPr>
          <w:p w:rsidR="001A6148" w:rsidRPr="007F251D" w:rsidRDefault="001A6148" w:rsidP="00E94E8A">
            <w:pPr>
              <w:spacing w:line="240" w:lineRule="auto"/>
              <w:jc w:val="right"/>
              <w:rPr>
                <w:rFonts w:ascii="Verdana" w:eastAsia="Times New Roman" w:hAnsi="Verdana" w:cs="Times New Roman"/>
                <w:sz w:val="18"/>
                <w:szCs w:val="18"/>
                <w:lang w:val="nl-NL" w:eastAsia="nl-NL"/>
              </w:rPr>
            </w:pPr>
          </w:p>
        </w:tc>
        <w:tc>
          <w:tcPr>
            <w:tcW w:w="524" w:type="pct"/>
          </w:tcPr>
          <w:p w:rsidR="001A6148" w:rsidRPr="005F16E2" w:rsidRDefault="001A6148" w:rsidP="00E94E8A">
            <w:pPr>
              <w:spacing w:line="240" w:lineRule="auto"/>
              <w:jc w:val="right"/>
              <w:rPr>
                <w:rFonts w:ascii="Verdana" w:hAnsi="Verdana"/>
                <w:b/>
                <w:sz w:val="18"/>
                <w:szCs w:val="18"/>
              </w:rPr>
            </w:pPr>
            <w:r w:rsidRPr="005F16E2">
              <w:rPr>
                <w:rFonts w:ascii="Verdana" w:hAnsi="Verdana"/>
                <w:b/>
                <w:sz w:val="18"/>
                <w:szCs w:val="18"/>
              </w:rPr>
              <w:t>64.000</w:t>
            </w:r>
          </w:p>
        </w:tc>
        <w:tc>
          <w:tcPr>
            <w:tcW w:w="474"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3.301</w:t>
            </w:r>
          </w:p>
        </w:tc>
        <w:tc>
          <w:tcPr>
            <w:tcW w:w="474"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67.301</w:t>
            </w:r>
          </w:p>
        </w:tc>
        <w:tc>
          <w:tcPr>
            <w:tcW w:w="342" w:type="pct"/>
          </w:tcPr>
          <w:p w:rsidR="001A6148" w:rsidRPr="000B3CBA" w:rsidRDefault="001A6148" w:rsidP="00E94E8A">
            <w:pPr>
              <w:spacing w:line="240" w:lineRule="auto"/>
              <w:jc w:val="right"/>
              <w:rPr>
                <w:rFonts w:ascii="Verdana" w:eastAsia="Times New Roman" w:hAnsi="Verdana" w:cs="Times New Roman"/>
                <w:b/>
                <w:bCs/>
                <w:sz w:val="18"/>
                <w:szCs w:val="18"/>
                <w:lang w:val="nl-NL" w:eastAsia="nl-NL"/>
              </w:rPr>
            </w:pPr>
            <w:r>
              <w:rPr>
                <w:rFonts w:ascii="Verdana" w:eastAsia="Times New Roman" w:hAnsi="Verdana" w:cs="Times New Roman"/>
                <w:b/>
                <w:bCs/>
                <w:sz w:val="18"/>
                <w:szCs w:val="18"/>
                <w:lang w:val="nl-NL" w:eastAsia="nl-NL"/>
              </w:rPr>
              <w:t>12.000</w:t>
            </w:r>
          </w:p>
        </w:tc>
        <w:tc>
          <w:tcPr>
            <w:tcW w:w="342" w:type="pct"/>
          </w:tcPr>
          <w:p w:rsidR="001A6148" w:rsidRPr="000B3CBA" w:rsidRDefault="001A6148" w:rsidP="00E94E8A">
            <w:pPr>
              <w:spacing w:line="240" w:lineRule="auto"/>
              <w:jc w:val="right"/>
              <w:rPr>
                <w:rFonts w:ascii="Verdana" w:eastAsia="Times New Roman" w:hAnsi="Verdana" w:cs="Times New Roman"/>
                <w:b/>
                <w:bCs/>
                <w:sz w:val="18"/>
                <w:szCs w:val="18"/>
                <w:lang w:val="nl-NL" w:eastAsia="nl-NL"/>
              </w:rPr>
            </w:pPr>
            <w:r>
              <w:rPr>
                <w:rFonts w:ascii="Verdana" w:eastAsia="Times New Roman" w:hAnsi="Verdana" w:cs="Times New Roman"/>
                <w:b/>
                <w:bCs/>
                <w:sz w:val="18"/>
                <w:szCs w:val="18"/>
                <w:lang w:val="nl-NL" w:eastAsia="nl-NL"/>
              </w:rPr>
              <w:t>7.000</w:t>
            </w:r>
          </w:p>
        </w:tc>
        <w:tc>
          <w:tcPr>
            <w:tcW w:w="342" w:type="pct"/>
          </w:tcPr>
          <w:p w:rsidR="001A6148" w:rsidRDefault="001A6148" w:rsidP="00E94E8A">
            <w:pPr>
              <w:jc w:val="right"/>
            </w:pPr>
            <w:r w:rsidRPr="00B80A8B">
              <w:rPr>
                <w:rFonts w:ascii="Verdana" w:eastAsia="Times New Roman" w:hAnsi="Verdana" w:cs="Times New Roman"/>
                <w:b/>
                <w:bCs/>
                <w:sz w:val="18"/>
                <w:szCs w:val="18"/>
                <w:lang w:val="nl-NL" w:eastAsia="nl-NL"/>
              </w:rPr>
              <w:t>7.000</w:t>
            </w:r>
          </w:p>
        </w:tc>
        <w:tc>
          <w:tcPr>
            <w:tcW w:w="341" w:type="pct"/>
          </w:tcPr>
          <w:p w:rsidR="001A6148" w:rsidRDefault="001A6148" w:rsidP="00E94E8A">
            <w:pPr>
              <w:jc w:val="right"/>
            </w:pPr>
            <w:r w:rsidRPr="00B80A8B">
              <w:rPr>
                <w:rFonts w:ascii="Verdana" w:eastAsia="Times New Roman" w:hAnsi="Verdana" w:cs="Times New Roman"/>
                <w:b/>
                <w:bCs/>
                <w:sz w:val="18"/>
                <w:szCs w:val="18"/>
                <w:lang w:val="nl-NL" w:eastAsia="nl-NL"/>
              </w:rPr>
              <w:t>7.000</w:t>
            </w:r>
          </w:p>
        </w:tc>
      </w:tr>
      <w:tr w:rsidR="001A6148" w:rsidRPr="007F251D" w:rsidTr="00E94E8A">
        <w:tc>
          <w:tcPr>
            <w:tcW w:w="826" w:type="pct"/>
          </w:tcPr>
          <w:p w:rsidR="001A6148" w:rsidRPr="007F251D" w:rsidRDefault="001A6148" w:rsidP="00E94E8A">
            <w:pPr>
              <w:spacing w:line="240" w:lineRule="auto"/>
              <w:rPr>
                <w:rFonts w:ascii="Verdana" w:hAnsi="Verdana"/>
                <w:sz w:val="18"/>
                <w:szCs w:val="18"/>
              </w:rPr>
            </w:pPr>
            <w:r w:rsidRPr="007F251D">
              <w:rPr>
                <w:rFonts w:ascii="Verdana" w:hAnsi="Verdana"/>
                <w:sz w:val="18"/>
                <w:szCs w:val="18"/>
              </w:rPr>
              <w:t>Verduurzamingsopgave uit aardgasbaten</w:t>
            </w:r>
          </w:p>
        </w:tc>
        <w:tc>
          <w:tcPr>
            <w:tcW w:w="712" w:type="pct"/>
          </w:tcPr>
          <w:p w:rsidR="001A6148" w:rsidRPr="007F251D" w:rsidRDefault="001A6148" w:rsidP="00E94E8A">
            <w:pPr>
              <w:spacing w:line="240" w:lineRule="auto"/>
              <w:jc w:val="right"/>
              <w:rPr>
                <w:rFonts w:ascii="Verdana" w:hAnsi="Verdana"/>
                <w:sz w:val="18"/>
                <w:szCs w:val="18"/>
              </w:rPr>
            </w:pPr>
            <w:r w:rsidRPr="007F251D">
              <w:rPr>
                <w:rFonts w:ascii="Verdana" w:hAnsi="Verdana"/>
                <w:sz w:val="18"/>
                <w:szCs w:val="18"/>
              </w:rPr>
              <w:t>50.000</w:t>
            </w:r>
          </w:p>
        </w:tc>
        <w:tc>
          <w:tcPr>
            <w:tcW w:w="623" w:type="pct"/>
          </w:tcPr>
          <w:p w:rsidR="001A6148" w:rsidRPr="007F251D" w:rsidRDefault="001A6148" w:rsidP="00E94E8A">
            <w:pPr>
              <w:spacing w:line="240" w:lineRule="auto"/>
              <w:jc w:val="right"/>
              <w:rPr>
                <w:rFonts w:ascii="Verdana" w:eastAsia="Times New Roman" w:hAnsi="Verdana" w:cs="Times New Roman"/>
                <w:sz w:val="18"/>
                <w:szCs w:val="18"/>
                <w:lang w:val="nl-NL" w:eastAsia="nl-NL"/>
              </w:rPr>
            </w:pPr>
          </w:p>
        </w:tc>
        <w:tc>
          <w:tcPr>
            <w:tcW w:w="524" w:type="pct"/>
          </w:tcPr>
          <w:p w:rsidR="001A6148" w:rsidRPr="007F251D" w:rsidRDefault="001A6148" w:rsidP="00E94E8A">
            <w:pPr>
              <w:spacing w:line="240" w:lineRule="auto"/>
              <w:jc w:val="right"/>
              <w:rPr>
                <w:rFonts w:ascii="Verdana" w:hAnsi="Verdana"/>
                <w:sz w:val="18"/>
                <w:szCs w:val="18"/>
              </w:rPr>
            </w:pPr>
            <w:r w:rsidRPr="007F251D">
              <w:rPr>
                <w:rFonts w:ascii="Verdana" w:hAnsi="Verdana"/>
                <w:sz w:val="18"/>
                <w:szCs w:val="18"/>
              </w:rPr>
              <w:t>50.000</w:t>
            </w:r>
          </w:p>
        </w:tc>
        <w:tc>
          <w:tcPr>
            <w:tcW w:w="474" w:type="pct"/>
          </w:tcPr>
          <w:p w:rsidR="001A6148" w:rsidRDefault="001A6148" w:rsidP="00E94E8A">
            <w:pPr>
              <w:jc w:val="right"/>
              <w:rPr>
                <w:rFonts w:ascii="Verdana" w:hAnsi="Verdana"/>
                <w:color w:val="000000"/>
                <w:sz w:val="18"/>
                <w:szCs w:val="18"/>
              </w:rPr>
            </w:pPr>
            <w:r>
              <w:rPr>
                <w:rFonts w:ascii="Verdana" w:hAnsi="Verdana"/>
                <w:color w:val="000000"/>
                <w:sz w:val="18"/>
                <w:szCs w:val="18"/>
              </w:rPr>
              <w:t>2.350</w:t>
            </w:r>
          </w:p>
        </w:tc>
        <w:tc>
          <w:tcPr>
            <w:tcW w:w="474" w:type="pct"/>
          </w:tcPr>
          <w:p w:rsidR="001A6148" w:rsidRDefault="001A6148" w:rsidP="00E94E8A">
            <w:pPr>
              <w:jc w:val="right"/>
              <w:rPr>
                <w:rFonts w:ascii="Verdana" w:hAnsi="Verdana"/>
                <w:color w:val="000000"/>
                <w:sz w:val="18"/>
                <w:szCs w:val="18"/>
              </w:rPr>
            </w:pPr>
            <w:r>
              <w:rPr>
                <w:rFonts w:ascii="Verdana" w:hAnsi="Verdana"/>
                <w:color w:val="000000"/>
                <w:sz w:val="18"/>
                <w:szCs w:val="18"/>
              </w:rPr>
              <w:t>52.350</w:t>
            </w:r>
          </w:p>
        </w:tc>
        <w:tc>
          <w:tcPr>
            <w:tcW w:w="342" w:type="pct"/>
          </w:tcPr>
          <w:p w:rsidR="001A6148" w:rsidRPr="007F251D"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10.000</w:t>
            </w:r>
          </w:p>
        </w:tc>
        <w:tc>
          <w:tcPr>
            <w:tcW w:w="342" w:type="pct"/>
          </w:tcPr>
          <w:p w:rsidR="001A6148" w:rsidRPr="007F251D"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10.000</w:t>
            </w:r>
          </w:p>
        </w:tc>
        <w:tc>
          <w:tcPr>
            <w:tcW w:w="342" w:type="pct"/>
          </w:tcPr>
          <w:p w:rsidR="001A6148" w:rsidRPr="007F251D"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10.000</w:t>
            </w:r>
          </w:p>
        </w:tc>
        <w:tc>
          <w:tcPr>
            <w:tcW w:w="341" w:type="pct"/>
          </w:tcPr>
          <w:p w:rsidR="001A6148" w:rsidRPr="007F251D"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10.000</w:t>
            </w:r>
          </w:p>
        </w:tc>
      </w:tr>
      <w:tr w:rsidR="001A6148" w:rsidRPr="007F251D" w:rsidTr="00E94E8A">
        <w:tc>
          <w:tcPr>
            <w:tcW w:w="826" w:type="pct"/>
          </w:tcPr>
          <w:p w:rsidR="001A6148" w:rsidRPr="007F251D" w:rsidRDefault="001A6148" w:rsidP="00E94E8A">
            <w:pPr>
              <w:spacing w:line="240" w:lineRule="auto"/>
              <w:rPr>
                <w:rFonts w:ascii="Verdana" w:hAnsi="Verdana"/>
                <w:sz w:val="18"/>
                <w:szCs w:val="18"/>
              </w:rPr>
            </w:pPr>
            <w:r w:rsidRPr="007F251D">
              <w:rPr>
                <w:rFonts w:ascii="Verdana" w:hAnsi="Verdana"/>
                <w:sz w:val="18"/>
                <w:szCs w:val="18"/>
              </w:rPr>
              <w:t>Verduurzamingsopgave overig (kader relevante uitgaven)</w:t>
            </w:r>
          </w:p>
        </w:tc>
        <w:tc>
          <w:tcPr>
            <w:tcW w:w="712" w:type="pct"/>
          </w:tcPr>
          <w:p w:rsidR="001A6148" w:rsidRPr="007F251D" w:rsidRDefault="001A6148" w:rsidP="00E94E8A">
            <w:pPr>
              <w:spacing w:line="240" w:lineRule="auto"/>
              <w:jc w:val="right"/>
              <w:rPr>
                <w:rFonts w:ascii="Verdana" w:hAnsi="Verdana" w:cs="Arial"/>
                <w:sz w:val="18"/>
                <w:szCs w:val="18"/>
              </w:rPr>
            </w:pPr>
            <w:r w:rsidRPr="007F251D">
              <w:rPr>
                <w:rFonts w:ascii="Verdana" w:hAnsi="Verdana" w:cs="Arial"/>
                <w:sz w:val="18"/>
                <w:szCs w:val="18"/>
              </w:rPr>
              <w:t>6.000</w:t>
            </w:r>
          </w:p>
        </w:tc>
        <w:tc>
          <w:tcPr>
            <w:tcW w:w="623" w:type="pct"/>
          </w:tcPr>
          <w:p w:rsidR="001A6148" w:rsidRPr="007F251D" w:rsidRDefault="001A6148" w:rsidP="00E94E8A">
            <w:pPr>
              <w:spacing w:line="240" w:lineRule="auto"/>
              <w:jc w:val="right"/>
              <w:rPr>
                <w:rFonts w:ascii="Verdana" w:eastAsia="Times New Roman" w:hAnsi="Verdana" w:cs="Times New Roman"/>
                <w:sz w:val="18"/>
                <w:szCs w:val="18"/>
                <w:lang w:val="nl-NL" w:eastAsia="nl-NL"/>
              </w:rPr>
            </w:pPr>
          </w:p>
        </w:tc>
        <w:tc>
          <w:tcPr>
            <w:tcW w:w="524" w:type="pct"/>
          </w:tcPr>
          <w:p w:rsidR="001A6148" w:rsidRPr="007F251D" w:rsidRDefault="001A6148" w:rsidP="00E94E8A">
            <w:pPr>
              <w:spacing w:line="240" w:lineRule="auto"/>
              <w:jc w:val="right"/>
              <w:rPr>
                <w:rFonts w:ascii="Verdana" w:hAnsi="Verdana" w:cs="Arial"/>
                <w:sz w:val="18"/>
                <w:szCs w:val="18"/>
              </w:rPr>
            </w:pPr>
            <w:r w:rsidRPr="007F251D">
              <w:rPr>
                <w:rFonts w:ascii="Verdana" w:hAnsi="Verdana" w:cs="Arial"/>
                <w:sz w:val="18"/>
                <w:szCs w:val="18"/>
              </w:rPr>
              <w:t>6.000</w:t>
            </w:r>
          </w:p>
        </w:tc>
        <w:tc>
          <w:tcPr>
            <w:tcW w:w="474" w:type="pct"/>
          </w:tcPr>
          <w:p w:rsidR="001A6148" w:rsidRDefault="001A6148" w:rsidP="00E94E8A">
            <w:pPr>
              <w:jc w:val="right"/>
              <w:rPr>
                <w:rFonts w:ascii="Verdana" w:hAnsi="Verdana"/>
                <w:color w:val="000000"/>
                <w:sz w:val="18"/>
                <w:szCs w:val="18"/>
              </w:rPr>
            </w:pPr>
            <w:r>
              <w:rPr>
                <w:rFonts w:ascii="Verdana" w:hAnsi="Verdana"/>
                <w:color w:val="000000"/>
                <w:sz w:val="18"/>
                <w:szCs w:val="18"/>
              </w:rPr>
              <w:t>-49</w:t>
            </w:r>
          </w:p>
        </w:tc>
        <w:tc>
          <w:tcPr>
            <w:tcW w:w="474" w:type="pct"/>
          </w:tcPr>
          <w:p w:rsidR="001A6148" w:rsidRDefault="001A6148" w:rsidP="00E94E8A">
            <w:pPr>
              <w:jc w:val="right"/>
              <w:rPr>
                <w:rFonts w:ascii="Verdana" w:hAnsi="Verdana"/>
                <w:color w:val="000000"/>
                <w:sz w:val="18"/>
                <w:szCs w:val="18"/>
              </w:rPr>
            </w:pPr>
            <w:r>
              <w:rPr>
                <w:rFonts w:ascii="Verdana" w:hAnsi="Verdana"/>
                <w:color w:val="000000"/>
                <w:sz w:val="18"/>
                <w:szCs w:val="18"/>
              </w:rPr>
              <w:t>5.951</w:t>
            </w:r>
          </w:p>
        </w:tc>
        <w:tc>
          <w:tcPr>
            <w:tcW w:w="342" w:type="pct"/>
          </w:tcPr>
          <w:p w:rsidR="001A6148" w:rsidRPr="007F251D" w:rsidRDefault="001A6148" w:rsidP="00E94E8A">
            <w:pPr>
              <w:spacing w:line="240" w:lineRule="auto"/>
              <w:jc w:val="right"/>
              <w:rPr>
                <w:rFonts w:ascii="Verdana" w:eastAsia="Times New Roman" w:hAnsi="Verdana" w:cs="Times New Roman"/>
                <w:sz w:val="18"/>
                <w:szCs w:val="18"/>
                <w:lang w:val="nl-NL" w:eastAsia="nl-NL"/>
              </w:rPr>
            </w:pPr>
          </w:p>
        </w:tc>
        <w:tc>
          <w:tcPr>
            <w:tcW w:w="342" w:type="pct"/>
          </w:tcPr>
          <w:p w:rsidR="001A6148" w:rsidRPr="007F251D" w:rsidRDefault="001A6148" w:rsidP="00E94E8A">
            <w:pPr>
              <w:spacing w:line="240" w:lineRule="auto"/>
              <w:jc w:val="right"/>
              <w:rPr>
                <w:rFonts w:ascii="Verdana" w:eastAsia="Times New Roman" w:hAnsi="Verdana" w:cs="Times New Roman"/>
                <w:sz w:val="18"/>
                <w:szCs w:val="18"/>
                <w:lang w:val="nl-NL" w:eastAsia="nl-NL"/>
              </w:rPr>
            </w:pPr>
          </w:p>
        </w:tc>
        <w:tc>
          <w:tcPr>
            <w:tcW w:w="342" w:type="pct"/>
          </w:tcPr>
          <w:p w:rsidR="001A6148" w:rsidRPr="007F251D" w:rsidRDefault="001A6148" w:rsidP="00E94E8A">
            <w:pPr>
              <w:spacing w:line="240" w:lineRule="auto"/>
              <w:jc w:val="right"/>
              <w:rPr>
                <w:rFonts w:ascii="Verdana" w:eastAsia="Times New Roman" w:hAnsi="Verdana" w:cs="Times New Roman"/>
                <w:sz w:val="18"/>
                <w:szCs w:val="18"/>
                <w:lang w:val="nl-NL" w:eastAsia="nl-NL"/>
              </w:rPr>
            </w:pPr>
          </w:p>
        </w:tc>
        <w:tc>
          <w:tcPr>
            <w:tcW w:w="341" w:type="pct"/>
          </w:tcPr>
          <w:p w:rsidR="001A6148" w:rsidRPr="007F251D" w:rsidRDefault="001A6148" w:rsidP="00E94E8A">
            <w:pPr>
              <w:spacing w:line="240" w:lineRule="auto"/>
              <w:jc w:val="right"/>
              <w:rPr>
                <w:rFonts w:ascii="Verdana" w:eastAsia="Times New Roman" w:hAnsi="Verdana" w:cs="Times New Roman"/>
                <w:sz w:val="18"/>
                <w:szCs w:val="18"/>
                <w:lang w:val="nl-NL" w:eastAsia="nl-NL"/>
              </w:rPr>
            </w:pPr>
          </w:p>
        </w:tc>
      </w:tr>
      <w:tr w:rsidR="001A6148" w:rsidRPr="007F251D" w:rsidTr="00E94E8A">
        <w:tc>
          <w:tcPr>
            <w:tcW w:w="826" w:type="pct"/>
          </w:tcPr>
          <w:p w:rsidR="001A6148" w:rsidRPr="007F251D" w:rsidRDefault="001A6148" w:rsidP="00E94E8A">
            <w:pPr>
              <w:spacing w:line="240" w:lineRule="auto"/>
              <w:rPr>
                <w:rFonts w:ascii="Verdana" w:hAnsi="Verdana"/>
                <w:sz w:val="18"/>
                <w:szCs w:val="18"/>
              </w:rPr>
            </w:pPr>
            <w:r w:rsidRPr="007F251D">
              <w:rPr>
                <w:rFonts w:ascii="Verdana" w:hAnsi="Verdana"/>
                <w:sz w:val="18"/>
                <w:szCs w:val="18"/>
              </w:rPr>
              <w:t>Instrumentarium woningmarkt</w:t>
            </w:r>
          </w:p>
        </w:tc>
        <w:tc>
          <w:tcPr>
            <w:tcW w:w="712" w:type="pct"/>
          </w:tcPr>
          <w:p w:rsidR="001A6148" w:rsidRPr="007F251D" w:rsidRDefault="001A6148" w:rsidP="00E94E8A">
            <w:pPr>
              <w:spacing w:line="240" w:lineRule="auto"/>
              <w:jc w:val="right"/>
              <w:rPr>
                <w:rFonts w:ascii="Verdana" w:hAnsi="Verdana" w:cs="Arial"/>
                <w:sz w:val="18"/>
                <w:szCs w:val="18"/>
              </w:rPr>
            </w:pPr>
            <w:r w:rsidRPr="007F251D">
              <w:rPr>
                <w:rFonts w:ascii="Verdana" w:hAnsi="Verdana" w:cs="Arial"/>
                <w:sz w:val="18"/>
                <w:szCs w:val="18"/>
              </w:rPr>
              <w:t>5.000</w:t>
            </w:r>
          </w:p>
        </w:tc>
        <w:tc>
          <w:tcPr>
            <w:tcW w:w="623" w:type="pct"/>
          </w:tcPr>
          <w:p w:rsidR="001A6148" w:rsidRPr="007F251D" w:rsidRDefault="001A6148" w:rsidP="00E94E8A">
            <w:pPr>
              <w:spacing w:line="240" w:lineRule="auto"/>
              <w:jc w:val="right"/>
              <w:rPr>
                <w:rFonts w:ascii="Verdana" w:eastAsia="Times New Roman" w:hAnsi="Verdana" w:cs="Times New Roman"/>
                <w:sz w:val="18"/>
                <w:szCs w:val="18"/>
                <w:lang w:val="nl-NL" w:eastAsia="nl-NL"/>
              </w:rPr>
            </w:pPr>
          </w:p>
        </w:tc>
        <w:tc>
          <w:tcPr>
            <w:tcW w:w="524" w:type="pct"/>
          </w:tcPr>
          <w:p w:rsidR="001A6148" w:rsidRPr="007F251D" w:rsidRDefault="001A6148" w:rsidP="00E94E8A">
            <w:pPr>
              <w:spacing w:line="240" w:lineRule="auto"/>
              <w:jc w:val="right"/>
              <w:rPr>
                <w:rFonts w:ascii="Verdana" w:hAnsi="Verdana" w:cs="Arial"/>
                <w:sz w:val="18"/>
                <w:szCs w:val="18"/>
              </w:rPr>
            </w:pPr>
            <w:r w:rsidRPr="007F251D">
              <w:rPr>
                <w:rFonts w:ascii="Verdana" w:hAnsi="Verdana" w:cs="Arial"/>
                <w:sz w:val="18"/>
                <w:szCs w:val="18"/>
              </w:rPr>
              <w:t>5.000</w:t>
            </w:r>
          </w:p>
        </w:tc>
        <w:tc>
          <w:tcPr>
            <w:tcW w:w="474" w:type="pct"/>
          </w:tcPr>
          <w:p w:rsidR="001A6148" w:rsidRDefault="001A6148" w:rsidP="00E94E8A">
            <w:pPr>
              <w:jc w:val="right"/>
              <w:rPr>
                <w:rFonts w:ascii="Verdana" w:hAnsi="Verdana"/>
                <w:color w:val="000000"/>
                <w:sz w:val="18"/>
                <w:szCs w:val="18"/>
              </w:rPr>
            </w:pPr>
            <w:r>
              <w:rPr>
                <w:rFonts w:ascii="Verdana" w:hAnsi="Verdana"/>
                <w:color w:val="000000"/>
                <w:sz w:val="18"/>
                <w:szCs w:val="18"/>
              </w:rPr>
              <w:t>4.000</w:t>
            </w:r>
          </w:p>
        </w:tc>
        <w:tc>
          <w:tcPr>
            <w:tcW w:w="474" w:type="pct"/>
          </w:tcPr>
          <w:p w:rsidR="001A6148" w:rsidRDefault="001A6148" w:rsidP="00E94E8A">
            <w:pPr>
              <w:jc w:val="right"/>
              <w:rPr>
                <w:rFonts w:ascii="Verdana" w:hAnsi="Verdana"/>
                <w:color w:val="000000"/>
                <w:sz w:val="18"/>
                <w:szCs w:val="18"/>
              </w:rPr>
            </w:pPr>
            <w:r>
              <w:rPr>
                <w:rFonts w:ascii="Verdana" w:hAnsi="Verdana"/>
                <w:color w:val="000000"/>
                <w:sz w:val="18"/>
                <w:szCs w:val="18"/>
              </w:rPr>
              <w:t>9.000</w:t>
            </w:r>
          </w:p>
        </w:tc>
        <w:tc>
          <w:tcPr>
            <w:tcW w:w="342" w:type="pct"/>
          </w:tcPr>
          <w:p w:rsidR="001A6148" w:rsidRPr="007F251D" w:rsidRDefault="001A6148" w:rsidP="00E94E8A">
            <w:pPr>
              <w:jc w:val="right"/>
              <w:rPr>
                <w:rFonts w:ascii="Calibri" w:hAnsi="Calibri"/>
                <w:color w:val="000000"/>
              </w:rPr>
            </w:pPr>
            <w:r>
              <w:rPr>
                <w:rFonts w:ascii="Calibri" w:hAnsi="Calibri"/>
                <w:color w:val="000000"/>
              </w:rPr>
              <w:t>5.000</w:t>
            </w:r>
          </w:p>
        </w:tc>
        <w:tc>
          <w:tcPr>
            <w:tcW w:w="342" w:type="pct"/>
          </w:tcPr>
          <w:p w:rsidR="001A6148" w:rsidRPr="007F251D" w:rsidRDefault="001A6148" w:rsidP="00E94E8A">
            <w:pPr>
              <w:jc w:val="right"/>
              <w:rPr>
                <w:rFonts w:ascii="Calibri" w:hAnsi="Calibri"/>
                <w:color w:val="000000"/>
              </w:rPr>
            </w:pPr>
          </w:p>
        </w:tc>
        <w:tc>
          <w:tcPr>
            <w:tcW w:w="342" w:type="pct"/>
          </w:tcPr>
          <w:p w:rsidR="001A6148" w:rsidRPr="007F251D" w:rsidRDefault="001A6148" w:rsidP="00E94E8A">
            <w:pPr>
              <w:jc w:val="right"/>
              <w:rPr>
                <w:rFonts w:ascii="Calibri" w:hAnsi="Calibri"/>
                <w:color w:val="000000"/>
              </w:rPr>
            </w:pPr>
          </w:p>
        </w:tc>
        <w:tc>
          <w:tcPr>
            <w:tcW w:w="341" w:type="pct"/>
          </w:tcPr>
          <w:p w:rsidR="001A6148" w:rsidRPr="007F251D" w:rsidRDefault="001A6148" w:rsidP="00E94E8A">
            <w:pPr>
              <w:jc w:val="right"/>
              <w:rPr>
                <w:rFonts w:ascii="Calibri" w:hAnsi="Calibri"/>
                <w:color w:val="000000"/>
              </w:rPr>
            </w:pPr>
          </w:p>
        </w:tc>
      </w:tr>
      <w:tr w:rsidR="001A6148" w:rsidRPr="007F251D" w:rsidTr="00E94E8A">
        <w:tc>
          <w:tcPr>
            <w:tcW w:w="826" w:type="pct"/>
          </w:tcPr>
          <w:p w:rsidR="001A6148" w:rsidRPr="007F251D" w:rsidRDefault="001A6148" w:rsidP="00E94E8A">
            <w:pPr>
              <w:spacing w:line="240" w:lineRule="auto"/>
              <w:rPr>
                <w:rFonts w:ascii="Verdana" w:hAnsi="Verdana"/>
                <w:sz w:val="18"/>
                <w:szCs w:val="18"/>
              </w:rPr>
            </w:pPr>
            <w:r w:rsidRPr="007F251D">
              <w:rPr>
                <w:rFonts w:ascii="Verdana" w:hAnsi="Verdana"/>
                <w:sz w:val="18"/>
                <w:szCs w:val="18"/>
              </w:rPr>
              <w:t>Scholenprogramma (kaderrelevante uitgaven)</w:t>
            </w:r>
          </w:p>
        </w:tc>
        <w:tc>
          <w:tcPr>
            <w:tcW w:w="712" w:type="pct"/>
          </w:tcPr>
          <w:p w:rsidR="001A6148" w:rsidRPr="007F251D" w:rsidRDefault="001A6148" w:rsidP="00E94E8A">
            <w:pPr>
              <w:spacing w:line="240" w:lineRule="auto"/>
              <w:jc w:val="right"/>
              <w:rPr>
                <w:rFonts w:ascii="Verdana" w:hAnsi="Verdana"/>
                <w:sz w:val="18"/>
                <w:szCs w:val="18"/>
              </w:rPr>
            </w:pPr>
            <w:r w:rsidRPr="007F251D">
              <w:rPr>
                <w:rFonts w:ascii="Verdana" w:hAnsi="Verdana"/>
                <w:sz w:val="18"/>
                <w:szCs w:val="18"/>
              </w:rPr>
              <w:t>3.000</w:t>
            </w:r>
          </w:p>
        </w:tc>
        <w:tc>
          <w:tcPr>
            <w:tcW w:w="623" w:type="pct"/>
          </w:tcPr>
          <w:p w:rsidR="001A6148" w:rsidRPr="007F251D" w:rsidRDefault="001A6148" w:rsidP="00E94E8A">
            <w:pPr>
              <w:spacing w:line="240" w:lineRule="auto"/>
              <w:jc w:val="right"/>
              <w:rPr>
                <w:rFonts w:ascii="Verdana" w:eastAsia="Times New Roman" w:hAnsi="Verdana" w:cs="Times New Roman"/>
                <w:sz w:val="18"/>
                <w:szCs w:val="18"/>
                <w:lang w:val="nl-NL" w:eastAsia="nl-NL"/>
              </w:rPr>
            </w:pPr>
          </w:p>
        </w:tc>
        <w:tc>
          <w:tcPr>
            <w:tcW w:w="524" w:type="pct"/>
          </w:tcPr>
          <w:p w:rsidR="001A6148" w:rsidRPr="007F251D" w:rsidRDefault="001A6148" w:rsidP="00E94E8A">
            <w:pPr>
              <w:spacing w:line="240" w:lineRule="auto"/>
              <w:jc w:val="right"/>
              <w:rPr>
                <w:rFonts w:ascii="Verdana" w:hAnsi="Verdana"/>
                <w:sz w:val="18"/>
                <w:szCs w:val="18"/>
              </w:rPr>
            </w:pPr>
            <w:r w:rsidRPr="007F251D">
              <w:rPr>
                <w:rFonts w:ascii="Verdana" w:hAnsi="Verdana"/>
                <w:sz w:val="18"/>
                <w:szCs w:val="18"/>
              </w:rPr>
              <w:t>3.000</w:t>
            </w:r>
          </w:p>
        </w:tc>
        <w:tc>
          <w:tcPr>
            <w:tcW w:w="474" w:type="pct"/>
          </w:tcPr>
          <w:p w:rsidR="001A6148" w:rsidRDefault="001A6148" w:rsidP="00E94E8A">
            <w:pPr>
              <w:jc w:val="right"/>
              <w:rPr>
                <w:rFonts w:ascii="Verdana" w:hAnsi="Verdana"/>
                <w:color w:val="000000"/>
                <w:sz w:val="18"/>
                <w:szCs w:val="18"/>
              </w:rPr>
            </w:pPr>
            <w:r>
              <w:rPr>
                <w:rFonts w:ascii="Verdana" w:hAnsi="Verdana"/>
                <w:color w:val="000000"/>
                <w:sz w:val="18"/>
                <w:szCs w:val="18"/>
              </w:rPr>
              <w:t>-3.000</w:t>
            </w:r>
          </w:p>
        </w:tc>
        <w:tc>
          <w:tcPr>
            <w:tcW w:w="474" w:type="pct"/>
          </w:tcPr>
          <w:p w:rsidR="001A6148" w:rsidRDefault="001A6148" w:rsidP="00E94E8A">
            <w:pPr>
              <w:jc w:val="right"/>
              <w:rPr>
                <w:rFonts w:ascii="Verdana" w:hAnsi="Verdana"/>
                <w:color w:val="000000"/>
                <w:sz w:val="18"/>
                <w:szCs w:val="18"/>
              </w:rPr>
            </w:pPr>
            <w:r>
              <w:rPr>
                <w:rFonts w:ascii="Verdana" w:hAnsi="Verdana"/>
                <w:color w:val="000000"/>
                <w:sz w:val="18"/>
                <w:szCs w:val="18"/>
              </w:rPr>
              <w:t>0</w:t>
            </w:r>
          </w:p>
        </w:tc>
        <w:tc>
          <w:tcPr>
            <w:tcW w:w="342" w:type="pct"/>
          </w:tcPr>
          <w:p w:rsidR="001A6148" w:rsidRPr="007F251D" w:rsidRDefault="001A6148" w:rsidP="00E94E8A">
            <w:pPr>
              <w:jc w:val="right"/>
              <w:rPr>
                <w:rFonts w:ascii="Verdana" w:hAnsi="Verdana"/>
                <w:color w:val="000000"/>
                <w:sz w:val="18"/>
                <w:szCs w:val="18"/>
              </w:rPr>
            </w:pPr>
            <w:r>
              <w:rPr>
                <w:rFonts w:ascii="Verdana" w:hAnsi="Verdana"/>
                <w:color w:val="000000"/>
                <w:sz w:val="18"/>
                <w:szCs w:val="18"/>
              </w:rPr>
              <w:t>-3.000</w:t>
            </w:r>
          </w:p>
        </w:tc>
        <w:tc>
          <w:tcPr>
            <w:tcW w:w="342" w:type="pct"/>
          </w:tcPr>
          <w:p w:rsidR="001A6148" w:rsidRPr="007F251D" w:rsidRDefault="001A6148" w:rsidP="00E94E8A">
            <w:pPr>
              <w:jc w:val="right"/>
              <w:rPr>
                <w:rFonts w:ascii="Verdana" w:hAnsi="Verdana"/>
                <w:color w:val="000000"/>
                <w:sz w:val="18"/>
                <w:szCs w:val="18"/>
              </w:rPr>
            </w:pPr>
            <w:r>
              <w:rPr>
                <w:rFonts w:ascii="Verdana" w:hAnsi="Verdana"/>
                <w:color w:val="000000"/>
                <w:sz w:val="18"/>
                <w:szCs w:val="18"/>
              </w:rPr>
              <w:t>-3.000</w:t>
            </w:r>
          </w:p>
        </w:tc>
        <w:tc>
          <w:tcPr>
            <w:tcW w:w="342" w:type="pct"/>
          </w:tcPr>
          <w:p w:rsidR="001A6148" w:rsidRPr="007F251D" w:rsidRDefault="001A6148" w:rsidP="00E94E8A">
            <w:pPr>
              <w:jc w:val="right"/>
              <w:rPr>
                <w:rFonts w:ascii="Verdana" w:hAnsi="Verdana"/>
                <w:color w:val="000000"/>
                <w:sz w:val="18"/>
                <w:szCs w:val="18"/>
              </w:rPr>
            </w:pPr>
            <w:r>
              <w:rPr>
                <w:rFonts w:ascii="Verdana" w:hAnsi="Verdana"/>
                <w:color w:val="000000"/>
                <w:sz w:val="18"/>
                <w:szCs w:val="18"/>
              </w:rPr>
              <w:t>-3.000</w:t>
            </w:r>
          </w:p>
        </w:tc>
        <w:tc>
          <w:tcPr>
            <w:tcW w:w="341" w:type="pct"/>
          </w:tcPr>
          <w:p w:rsidR="001A6148" w:rsidRPr="007F251D" w:rsidRDefault="001A6148" w:rsidP="00E94E8A">
            <w:pPr>
              <w:jc w:val="right"/>
              <w:rPr>
                <w:rFonts w:ascii="Verdana" w:hAnsi="Verdana"/>
                <w:color w:val="000000"/>
                <w:sz w:val="18"/>
                <w:szCs w:val="18"/>
              </w:rPr>
            </w:pPr>
            <w:r>
              <w:rPr>
                <w:rFonts w:ascii="Verdana" w:hAnsi="Verdana"/>
                <w:color w:val="000000"/>
                <w:sz w:val="18"/>
                <w:szCs w:val="18"/>
              </w:rPr>
              <w:t>-3.000</w:t>
            </w:r>
          </w:p>
        </w:tc>
      </w:tr>
      <w:tr w:rsidR="001A6148" w:rsidRPr="007F251D" w:rsidTr="00E94E8A">
        <w:tc>
          <w:tcPr>
            <w:tcW w:w="826" w:type="pct"/>
          </w:tcPr>
          <w:p w:rsidR="001A6148" w:rsidRPr="007F251D" w:rsidRDefault="001A6148" w:rsidP="00E94E8A">
            <w:pPr>
              <w:spacing w:line="240" w:lineRule="auto"/>
              <w:rPr>
                <w:rFonts w:ascii="Verdana" w:hAnsi="Verdana"/>
                <w:b/>
                <w:sz w:val="18"/>
                <w:szCs w:val="18"/>
              </w:rPr>
            </w:pPr>
          </w:p>
        </w:tc>
        <w:tc>
          <w:tcPr>
            <w:tcW w:w="712" w:type="pct"/>
          </w:tcPr>
          <w:p w:rsidR="001A6148" w:rsidRPr="007F251D" w:rsidRDefault="001A6148" w:rsidP="00E94E8A">
            <w:pPr>
              <w:spacing w:line="240" w:lineRule="auto"/>
              <w:jc w:val="right"/>
              <w:rPr>
                <w:rFonts w:ascii="Verdana" w:hAnsi="Verdana"/>
                <w:b/>
                <w:sz w:val="18"/>
                <w:szCs w:val="18"/>
              </w:rPr>
            </w:pPr>
          </w:p>
        </w:tc>
        <w:tc>
          <w:tcPr>
            <w:tcW w:w="623" w:type="pct"/>
          </w:tcPr>
          <w:p w:rsidR="001A6148" w:rsidRPr="007F251D" w:rsidRDefault="001A6148" w:rsidP="00E94E8A">
            <w:pPr>
              <w:spacing w:line="240" w:lineRule="auto"/>
              <w:jc w:val="right"/>
              <w:rPr>
                <w:rFonts w:ascii="Verdana" w:eastAsia="Times New Roman" w:hAnsi="Verdana" w:cs="Times New Roman"/>
                <w:sz w:val="18"/>
                <w:szCs w:val="18"/>
                <w:lang w:val="nl-NL" w:eastAsia="nl-NL"/>
              </w:rPr>
            </w:pPr>
          </w:p>
        </w:tc>
        <w:tc>
          <w:tcPr>
            <w:tcW w:w="524" w:type="pct"/>
          </w:tcPr>
          <w:p w:rsidR="001A6148" w:rsidRPr="007F251D" w:rsidRDefault="001A6148" w:rsidP="00E94E8A">
            <w:pPr>
              <w:spacing w:line="240" w:lineRule="auto"/>
              <w:jc w:val="right"/>
              <w:rPr>
                <w:rFonts w:ascii="Verdana" w:hAnsi="Verdana"/>
                <w:sz w:val="18"/>
                <w:szCs w:val="18"/>
              </w:rPr>
            </w:pPr>
          </w:p>
        </w:tc>
        <w:tc>
          <w:tcPr>
            <w:tcW w:w="474" w:type="pct"/>
          </w:tcPr>
          <w:p w:rsidR="001A6148" w:rsidRDefault="001A6148" w:rsidP="00E94E8A">
            <w:pPr>
              <w:jc w:val="right"/>
              <w:rPr>
                <w:rFonts w:ascii="Calibri" w:hAnsi="Calibri"/>
                <w:color w:val="000000"/>
              </w:rPr>
            </w:pPr>
          </w:p>
        </w:tc>
        <w:tc>
          <w:tcPr>
            <w:tcW w:w="474" w:type="pct"/>
          </w:tcPr>
          <w:p w:rsidR="001A6148" w:rsidRDefault="001A6148" w:rsidP="00E94E8A">
            <w:pPr>
              <w:jc w:val="right"/>
              <w:rPr>
                <w:rFonts w:ascii="Calibri" w:hAnsi="Calibri"/>
                <w:color w:val="000000"/>
              </w:rPr>
            </w:pPr>
          </w:p>
        </w:tc>
        <w:tc>
          <w:tcPr>
            <w:tcW w:w="342" w:type="pct"/>
          </w:tcPr>
          <w:p w:rsidR="001A6148" w:rsidRPr="007F251D" w:rsidRDefault="001A6148" w:rsidP="00E94E8A">
            <w:pPr>
              <w:spacing w:line="240" w:lineRule="auto"/>
              <w:jc w:val="right"/>
              <w:rPr>
                <w:rFonts w:ascii="Verdana" w:eastAsia="Times New Roman" w:hAnsi="Verdana" w:cs="Times New Roman"/>
                <w:sz w:val="18"/>
                <w:szCs w:val="18"/>
                <w:lang w:val="nl-NL" w:eastAsia="nl-NL"/>
              </w:rPr>
            </w:pPr>
          </w:p>
        </w:tc>
        <w:tc>
          <w:tcPr>
            <w:tcW w:w="342" w:type="pct"/>
          </w:tcPr>
          <w:p w:rsidR="001A6148" w:rsidRPr="007F251D" w:rsidRDefault="001A6148" w:rsidP="00E94E8A">
            <w:pPr>
              <w:spacing w:line="240" w:lineRule="auto"/>
              <w:jc w:val="right"/>
              <w:rPr>
                <w:rFonts w:ascii="Verdana" w:eastAsia="Times New Roman" w:hAnsi="Verdana" w:cs="Times New Roman"/>
                <w:sz w:val="18"/>
                <w:szCs w:val="18"/>
                <w:lang w:val="nl-NL" w:eastAsia="nl-NL"/>
              </w:rPr>
            </w:pPr>
          </w:p>
        </w:tc>
        <w:tc>
          <w:tcPr>
            <w:tcW w:w="342" w:type="pct"/>
          </w:tcPr>
          <w:p w:rsidR="001A6148" w:rsidRPr="007F251D" w:rsidRDefault="001A6148" w:rsidP="00E94E8A">
            <w:pPr>
              <w:spacing w:line="240" w:lineRule="auto"/>
              <w:jc w:val="right"/>
              <w:rPr>
                <w:rFonts w:ascii="Verdana" w:eastAsia="Times New Roman" w:hAnsi="Verdana" w:cs="Times New Roman"/>
                <w:sz w:val="18"/>
                <w:szCs w:val="18"/>
                <w:lang w:val="nl-NL" w:eastAsia="nl-NL"/>
              </w:rPr>
            </w:pPr>
          </w:p>
        </w:tc>
        <w:tc>
          <w:tcPr>
            <w:tcW w:w="341" w:type="pct"/>
          </w:tcPr>
          <w:p w:rsidR="001A6148" w:rsidRPr="007F251D" w:rsidRDefault="001A6148" w:rsidP="00E94E8A">
            <w:pPr>
              <w:spacing w:line="240" w:lineRule="auto"/>
              <w:jc w:val="right"/>
              <w:rPr>
                <w:rFonts w:ascii="Verdana" w:eastAsia="Times New Roman" w:hAnsi="Verdana" w:cs="Times New Roman"/>
                <w:sz w:val="18"/>
                <w:szCs w:val="18"/>
                <w:lang w:val="nl-NL" w:eastAsia="nl-NL"/>
              </w:rPr>
            </w:pPr>
          </w:p>
        </w:tc>
      </w:tr>
      <w:tr w:rsidR="001A6148" w:rsidRPr="007F251D" w:rsidTr="00E94E8A">
        <w:tc>
          <w:tcPr>
            <w:tcW w:w="826" w:type="pct"/>
          </w:tcPr>
          <w:p w:rsidR="001A6148" w:rsidRPr="007F251D" w:rsidRDefault="001A6148" w:rsidP="00E94E8A">
            <w:pPr>
              <w:spacing w:line="240" w:lineRule="auto"/>
              <w:rPr>
                <w:rFonts w:ascii="Verdana" w:hAnsi="Verdana"/>
                <w:b/>
                <w:sz w:val="18"/>
                <w:szCs w:val="18"/>
              </w:rPr>
            </w:pPr>
            <w:r w:rsidRPr="007F251D">
              <w:rPr>
                <w:rFonts w:ascii="Verdana" w:hAnsi="Verdana"/>
                <w:b/>
                <w:sz w:val="18"/>
                <w:szCs w:val="18"/>
              </w:rPr>
              <w:t>Opdrachten</w:t>
            </w:r>
          </w:p>
        </w:tc>
        <w:tc>
          <w:tcPr>
            <w:tcW w:w="712" w:type="pct"/>
          </w:tcPr>
          <w:p w:rsidR="001A6148" w:rsidRPr="007F251D" w:rsidRDefault="001A6148" w:rsidP="00E94E8A">
            <w:pPr>
              <w:spacing w:line="240" w:lineRule="auto"/>
              <w:jc w:val="right"/>
              <w:rPr>
                <w:rFonts w:ascii="Verdana" w:hAnsi="Verdana"/>
                <w:b/>
                <w:sz w:val="18"/>
                <w:szCs w:val="18"/>
              </w:rPr>
            </w:pPr>
            <w:r w:rsidRPr="007F251D">
              <w:rPr>
                <w:rFonts w:ascii="Verdana" w:hAnsi="Verdana"/>
                <w:b/>
                <w:sz w:val="18"/>
                <w:szCs w:val="18"/>
              </w:rPr>
              <w:t>13.600</w:t>
            </w:r>
          </w:p>
        </w:tc>
        <w:tc>
          <w:tcPr>
            <w:tcW w:w="623" w:type="pct"/>
          </w:tcPr>
          <w:p w:rsidR="001A6148" w:rsidRPr="005F16E2" w:rsidRDefault="001A6148" w:rsidP="00E94E8A">
            <w:pPr>
              <w:spacing w:line="240" w:lineRule="auto"/>
              <w:jc w:val="right"/>
              <w:rPr>
                <w:rFonts w:ascii="Verdana" w:eastAsia="Times New Roman" w:hAnsi="Verdana" w:cs="Times New Roman"/>
                <w:b/>
                <w:sz w:val="18"/>
                <w:szCs w:val="18"/>
                <w:lang w:val="nl-NL" w:eastAsia="nl-NL"/>
              </w:rPr>
            </w:pPr>
            <w:r w:rsidRPr="005F16E2">
              <w:rPr>
                <w:rFonts w:ascii="Verdana" w:eastAsia="Times New Roman" w:hAnsi="Verdana" w:cs="Times New Roman"/>
                <w:b/>
                <w:sz w:val="18"/>
                <w:szCs w:val="18"/>
                <w:lang w:val="nl-NL" w:eastAsia="nl-NL"/>
              </w:rPr>
              <w:t>200</w:t>
            </w:r>
          </w:p>
        </w:tc>
        <w:tc>
          <w:tcPr>
            <w:tcW w:w="524" w:type="pct"/>
          </w:tcPr>
          <w:p w:rsidR="001A6148" w:rsidRPr="005F16E2" w:rsidRDefault="001A6148" w:rsidP="00E94E8A">
            <w:pPr>
              <w:spacing w:line="240" w:lineRule="auto"/>
              <w:jc w:val="right"/>
              <w:rPr>
                <w:rFonts w:ascii="Verdana" w:hAnsi="Verdana"/>
                <w:b/>
                <w:sz w:val="18"/>
                <w:szCs w:val="18"/>
              </w:rPr>
            </w:pPr>
            <w:r w:rsidRPr="005F16E2">
              <w:rPr>
                <w:rFonts w:ascii="Verdana" w:hAnsi="Verdana"/>
                <w:b/>
                <w:sz w:val="18"/>
                <w:szCs w:val="18"/>
              </w:rPr>
              <w:t>13.800</w:t>
            </w:r>
          </w:p>
        </w:tc>
        <w:tc>
          <w:tcPr>
            <w:tcW w:w="474"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5.210</w:t>
            </w:r>
          </w:p>
        </w:tc>
        <w:tc>
          <w:tcPr>
            <w:tcW w:w="474"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19.010</w:t>
            </w:r>
          </w:p>
        </w:tc>
        <w:tc>
          <w:tcPr>
            <w:tcW w:w="342" w:type="pct"/>
          </w:tcPr>
          <w:p w:rsidR="001A6148" w:rsidRPr="007F251D" w:rsidRDefault="001A6148" w:rsidP="00E94E8A">
            <w:pPr>
              <w:spacing w:line="240" w:lineRule="auto"/>
              <w:jc w:val="right"/>
              <w:rPr>
                <w:rFonts w:ascii="Verdana" w:eastAsia="Times New Roman" w:hAnsi="Verdana" w:cs="Times New Roman"/>
                <w:sz w:val="18"/>
                <w:szCs w:val="18"/>
                <w:lang w:val="nl-NL" w:eastAsia="nl-NL"/>
              </w:rPr>
            </w:pPr>
          </w:p>
        </w:tc>
        <w:tc>
          <w:tcPr>
            <w:tcW w:w="342" w:type="pct"/>
          </w:tcPr>
          <w:p w:rsidR="001A6148" w:rsidRPr="007F251D" w:rsidRDefault="001A6148" w:rsidP="00E94E8A">
            <w:pPr>
              <w:spacing w:line="240" w:lineRule="auto"/>
              <w:jc w:val="right"/>
              <w:rPr>
                <w:rFonts w:ascii="Verdana" w:eastAsia="Times New Roman" w:hAnsi="Verdana" w:cs="Times New Roman"/>
                <w:sz w:val="18"/>
                <w:szCs w:val="18"/>
                <w:lang w:val="nl-NL" w:eastAsia="nl-NL"/>
              </w:rPr>
            </w:pPr>
          </w:p>
        </w:tc>
        <w:tc>
          <w:tcPr>
            <w:tcW w:w="342" w:type="pct"/>
          </w:tcPr>
          <w:p w:rsidR="001A6148" w:rsidRPr="007F251D" w:rsidRDefault="001A6148" w:rsidP="00E94E8A">
            <w:pPr>
              <w:spacing w:line="240" w:lineRule="auto"/>
              <w:jc w:val="right"/>
              <w:rPr>
                <w:rFonts w:ascii="Verdana" w:eastAsia="Times New Roman" w:hAnsi="Verdana" w:cs="Times New Roman"/>
                <w:sz w:val="18"/>
                <w:szCs w:val="18"/>
                <w:lang w:val="nl-NL" w:eastAsia="nl-NL"/>
              </w:rPr>
            </w:pPr>
          </w:p>
        </w:tc>
        <w:tc>
          <w:tcPr>
            <w:tcW w:w="341" w:type="pct"/>
          </w:tcPr>
          <w:p w:rsidR="001A6148" w:rsidRPr="007F251D" w:rsidRDefault="001A6148" w:rsidP="00E94E8A">
            <w:pPr>
              <w:spacing w:line="240" w:lineRule="auto"/>
              <w:jc w:val="right"/>
              <w:rPr>
                <w:rFonts w:ascii="Verdana" w:eastAsia="Times New Roman" w:hAnsi="Verdana" w:cs="Times New Roman"/>
                <w:sz w:val="18"/>
                <w:szCs w:val="18"/>
                <w:lang w:val="nl-NL" w:eastAsia="nl-NL"/>
              </w:rPr>
            </w:pPr>
          </w:p>
        </w:tc>
      </w:tr>
      <w:tr w:rsidR="001A6148" w:rsidRPr="007F251D" w:rsidTr="00E94E8A">
        <w:tc>
          <w:tcPr>
            <w:tcW w:w="826" w:type="pct"/>
          </w:tcPr>
          <w:p w:rsidR="001A6148" w:rsidRPr="007F251D" w:rsidRDefault="001A6148" w:rsidP="00E94E8A">
            <w:pPr>
              <w:spacing w:line="240" w:lineRule="auto"/>
              <w:rPr>
                <w:rFonts w:ascii="Verdana" w:hAnsi="Verdana"/>
                <w:sz w:val="18"/>
                <w:szCs w:val="18"/>
              </w:rPr>
            </w:pPr>
            <w:r w:rsidRPr="007F251D">
              <w:rPr>
                <w:rFonts w:ascii="Verdana" w:hAnsi="Verdana"/>
                <w:sz w:val="18"/>
                <w:szCs w:val="18"/>
              </w:rPr>
              <w:t>Onderzoek en compensatie gemeenten en provincie</w:t>
            </w:r>
          </w:p>
        </w:tc>
        <w:tc>
          <w:tcPr>
            <w:tcW w:w="712" w:type="pct"/>
          </w:tcPr>
          <w:p w:rsidR="001A6148" w:rsidRPr="007F251D" w:rsidRDefault="001A6148" w:rsidP="00E94E8A">
            <w:pPr>
              <w:spacing w:line="240" w:lineRule="auto"/>
              <w:jc w:val="right"/>
              <w:rPr>
                <w:rFonts w:ascii="Verdana" w:hAnsi="Verdana"/>
                <w:sz w:val="18"/>
                <w:szCs w:val="18"/>
              </w:rPr>
            </w:pPr>
            <w:r w:rsidRPr="007F251D">
              <w:rPr>
                <w:rFonts w:ascii="Verdana" w:hAnsi="Verdana"/>
                <w:sz w:val="18"/>
                <w:szCs w:val="18"/>
              </w:rPr>
              <w:t>7.000</w:t>
            </w:r>
          </w:p>
        </w:tc>
        <w:tc>
          <w:tcPr>
            <w:tcW w:w="623" w:type="pct"/>
          </w:tcPr>
          <w:p w:rsidR="001A6148" w:rsidRPr="007F251D" w:rsidRDefault="001A6148" w:rsidP="00E94E8A">
            <w:pPr>
              <w:spacing w:line="240" w:lineRule="auto"/>
              <w:jc w:val="right"/>
              <w:rPr>
                <w:rFonts w:ascii="Verdana" w:eastAsia="Times New Roman" w:hAnsi="Verdana" w:cs="Times New Roman"/>
                <w:sz w:val="18"/>
                <w:szCs w:val="18"/>
                <w:lang w:val="nl-NL" w:eastAsia="nl-NL"/>
              </w:rPr>
            </w:pPr>
          </w:p>
        </w:tc>
        <w:tc>
          <w:tcPr>
            <w:tcW w:w="524" w:type="pct"/>
          </w:tcPr>
          <w:p w:rsidR="001A6148" w:rsidRPr="007F251D" w:rsidRDefault="001A6148" w:rsidP="00E94E8A">
            <w:pPr>
              <w:spacing w:line="240" w:lineRule="auto"/>
              <w:jc w:val="right"/>
              <w:rPr>
                <w:rFonts w:ascii="Verdana" w:hAnsi="Verdana"/>
                <w:sz w:val="18"/>
                <w:szCs w:val="18"/>
              </w:rPr>
            </w:pPr>
            <w:r>
              <w:rPr>
                <w:rFonts w:ascii="Verdana" w:hAnsi="Verdana"/>
                <w:sz w:val="18"/>
                <w:szCs w:val="18"/>
              </w:rPr>
              <w:t>7.000</w:t>
            </w:r>
          </w:p>
        </w:tc>
        <w:tc>
          <w:tcPr>
            <w:tcW w:w="474" w:type="pct"/>
          </w:tcPr>
          <w:p w:rsidR="001A6148" w:rsidRDefault="001A6148" w:rsidP="00E94E8A">
            <w:pPr>
              <w:jc w:val="right"/>
              <w:rPr>
                <w:rFonts w:ascii="Verdana" w:hAnsi="Verdana"/>
                <w:color w:val="000000"/>
                <w:sz w:val="18"/>
                <w:szCs w:val="18"/>
              </w:rPr>
            </w:pPr>
            <w:r>
              <w:rPr>
                <w:rFonts w:ascii="Verdana" w:hAnsi="Verdana"/>
                <w:color w:val="000000"/>
                <w:sz w:val="18"/>
                <w:szCs w:val="18"/>
              </w:rPr>
              <w:t>-468</w:t>
            </w:r>
          </w:p>
        </w:tc>
        <w:tc>
          <w:tcPr>
            <w:tcW w:w="474" w:type="pct"/>
          </w:tcPr>
          <w:p w:rsidR="001A6148" w:rsidRDefault="001A6148" w:rsidP="00E94E8A">
            <w:pPr>
              <w:jc w:val="right"/>
              <w:rPr>
                <w:rFonts w:ascii="Verdana" w:hAnsi="Verdana"/>
                <w:color w:val="000000"/>
                <w:sz w:val="18"/>
                <w:szCs w:val="18"/>
              </w:rPr>
            </w:pPr>
            <w:r>
              <w:rPr>
                <w:rFonts w:ascii="Verdana" w:hAnsi="Verdana"/>
                <w:color w:val="000000"/>
                <w:sz w:val="18"/>
                <w:szCs w:val="18"/>
              </w:rPr>
              <w:t>6.532</w:t>
            </w:r>
          </w:p>
        </w:tc>
        <w:tc>
          <w:tcPr>
            <w:tcW w:w="342" w:type="pct"/>
          </w:tcPr>
          <w:p w:rsidR="001A6148" w:rsidRPr="007F251D" w:rsidRDefault="001A6148" w:rsidP="00E94E8A">
            <w:pPr>
              <w:spacing w:line="240" w:lineRule="auto"/>
              <w:jc w:val="right"/>
              <w:rPr>
                <w:rFonts w:ascii="Verdana" w:eastAsia="Times New Roman" w:hAnsi="Verdana" w:cs="Times New Roman"/>
                <w:sz w:val="18"/>
                <w:szCs w:val="18"/>
                <w:lang w:val="nl-NL" w:eastAsia="nl-NL"/>
              </w:rPr>
            </w:pPr>
          </w:p>
        </w:tc>
        <w:tc>
          <w:tcPr>
            <w:tcW w:w="342" w:type="pct"/>
          </w:tcPr>
          <w:p w:rsidR="001A6148" w:rsidRPr="007F251D" w:rsidRDefault="001A6148" w:rsidP="00E94E8A">
            <w:pPr>
              <w:spacing w:line="240" w:lineRule="auto"/>
              <w:jc w:val="right"/>
              <w:rPr>
                <w:rFonts w:ascii="Verdana" w:eastAsia="Times New Roman" w:hAnsi="Verdana" w:cs="Times New Roman"/>
                <w:sz w:val="18"/>
                <w:szCs w:val="18"/>
                <w:lang w:val="nl-NL" w:eastAsia="nl-NL"/>
              </w:rPr>
            </w:pPr>
          </w:p>
        </w:tc>
        <w:tc>
          <w:tcPr>
            <w:tcW w:w="342" w:type="pct"/>
          </w:tcPr>
          <w:p w:rsidR="001A6148" w:rsidRPr="007F251D" w:rsidRDefault="001A6148" w:rsidP="00E94E8A">
            <w:pPr>
              <w:spacing w:line="240" w:lineRule="auto"/>
              <w:jc w:val="right"/>
              <w:rPr>
                <w:rFonts w:ascii="Verdana" w:eastAsia="Times New Roman" w:hAnsi="Verdana" w:cs="Times New Roman"/>
                <w:sz w:val="18"/>
                <w:szCs w:val="18"/>
                <w:lang w:val="nl-NL" w:eastAsia="nl-NL"/>
              </w:rPr>
            </w:pPr>
          </w:p>
        </w:tc>
        <w:tc>
          <w:tcPr>
            <w:tcW w:w="341" w:type="pct"/>
          </w:tcPr>
          <w:p w:rsidR="001A6148" w:rsidRPr="007F251D" w:rsidRDefault="001A6148" w:rsidP="00E94E8A">
            <w:pPr>
              <w:spacing w:line="240" w:lineRule="auto"/>
              <w:jc w:val="right"/>
              <w:rPr>
                <w:rFonts w:ascii="Verdana" w:eastAsia="Times New Roman" w:hAnsi="Verdana" w:cs="Times New Roman"/>
                <w:sz w:val="18"/>
                <w:szCs w:val="18"/>
                <w:lang w:val="nl-NL" w:eastAsia="nl-NL"/>
              </w:rPr>
            </w:pPr>
          </w:p>
        </w:tc>
      </w:tr>
      <w:tr w:rsidR="001A6148" w:rsidRPr="007F251D" w:rsidTr="00E94E8A">
        <w:tc>
          <w:tcPr>
            <w:tcW w:w="826" w:type="pct"/>
          </w:tcPr>
          <w:p w:rsidR="001A6148" w:rsidRPr="007F251D" w:rsidRDefault="001A6148" w:rsidP="00E94E8A">
            <w:pPr>
              <w:spacing w:line="240" w:lineRule="auto"/>
              <w:rPr>
                <w:rFonts w:ascii="Verdana" w:hAnsi="Verdana"/>
                <w:sz w:val="18"/>
                <w:szCs w:val="18"/>
              </w:rPr>
            </w:pPr>
            <w:r w:rsidRPr="007F251D">
              <w:rPr>
                <w:rFonts w:ascii="Verdana" w:hAnsi="Verdana"/>
                <w:sz w:val="18"/>
                <w:szCs w:val="18"/>
              </w:rPr>
              <w:t>Werkbudget</w:t>
            </w:r>
          </w:p>
        </w:tc>
        <w:tc>
          <w:tcPr>
            <w:tcW w:w="712" w:type="pct"/>
          </w:tcPr>
          <w:p w:rsidR="001A6148" w:rsidRPr="007F251D" w:rsidRDefault="001A6148" w:rsidP="00E94E8A">
            <w:pPr>
              <w:spacing w:line="240" w:lineRule="auto"/>
              <w:jc w:val="right"/>
              <w:rPr>
                <w:rFonts w:ascii="Verdana" w:hAnsi="Verdana"/>
                <w:sz w:val="18"/>
                <w:szCs w:val="18"/>
              </w:rPr>
            </w:pPr>
            <w:r w:rsidRPr="007F251D">
              <w:rPr>
                <w:rFonts w:ascii="Verdana" w:hAnsi="Verdana"/>
                <w:sz w:val="18"/>
                <w:szCs w:val="18"/>
              </w:rPr>
              <w:t>6.600</w:t>
            </w:r>
          </w:p>
        </w:tc>
        <w:tc>
          <w:tcPr>
            <w:tcW w:w="623" w:type="pct"/>
          </w:tcPr>
          <w:p w:rsidR="001A6148" w:rsidRPr="007F251D"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200</w:t>
            </w:r>
          </w:p>
        </w:tc>
        <w:tc>
          <w:tcPr>
            <w:tcW w:w="524" w:type="pct"/>
          </w:tcPr>
          <w:p w:rsidR="001A6148" w:rsidRPr="007F251D" w:rsidRDefault="001A6148" w:rsidP="00E94E8A">
            <w:pPr>
              <w:jc w:val="right"/>
              <w:rPr>
                <w:rFonts w:ascii="Verdana" w:hAnsi="Verdana" w:cs="Arial"/>
                <w:color w:val="000000"/>
                <w:sz w:val="18"/>
                <w:szCs w:val="18"/>
              </w:rPr>
            </w:pPr>
            <w:r>
              <w:rPr>
                <w:rFonts w:ascii="Verdana" w:hAnsi="Verdana" w:cs="Arial"/>
                <w:color w:val="000000"/>
                <w:sz w:val="18"/>
                <w:szCs w:val="18"/>
              </w:rPr>
              <w:t>6.800</w:t>
            </w:r>
          </w:p>
        </w:tc>
        <w:tc>
          <w:tcPr>
            <w:tcW w:w="474" w:type="pct"/>
          </w:tcPr>
          <w:p w:rsidR="001A6148" w:rsidRDefault="001A6148" w:rsidP="00E94E8A">
            <w:pPr>
              <w:jc w:val="right"/>
              <w:rPr>
                <w:rFonts w:ascii="Verdana" w:hAnsi="Verdana"/>
                <w:color w:val="000000"/>
                <w:sz w:val="18"/>
                <w:szCs w:val="18"/>
              </w:rPr>
            </w:pPr>
            <w:r>
              <w:rPr>
                <w:rFonts w:ascii="Verdana" w:hAnsi="Verdana"/>
                <w:color w:val="000000"/>
                <w:sz w:val="18"/>
                <w:szCs w:val="18"/>
              </w:rPr>
              <w:t>5.678</w:t>
            </w:r>
          </w:p>
        </w:tc>
        <w:tc>
          <w:tcPr>
            <w:tcW w:w="474" w:type="pct"/>
          </w:tcPr>
          <w:p w:rsidR="001A6148" w:rsidRDefault="001A6148" w:rsidP="00E94E8A">
            <w:pPr>
              <w:jc w:val="right"/>
              <w:rPr>
                <w:rFonts w:ascii="Verdana" w:hAnsi="Verdana"/>
                <w:color w:val="000000"/>
                <w:sz w:val="18"/>
                <w:szCs w:val="18"/>
              </w:rPr>
            </w:pPr>
            <w:r>
              <w:rPr>
                <w:rFonts w:ascii="Verdana" w:hAnsi="Verdana"/>
                <w:color w:val="000000"/>
                <w:sz w:val="18"/>
                <w:szCs w:val="18"/>
              </w:rPr>
              <w:t>12.478</w:t>
            </w:r>
          </w:p>
        </w:tc>
        <w:tc>
          <w:tcPr>
            <w:tcW w:w="342" w:type="pct"/>
          </w:tcPr>
          <w:p w:rsidR="001A6148" w:rsidRPr="007F251D" w:rsidRDefault="001A6148" w:rsidP="00E94E8A">
            <w:pPr>
              <w:jc w:val="right"/>
              <w:rPr>
                <w:rFonts w:ascii="Verdana" w:hAnsi="Verdana"/>
                <w:color w:val="000000"/>
                <w:sz w:val="18"/>
                <w:szCs w:val="18"/>
              </w:rPr>
            </w:pPr>
          </w:p>
        </w:tc>
        <w:tc>
          <w:tcPr>
            <w:tcW w:w="342" w:type="pct"/>
          </w:tcPr>
          <w:p w:rsidR="001A6148" w:rsidRPr="007F251D" w:rsidRDefault="001A6148" w:rsidP="00E94E8A">
            <w:pPr>
              <w:jc w:val="right"/>
              <w:rPr>
                <w:rFonts w:ascii="Verdana" w:hAnsi="Verdana"/>
                <w:color w:val="000000"/>
                <w:sz w:val="18"/>
                <w:szCs w:val="18"/>
              </w:rPr>
            </w:pPr>
          </w:p>
        </w:tc>
        <w:tc>
          <w:tcPr>
            <w:tcW w:w="342" w:type="pct"/>
          </w:tcPr>
          <w:p w:rsidR="001A6148" w:rsidRPr="007F251D" w:rsidRDefault="001A6148" w:rsidP="00E94E8A">
            <w:pPr>
              <w:jc w:val="right"/>
              <w:rPr>
                <w:rFonts w:ascii="Verdana" w:hAnsi="Verdana"/>
                <w:color w:val="000000"/>
                <w:sz w:val="18"/>
                <w:szCs w:val="18"/>
              </w:rPr>
            </w:pPr>
          </w:p>
        </w:tc>
        <w:tc>
          <w:tcPr>
            <w:tcW w:w="341" w:type="pct"/>
          </w:tcPr>
          <w:p w:rsidR="001A6148" w:rsidRPr="007F251D" w:rsidRDefault="001A6148" w:rsidP="00E94E8A">
            <w:pPr>
              <w:jc w:val="right"/>
              <w:rPr>
                <w:rFonts w:ascii="Verdana" w:hAnsi="Verdana"/>
                <w:color w:val="000000"/>
                <w:sz w:val="18"/>
                <w:szCs w:val="18"/>
              </w:rPr>
            </w:pPr>
          </w:p>
        </w:tc>
      </w:tr>
      <w:tr w:rsidR="001A6148" w:rsidRPr="007F251D" w:rsidTr="00E94E8A">
        <w:tc>
          <w:tcPr>
            <w:tcW w:w="826" w:type="pct"/>
          </w:tcPr>
          <w:p w:rsidR="001A6148" w:rsidRPr="007F251D" w:rsidRDefault="001A6148" w:rsidP="00E94E8A">
            <w:pPr>
              <w:spacing w:line="240" w:lineRule="auto"/>
              <w:rPr>
                <w:rFonts w:ascii="Verdana" w:hAnsi="Verdana"/>
                <w:sz w:val="18"/>
                <w:szCs w:val="18"/>
              </w:rPr>
            </w:pPr>
          </w:p>
        </w:tc>
        <w:tc>
          <w:tcPr>
            <w:tcW w:w="712" w:type="pct"/>
          </w:tcPr>
          <w:p w:rsidR="001A6148" w:rsidRPr="007F251D" w:rsidRDefault="001A6148" w:rsidP="00E94E8A">
            <w:pPr>
              <w:spacing w:line="240" w:lineRule="auto"/>
              <w:jc w:val="right"/>
              <w:rPr>
                <w:rFonts w:ascii="Verdana" w:hAnsi="Verdana"/>
                <w:sz w:val="18"/>
                <w:szCs w:val="18"/>
              </w:rPr>
            </w:pPr>
          </w:p>
        </w:tc>
        <w:tc>
          <w:tcPr>
            <w:tcW w:w="623" w:type="pct"/>
          </w:tcPr>
          <w:p w:rsidR="001A6148" w:rsidRPr="007F251D" w:rsidRDefault="001A6148" w:rsidP="00E94E8A">
            <w:pPr>
              <w:spacing w:line="240" w:lineRule="auto"/>
              <w:jc w:val="right"/>
              <w:rPr>
                <w:rFonts w:ascii="Verdana" w:eastAsia="Times New Roman" w:hAnsi="Verdana" w:cs="Times New Roman"/>
                <w:sz w:val="18"/>
                <w:szCs w:val="18"/>
                <w:lang w:val="nl-NL" w:eastAsia="nl-NL"/>
              </w:rPr>
            </w:pPr>
          </w:p>
        </w:tc>
        <w:tc>
          <w:tcPr>
            <w:tcW w:w="524" w:type="pct"/>
          </w:tcPr>
          <w:p w:rsidR="001A6148" w:rsidRPr="007F251D" w:rsidRDefault="001A6148" w:rsidP="00E94E8A">
            <w:pPr>
              <w:spacing w:line="240" w:lineRule="auto"/>
              <w:jc w:val="right"/>
              <w:rPr>
                <w:rFonts w:ascii="Verdana" w:hAnsi="Verdana"/>
                <w:sz w:val="18"/>
                <w:szCs w:val="18"/>
              </w:rPr>
            </w:pPr>
          </w:p>
        </w:tc>
        <w:tc>
          <w:tcPr>
            <w:tcW w:w="474" w:type="pct"/>
          </w:tcPr>
          <w:p w:rsidR="001A6148" w:rsidRDefault="001A6148" w:rsidP="00E94E8A">
            <w:pPr>
              <w:jc w:val="right"/>
              <w:rPr>
                <w:rFonts w:ascii="Verdana" w:hAnsi="Verdana"/>
                <w:color w:val="000000"/>
                <w:sz w:val="18"/>
                <w:szCs w:val="18"/>
              </w:rPr>
            </w:pPr>
            <w:r>
              <w:rPr>
                <w:rFonts w:ascii="Verdana" w:hAnsi="Verdana"/>
                <w:color w:val="000000"/>
                <w:sz w:val="18"/>
                <w:szCs w:val="18"/>
              </w:rPr>
              <w:t> </w:t>
            </w:r>
          </w:p>
        </w:tc>
        <w:tc>
          <w:tcPr>
            <w:tcW w:w="474" w:type="pct"/>
          </w:tcPr>
          <w:p w:rsidR="001A6148" w:rsidRDefault="001A6148" w:rsidP="00E94E8A">
            <w:pPr>
              <w:jc w:val="right"/>
              <w:rPr>
                <w:rFonts w:ascii="Verdana" w:hAnsi="Verdana"/>
                <w:color w:val="000000"/>
                <w:sz w:val="18"/>
                <w:szCs w:val="18"/>
              </w:rPr>
            </w:pPr>
            <w:r>
              <w:rPr>
                <w:rFonts w:ascii="Verdana" w:hAnsi="Verdana"/>
                <w:color w:val="000000"/>
                <w:sz w:val="18"/>
                <w:szCs w:val="18"/>
              </w:rPr>
              <w:t> </w:t>
            </w:r>
          </w:p>
        </w:tc>
        <w:tc>
          <w:tcPr>
            <w:tcW w:w="342" w:type="pct"/>
          </w:tcPr>
          <w:p w:rsidR="001A6148" w:rsidRPr="007F251D" w:rsidRDefault="001A6148" w:rsidP="00E94E8A">
            <w:pPr>
              <w:jc w:val="right"/>
              <w:rPr>
                <w:rFonts w:ascii="Verdana" w:hAnsi="Verdana"/>
                <w:color w:val="000000"/>
                <w:sz w:val="18"/>
                <w:szCs w:val="18"/>
              </w:rPr>
            </w:pPr>
          </w:p>
        </w:tc>
        <w:tc>
          <w:tcPr>
            <w:tcW w:w="342" w:type="pct"/>
          </w:tcPr>
          <w:p w:rsidR="001A6148" w:rsidRPr="007F251D" w:rsidRDefault="001A6148" w:rsidP="00E94E8A">
            <w:pPr>
              <w:jc w:val="right"/>
              <w:rPr>
                <w:rFonts w:ascii="Verdana" w:hAnsi="Verdana"/>
                <w:color w:val="000000"/>
                <w:sz w:val="18"/>
                <w:szCs w:val="18"/>
              </w:rPr>
            </w:pPr>
          </w:p>
        </w:tc>
        <w:tc>
          <w:tcPr>
            <w:tcW w:w="342" w:type="pct"/>
          </w:tcPr>
          <w:p w:rsidR="001A6148" w:rsidRPr="007F251D" w:rsidRDefault="001A6148" w:rsidP="00E94E8A">
            <w:pPr>
              <w:jc w:val="right"/>
              <w:rPr>
                <w:rFonts w:ascii="Verdana" w:hAnsi="Verdana"/>
                <w:color w:val="000000"/>
                <w:sz w:val="18"/>
                <w:szCs w:val="18"/>
              </w:rPr>
            </w:pPr>
          </w:p>
        </w:tc>
        <w:tc>
          <w:tcPr>
            <w:tcW w:w="341" w:type="pct"/>
          </w:tcPr>
          <w:p w:rsidR="001A6148" w:rsidRPr="007F251D" w:rsidRDefault="001A6148" w:rsidP="00E94E8A">
            <w:pPr>
              <w:jc w:val="right"/>
              <w:rPr>
                <w:rFonts w:ascii="Verdana" w:hAnsi="Verdana"/>
                <w:color w:val="000000"/>
                <w:sz w:val="18"/>
                <w:szCs w:val="18"/>
              </w:rPr>
            </w:pPr>
          </w:p>
        </w:tc>
      </w:tr>
      <w:tr w:rsidR="001A6148" w:rsidRPr="007F251D" w:rsidTr="00E94E8A">
        <w:tc>
          <w:tcPr>
            <w:tcW w:w="826" w:type="pct"/>
          </w:tcPr>
          <w:p w:rsidR="001A6148" w:rsidRPr="007F251D" w:rsidRDefault="001A6148" w:rsidP="00E94E8A">
            <w:pPr>
              <w:spacing w:line="240" w:lineRule="auto"/>
              <w:rPr>
                <w:rFonts w:ascii="Verdana" w:hAnsi="Verdana"/>
                <w:b/>
                <w:sz w:val="18"/>
                <w:szCs w:val="18"/>
              </w:rPr>
            </w:pPr>
            <w:r w:rsidRPr="007F251D">
              <w:rPr>
                <w:rFonts w:ascii="Verdana" w:hAnsi="Verdana"/>
                <w:b/>
                <w:sz w:val="18"/>
                <w:szCs w:val="18"/>
              </w:rPr>
              <w:t>Bijdragen aan agentschappen</w:t>
            </w:r>
          </w:p>
        </w:tc>
        <w:tc>
          <w:tcPr>
            <w:tcW w:w="712" w:type="pct"/>
          </w:tcPr>
          <w:p w:rsidR="001A6148" w:rsidRPr="007F251D" w:rsidRDefault="001A6148" w:rsidP="00E94E8A">
            <w:pPr>
              <w:spacing w:line="240" w:lineRule="auto"/>
              <w:jc w:val="right"/>
              <w:rPr>
                <w:rFonts w:ascii="Verdana" w:hAnsi="Verdana"/>
                <w:b/>
                <w:sz w:val="18"/>
                <w:szCs w:val="18"/>
              </w:rPr>
            </w:pPr>
          </w:p>
        </w:tc>
        <w:tc>
          <w:tcPr>
            <w:tcW w:w="623" w:type="pct"/>
          </w:tcPr>
          <w:p w:rsidR="001A6148" w:rsidRPr="007F251D" w:rsidRDefault="001A6148" w:rsidP="00E94E8A">
            <w:pPr>
              <w:spacing w:line="240" w:lineRule="auto"/>
              <w:jc w:val="right"/>
              <w:rPr>
                <w:rFonts w:ascii="Verdana" w:eastAsia="Times New Roman" w:hAnsi="Verdana" w:cs="Times New Roman"/>
                <w:sz w:val="18"/>
                <w:szCs w:val="18"/>
                <w:lang w:val="nl-NL" w:eastAsia="nl-NL"/>
              </w:rPr>
            </w:pPr>
          </w:p>
        </w:tc>
        <w:tc>
          <w:tcPr>
            <w:tcW w:w="524" w:type="pct"/>
          </w:tcPr>
          <w:p w:rsidR="001A6148" w:rsidRPr="007F251D" w:rsidRDefault="001A6148" w:rsidP="00E94E8A">
            <w:pPr>
              <w:spacing w:line="240" w:lineRule="auto"/>
              <w:jc w:val="right"/>
              <w:rPr>
                <w:rFonts w:ascii="Verdana" w:hAnsi="Verdana"/>
                <w:sz w:val="18"/>
                <w:szCs w:val="18"/>
              </w:rPr>
            </w:pPr>
          </w:p>
        </w:tc>
        <w:tc>
          <w:tcPr>
            <w:tcW w:w="474"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49</w:t>
            </w:r>
          </w:p>
        </w:tc>
        <w:tc>
          <w:tcPr>
            <w:tcW w:w="474"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49</w:t>
            </w:r>
          </w:p>
        </w:tc>
        <w:tc>
          <w:tcPr>
            <w:tcW w:w="342" w:type="pct"/>
          </w:tcPr>
          <w:p w:rsidR="001A6148" w:rsidRPr="007F251D" w:rsidRDefault="001A6148" w:rsidP="00E94E8A">
            <w:pPr>
              <w:spacing w:line="240" w:lineRule="auto"/>
              <w:jc w:val="right"/>
              <w:rPr>
                <w:rFonts w:ascii="Verdana" w:eastAsia="Times New Roman" w:hAnsi="Verdana" w:cs="Times New Roman"/>
                <w:sz w:val="18"/>
                <w:szCs w:val="18"/>
                <w:lang w:val="nl-NL" w:eastAsia="nl-NL"/>
              </w:rPr>
            </w:pPr>
          </w:p>
        </w:tc>
        <w:tc>
          <w:tcPr>
            <w:tcW w:w="342" w:type="pct"/>
          </w:tcPr>
          <w:p w:rsidR="001A6148" w:rsidRPr="007F251D" w:rsidRDefault="001A6148" w:rsidP="00E94E8A">
            <w:pPr>
              <w:spacing w:line="240" w:lineRule="auto"/>
              <w:jc w:val="right"/>
              <w:rPr>
                <w:rFonts w:ascii="Verdana" w:eastAsia="Times New Roman" w:hAnsi="Verdana" w:cs="Times New Roman"/>
                <w:sz w:val="18"/>
                <w:szCs w:val="18"/>
                <w:lang w:val="nl-NL" w:eastAsia="nl-NL"/>
              </w:rPr>
            </w:pPr>
          </w:p>
        </w:tc>
        <w:tc>
          <w:tcPr>
            <w:tcW w:w="342" w:type="pct"/>
          </w:tcPr>
          <w:p w:rsidR="001A6148" w:rsidRPr="007F251D" w:rsidRDefault="001A6148" w:rsidP="00E94E8A">
            <w:pPr>
              <w:spacing w:line="240" w:lineRule="auto"/>
              <w:jc w:val="right"/>
              <w:rPr>
                <w:rFonts w:ascii="Verdana" w:eastAsia="Times New Roman" w:hAnsi="Verdana" w:cs="Times New Roman"/>
                <w:sz w:val="18"/>
                <w:szCs w:val="18"/>
                <w:lang w:val="nl-NL" w:eastAsia="nl-NL"/>
              </w:rPr>
            </w:pPr>
          </w:p>
        </w:tc>
        <w:tc>
          <w:tcPr>
            <w:tcW w:w="341" w:type="pct"/>
          </w:tcPr>
          <w:p w:rsidR="001A6148" w:rsidRPr="007F251D" w:rsidRDefault="001A6148" w:rsidP="00E94E8A">
            <w:pPr>
              <w:spacing w:line="240" w:lineRule="auto"/>
              <w:jc w:val="right"/>
              <w:rPr>
                <w:rFonts w:ascii="Verdana" w:eastAsia="Times New Roman" w:hAnsi="Verdana" w:cs="Times New Roman"/>
                <w:sz w:val="18"/>
                <w:szCs w:val="18"/>
                <w:lang w:val="nl-NL" w:eastAsia="nl-NL"/>
              </w:rPr>
            </w:pPr>
          </w:p>
        </w:tc>
      </w:tr>
      <w:tr w:rsidR="001A6148" w:rsidRPr="007F251D" w:rsidTr="00E94E8A">
        <w:tc>
          <w:tcPr>
            <w:tcW w:w="826" w:type="pct"/>
          </w:tcPr>
          <w:p w:rsidR="001A6148" w:rsidRPr="007F251D" w:rsidRDefault="001A6148" w:rsidP="00E94E8A">
            <w:pPr>
              <w:spacing w:line="240" w:lineRule="auto"/>
              <w:rPr>
                <w:rFonts w:ascii="Verdana" w:hAnsi="Verdana"/>
                <w:sz w:val="18"/>
                <w:szCs w:val="18"/>
              </w:rPr>
            </w:pPr>
            <w:r w:rsidRPr="007F251D">
              <w:rPr>
                <w:rFonts w:ascii="Verdana" w:hAnsi="Verdana"/>
                <w:sz w:val="18"/>
                <w:szCs w:val="18"/>
              </w:rPr>
              <w:t>Rijksdienst voor Ondernemend Nederland</w:t>
            </w:r>
          </w:p>
        </w:tc>
        <w:tc>
          <w:tcPr>
            <w:tcW w:w="712" w:type="pct"/>
          </w:tcPr>
          <w:p w:rsidR="001A6148" w:rsidRPr="007F251D" w:rsidRDefault="001A6148" w:rsidP="00E94E8A">
            <w:pPr>
              <w:spacing w:line="240" w:lineRule="auto"/>
              <w:jc w:val="right"/>
              <w:rPr>
                <w:rFonts w:ascii="Verdana" w:hAnsi="Verdana"/>
                <w:sz w:val="18"/>
                <w:szCs w:val="18"/>
              </w:rPr>
            </w:pPr>
          </w:p>
        </w:tc>
        <w:tc>
          <w:tcPr>
            <w:tcW w:w="623" w:type="pct"/>
          </w:tcPr>
          <w:p w:rsidR="001A6148" w:rsidRPr="007F251D" w:rsidRDefault="001A6148" w:rsidP="00E94E8A">
            <w:pPr>
              <w:spacing w:line="240" w:lineRule="auto"/>
              <w:jc w:val="right"/>
              <w:rPr>
                <w:rFonts w:ascii="Verdana" w:eastAsia="Times New Roman" w:hAnsi="Verdana" w:cs="Times New Roman"/>
                <w:sz w:val="18"/>
                <w:szCs w:val="18"/>
                <w:lang w:val="nl-NL" w:eastAsia="nl-NL"/>
              </w:rPr>
            </w:pPr>
          </w:p>
        </w:tc>
        <w:tc>
          <w:tcPr>
            <w:tcW w:w="524" w:type="pct"/>
          </w:tcPr>
          <w:p w:rsidR="001A6148" w:rsidRPr="007F251D" w:rsidRDefault="001A6148" w:rsidP="00E94E8A">
            <w:pPr>
              <w:spacing w:line="240" w:lineRule="auto"/>
              <w:jc w:val="right"/>
              <w:rPr>
                <w:rFonts w:ascii="Verdana" w:hAnsi="Verdana"/>
                <w:sz w:val="18"/>
                <w:szCs w:val="18"/>
              </w:rPr>
            </w:pPr>
          </w:p>
        </w:tc>
        <w:tc>
          <w:tcPr>
            <w:tcW w:w="474" w:type="pct"/>
          </w:tcPr>
          <w:p w:rsidR="001A6148" w:rsidRDefault="001A6148" w:rsidP="00E94E8A">
            <w:pPr>
              <w:jc w:val="right"/>
              <w:rPr>
                <w:rFonts w:ascii="Verdana" w:hAnsi="Verdana"/>
                <w:color w:val="000000"/>
                <w:sz w:val="18"/>
                <w:szCs w:val="18"/>
              </w:rPr>
            </w:pPr>
            <w:r>
              <w:rPr>
                <w:rFonts w:ascii="Verdana" w:hAnsi="Verdana"/>
                <w:color w:val="000000"/>
                <w:sz w:val="18"/>
                <w:szCs w:val="18"/>
              </w:rPr>
              <w:t>49 </w:t>
            </w:r>
          </w:p>
        </w:tc>
        <w:tc>
          <w:tcPr>
            <w:tcW w:w="474" w:type="pct"/>
          </w:tcPr>
          <w:p w:rsidR="001A6148" w:rsidRDefault="001A6148" w:rsidP="00E94E8A">
            <w:pPr>
              <w:jc w:val="right"/>
              <w:rPr>
                <w:rFonts w:ascii="Verdana" w:hAnsi="Verdana"/>
                <w:color w:val="000000"/>
                <w:sz w:val="18"/>
                <w:szCs w:val="18"/>
              </w:rPr>
            </w:pPr>
            <w:r>
              <w:rPr>
                <w:rFonts w:ascii="Verdana" w:hAnsi="Verdana"/>
                <w:color w:val="000000"/>
                <w:sz w:val="18"/>
                <w:szCs w:val="18"/>
              </w:rPr>
              <w:t>49</w:t>
            </w:r>
          </w:p>
        </w:tc>
        <w:tc>
          <w:tcPr>
            <w:tcW w:w="342" w:type="pct"/>
          </w:tcPr>
          <w:p w:rsidR="001A6148" w:rsidRPr="007F251D" w:rsidRDefault="001A6148" w:rsidP="00E94E8A">
            <w:pPr>
              <w:spacing w:line="240" w:lineRule="auto"/>
              <w:jc w:val="right"/>
              <w:rPr>
                <w:rFonts w:ascii="Verdana" w:eastAsia="Times New Roman" w:hAnsi="Verdana" w:cs="Times New Roman"/>
                <w:sz w:val="18"/>
                <w:szCs w:val="18"/>
                <w:lang w:val="nl-NL" w:eastAsia="nl-NL"/>
              </w:rPr>
            </w:pPr>
          </w:p>
        </w:tc>
        <w:tc>
          <w:tcPr>
            <w:tcW w:w="342" w:type="pct"/>
          </w:tcPr>
          <w:p w:rsidR="001A6148" w:rsidRPr="007F251D" w:rsidRDefault="001A6148" w:rsidP="00E94E8A">
            <w:pPr>
              <w:spacing w:line="240" w:lineRule="auto"/>
              <w:jc w:val="right"/>
              <w:rPr>
                <w:rFonts w:ascii="Verdana" w:eastAsia="Times New Roman" w:hAnsi="Verdana" w:cs="Times New Roman"/>
                <w:sz w:val="18"/>
                <w:szCs w:val="18"/>
                <w:lang w:val="nl-NL" w:eastAsia="nl-NL"/>
              </w:rPr>
            </w:pPr>
          </w:p>
        </w:tc>
        <w:tc>
          <w:tcPr>
            <w:tcW w:w="342" w:type="pct"/>
          </w:tcPr>
          <w:p w:rsidR="001A6148" w:rsidRPr="007F251D" w:rsidRDefault="001A6148" w:rsidP="00E94E8A">
            <w:pPr>
              <w:spacing w:line="240" w:lineRule="auto"/>
              <w:jc w:val="right"/>
              <w:rPr>
                <w:rFonts w:ascii="Verdana" w:eastAsia="Times New Roman" w:hAnsi="Verdana" w:cs="Times New Roman"/>
                <w:sz w:val="18"/>
                <w:szCs w:val="18"/>
                <w:lang w:val="nl-NL" w:eastAsia="nl-NL"/>
              </w:rPr>
            </w:pPr>
          </w:p>
        </w:tc>
        <w:tc>
          <w:tcPr>
            <w:tcW w:w="341" w:type="pct"/>
          </w:tcPr>
          <w:p w:rsidR="001A6148" w:rsidRPr="007F251D" w:rsidRDefault="001A6148" w:rsidP="00E94E8A">
            <w:pPr>
              <w:spacing w:line="240" w:lineRule="auto"/>
              <w:jc w:val="right"/>
              <w:rPr>
                <w:rFonts w:ascii="Verdana" w:eastAsia="Times New Roman" w:hAnsi="Verdana" w:cs="Times New Roman"/>
                <w:sz w:val="18"/>
                <w:szCs w:val="18"/>
                <w:lang w:val="nl-NL" w:eastAsia="nl-NL"/>
              </w:rPr>
            </w:pPr>
          </w:p>
        </w:tc>
      </w:tr>
    </w:tbl>
    <w:p w:rsidR="001A6148" w:rsidRDefault="001A6148" w:rsidP="001A6148">
      <w:pPr>
        <w:rPr>
          <w:rFonts w:ascii="Verdana" w:hAnsi="Verdana"/>
          <w:b/>
          <w:sz w:val="18"/>
          <w:szCs w:val="18"/>
        </w:rPr>
      </w:pPr>
    </w:p>
    <w:p w:rsidR="001A6148" w:rsidRPr="00F8395A" w:rsidRDefault="001A6148" w:rsidP="001A6148">
      <w:pPr>
        <w:rPr>
          <w:rFonts w:ascii="Verdana" w:hAnsi="Verdana"/>
          <w:b/>
          <w:sz w:val="18"/>
          <w:szCs w:val="18"/>
        </w:rPr>
      </w:pPr>
      <w:r w:rsidRPr="00F8395A">
        <w:rPr>
          <w:rFonts w:ascii="Verdana" w:hAnsi="Verdana"/>
          <w:b/>
          <w:sz w:val="18"/>
          <w:szCs w:val="18"/>
        </w:rPr>
        <w:lastRenderedPageBreak/>
        <w:t>Toelichting op de verplichtingen</w:t>
      </w:r>
    </w:p>
    <w:p w:rsidR="001A6148" w:rsidRPr="00F8395A" w:rsidRDefault="001A6148" w:rsidP="001A6148">
      <w:pPr>
        <w:rPr>
          <w:rFonts w:ascii="Verdana" w:hAnsi="Verdana"/>
          <w:sz w:val="18"/>
          <w:szCs w:val="18"/>
        </w:rPr>
      </w:pPr>
      <w:r w:rsidRPr="00F8395A">
        <w:rPr>
          <w:rFonts w:ascii="Verdana" w:hAnsi="Verdana"/>
          <w:sz w:val="18"/>
          <w:szCs w:val="18"/>
        </w:rPr>
        <w:t>Voor een toelichting op de verplichtingen wordt verwezen naar de toelichting op de uitgaven.</w:t>
      </w:r>
    </w:p>
    <w:p w:rsidR="001A6148" w:rsidRPr="00F8395A" w:rsidRDefault="001A6148" w:rsidP="001A6148">
      <w:pPr>
        <w:rPr>
          <w:rFonts w:ascii="Verdana" w:hAnsi="Verdana"/>
          <w:sz w:val="18"/>
          <w:szCs w:val="18"/>
        </w:rPr>
      </w:pPr>
    </w:p>
    <w:p w:rsidR="001A6148" w:rsidRPr="00F8395A" w:rsidRDefault="001A6148" w:rsidP="001A6148">
      <w:pPr>
        <w:rPr>
          <w:rFonts w:ascii="Verdana" w:hAnsi="Verdana"/>
          <w:b/>
          <w:sz w:val="18"/>
          <w:szCs w:val="18"/>
        </w:rPr>
      </w:pPr>
      <w:r w:rsidRPr="00F8395A">
        <w:rPr>
          <w:rFonts w:ascii="Verdana" w:hAnsi="Verdana"/>
          <w:b/>
          <w:sz w:val="18"/>
          <w:szCs w:val="18"/>
        </w:rPr>
        <w:t>Toelichting op de uitgaven</w:t>
      </w:r>
    </w:p>
    <w:p w:rsidR="001A6148" w:rsidRPr="00F8395A" w:rsidRDefault="001A6148" w:rsidP="001A6148">
      <w:pPr>
        <w:rPr>
          <w:rFonts w:ascii="Verdana" w:hAnsi="Verdana"/>
          <w:b/>
          <w:sz w:val="18"/>
          <w:szCs w:val="18"/>
        </w:rPr>
      </w:pPr>
    </w:p>
    <w:p w:rsidR="001A6148" w:rsidRPr="00E40137" w:rsidRDefault="001A6148" w:rsidP="001A6148">
      <w:pPr>
        <w:rPr>
          <w:rFonts w:ascii="Verdana" w:hAnsi="Verdana"/>
          <w:b/>
          <w:i/>
          <w:sz w:val="18"/>
          <w:szCs w:val="18"/>
        </w:rPr>
      </w:pPr>
      <w:r w:rsidRPr="00E40137">
        <w:rPr>
          <w:rFonts w:ascii="Verdana" w:hAnsi="Verdana"/>
          <w:b/>
          <w:i/>
          <w:sz w:val="18"/>
          <w:szCs w:val="18"/>
        </w:rPr>
        <w:t>Subsidies</w:t>
      </w:r>
    </w:p>
    <w:p w:rsidR="001A6148" w:rsidRPr="00F8395A" w:rsidRDefault="001A6148" w:rsidP="001A6148">
      <w:pPr>
        <w:rPr>
          <w:rFonts w:ascii="Verdana" w:hAnsi="Verdana"/>
          <w:b/>
          <w:sz w:val="18"/>
          <w:szCs w:val="18"/>
        </w:rPr>
      </w:pPr>
    </w:p>
    <w:p w:rsidR="001A6148" w:rsidRPr="00F8395A" w:rsidRDefault="001A6148" w:rsidP="001A6148">
      <w:pPr>
        <w:spacing w:line="240" w:lineRule="auto"/>
        <w:rPr>
          <w:rFonts w:ascii="Verdana" w:hAnsi="Verdana"/>
          <w:i/>
          <w:sz w:val="18"/>
          <w:szCs w:val="18"/>
        </w:rPr>
      </w:pPr>
      <w:r w:rsidRPr="00F8395A">
        <w:rPr>
          <w:rFonts w:ascii="Verdana" w:hAnsi="Verdana"/>
          <w:i/>
          <w:sz w:val="18"/>
          <w:szCs w:val="18"/>
        </w:rPr>
        <w:t>Verduurzamingsopgave uit aardgasbaten</w:t>
      </w:r>
    </w:p>
    <w:p w:rsidR="001A6148" w:rsidRPr="00F8395A" w:rsidRDefault="001A6148" w:rsidP="001A6148">
      <w:pPr>
        <w:spacing w:line="240" w:lineRule="auto"/>
        <w:rPr>
          <w:rFonts w:ascii="Verdana" w:hAnsi="Verdana"/>
          <w:sz w:val="18"/>
          <w:szCs w:val="18"/>
        </w:rPr>
      </w:pPr>
      <w:r w:rsidRPr="00F8395A">
        <w:rPr>
          <w:rFonts w:ascii="Verdana" w:hAnsi="Verdana"/>
          <w:sz w:val="18"/>
          <w:szCs w:val="18"/>
        </w:rPr>
        <w:t>De verhoging van de uitgaven wordt met name veroorzaakt doordat de niet benutte middelen in 2016 worden toegevoegd aan het budget voor 2017</w:t>
      </w:r>
      <w:r>
        <w:rPr>
          <w:rFonts w:ascii="Verdana" w:hAnsi="Verdana"/>
          <w:sz w:val="18"/>
          <w:szCs w:val="18"/>
        </w:rPr>
        <w:t xml:space="preserve"> </w:t>
      </w:r>
      <w:r w:rsidRPr="00F8395A">
        <w:rPr>
          <w:rFonts w:ascii="Verdana" w:hAnsi="Verdana"/>
          <w:sz w:val="18"/>
          <w:szCs w:val="18"/>
        </w:rPr>
        <w:t xml:space="preserve">(€ 57,4 </w:t>
      </w:r>
      <w:proofErr w:type="spellStart"/>
      <w:r w:rsidRPr="00F8395A">
        <w:rPr>
          <w:rFonts w:ascii="Verdana" w:hAnsi="Verdana"/>
          <w:sz w:val="18"/>
          <w:szCs w:val="18"/>
        </w:rPr>
        <w:t>mln</w:t>
      </w:r>
      <w:proofErr w:type="spellEnd"/>
      <w:r w:rsidRPr="00F8395A">
        <w:rPr>
          <w:rFonts w:ascii="Verdana" w:hAnsi="Verdana"/>
          <w:sz w:val="18"/>
          <w:szCs w:val="18"/>
        </w:rPr>
        <w:t>). Daarnaast worden door middel van een herschikking van het kasritme de begrotingsstanden in overeenstemming gebracht met het te verwachten uitgavenpatroon.</w:t>
      </w:r>
    </w:p>
    <w:p w:rsidR="001A6148" w:rsidRDefault="001A6148" w:rsidP="001A6148">
      <w:pPr>
        <w:spacing w:line="240" w:lineRule="auto"/>
        <w:rPr>
          <w:rFonts w:ascii="Verdana" w:hAnsi="Verdana"/>
          <w:sz w:val="18"/>
          <w:szCs w:val="18"/>
        </w:rPr>
      </w:pPr>
    </w:p>
    <w:p w:rsidR="001A6148" w:rsidRPr="003C433D" w:rsidRDefault="001A6148" w:rsidP="001A6148">
      <w:pPr>
        <w:rPr>
          <w:rFonts w:ascii="Verdana" w:hAnsi="Verdana"/>
          <w:i/>
          <w:iCs/>
          <w:sz w:val="18"/>
          <w:szCs w:val="18"/>
        </w:rPr>
      </w:pPr>
      <w:r w:rsidRPr="003C433D">
        <w:rPr>
          <w:rFonts w:ascii="Verdana" w:hAnsi="Verdana"/>
          <w:i/>
          <w:iCs/>
          <w:sz w:val="18"/>
          <w:szCs w:val="18"/>
        </w:rPr>
        <w:t>Verduurzamingsopgave</w:t>
      </w:r>
      <w:r>
        <w:rPr>
          <w:rFonts w:ascii="Verdana" w:hAnsi="Verdana"/>
          <w:i/>
          <w:iCs/>
          <w:sz w:val="18"/>
          <w:szCs w:val="18"/>
        </w:rPr>
        <w:t xml:space="preserve"> overig</w:t>
      </w:r>
      <w:r w:rsidRPr="003C433D">
        <w:rPr>
          <w:rFonts w:ascii="Verdana" w:hAnsi="Verdana"/>
          <w:i/>
          <w:iCs/>
          <w:sz w:val="18"/>
          <w:szCs w:val="18"/>
        </w:rPr>
        <w:t xml:space="preserve"> (kaderrelevant</w:t>
      </w:r>
      <w:r>
        <w:rPr>
          <w:rFonts w:ascii="Verdana" w:hAnsi="Verdana"/>
          <w:i/>
          <w:iCs/>
          <w:sz w:val="18"/>
          <w:szCs w:val="18"/>
        </w:rPr>
        <w:t>e uitgaven</w:t>
      </w:r>
      <w:r w:rsidRPr="003C433D">
        <w:rPr>
          <w:rFonts w:ascii="Verdana" w:hAnsi="Verdana"/>
          <w:i/>
          <w:iCs/>
          <w:sz w:val="18"/>
          <w:szCs w:val="18"/>
        </w:rPr>
        <w:t>)</w:t>
      </w:r>
    </w:p>
    <w:p w:rsidR="001A6148" w:rsidRPr="003C433D" w:rsidRDefault="001A6148" w:rsidP="001A6148">
      <w:pPr>
        <w:spacing w:line="240" w:lineRule="auto"/>
        <w:rPr>
          <w:rFonts w:ascii="Verdana" w:hAnsi="Verdana"/>
          <w:sz w:val="18"/>
          <w:szCs w:val="18"/>
        </w:rPr>
      </w:pPr>
      <w:r w:rsidRPr="003C433D">
        <w:rPr>
          <w:rFonts w:ascii="Verdana" w:hAnsi="Verdana"/>
          <w:sz w:val="18"/>
          <w:szCs w:val="18"/>
        </w:rPr>
        <w:t xml:space="preserve">De in 2016 niet benutte € 18,5 </w:t>
      </w:r>
      <w:proofErr w:type="spellStart"/>
      <w:r w:rsidRPr="003C433D">
        <w:rPr>
          <w:rFonts w:ascii="Verdana" w:hAnsi="Verdana"/>
          <w:sz w:val="18"/>
          <w:szCs w:val="18"/>
        </w:rPr>
        <w:t>mln</w:t>
      </w:r>
      <w:proofErr w:type="spellEnd"/>
      <w:r w:rsidRPr="003C433D">
        <w:rPr>
          <w:rFonts w:ascii="Verdana" w:hAnsi="Verdana"/>
          <w:sz w:val="18"/>
          <w:szCs w:val="18"/>
        </w:rPr>
        <w:t xml:space="preserve"> ten behoeve van het verduurzamen van woningen bij versterking zal bij ontwerpbegroting 2018 weer toegevoegd worden op basis van het te verwachten uitgavenpatroon in de komende jar</w:t>
      </w:r>
      <w:r>
        <w:rPr>
          <w:rFonts w:ascii="Verdana" w:hAnsi="Verdana"/>
          <w:sz w:val="18"/>
          <w:szCs w:val="18"/>
        </w:rPr>
        <w:t>en.</w:t>
      </w:r>
    </w:p>
    <w:p w:rsidR="001A6148" w:rsidRPr="00F8395A" w:rsidRDefault="001A6148" w:rsidP="001A6148">
      <w:pPr>
        <w:spacing w:line="240" w:lineRule="auto"/>
        <w:rPr>
          <w:rFonts w:ascii="Verdana" w:hAnsi="Verdana"/>
          <w:sz w:val="18"/>
          <w:szCs w:val="18"/>
        </w:rPr>
      </w:pPr>
    </w:p>
    <w:p w:rsidR="001A6148" w:rsidRPr="00F8395A" w:rsidRDefault="001A6148" w:rsidP="001A6148">
      <w:pPr>
        <w:spacing w:line="240" w:lineRule="auto"/>
        <w:rPr>
          <w:rFonts w:ascii="Verdana" w:hAnsi="Verdana"/>
          <w:i/>
          <w:sz w:val="18"/>
          <w:szCs w:val="18"/>
        </w:rPr>
      </w:pPr>
      <w:r w:rsidRPr="00F8395A">
        <w:rPr>
          <w:rFonts w:ascii="Verdana" w:hAnsi="Verdana"/>
          <w:i/>
          <w:sz w:val="18"/>
          <w:szCs w:val="18"/>
        </w:rPr>
        <w:t>Instrumentarium woningmarkt</w:t>
      </w:r>
    </w:p>
    <w:p w:rsidR="001A6148" w:rsidRPr="00F8395A" w:rsidRDefault="001A6148" w:rsidP="001A6148">
      <w:pPr>
        <w:spacing w:line="240" w:lineRule="auto"/>
        <w:rPr>
          <w:rFonts w:ascii="Verdana" w:hAnsi="Verdana"/>
          <w:sz w:val="18"/>
          <w:szCs w:val="18"/>
        </w:rPr>
      </w:pPr>
      <w:r w:rsidRPr="00F8395A">
        <w:rPr>
          <w:rFonts w:ascii="Verdana" w:hAnsi="Verdana"/>
          <w:sz w:val="18"/>
          <w:szCs w:val="18"/>
        </w:rPr>
        <w:t>De verhoging van de uitgaven wordt met name veroorzaakt doordat de niet benutte middelen in 2016 worden toegevoegd aan het budget voor 2017</w:t>
      </w:r>
      <w:r>
        <w:rPr>
          <w:rFonts w:ascii="Verdana" w:hAnsi="Verdana"/>
          <w:sz w:val="18"/>
          <w:szCs w:val="18"/>
        </w:rPr>
        <w:t xml:space="preserve"> </w:t>
      </w:r>
      <w:r w:rsidRPr="00F8395A">
        <w:rPr>
          <w:rFonts w:ascii="Verdana" w:hAnsi="Verdana"/>
          <w:sz w:val="18"/>
          <w:szCs w:val="18"/>
        </w:rPr>
        <w:t xml:space="preserve">(€ 9,0 </w:t>
      </w:r>
      <w:proofErr w:type="spellStart"/>
      <w:r w:rsidRPr="00F8395A">
        <w:rPr>
          <w:rFonts w:ascii="Verdana" w:hAnsi="Verdana"/>
          <w:sz w:val="18"/>
          <w:szCs w:val="18"/>
        </w:rPr>
        <w:t>mln</w:t>
      </w:r>
      <w:proofErr w:type="spellEnd"/>
      <w:r w:rsidRPr="00F8395A">
        <w:rPr>
          <w:rFonts w:ascii="Verdana" w:hAnsi="Verdana"/>
          <w:sz w:val="18"/>
          <w:szCs w:val="18"/>
        </w:rPr>
        <w:t>). Daarnaast worden door middel van een herschikking van het kasritme de begrotingsstanden in overeenstemming gebracht met het te verwachten uitgavenpatroon.</w:t>
      </w:r>
    </w:p>
    <w:p w:rsidR="001A6148" w:rsidRPr="00F8395A" w:rsidRDefault="001A6148" w:rsidP="001A6148">
      <w:pPr>
        <w:spacing w:line="240" w:lineRule="auto"/>
        <w:rPr>
          <w:rFonts w:ascii="Verdana" w:hAnsi="Verdana"/>
          <w:sz w:val="18"/>
          <w:szCs w:val="18"/>
        </w:rPr>
      </w:pPr>
    </w:p>
    <w:p w:rsidR="001A6148" w:rsidRPr="00F8395A" w:rsidRDefault="001A6148" w:rsidP="001A6148">
      <w:pPr>
        <w:spacing w:line="240" w:lineRule="auto"/>
        <w:rPr>
          <w:rFonts w:ascii="Verdana" w:hAnsi="Verdana"/>
          <w:i/>
          <w:sz w:val="18"/>
          <w:szCs w:val="18"/>
        </w:rPr>
      </w:pPr>
      <w:r w:rsidRPr="00F8395A">
        <w:rPr>
          <w:rFonts w:ascii="Verdana" w:hAnsi="Verdana"/>
          <w:i/>
          <w:sz w:val="18"/>
          <w:szCs w:val="18"/>
        </w:rPr>
        <w:t>Scholenprogramma (kaderrelevante uitgaven)</w:t>
      </w:r>
    </w:p>
    <w:p w:rsidR="001A6148" w:rsidRDefault="001A6148" w:rsidP="001A6148">
      <w:pPr>
        <w:spacing w:line="240" w:lineRule="auto"/>
        <w:rPr>
          <w:rFonts w:ascii="Verdana" w:hAnsi="Verdana" w:cs="Arial"/>
          <w:sz w:val="18"/>
          <w:szCs w:val="18"/>
        </w:rPr>
      </w:pPr>
      <w:r w:rsidRPr="005F4C09">
        <w:rPr>
          <w:rFonts w:ascii="Verdana" w:hAnsi="Verdana" w:cs="Arial"/>
          <w:sz w:val="18"/>
          <w:szCs w:val="18"/>
        </w:rPr>
        <w:t>Als gevolg van de gaswinning uit het Groningenveld moeten scholen aardbevingsbestendig gemaakt worden. Daarnaast is het gewenst dat in combinatie met dit aardbevingsbestendig maken tevens maatregelen genomen worden die bijdragen aan de toekomstbestendigheid van de onderwijshu</w:t>
      </w:r>
      <w:r>
        <w:rPr>
          <w:rFonts w:ascii="Verdana" w:hAnsi="Verdana" w:cs="Arial"/>
          <w:sz w:val="18"/>
          <w:szCs w:val="18"/>
        </w:rPr>
        <w:t>i</w:t>
      </w:r>
      <w:r w:rsidRPr="005F4C09">
        <w:rPr>
          <w:rFonts w:ascii="Verdana" w:hAnsi="Verdana" w:cs="Arial"/>
          <w:sz w:val="18"/>
          <w:szCs w:val="18"/>
        </w:rPr>
        <w:t>svesting in de regio. Er is een scholenprogramma gaswinningsgebied opgezet dat zich richt op het binnen vijf jaar aardbevings- en toekomstbestendig maken van 101 schoolgebouwen in de deelnemende 9 gemeenten in de provincie Groningen die te kampen hebben met de gevolgen van door gaswinning geïnduceerde aardbevingen.</w:t>
      </w:r>
    </w:p>
    <w:p w:rsidR="001A6148" w:rsidRPr="0043693A" w:rsidRDefault="001A6148" w:rsidP="001A6148">
      <w:pPr>
        <w:rPr>
          <w:rFonts w:ascii="Verdana" w:hAnsi="Verdana"/>
          <w:sz w:val="18"/>
          <w:szCs w:val="18"/>
        </w:rPr>
      </w:pPr>
      <w:r w:rsidRPr="0043693A">
        <w:rPr>
          <w:rFonts w:ascii="Verdana" w:hAnsi="Verdana"/>
          <w:sz w:val="18"/>
          <w:szCs w:val="18"/>
        </w:rPr>
        <w:t>In het kader hiervan is €</w:t>
      </w:r>
      <w:r>
        <w:rPr>
          <w:rFonts w:ascii="Verdana" w:hAnsi="Verdana"/>
          <w:sz w:val="18"/>
          <w:szCs w:val="18"/>
        </w:rPr>
        <w:t xml:space="preserve"> </w:t>
      </w:r>
      <w:r w:rsidRPr="0043693A">
        <w:rPr>
          <w:rFonts w:ascii="Verdana" w:hAnsi="Verdana"/>
          <w:sz w:val="18"/>
          <w:szCs w:val="18"/>
        </w:rPr>
        <w:t xml:space="preserve">3 </w:t>
      </w:r>
      <w:proofErr w:type="spellStart"/>
      <w:r w:rsidRPr="0043693A">
        <w:rPr>
          <w:rFonts w:ascii="Verdana" w:hAnsi="Verdana"/>
          <w:sz w:val="18"/>
          <w:szCs w:val="18"/>
        </w:rPr>
        <w:t>mln</w:t>
      </w:r>
      <w:proofErr w:type="spellEnd"/>
      <w:r>
        <w:rPr>
          <w:rFonts w:ascii="Verdana" w:hAnsi="Verdana"/>
          <w:sz w:val="18"/>
          <w:szCs w:val="18"/>
        </w:rPr>
        <w:t xml:space="preserve"> </w:t>
      </w:r>
      <w:r w:rsidRPr="0043693A">
        <w:rPr>
          <w:rFonts w:ascii="Verdana" w:hAnsi="Verdana"/>
          <w:sz w:val="18"/>
          <w:szCs w:val="18"/>
        </w:rPr>
        <w:t xml:space="preserve">(de meerjarige vertaling van de bijdrage van het </w:t>
      </w:r>
      <w:r>
        <w:rPr>
          <w:rFonts w:ascii="Verdana" w:hAnsi="Verdana"/>
          <w:sz w:val="18"/>
          <w:szCs w:val="18"/>
        </w:rPr>
        <w:t>M</w:t>
      </w:r>
      <w:r w:rsidRPr="0043693A">
        <w:rPr>
          <w:rFonts w:ascii="Verdana" w:hAnsi="Verdana"/>
          <w:sz w:val="18"/>
          <w:szCs w:val="18"/>
        </w:rPr>
        <w:t>inisterie van Onderwijs, Cultuur en Wetenschap</w:t>
      </w:r>
      <w:r>
        <w:rPr>
          <w:rFonts w:ascii="Verdana" w:hAnsi="Verdana"/>
          <w:sz w:val="18"/>
          <w:szCs w:val="18"/>
        </w:rPr>
        <w:t xml:space="preserve"> </w:t>
      </w:r>
      <w:r w:rsidRPr="0043693A">
        <w:rPr>
          <w:rFonts w:ascii="Verdana" w:hAnsi="Verdana"/>
          <w:sz w:val="18"/>
          <w:szCs w:val="18"/>
        </w:rPr>
        <w:t xml:space="preserve">in het scholenprogramma) overgemaakt naar het Ministerie van Binnenlandse zaken en Koninkrijksrelaties om opgenomen te worden in het </w:t>
      </w:r>
      <w:r>
        <w:rPr>
          <w:rFonts w:ascii="Verdana" w:hAnsi="Verdana"/>
          <w:sz w:val="18"/>
          <w:szCs w:val="18"/>
        </w:rPr>
        <w:t>G</w:t>
      </w:r>
      <w:r w:rsidRPr="0043693A">
        <w:rPr>
          <w:rFonts w:ascii="Verdana" w:hAnsi="Verdana"/>
          <w:sz w:val="18"/>
          <w:szCs w:val="18"/>
        </w:rPr>
        <w:t xml:space="preserve">emeentefonds. Deze middelen komen via deze weg als decentrale uitkering beschikbaar aan de in het scholenprogramma deelnemende gemeenten.    </w:t>
      </w:r>
    </w:p>
    <w:p w:rsidR="001A6148" w:rsidRPr="00F8395A" w:rsidRDefault="001A6148" w:rsidP="001A6148">
      <w:pPr>
        <w:spacing w:line="240" w:lineRule="auto"/>
        <w:rPr>
          <w:rFonts w:ascii="Verdana" w:hAnsi="Verdana" w:cs="Arial"/>
          <w:color w:val="3C3C3C"/>
          <w:sz w:val="18"/>
          <w:szCs w:val="18"/>
        </w:rPr>
      </w:pPr>
    </w:p>
    <w:p w:rsidR="001A6148" w:rsidRPr="00E40137" w:rsidRDefault="001A6148" w:rsidP="001A6148">
      <w:pPr>
        <w:spacing w:line="240" w:lineRule="auto"/>
        <w:rPr>
          <w:rFonts w:ascii="Verdana" w:hAnsi="Verdana" w:cs="Arial"/>
          <w:b/>
          <w:i/>
          <w:color w:val="3C3C3C"/>
          <w:sz w:val="18"/>
          <w:szCs w:val="18"/>
        </w:rPr>
      </w:pPr>
      <w:r w:rsidRPr="00E40137">
        <w:rPr>
          <w:rFonts w:ascii="Verdana" w:hAnsi="Verdana" w:cs="Arial"/>
          <w:b/>
          <w:i/>
          <w:color w:val="3C3C3C"/>
          <w:sz w:val="18"/>
          <w:szCs w:val="18"/>
        </w:rPr>
        <w:t>Opdrachten</w:t>
      </w:r>
    </w:p>
    <w:p w:rsidR="001A6148" w:rsidRPr="00F8395A" w:rsidRDefault="001A6148" w:rsidP="001A6148">
      <w:pPr>
        <w:spacing w:line="240" w:lineRule="auto"/>
        <w:rPr>
          <w:rFonts w:ascii="Verdana" w:hAnsi="Verdana" w:cs="Arial"/>
          <w:color w:val="3C3C3C"/>
          <w:sz w:val="18"/>
          <w:szCs w:val="18"/>
        </w:rPr>
      </w:pPr>
    </w:p>
    <w:p w:rsidR="001A6148" w:rsidRPr="00F8395A" w:rsidRDefault="001A6148" w:rsidP="001A6148">
      <w:pPr>
        <w:spacing w:line="240" w:lineRule="auto"/>
        <w:rPr>
          <w:rFonts w:ascii="Verdana" w:hAnsi="Verdana"/>
          <w:i/>
          <w:sz w:val="18"/>
          <w:szCs w:val="18"/>
        </w:rPr>
      </w:pPr>
      <w:r w:rsidRPr="00F8395A">
        <w:rPr>
          <w:rFonts w:ascii="Verdana" w:hAnsi="Verdana"/>
          <w:i/>
          <w:sz w:val="18"/>
          <w:szCs w:val="18"/>
        </w:rPr>
        <w:t>Werkbudget</w:t>
      </w:r>
    </w:p>
    <w:p w:rsidR="001A6148" w:rsidRPr="00F8395A" w:rsidRDefault="001A6148" w:rsidP="001A6148">
      <w:pPr>
        <w:spacing w:line="240" w:lineRule="auto"/>
        <w:rPr>
          <w:rFonts w:ascii="Verdana" w:hAnsi="Verdana"/>
          <w:sz w:val="18"/>
          <w:szCs w:val="18"/>
        </w:rPr>
      </w:pPr>
      <w:r w:rsidRPr="00F8395A">
        <w:rPr>
          <w:rFonts w:ascii="Verdana" w:hAnsi="Verdana"/>
          <w:sz w:val="18"/>
          <w:szCs w:val="18"/>
        </w:rPr>
        <w:t>Aan het werkbudget worden de in 2016 niet bestede middelen toegevoegd aan het budget 2017.</w:t>
      </w:r>
    </w:p>
    <w:p w:rsidR="001A6148" w:rsidRPr="006242C5" w:rsidRDefault="001A6148" w:rsidP="001A6148">
      <w:pPr>
        <w:rPr>
          <w:rFonts w:ascii="Verdana" w:hAnsi="Verdana" w:cs="Times New Roman"/>
          <w:sz w:val="18"/>
          <w:szCs w:val="18"/>
          <w:lang w:val="nl-NL"/>
        </w:rPr>
      </w:pPr>
      <w:r w:rsidRPr="006242C5">
        <w:rPr>
          <w:rFonts w:ascii="Verdana" w:hAnsi="Verdana" w:cs="Times New Roman"/>
          <w:sz w:val="18"/>
          <w:szCs w:val="18"/>
          <w:lang w:val="nl-NL"/>
        </w:rPr>
        <w:br w:type="page"/>
      </w:r>
    </w:p>
    <w:p w:rsidR="001A6148" w:rsidRPr="006242C5" w:rsidRDefault="001A6148" w:rsidP="001A6148">
      <w:pPr>
        <w:spacing w:line="240" w:lineRule="auto"/>
        <w:rPr>
          <w:rFonts w:ascii="Verdana" w:eastAsia="Times New Roman" w:hAnsi="Verdana" w:cs="Times New Roman"/>
          <w:b/>
          <w:sz w:val="18"/>
          <w:szCs w:val="18"/>
          <w:lang w:val="nl-NL" w:eastAsia="nl-NL"/>
        </w:rPr>
      </w:pPr>
      <w:r w:rsidRPr="006242C5">
        <w:rPr>
          <w:rFonts w:ascii="Verdana" w:eastAsia="Times New Roman" w:hAnsi="Verdana" w:cs="Times New Roman"/>
          <w:b/>
          <w:sz w:val="18"/>
          <w:szCs w:val="18"/>
          <w:lang w:val="nl-NL" w:eastAsia="nl-NL"/>
        </w:rPr>
        <w:lastRenderedPageBreak/>
        <w:t xml:space="preserve">Budgettaire gevolgen van beleid, </w:t>
      </w:r>
    </w:p>
    <w:p w:rsidR="001A6148" w:rsidRPr="006242C5" w:rsidRDefault="001A6148" w:rsidP="001A6148">
      <w:pPr>
        <w:pStyle w:val="Kop3"/>
        <w:rPr>
          <w:rFonts w:ascii="Verdana" w:hAnsi="Verdana"/>
          <w:sz w:val="18"/>
          <w:szCs w:val="18"/>
        </w:rPr>
      </w:pPr>
      <w:bookmarkStart w:id="13" w:name="_Toc484079374"/>
      <w:r w:rsidRPr="006242C5">
        <w:rPr>
          <w:rFonts w:ascii="Verdana" w:hAnsi="Verdana"/>
          <w:sz w:val="18"/>
          <w:szCs w:val="18"/>
        </w:rPr>
        <w:t>Beleidsartikel 6 Concurrerende, duurzame, veilige agro-, visserij- en voedselketens</w:t>
      </w:r>
      <w:bookmarkEnd w:id="13"/>
    </w:p>
    <w:p w:rsidR="001A6148" w:rsidRPr="00D46164" w:rsidRDefault="001A6148" w:rsidP="001A6148">
      <w:pPr>
        <w:spacing w:line="240" w:lineRule="auto"/>
        <w:rPr>
          <w:rFonts w:ascii="Verdana" w:eastAsia="Times New Roman" w:hAnsi="Verdana" w:cs="Times New Roman"/>
          <w:b/>
          <w:sz w:val="18"/>
          <w:szCs w:val="18"/>
          <w:lang w:val="nl-NL" w:eastAsia="nl-NL"/>
        </w:rPr>
      </w:pPr>
      <w:r w:rsidRPr="00D46164">
        <w:rPr>
          <w:rFonts w:ascii="Verdana" w:eastAsia="Times New Roman" w:hAnsi="Verdana" w:cs="Times New Roman"/>
          <w:b/>
          <w:sz w:val="18"/>
          <w:szCs w:val="18"/>
          <w:lang w:val="nl-NL" w:eastAsia="nl-NL"/>
        </w:rPr>
        <w:t>(Eerste suppletoire begroting) (Bedragen x € 1.000)</w:t>
      </w:r>
    </w:p>
    <w:tbl>
      <w:tblPr>
        <w:tblStyle w:val="Eenvoudigetabel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551"/>
        <w:gridCol w:w="1502"/>
        <w:gridCol w:w="1581"/>
        <w:gridCol w:w="1449"/>
        <w:gridCol w:w="1318"/>
        <w:gridCol w:w="1289"/>
        <w:gridCol w:w="872"/>
        <w:gridCol w:w="872"/>
        <w:gridCol w:w="872"/>
        <w:gridCol w:w="870"/>
      </w:tblGrid>
      <w:tr w:rsidR="001A6148" w:rsidRPr="00D46164" w:rsidTr="00E94E8A">
        <w:trPr>
          <w:cnfStyle w:val="100000000000" w:firstRow="1" w:lastRow="0" w:firstColumn="0" w:lastColumn="0" w:oddVBand="0" w:evenVBand="0" w:oddHBand="0" w:evenHBand="0" w:firstRowFirstColumn="0" w:firstRowLastColumn="0" w:lastRowFirstColumn="0" w:lastRowLastColumn="0"/>
        </w:trPr>
        <w:tc>
          <w:tcPr>
            <w:tcW w:w="968" w:type="pct"/>
            <w:tcBorders>
              <w:bottom w:val="single" w:sz="4" w:space="0" w:color="auto"/>
            </w:tcBorders>
            <w:hideMark/>
          </w:tcPr>
          <w:p w:rsidR="001A6148" w:rsidRPr="00D46164" w:rsidRDefault="001A6148" w:rsidP="00E94E8A">
            <w:pPr>
              <w:spacing w:line="240" w:lineRule="auto"/>
              <w:rPr>
                <w:rFonts w:ascii="Verdana" w:eastAsia="Times New Roman" w:hAnsi="Verdana" w:cs="Times New Roman"/>
                <w:bCs/>
                <w:sz w:val="18"/>
                <w:szCs w:val="18"/>
                <w:lang w:val="nl-NL" w:eastAsia="nl-NL"/>
              </w:rPr>
            </w:pPr>
          </w:p>
        </w:tc>
        <w:tc>
          <w:tcPr>
            <w:tcW w:w="570" w:type="pct"/>
            <w:tcBorders>
              <w:bottom w:val="single" w:sz="4" w:space="0" w:color="auto"/>
            </w:tcBorders>
            <w:hideMark/>
          </w:tcPr>
          <w:p w:rsidR="001A6148" w:rsidRPr="00D46164" w:rsidRDefault="001A6148" w:rsidP="00E94E8A">
            <w:pPr>
              <w:spacing w:line="240" w:lineRule="auto"/>
              <w:jc w:val="center"/>
              <w:rPr>
                <w:rFonts w:ascii="Verdana" w:eastAsia="Times New Roman" w:hAnsi="Verdana" w:cs="Times New Roman"/>
                <w:bCs/>
                <w:sz w:val="18"/>
                <w:szCs w:val="18"/>
                <w:lang w:val="nl-NL" w:eastAsia="nl-NL"/>
              </w:rPr>
            </w:pPr>
            <w:r w:rsidRPr="00D46164">
              <w:rPr>
                <w:rFonts w:ascii="Verdana" w:eastAsia="Times New Roman" w:hAnsi="Verdana" w:cs="Times New Roman"/>
                <w:bCs/>
                <w:sz w:val="18"/>
                <w:szCs w:val="18"/>
                <w:lang w:val="nl-NL" w:eastAsia="nl-NL"/>
              </w:rPr>
              <w:t xml:space="preserve">Stand </w:t>
            </w:r>
            <w:r w:rsidRPr="00D46164">
              <w:rPr>
                <w:rFonts w:ascii="Verdana" w:eastAsia="Times New Roman" w:hAnsi="Verdana" w:cs="Times New Roman"/>
                <w:bCs/>
                <w:sz w:val="18"/>
                <w:szCs w:val="18"/>
                <w:lang w:val="nl-NL" w:eastAsia="nl-NL"/>
              </w:rPr>
              <w:br/>
              <w:t xml:space="preserve">ontwerpbegroting </w:t>
            </w:r>
            <w:r w:rsidRPr="00D46164">
              <w:rPr>
                <w:rFonts w:ascii="Verdana" w:eastAsia="Times New Roman" w:hAnsi="Verdana" w:cs="Times New Roman"/>
                <w:bCs/>
                <w:sz w:val="18"/>
                <w:szCs w:val="18"/>
                <w:lang w:val="nl-NL" w:eastAsia="nl-NL"/>
              </w:rPr>
              <w:br/>
              <w:t>2017 (1)</w:t>
            </w:r>
          </w:p>
        </w:tc>
        <w:tc>
          <w:tcPr>
            <w:tcW w:w="600" w:type="pct"/>
            <w:tcBorders>
              <w:bottom w:val="single" w:sz="4" w:space="0" w:color="auto"/>
            </w:tcBorders>
            <w:hideMark/>
          </w:tcPr>
          <w:p w:rsidR="001A6148" w:rsidRPr="00D46164" w:rsidRDefault="001A6148" w:rsidP="00E94E8A">
            <w:pPr>
              <w:spacing w:line="240" w:lineRule="auto"/>
              <w:jc w:val="center"/>
              <w:rPr>
                <w:rFonts w:ascii="Verdana" w:eastAsia="Times New Roman" w:hAnsi="Verdana" w:cs="Times New Roman"/>
                <w:bCs/>
                <w:sz w:val="18"/>
                <w:szCs w:val="18"/>
                <w:lang w:val="nl-NL" w:eastAsia="nl-NL"/>
              </w:rPr>
            </w:pPr>
            <w:r w:rsidRPr="00D46164">
              <w:rPr>
                <w:rFonts w:ascii="Verdana" w:eastAsia="Times New Roman" w:hAnsi="Verdana" w:cs="Times New Roman"/>
                <w:bCs/>
                <w:sz w:val="18"/>
                <w:szCs w:val="18"/>
                <w:lang w:val="nl-NL" w:eastAsia="nl-NL"/>
              </w:rPr>
              <w:t xml:space="preserve">Mutaties via </w:t>
            </w:r>
            <w:proofErr w:type="spellStart"/>
            <w:r w:rsidRPr="00D46164">
              <w:rPr>
                <w:rFonts w:ascii="Verdana" w:eastAsia="Times New Roman" w:hAnsi="Verdana" w:cs="Times New Roman"/>
                <w:bCs/>
                <w:sz w:val="18"/>
                <w:szCs w:val="18"/>
                <w:lang w:val="nl-NL" w:eastAsia="nl-NL"/>
              </w:rPr>
              <w:t>NvW</w:t>
            </w:r>
            <w:proofErr w:type="spellEnd"/>
            <w:r w:rsidRPr="00D46164">
              <w:rPr>
                <w:rFonts w:ascii="Verdana" w:eastAsia="Times New Roman" w:hAnsi="Verdana" w:cs="Times New Roman"/>
                <w:bCs/>
                <w:sz w:val="18"/>
                <w:szCs w:val="18"/>
                <w:lang w:val="nl-NL" w:eastAsia="nl-NL"/>
              </w:rPr>
              <w:t xml:space="preserve">, </w:t>
            </w:r>
            <w:r w:rsidRPr="00D46164">
              <w:rPr>
                <w:rFonts w:ascii="Verdana" w:eastAsia="Times New Roman" w:hAnsi="Verdana" w:cs="Times New Roman"/>
                <w:bCs/>
                <w:sz w:val="18"/>
                <w:szCs w:val="18"/>
                <w:lang w:val="nl-NL" w:eastAsia="nl-NL"/>
              </w:rPr>
              <w:br/>
              <w:t xml:space="preserve">ISB, motie en </w:t>
            </w:r>
            <w:r w:rsidRPr="00D46164">
              <w:rPr>
                <w:rFonts w:ascii="Verdana" w:eastAsia="Times New Roman" w:hAnsi="Verdana" w:cs="Times New Roman"/>
                <w:bCs/>
                <w:sz w:val="18"/>
                <w:szCs w:val="18"/>
                <w:lang w:val="nl-NL" w:eastAsia="nl-NL"/>
              </w:rPr>
              <w:br/>
              <w:t>amendementen (2)</w:t>
            </w:r>
          </w:p>
        </w:tc>
        <w:tc>
          <w:tcPr>
            <w:tcW w:w="550" w:type="pct"/>
            <w:tcBorders>
              <w:bottom w:val="single" w:sz="4" w:space="0" w:color="auto"/>
            </w:tcBorders>
            <w:hideMark/>
          </w:tcPr>
          <w:p w:rsidR="001A6148" w:rsidRPr="00D46164" w:rsidRDefault="001A6148" w:rsidP="00E94E8A">
            <w:pPr>
              <w:spacing w:line="240" w:lineRule="auto"/>
              <w:jc w:val="center"/>
              <w:rPr>
                <w:rFonts w:ascii="Verdana" w:eastAsia="Times New Roman" w:hAnsi="Verdana" w:cs="Times New Roman"/>
                <w:bCs/>
                <w:sz w:val="18"/>
                <w:szCs w:val="18"/>
                <w:lang w:val="nl-NL" w:eastAsia="nl-NL"/>
              </w:rPr>
            </w:pPr>
            <w:r w:rsidRPr="00D46164">
              <w:rPr>
                <w:rFonts w:ascii="Verdana" w:eastAsia="Times New Roman" w:hAnsi="Verdana" w:cs="Times New Roman"/>
                <w:bCs/>
                <w:sz w:val="18"/>
                <w:szCs w:val="18"/>
                <w:lang w:val="nl-NL" w:eastAsia="nl-NL"/>
              </w:rPr>
              <w:t xml:space="preserve">Stand </w:t>
            </w:r>
            <w:r w:rsidRPr="00D46164">
              <w:rPr>
                <w:rFonts w:ascii="Verdana" w:eastAsia="Times New Roman" w:hAnsi="Verdana" w:cs="Times New Roman"/>
                <w:bCs/>
                <w:sz w:val="18"/>
                <w:szCs w:val="18"/>
                <w:lang w:val="nl-NL" w:eastAsia="nl-NL"/>
              </w:rPr>
              <w:br/>
              <w:t>vastgestelde</w:t>
            </w:r>
            <w:r w:rsidRPr="00D46164">
              <w:rPr>
                <w:rFonts w:ascii="Verdana" w:eastAsia="Times New Roman" w:hAnsi="Verdana" w:cs="Times New Roman"/>
                <w:bCs/>
                <w:sz w:val="18"/>
                <w:szCs w:val="18"/>
                <w:lang w:val="nl-NL" w:eastAsia="nl-NL"/>
              </w:rPr>
              <w:br/>
              <w:t xml:space="preserve">begroting </w:t>
            </w:r>
            <w:r w:rsidRPr="00D46164">
              <w:rPr>
                <w:rFonts w:ascii="Verdana" w:eastAsia="Times New Roman" w:hAnsi="Verdana" w:cs="Times New Roman"/>
                <w:bCs/>
                <w:sz w:val="18"/>
                <w:szCs w:val="18"/>
                <w:lang w:val="nl-NL" w:eastAsia="nl-NL"/>
              </w:rPr>
              <w:br/>
              <w:t>2017 (3)=(1+2)</w:t>
            </w:r>
          </w:p>
        </w:tc>
        <w:tc>
          <w:tcPr>
            <w:tcW w:w="500" w:type="pct"/>
            <w:tcBorders>
              <w:bottom w:val="single" w:sz="4" w:space="0" w:color="auto"/>
            </w:tcBorders>
            <w:hideMark/>
          </w:tcPr>
          <w:p w:rsidR="001A6148" w:rsidRPr="00D46164" w:rsidRDefault="001A6148" w:rsidP="00E94E8A">
            <w:pPr>
              <w:spacing w:line="240" w:lineRule="auto"/>
              <w:jc w:val="center"/>
              <w:rPr>
                <w:rFonts w:ascii="Verdana" w:eastAsia="Times New Roman" w:hAnsi="Verdana" w:cs="Times New Roman"/>
                <w:bCs/>
                <w:sz w:val="18"/>
                <w:szCs w:val="18"/>
                <w:lang w:val="nl-NL" w:eastAsia="nl-NL"/>
              </w:rPr>
            </w:pPr>
            <w:r w:rsidRPr="00D46164">
              <w:rPr>
                <w:rFonts w:ascii="Verdana" w:eastAsia="Times New Roman" w:hAnsi="Verdana" w:cs="Times New Roman"/>
                <w:bCs/>
                <w:sz w:val="18"/>
                <w:szCs w:val="18"/>
                <w:lang w:val="nl-NL" w:eastAsia="nl-NL"/>
              </w:rPr>
              <w:t xml:space="preserve">Mutaties </w:t>
            </w:r>
            <w:r w:rsidRPr="00D46164">
              <w:rPr>
                <w:rFonts w:ascii="Verdana" w:eastAsia="Times New Roman" w:hAnsi="Verdana" w:cs="Times New Roman"/>
                <w:bCs/>
                <w:sz w:val="18"/>
                <w:szCs w:val="18"/>
                <w:lang w:val="nl-NL" w:eastAsia="nl-NL"/>
              </w:rPr>
              <w:br/>
              <w:t xml:space="preserve">1e suppletoire </w:t>
            </w:r>
            <w:r w:rsidRPr="00D46164">
              <w:rPr>
                <w:rFonts w:ascii="Verdana" w:eastAsia="Times New Roman" w:hAnsi="Verdana" w:cs="Times New Roman"/>
                <w:bCs/>
                <w:sz w:val="18"/>
                <w:szCs w:val="18"/>
                <w:lang w:val="nl-NL" w:eastAsia="nl-NL"/>
              </w:rPr>
              <w:br/>
              <w:t>begroting (4)</w:t>
            </w:r>
          </w:p>
        </w:tc>
        <w:tc>
          <w:tcPr>
            <w:tcW w:w="489" w:type="pct"/>
            <w:tcBorders>
              <w:bottom w:val="single" w:sz="4" w:space="0" w:color="auto"/>
            </w:tcBorders>
            <w:hideMark/>
          </w:tcPr>
          <w:p w:rsidR="001A6148" w:rsidRPr="00D46164" w:rsidRDefault="001A6148" w:rsidP="00E94E8A">
            <w:pPr>
              <w:spacing w:line="240" w:lineRule="auto"/>
              <w:jc w:val="center"/>
              <w:rPr>
                <w:rFonts w:ascii="Verdana" w:eastAsia="Times New Roman" w:hAnsi="Verdana" w:cs="Times New Roman"/>
                <w:bCs/>
                <w:sz w:val="18"/>
                <w:szCs w:val="18"/>
                <w:lang w:val="nl-NL" w:eastAsia="nl-NL"/>
              </w:rPr>
            </w:pPr>
            <w:r w:rsidRPr="00D46164">
              <w:rPr>
                <w:rFonts w:ascii="Verdana" w:eastAsia="Times New Roman" w:hAnsi="Verdana" w:cs="Times New Roman"/>
                <w:bCs/>
                <w:sz w:val="18"/>
                <w:szCs w:val="18"/>
                <w:lang w:val="nl-NL" w:eastAsia="nl-NL"/>
              </w:rPr>
              <w:t xml:space="preserve">Stand 1e </w:t>
            </w:r>
            <w:r w:rsidRPr="00D46164">
              <w:rPr>
                <w:rFonts w:ascii="Verdana" w:eastAsia="Times New Roman" w:hAnsi="Verdana" w:cs="Times New Roman"/>
                <w:bCs/>
                <w:sz w:val="18"/>
                <w:szCs w:val="18"/>
                <w:lang w:val="nl-NL" w:eastAsia="nl-NL"/>
              </w:rPr>
              <w:br/>
              <w:t xml:space="preserve">suppletoire </w:t>
            </w:r>
            <w:r w:rsidRPr="00D46164">
              <w:rPr>
                <w:rFonts w:ascii="Verdana" w:eastAsia="Times New Roman" w:hAnsi="Verdana" w:cs="Times New Roman"/>
                <w:bCs/>
                <w:sz w:val="18"/>
                <w:szCs w:val="18"/>
                <w:lang w:val="nl-NL" w:eastAsia="nl-NL"/>
              </w:rPr>
              <w:br/>
              <w:t>begroting (5)=(3+4)</w:t>
            </w:r>
          </w:p>
        </w:tc>
        <w:tc>
          <w:tcPr>
            <w:tcW w:w="331" w:type="pct"/>
            <w:tcBorders>
              <w:bottom w:val="single" w:sz="4" w:space="0" w:color="auto"/>
            </w:tcBorders>
            <w:hideMark/>
          </w:tcPr>
          <w:p w:rsidR="001A6148" w:rsidRPr="00D46164" w:rsidRDefault="001A6148" w:rsidP="00E94E8A">
            <w:pPr>
              <w:spacing w:line="240" w:lineRule="auto"/>
              <w:jc w:val="center"/>
              <w:rPr>
                <w:rFonts w:ascii="Verdana" w:eastAsia="Times New Roman" w:hAnsi="Verdana" w:cs="Times New Roman"/>
                <w:bCs/>
                <w:sz w:val="18"/>
                <w:szCs w:val="18"/>
                <w:lang w:val="nl-NL" w:eastAsia="nl-NL"/>
              </w:rPr>
            </w:pPr>
            <w:r w:rsidRPr="00D46164">
              <w:rPr>
                <w:rFonts w:ascii="Verdana" w:eastAsia="Times New Roman" w:hAnsi="Verdana" w:cs="Times New Roman"/>
                <w:bCs/>
                <w:sz w:val="18"/>
                <w:szCs w:val="18"/>
                <w:lang w:val="nl-NL" w:eastAsia="nl-NL"/>
              </w:rPr>
              <w:t xml:space="preserve">Mutatie </w:t>
            </w:r>
            <w:r w:rsidRPr="00D46164">
              <w:rPr>
                <w:rFonts w:ascii="Verdana" w:eastAsia="Times New Roman" w:hAnsi="Verdana" w:cs="Times New Roman"/>
                <w:bCs/>
                <w:sz w:val="18"/>
                <w:szCs w:val="18"/>
                <w:lang w:val="nl-NL" w:eastAsia="nl-NL"/>
              </w:rPr>
              <w:br/>
              <w:t>2018</w:t>
            </w:r>
          </w:p>
        </w:tc>
        <w:tc>
          <w:tcPr>
            <w:tcW w:w="331" w:type="pct"/>
            <w:tcBorders>
              <w:bottom w:val="single" w:sz="4" w:space="0" w:color="auto"/>
            </w:tcBorders>
            <w:hideMark/>
          </w:tcPr>
          <w:p w:rsidR="001A6148" w:rsidRPr="00D46164" w:rsidRDefault="001A6148" w:rsidP="00E94E8A">
            <w:pPr>
              <w:spacing w:line="240" w:lineRule="auto"/>
              <w:jc w:val="center"/>
              <w:rPr>
                <w:rFonts w:ascii="Verdana" w:eastAsia="Times New Roman" w:hAnsi="Verdana" w:cs="Times New Roman"/>
                <w:bCs/>
                <w:sz w:val="18"/>
                <w:szCs w:val="18"/>
                <w:lang w:val="nl-NL" w:eastAsia="nl-NL"/>
              </w:rPr>
            </w:pPr>
            <w:r w:rsidRPr="00D46164">
              <w:rPr>
                <w:rFonts w:ascii="Verdana" w:eastAsia="Times New Roman" w:hAnsi="Verdana" w:cs="Times New Roman"/>
                <w:bCs/>
                <w:sz w:val="18"/>
                <w:szCs w:val="18"/>
                <w:lang w:val="nl-NL" w:eastAsia="nl-NL"/>
              </w:rPr>
              <w:t xml:space="preserve">Mutatie </w:t>
            </w:r>
            <w:r w:rsidRPr="00D46164">
              <w:rPr>
                <w:rFonts w:ascii="Verdana" w:eastAsia="Times New Roman" w:hAnsi="Verdana" w:cs="Times New Roman"/>
                <w:bCs/>
                <w:sz w:val="18"/>
                <w:szCs w:val="18"/>
                <w:lang w:val="nl-NL" w:eastAsia="nl-NL"/>
              </w:rPr>
              <w:br/>
              <w:t>2019</w:t>
            </w:r>
          </w:p>
        </w:tc>
        <w:tc>
          <w:tcPr>
            <w:tcW w:w="331" w:type="pct"/>
            <w:tcBorders>
              <w:bottom w:val="single" w:sz="4" w:space="0" w:color="auto"/>
            </w:tcBorders>
            <w:hideMark/>
          </w:tcPr>
          <w:p w:rsidR="001A6148" w:rsidRPr="00D46164" w:rsidRDefault="001A6148" w:rsidP="00E94E8A">
            <w:pPr>
              <w:spacing w:line="240" w:lineRule="auto"/>
              <w:jc w:val="center"/>
              <w:rPr>
                <w:rFonts w:ascii="Verdana" w:eastAsia="Times New Roman" w:hAnsi="Verdana" w:cs="Times New Roman"/>
                <w:bCs/>
                <w:sz w:val="18"/>
                <w:szCs w:val="18"/>
                <w:lang w:val="nl-NL" w:eastAsia="nl-NL"/>
              </w:rPr>
            </w:pPr>
            <w:r w:rsidRPr="00D46164">
              <w:rPr>
                <w:rFonts w:ascii="Verdana" w:eastAsia="Times New Roman" w:hAnsi="Verdana" w:cs="Times New Roman"/>
                <w:bCs/>
                <w:sz w:val="18"/>
                <w:szCs w:val="18"/>
                <w:lang w:val="nl-NL" w:eastAsia="nl-NL"/>
              </w:rPr>
              <w:t xml:space="preserve">Mutatie </w:t>
            </w:r>
            <w:r w:rsidRPr="00D46164">
              <w:rPr>
                <w:rFonts w:ascii="Verdana" w:eastAsia="Times New Roman" w:hAnsi="Verdana" w:cs="Times New Roman"/>
                <w:bCs/>
                <w:sz w:val="18"/>
                <w:szCs w:val="18"/>
                <w:lang w:val="nl-NL" w:eastAsia="nl-NL"/>
              </w:rPr>
              <w:br/>
              <w:t>2020</w:t>
            </w:r>
          </w:p>
        </w:tc>
        <w:tc>
          <w:tcPr>
            <w:tcW w:w="330" w:type="pct"/>
            <w:tcBorders>
              <w:bottom w:val="single" w:sz="4" w:space="0" w:color="auto"/>
            </w:tcBorders>
            <w:hideMark/>
          </w:tcPr>
          <w:p w:rsidR="001A6148" w:rsidRPr="00D46164" w:rsidRDefault="001A6148" w:rsidP="00E94E8A">
            <w:pPr>
              <w:spacing w:line="240" w:lineRule="auto"/>
              <w:jc w:val="center"/>
              <w:rPr>
                <w:rFonts w:ascii="Verdana" w:eastAsia="Times New Roman" w:hAnsi="Verdana" w:cs="Times New Roman"/>
                <w:bCs/>
                <w:sz w:val="18"/>
                <w:szCs w:val="18"/>
                <w:lang w:val="nl-NL" w:eastAsia="nl-NL"/>
              </w:rPr>
            </w:pPr>
            <w:r w:rsidRPr="00D46164">
              <w:rPr>
                <w:rFonts w:ascii="Verdana" w:eastAsia="Times New Roman" w:hAnsi="Verdana" w:cs="Times New Roman"/>
                <w:bCs/>
                <w:sz w:val="18"/>
                <w:szCs w:val="18"/>
                <w:lang w:val="nl-NL" w:eastAsia="nl-NL"/>
              </w:rPr>
              <w:t xml:space="preserve">Mutatie </w:t>
            </w:r>
            <w:r w:rsidRPr="00D46164">
              <w:rPr>
                <w:rFonts w:ascii="Verdana" w:eastAsia="Times New Roman" w:hAnsi="Verdana" w:cs="Times New Roman"/>
                <w:bCs/>
                <w:sz w:val="18"/>
                <w:szCs w:val="18"/>
                <w:lang w:val="nl-NL" w:eastAsia="nl-NL"/>
              </w:rPr>
              <w:br/>
              <w:t xml:space="preserve">2021 </w:t>
            </w:r>
          </w:p>
        </w:tc>
      </w:tr>
      <w:tr w:rsidR="001A6148" w:rsidRPr="00D46164" w:rsidTr="00E94E8A">
        <w:tc>
          <w:tcPr>
            <w:tcW w:w="968" w:type="pct"/>
            <w:tcBorders>
              <w:top w:val="single" w:sz="4" w:space="0" w:color="auto"/>
            </w:tcBorders>
            <w:vAlign w:val="center"/>
          </w:tcPr>
          <w:p w:rsidR="001A6148" w:rsidRPr="00D46164" w:rsidRDefault="001A6148" w:rsidP="00E94E8A">
            <w:pPr>
              <w:spacing w:line="240" w:lineRule="auto"/>
              <w:rPr>
                <w:rFonts w:ascii="Verdana" w:eastAsia="Times New Roman" w:hAnsi="Verdana"/>
                <w:b/>
                <w:bCs/>
                <w:color w:val="000000"/>
                <w:sz w:val="18"/>
                <w:szCs w:val="18"/>
                <w:lang w:val="en-US" w:eastAsia="nl-NL"/>
              </w:rPr>
            </w:pPr>
            <w:r w:rsidRPr="00D46164">
              <w:rPr>
                <w:rFonts w:ascii="Verdana" w:hAnsi="Verdana"/>
                <w:b/>
                <w:bCs/>
                <w:color w:val="000000"/>
                <w:sz w:val="18"/>
                <w:szCs w:val="18"/>
                <w:lang w:val="en-US"/>
              </w:rPr>
              <w:t>VERPLICHTINGEN</w:t>
            </w:r>
          </w:p>
        </w:tc>
        <w:tc>
          <w:tcPr>
            <w:tcW w:w="570" w:type="pct"/>
            <w:tcBorders>
              <w:top w:val="single" w:sz="4" w:space="0" w:color="auto"/>
            </w:tcBorders>
          </w:tcPr>
          <w:p w:rsidR="001A6148" w:rsidRPr="00D46164" w:rsidRDefault="001A6148" w:rsidP="00E94E8A">
            <w:pPr>
              <w:spacing w:line="240" w:lineRule="auto"/>
              <w:jc w:val="right"/>
              <w:rPr>
                <w:rFonts w:ascii="Verdana" w:eastAsia="Times New Roman" w:hAnsi="Verdana"/>
                <w:b/>
                <w:bCs/>
                <w:color w:val="000000"/>
                <w:sz w:val="18"/>
                <w:szCs w:val="18"/>
                <w:lang w:val="en-US" w:eastAsia="nl-NL"/>
              </w:rPr>
            </w:pPr>
            <w:r w:rsidRPr="00D46164">
              <w:rPr>
                <w:rFonts w:ascii="Verdana" w:hAnsi="Verdana"/>
                <w:b/>
                <w:bCs/>
                <w:color w:val="000000"/>
                <w:sz w:val="18"/>
                <w:szCs w:val="18"/>
                <w:lang w:val="en-US"/>
              </w:rPr>
              <w:t>650.823</w:t>
            </w:r>
          </w:p>
        </w:tc>
        <w:tc>
          <w:tcPr>
            <w:tcW w:w="600" w:type="pct"/>
            <w:tcBorders>
              <w:top w:val="single" w:sz="4" w:space="0" w:color="auto"/>
            </w:tcBorders>
          </w:tcPr>
          <w:p w:rsidR="001A6148" w:rsidRPr="00D46164" w:rsidRDefault="001A6148" w:rsidP="00E94E8A">
            <w:pPr>
              <w:spacing w:line="240" w:lineRule="auto"/>
              <w:jc w:val="right"/>
              <w:rPr>
                <w:rFonts w:ascii="Verdana" w:eastAsia="Times New Roman" w:hAnsi="Verdana" w:cs="Times New Roman"/>
                <w:b/>
                <w:bCs/>
                <w:sz w:val="18"/>
                <w:szCs w:val="18"/>
                <w:lang w:val="nl-NL" w:eastAsia="nl-NL"/>
              </w:rPr>
            </w:pPr>
            <w:r w:rsidRPr="00D46164">
              <w:rPr>
                <w:rFonts w:ascii="Verdana" w:eastAsia="Times New Roman" w:hAnsi="Verdana" w:cs="Times New Roman"/>
                <w:b/>
                <w:bCs/>
                <w:sz w:val="18"/>
                <w:szCs w:val="18"/>
                <w:lang w:val="nl-NL" w:eastAsia="nl-NL"/>
              </w:rPr>
              <w:t>0</w:t>
            </w:r>
          </w:p>
        </w:tc>
        <w:tc>
          <w:tcPr>
            <w:tcW w:w="550" w:type="pct"/>
            <w:tcBorders>
              <w:top w:val="single" w:sz="4" w:space="0" w:color="auto"/>
            </w:tcBorders>
          </w:tcPr>
          <w:p w:rsidR="001A6148" w:rsidRPr="00D46164" w:rsidRDefault="001A6148" w:rsidP="00E94E8A">
            <w:pPr>
              <w:spacing w:line="240" w:lineRule="auto"/>
              <w:jc w:val="right"/>
              <w:rPr>
                <w:rFonts w:ascii="Verdana" w:eastAsia="Times New Roman" w:hAnsi="Verdana"/>
                <w:b/>
                <w:bCs/>
                <w:color w:val="000000"/>
                <w:sz w:val="18"/>
                <w:szCs w:val="18"/>
                <w:lang w:val="en-US" w:eastAsia="nl-NL"/>
              </w:rPr>
            </w:pPr>
            <w:r w:rsidRPr="00D46164">
              <w:rPr>
                <w:rFonts w:ascii="Verdana" w:hAnsi="Verdana"/>
                <w:b/>
                <w:bCs/>
                <w:color w:val="000000"/>
                <w:sz w:val="18"/>
                <w:szCs w:val="18"/>
                <w:lang w:val="en-US"/>
              </w:rPr>
              <w:t>650.823</w:t>
            </w:r>
          </w:p>
        </w:tc>
        <w:tc>
          <w:tcPr>
            <w:tcW w:w="500" w:type="pct"/>
            <w:tcBorders>
              <w:top w:val="single" w:sz="4" w:space="0" w:color="auto"/>
            </w:tcBorders>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23.690</w:t>
            </w:r>
          </w:p>
        </w:tc>
        <w:tc>
          <w:tcPr>
            <w:tcW w:w="489" w:type="pct"/>
            <w:tcBorders>
              <w:top w:val="single" w:sz="4" w:space="0" w:color="auto"/>
            </w:tcBorders>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674.513</w:t>
            </w:r>
          </w:p>
        </w:tc>
        <w:tc>
          <w:tcPr>
            <w:tcW w:w="331" w:type="pct"/>
            <w:tcBorders>
              <w:top w:val="single" w:sz="4" w:space="0" w:color="auto"/>
            </w:tcBorders>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9.058</w:t>
            </w:r>
          </w:p>
        </w:tc>
        <w:tc>
          <w:tcPr>
            <w:tcW w:w="331" w:type="pct"/>
            <w:tcBorders>
              <w:top w:val="single" w:sz="4" w:space="0" w:color="auto"/>
            </w:tcBorders>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2.555</w:t>
            </w:r>
          </w:p>
        </w:tc>
        <w:tc>
          <w:tcPr>
            <w:tcW w:w="331" w:type="pct"/>
            <w:tcBorders>
              <w:top w:val="single" w:sz="4" w:space="0" w:color="auto"/>
            </w:tcBorders>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1.174</w:t>
            </w:r>
          </w:p>
        </w:tc>
        <w:tc>
          <w:tcPr>
            <w:tcW w:w="330" w:type="pct"/>
            <w:tcBorders>
              <w:top w:val="single" w:sz="4" w:space="0" w:color="auto"/>
            </w:tcBorders>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2.074</w:t>
            </w: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color w:val="000000"/>
                <w:sz w:val="18"/>
                <w:szCs w:val="18"/>
                <w:lang w:val="nl-NL" w:eastAsia="nl-NL"/>
              </w:rPr>
            </w:pPr>
            <w:r w:rsidRPr="00D46164">
              <w:rPr>
                <w:rFonts w:ascii="Verdana" w:hAnsi="Verdana"/>
                <w:color w:val="000000"/>
                <w:sz w:val="18"/>
                <w:szCs w:val="18"/>
                <w:lang w:val="nl-NL"/>
              </w:rPr>
              <w:t>Waarvan garantieverplichtingen</w:t>
            </w:r>
          </w:p>
        </w:tc>
        <w:tc>
          <w:tcPr>
            <w:tcW w:w="57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120.000</w:t>
            </w:r>
          </w:p>
        </w:tc>
        <w:tc>
          <w:tcPr>
            <w:tcW w:w="600" w:type="pct"/>
          </w:tcPr>
          <w:p w:rsidR="001A6148" w:rsidRPr="00D46164" w:rsidRDefault="001A6148" w:rsidP="00E94E8A">
            <w:pPr>
              <w:spacing w:line="240" w:lineRule="auto"/>
              <w:jc w:val="right"/>
              <w:rPr>
                <w:rFonts w:ascii="Verdana" w:eastAsia="Times New Roman" w:hAnsi="Verdana" w:cs="Times New Roman"/>
                <w:b/>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120.000</w:t>
            </w:r>
          </w:p>
        </w:tc>
        <w:tc>
          <w:tcPr>
            <w:tcW w:w="500"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 xml:space="preserve"> </w:t>
            </w:r>
          </w:p>
        </w:tc>
        <w:tc>
          <w:tcPr>
            <w:tcW w:w="489" w:type="pct"/>
          </w:tcPr>
          <w:p w:rsidR="001A6148" w:rsidRPr="00983DF8" w:rsidRDefault="001A6148" w:rsidP="00E94E8A">
            <w:pPr>
              <w:jc w:val="right"/>
              <w:rPr>
                <w:rFonts w:ascii="Verdana" w:hAnsi="Verdana"/>
                <w:bCs/>
                <w:color w:val="000000"/>
                <w:sz w:val="18"/>
                <w:szCs w:val="18"/>
                <w:lang w:val="en-US"/>
              </w:rPr>
            </w:pPr>
            <w:r w:rsidRPr="00983DF8">
              <w:rPr>
                <w:rFonts w:ascii="Verdana" w:hAnsi="Verdana"/>
                <w:bCs/>
                <w:color w:val="000000"/>
                <w:sz w:val="18"/>
                <w:szCs w:val="18"/>
                <w:lang w:val="en-US"/>
              </w:rPr>
              <w:t>120.000</w:t>
            </w:r>
          </w:p>
        </w:tc>
        <w:tc>
          <w:tcPr>
            <w:tcW w:w="331"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 xml:space="preserve"> </w:t>
            </w:r>
          </w:p>
        </w:tc>
        <w:tc>
          <w:tcPr>
            <w:tcW w:w="331"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 xml:space="preserve"> </w:t>
            </w:r>
          </w:p>
        </w:tc>
        <w:tc>
          <w:tcPr>
            <w:tcW w:w="331"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 xml:space="preserve"> </w:t>
            </w:r>
          </w:p>
        </w:tc>
        <w:tc>
          <w:tcPr>
            <w:tcW w:w="330"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 xml:space="preserve"> </w:t>
            </w: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b/>
                <w:bCs/>
                <w:color w:val="000000"/>
                <w:sz w:val="18"/>
                <w:szCs w:val="18"/>
                <w:lang w:val="nl-NL" w:eastAsia="nl-NL"/>
              </w:rPr>
            </w:pPr>
            <w:r w:rsidRPr="00D46164">
              <w:rPr>
                <w:rFonts w:ascii="Verdana" w:hAnsi="Verdana"/>
                <w:b/>
                <w:bCs/>
                <w:color w:val="000000"/>
                <w:sz w:val="18"/>
                <w:szCs w:val="18"/>
                <w:lang w:val="nl-NL"/>
              </w:rPr>
              <w:t>UITGAVEN</w:t>
            </w:r>
          </w:p>
        </w:tc>
        <w:tc>
          <w:tcPr>
            <w:tcW w:w="570" w:type="pct"/>
          </w:tcPr>
          <w:p w:rsidR="001A6148" w:rsidRPr="00D46164" w:rsidRDefault="001A6148" w:rsidP="00E94E8A">
            <w:pPr>
              <w:spacing w:line="240" w:lineRule="auto"/>
              <w:jc w:val="right"/>
              <w:rPr>
                <w:rFonts w:ascii="Verdana" w:eastAsia="Times New Roman" w:hAnsi="Verdana"/>
                <w:b/>
                <w:bCs/>
                <w:color w:val="000000"/>
                <w:sz w:val="18"/>
                <w:szCs w:val="18"/>
                <w:lang w:val="en-US" w:eastAsia="nl-NL"/>
              </w:rPr>
            </w:pPr>
            <w:r w:rsidRPr="00D46164">
              <w:rPr>
                <w:rFonts w:ascii="Verdana" w:hAnsi="Verdana"/>
                <w:b/>
                <w:bCs/>
                <w:color w:val="000000"/>
                <w:sz w:val="18"/>
                <w:szCs w:val="18"/>
                <w:lang w:val="en-US"/>
              </w:rPr>
              <w:t>538.382</w:t>
            </w:r>
          </w:p>
        </w:tc>
        <w:tc>
          <w:tcPr>
            <w:tcW w:w="600" w:type="pct"/>
          </w:tcPr>
          <w:p w:rsidR="001A6148" w:rsidRPr="00D46164" w:rsidRDefault="001A6148" w:rsidP="00E94E8A">
            <w:pPr>
              <w:spacing w:line="240" w:lineRule="auto"/>
              <w:jc w:val="right"/>
              <w:rPr>
                <w:rFonts w:ascii="Verdana" w:eastAsia="Times New Roman" w:hAnsi="Verdana" w:cs="Times New Roman"/>
                <w:b/>
                <w:sz w:val="18"/>
                <w:szCs w:val="18"/>
                <w:lang w:val="nl-NL" w:eastAsia="nl-NL"/>
              </w:rPr>
            </w:pPr>
            <w:r w:rsidRPr="00D46164">
              <w:rPr>
                <w:rFonts w:ascii="Verdana" w:eastAsia="Times New Roman" w:hAnsi="Verdana" w:cs="Times New Roman"/>
                <w:b/>
                <w:sz w:val="18"/>
                <w:szCs w:val="18"/>
                <w:lang w:val="nl-NL" w:eastAsia="nl-NL"/>
              </w:rPr>
              <w:t>0</w:t>
            </w:r>
          </w:p>
        </w:tc>
        <w:tc>
          <w:tcPr>
            <w:tcW w:w="550" w:type="pct"/>
          </w:tcPr>
          <w:p w:rsidR="001A6148" w:rsidRPr="00D46164" w:rsidRDefault="001A6148" w:rsidP="00E94E8A">
            <w:pPr>
              <w:spacing w:line="240" w:lineRule="auto"/>
              <w:jc w:val="right"/>
              <w:rPr>
                <w:rFonts w:ascii="Verdana" w:eastAsia="Times New Roman" w:hAnsi="Verdana"/>
                <w:b/>
                <w:bCs/>
                <w:color w:val="000000"/>
                <w:sz w:val="18"/>
                <w:szCs w:val="18"/>
                <w:lang w:val="en-US" w:eastAsia="nl-NL"/>
              </w:rPr>
            </w:pPr>
            <w:r w:rsidRPr="00D46164">
              <w:rPr>
                <w:rFonts w:ascii="Verdana" w:hAnsi="Verdana"/>
                <w:b/>
                <w:bCs/>
                <w:color w:val="000000"/>
                <w:sz w:val="18"/>
                <w:szCs w:val="18"/>
                <w:lang w:val="en-US"/>
              </w:rPr>
              <w:t>538.382</w:t>
            </w:r>
          </w:p>
        </w:tc>
        <w:tc>
          <w:tcPr>
            <w:tcW w:w="500"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24.442</w:t>
            </w:r>
          </w:p>
        </w:tc>
        <w:tc>
          <w:tcPr>
            <w:tcW w:w="489"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562.824</w:t>
            </w:r>
          </w:p>
        </w:tc>
        <w:tc>
          <w:tcPr>
            <w:tcW w:w="331"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9.072</w:t>
            </w:r>
          </w:p>
        </w:tc>
        <w:tc>
          <w:tcPr>
            <w:tcW w:w="331"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2.520</w:t>
            </w:r>
          </w:p>
        </w:tc>
        <w:tc>
          <w:tcPr>
            <w:tcW w:w="331"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1.244</w:t>
            </w:r>
          </w:p>
        </w:tc>
        <w:tc>
          <w:tcPr>
            <w:tcW w:w="330"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2.074</w:t>
            </w: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color w:val="000000"/>
                <w:sz w:val="18"/>
                <w:szCs w:val="18"/>
                <w:lang w:val="nl-NL" w:eastAsia="nl-NL"/>
              </w:rPr>
            </w:pPr>
            <w:r w:rsidRPr="00D46164">
              <w:rPr>
                <w:rFonts w:ascii="Verdana" w:hAnsi="Verdana"/>
                <w:color w:val="000000"/>
                <w:sz w:val="18"/>
                <w:szCs w:val="18"/>
                <w:lang w:val="nl-NL"/>
              </w:rPr>
              <w:t xml:space="preserve">Waarvan juridisch verplicht (percentage) </w:t>
            </w:r>
          </w:p>
        </w:tc>
        <w:tc>
          <w:tcPr>
            <w:tcW w:w="57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95% </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95% </w:t>
            </w:r>
          </w:p>
        </w:tc>
        <w:tc>
          <w:tcPr>
            <w:tcW w:w="500" w:type="pct"/>
          </w:tcPr>
          <w:p w:rsidR="001A6148" w:rsidRPr="00D46164" w:rsidRDefault="001A6148" w:rsidP="00E94E8A">
            <w:pPr>
              <w:jc w:val="right"/>
              <w:rPr>
                <w:rFonts w:ascii="Verdana" w:hAnsi="Verdana"/>
                <w:color w:val="000000"/>
                <w:sz w:val="18"/>
                <w:szCs w:val="18"/>
                <w:lang w:val="en-US"/>
              </w:rPr>
            </w:pPr>
          </w:p>
        </w:tc>
        <w:tc>
          <w:tcPr>
            <w:tcW w:w="489"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r w:rsidRPr="00D46164">
              <w:rPr>
                <w:rFonts w:ascii="Verdana" w:eastAsia="Times New Roman" w:hAnsi="Verdana" w:cs="Times New Roman"/>
                <w:sz w:val="18"/>
                <w:szCs w:val="18"/>
                <w:lang w:val="nl-NL" w:eastAsia="nl-NL"/>
              </w:rPr>
              <w:t>96%</w:t>
            </w: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color w:val="000000"/>
                <w:sz w:val="18"/>
                <w:szCs w:val="18"/>
                <w:lang w:val="nl-NL" w:eastAsia="nl-NL"/>
              </w:rPr>
            </w:pPr>
            <w:r w:rsidRPr="00D46164">
              <w:rPr>
                <w:rFonts w:ascii="Verdana" w:hAnsi="Verdana"/>
                <w:color w:val="000000"/>
                <w:sz w:val="18"/>
                <w:szCs w:val="18"/>
                <w:lang w:val="nl-NL"/>
              </w:rPr>
              <w:t> </w:t>
            </w:r>
          </w:p>
        </w:tc>
        <w:tc>
          <w:tcPr>
            <w:tcW w:w="57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 </w:t>
            </w:r>
          </w:p>
        </w:tc>
        <w:tc>
          <w:tcPr>
            <w:tcW w:w="600" w:type="pct"/>
          </w:tcPr>
          <w:p w:rsidR="001A6148" w:rsidRPr="00D46164" w:rsidRDefault="001A6148" w:rsidP="00E94E8A">
            <w:pPr>
              <w:spacing w:line="240" w:lineRule="auto"/>
              <w:jc w:val="right"/>
              <w:rPr>
                <w:rFonts w:ascii="Verdana" w:eastAsia="Times New Roman" w:hAnsi="Verdana" w:cs="Times New Roman"/>
                <w:i/>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 </w:t>
            </w:r>
          </w:p>
        </w:tc>
        <w:tc>
          <w:tcPr>
            <w:tcW w:w="500" w:type="pct"/>
          </w:tcPr>
          <w:p w:rsidR="001A6148" w:rsidRPr="00D46164" w:rsidRDefault="001A6148" w:rsidP="00E94E8A">
            <w:pPr>
              <w:jc w:val="right"/>
              <w:rPr>
                <w:rFonts w:ascii="Verdana" w:hAnsi="Verdana"/>
                <w:color w:val="000000"/>
                <w:sz w:val="18"/>
                <w:szCs w:val="18"/>
                <w:lang w:val="en-US"/>
              </w:rPr>
            </w:pPr>
          </w:p>
        </w:tc>
        <w:tc>
          <w:tcPr>
            <w:tcW w:w="489" w:type="pct"/>
          </w:tcPr>
          <w:p w:rsidR="001A6148" w:rsidRPr="00D46164" w:rsidRDefault="001A6148" w:rsidP="00E94E8A">
            <w:pPr>
              <w:spacing w:line="240" w:lineRule="auto"/>
              <w:jc w:val="right"/>
              <w:rPr>
                <w:rFonts w:ascii="Verdana" w:eastAsia="Times New Roman" w:hAnsi="Verdana" w:cs="Times New Roman"/>
                <w:i/>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b/>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b/>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b/>
                <w:sz w:val="18"/>
                <w:szCs w:val="18"/>
                <w:lang w:val="nl-NL" w:eastAsia="nl-NL"/>
              </w:rPr>
            </w:pPr>
          </w:p>
        </w:tc>
        <w:tc>
          <w:tcPr>
            <w:tcW w:w="330" w:type="pct"/>
          </w:tcPr>
          <w:p w:rsidR="001A6148" w:rsidRPr="00D46164" w:rsidRDefault="001A6148" w:rsidP="00E94E8A">
            <w:pPr>
              <w:spacing w:line="240" w:lineRule="auto"/>
              <w:jc w:val="right"/>
              <w:rPr>
                <w:rFonts w:ascii="Verdana" w:eastAsia="Times New Roman" w:hAnsi="Verdana" w:cs="Times New Roman"/>
                <w:b/>
                <w:sz w:val="18"/>
                <w:szCs w:val="18"/>
                <w:lang w:val="nl-NL" w:eastAsia="nl-NL"/>
              </w:rPr>
            </w:pP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b/>
                <w:bCs/>
                <w:iCs/>
                <w:color w:val="000000"/>
                <w:sz w:val="18"/>
                <w:szCs w:val="18"/>
                <w:lang w:val="nl-NL" w:eastAsia="nl-NL"/>
              </w:rPr>
            </w:pPr>
            <w:r w:rsidRPr="00D46164">
              <w:rPr>
                <w:rFonts w:ascii="Verdana" w:hAnsi="Verdana"/>
                <w:b/>
                <w:bCs/>
                <w:iCs/>
                <w:color w:val="000000"/>
                <w:sz w:val="18"/>
                <w:szCs w:val="18"/>
                <w:lang w:val="nl-NL"/>
              </w:rPr>
              <w:t>Subsidies</w:t>
            </w:r>
          </w:p>
        </w:tc>
        <w:tc>
          <w:tcPr>
            <w:tcW w:w="570" w:type="pct"/>
          </w:tcPr>
          <w:p w:rsidR="001A6148" w:rsidRPr="00D46164" w:rsidRDefault="001A6148" w:rsidP="00E94E8A">
            <w:pPr>
              <w:spacing w:line="240" w:lineRule="auto"/>
              <w:jc w:val="right"/>
              <w:rPr>
                <w:rFonts w:ascii="Verdana" w:eastAsia="Times New Roman" w:hAnsi="Verdana"/>
                <w:b/>
                <w:bCs/>
                <w:iCs/>
                <w:color w:val="000000"/>
                <w:sz w:val="18"/>
                <w:szCs w:val="18"/>
                <w:lang w:val="en-US" w:eastAsia="nl-NL"/>
              </w:rPr>
            </w:pPr>
            <w:r w:rsidRPr="00D46164">
              <w:rPr>
                <w:rFonts w:ascii="Verdana" w:hAnsi="Verdana"/>
                <w:b/>
                <w:bCs/>
                <w:iCs/>
                <w:color w:val="000000"/>
                <w:sz w:val="18"/>
                <w:szCs w:val="18"/>
                <w:lang w:val="en-US"/>
              </w:rPr>
              <w:t>24.674</w:t>
            </w:r>
          </w:p>
        </w:tc>
        <w:tc>
          <w:tcPr>
            <w:tcW w:w="600" w:type="pct"/>
          </w:tcPr>
          <w:p w:rsidR="001A6148" w:rsidRPr="00D46164" w:rsidRDefault="001A6148" w:rsidP="00E94E8A">
            <w:pPr>
              <w:spacing w:line="240" w:lineRule="auto"/>
              <w:jc w:val="right"/>
              <w:rPr>
                <w:rFonts w:ascii="Verdana" w:eastAsia="Times New Roman" w:hAnsi="Verdana" w:cs="Times New Roman"/>
                <w:b/>
                <w:sz w:val="18"/>
                <w:szCs w:val="18"/>
                <w:lang w:val="nl-NL" w:eastAsia="nl-NL"/>
              </w:rPr>
            </w:pPr>
            <w:r w:rsidRPr="00D46164">
              <w:rPr>
                <w:rFonts w:ascii="Verdana" w:eastAsia="Times New Roman" w:hAnsi="Verdana" w:cs="Times New Roman"/>
                <w:b/>
                <w:sz w:val="18"/>
                <w:szCs w:val="18"/>
                <w:lang w:val="nl-NL" w:eastAsia="nl-NL"/>
              </w:rPr>
              <w:t>7.000</w:t>
            </w:r>
          </w:p>
        </w:tc>
        <w:tc>
          <w:tcPr>
            <w:tcW w:w="550" w:type="pct"/>
          </w:tcPr>
          <w:p w:rsidR="001A6148" w:rsidRPr="00D46164" w:rsidRDefault="001A6148" w:rsidP="00E94E8A">
            <w:pPr>
              <w:spacing w:line="240" w:lineRule="auto"/>
              <w:jc w:val="right"/>
              <w:rPr>
                <w:rFonts w:ascii="Verdana" w:eastAsia="Times New Roman" w:hAnsi="Verdana"/>
                <w:b/>
                <w:bCs/>
                <w:iCs/>
                <w:color w:val="000000"/>
                <w:sz w:val="18"/>
                <w:szCs w:val="18"/>
                <w:lang w:val="en-US" w:eastAsia="nl-NL"/>
              </w:rPr>
            </w:pPr>
            <w:r w:rsidRPr="00D46164">
              <w:rPr>
                <w:rFonts w:ascii="Verdana" w:hAnsi="Verdana"/>
                <w:b/>
                <w:bCs/>
                <w:iCs/>
                <w:color w:val="000000"/>
                <w:sz w:val="18"/>
                <w:szCs w:val="18"/>
                <w:lang w:val="en-US"/>
              </w:rPr>
              <w:t>31.674</w:t>
            </w:r>
          </w:p>
        </w:tc>
        <w:tc>
          <w:tcPr>
            <w:tcW w:w="500"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15.013</w:t>
            </w:r>
          </w:p>
        </w:tc>
        <w:tc>
          <w:tcPr>
            <w:tcW w:w="489"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46.687</w:t>
            </w:r>
          </w:p>
        </w:tc>
        <w:tc>
          <w:tcPr>
            <w:tcW w:w="331"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-300</w:t>
            </w:r>
          </w:p>
        </w:tc>
        <w:tc>
          <w:tcPr>
            <w:tcW w:w="331"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0</w:t>
            </w:r>
          </w:p>
        </w:tc>
        <w:tc>
          <w:tcPr>
            <w:tcW w:w="331"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0</w:t>
            </w:r>
          </w:p>
        </w:tc>
        <w:tc>
          <w:tcPr>
            <w:tcW w:w="330"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0</w:t>
            </w: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b/>
                <w:bCs/>
                <w:color w:val="000000"/>
                <w:sz w:val="18"/>
                <w:szCs w:val="18"/>
                <w:lang w:val="nl-NL" w:eastAsia="nl-NL"/>
              </w:rPr>
            </w:pPr>
            <w:r w:rsidRPr="00D46164">
              <w:rPr>
                <w:rFonts w:ascii="Verdana" w:hAnsi="Verdana"/>
                <w:b/>
                <w:bCs/>
                <w:color w:val="000000"/>
                <w:sz w:val="18"/>
                <w:szCs w:val="18"/>
                <w:lang w:val="nl-NL"/>
              </w:rPr>
              <w:t>Duurzame veehouderij</w:t>
            </w:r>
          </w:p>
        </w:tc>
        <w:tc>
          <w:tcPr>
            <w:tcW w:w="570" w:type="pct"/>
          </w:tcPr>
          <w:p w:rsidR="001A6148" w:rsidRPr="00D46164" w:rsidRDefault="001A6148" w:rsidP="00E94E8A">
            <w:pPr>
              <w:spacing w:line="240" w:lineRule="auto"/>
              <w:jc w:val="right"/>
              <w:rPr>
                <w:rFonts w:ascii="Verdana" w:eastAsia="Times New Roman" w:hAnsi="Verdana"/>
                <w:b/>
                <w:bCs/>
                <w:color w:val="000000"/>
                <w:sz w:val="18"/>
                <w:szCs w:val="18"/>
                <w:lang w:val="en-US" w:eastAsia="nl-NL"/>
              </w:rPr>
            </w:pPr>
            <w:r w:rsidRPr="00D46164">
              <w:rPr>
                <w:rFonts w:ascii="Verdana" w:hAnsi="Verdana"/>
                <w:b/>
                <w:bCs/>
                <w:color w:val="000000"/>
                <w:sz w:val="18"/>
                <w:szCs w:val="18"/>
                <w:lang w:val="en-US"/>
              </w:rPr>
              <w:t>3.181</w:t>
            </w:r>
          </w:p>
        </w:tc>
        <w:tc>
          <w:tcPr>
            <w:tcW w:w="600" w:type="pct"/>
          </w:tcPr>
          <w:p w:rsidR="001A6148" w:rsidRPr="00D46164" w:rsidRDefault="001A6148" w:rsidP="00E94E8A">
            <w:pPr>
              <w:spacing w:line="240" w:lineRule="auto"/>
              <w:jc w:val="right"/>
              <w:rPr>
                <w:rFonts w:ascii="Verdana" w:eastAsia="Times New Roman" w:hAnsi="Verdana" w:cs="Times New Roman"/>
                <w:b/>
                <w:sz w:val="18"/>
                <w:szCs w:val="18"/>
                <w:lang w:val="nl-NL" w:eastAsia="nl-NL"/>
              </w:rPr>
            </w:pPr>
            <w:r w:rsidRPr="00D46164">
              <w:rPr>
                <w:rFonts w:ascii="Verdana" w:eastAsia="Times New Roman" w:hAnsi="Verdana" w:cs="Times New Roman"/>
                <w:b/>
                <w:sz w:val="18"/>
                <w:szCs w:val="18"/>
                <w:lang w:val="nl-NL" w:eastAsia="nl-NL"/>
              </w:rPr>
              <w:t>7.000</w:t>
            </w:r>
          </w:p>
        </w:tc>
        <w:tc>
          <w:tcPr>
            <w:tcW w:w="550" w:type="pct"/>
          </w:tcPr>
          <w:p w:rsidR="001A6148" w:rsidRPr="00D46164" w:rsidRDefault="001A6148" w:rsidP="00E94E8A">
            <w:pPr>
              <w:spacing w:line="240" w:lineRule="auto"/>
              <w:jc w:val="right"/>
              <w:rPr>
                <w:rFonts w:ascii="Verdana" w:eastAsia="Times New Roman" w:hAnsi="Verdana"/>
                <w:b/>
                <w:bCs/>
                <w:color w:val="000000"/>
                <w:sz w:val="18"/>
                <w:szCs w:val="18"/>
                <w:lang w:val="en-US" w:eastAsia="nl-NL"/>
              </w:rPr>
            </w:pPr>
            <w:r w:rsidRPr="00D46164">
              <w:rPr>
                <w:rFonts w:ascii="Verdana" w:hAnsi="Verdana"/>
                <w:b/>
                <w:bCs/>
                <w:color w:val="000000"/>
                <w:sz w:val="18"/>
                <w:szCs w:val="18"/>
                <w:lang w:val="en-US"/>
              </w:rPr>
              <w:t>10.181</w:t>
            </w:r>
          </w:p>
        </w:tc>
        <w:tc>
          <w:tcPr>
            <w:tcW w:w="500" w:type="pct"/>
          </w:tcPr>
          <w:p w:rsidR="001A6148" w:rsidRPr="00D46164" w:rsidRDefault="001A6148" w:rsidP="00E94E8A">
            <w:pPr>
              <w:jc w:val="right"/>
              <w:rPr>
                <w:rFonts w:ascii="Verdana" w:hAnsi="Verdana"/>
                <w:b/>
                <w:color w:val="000000"/>
                <w:sz w:val="18"/>
                <w:szCs w:val="18"/>
                <w:lang w:val="en-US"/>
              </w:rPr>
            </w:pPr>
            <w:r w:rsidRPr="00D46164">
              <w:rPr>
                <w:rFonts w:ascii="Verdana" w:hAnsi="Verdana"/>
                <w:b/>
                <w:color w:val="000000"/>
                <w:sz w:val="18"/>
                <w:szCs w:val="18"/>
                <w:lang w:val="en-US"/>
              </w:rPr>
              <w:t>16.000</w:t>
            </w:r>
          </w:p>
        </w:tc>
        <w:tc>
          <w:tcPr>
            <w:tcW w:w="489" w:type="pct"/>
          </w:tcPr>
          <w:p w:rsidR="001A6148" w:rsidRPr="00D46164" w:rsidRDefault="001A6148" w:rsidP="00E94E8A">
            <w:pPr>
              <w:spacing w:line="240" w:lineRule="auto"/>
              <w:jc w:val="right"/>
              <w:rPr>
                <w:rFonts w:ascii="Verdana" w:eastAsia="Times New Roman" w:hAnsi="Verdana" w:cs="Times New Roman"/>
                <w:b/>
                <w:sz w:val="18"/>
                <w:szCs w:val="18"/>
                <w:lang w:val="nl-NL" w:eastAsia="nl-NL"/>
              </w:rPr>
            </w:pPr>
            <w:r w:rsidRPr="00D46164">
              <w:rPr>
                <w:rFonts w:ascii="Verdana" w:eastAsia="Times New Roman" w:hAnsi="Verdana" w:cs="Times New Roman"/>
                <w:b/>
                <w:sz w:val="18"/>
                <w:szCs w:val="18"/>
                <w:lang w:val="nl-NL" w:eastAsia="nl-NL"/>
              </w:rPr>
              <w:t>26.181</w:t>
            </w: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r>
      <w:tr w:rsidR="001A6148" w:rsidRPr="00D46164" w:rsidTr="00E94E8A">
        <w:tc>
          <w:tcPr>
            <w:tcW w:w="968" w:type="pct"/>
            <w:vAlign w:val="center"/>
          </w:tcPr>
          <w:p w:rsidR="001A6148" w:rsidRPr="00D46164" w:rsidRDefault="001A6148" w:rsidP="00E94E8A">
            <w:pPr>
              <w:spacing w:line="240" w:lineRule="auto"/>
              <w:rPr>
                <w:rFonts w:ascii="Verdana" w:hAnsi="Verdana"/>
                <w:color w:val="000000"/>
                <w:sz w:val="18"/>
                <w:szCs w:val="18"/>
                <w:lang w:val="nl-NL"/>
              </w:rPr>
            </w:pPr>
            <w:r w:rsidRPr="00D46164">
              <w:rPr>
                <w:rFonts w:ascii="Verdana" w:hAnsi="Verdana"/>
                <w:color w:val="000000"/>
                <w:sz w:val="18"/>
                <w:szCs w:val="18"/>
                <w:lang w:val="nl-NL"/>
              </w:rPr>
              <w:t xml:space="preserve">Bedrijfsbeëindiging melkveehouderij </w:t>
            </w:r>
          </w:p>
          <w:p w:rsidR="001A6148" w:rsidRPr="00D46164" w:rsidRDefault="001A6148" w:rsidP="00E94E8A">
            <w:pPr>
              <w:spacing w:line="240" w:lineRule="auto"/>
              <w:rPr>
                <w:rFonts w:ascii="Verdana" w:hAnsi="Verdana"/>
                <w:color w:val="000000"/>
                <w:sz w:val="18"/>
                <w:szCs w:val="18"/>
                <w:lang w:val="nl-NL"/>
              </w:rPr>
            </w:pPr>
            <w:r w:rsidRPr="00D46164">
              <w:rPr>
                <w:rFonts w:ascii="Verdana" w:hAnsi="Verdana"/>
                <w:color w:val="000000"/>
                <w:sz w:val="18"/>
                <w:szCs w:val="18"/>
                <w:lang w:val="nl-NL"/>
              </w:rPr>
              <w:t xml:space="preserve">(Stoppersregeling)  </w:t>
            </w:r>
          </w:p>
        </w:tc>
        <w:tc>
          <w:tcPr>
            <w:tcW w:w="570" w:type="pct"/>
          </w:tcPr>
          <w:p w:rsidR="001A6148" w:rsidRPr="00D46164" w:rsidRDefault="001A6148" w:rsidP="00E94E8A">
            <w:pPr>
              <w:spacing w:line="240" w:lineRule="auto"/>
              <w:jc w:val="right"/>
              <w:rPr>
                <w:rFonts w:ascii="Verdana" w:hAnsi="Verdana"/>
                <w:color w:val="000000"/>
                <w:sz w:val="18"/>
                <w:szCs w:val="18"/>
                <w:lang w:val="en-US"/>
              </w:rPr>
            </w:pP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r w:rsidRPr="00D46164">
              <w:rPr>
                <w:rFonts w:ascii="Verdana" w:eastAsia="Times New Roman" w:hAnsi="Verdana" w:cs="Times New Roman"/>
                <w:sz w:val="18"/>
                <w:szCs w:val="18"/>
                <w:lang w:val="nl-NL" w:eastAsia="nl-NL"/>
              </w:rPr>
              <w:t xml:space="preserve">  </w:t>
            </w:r>
          </w:p>
        </w:tc>
        <w:tc>
          <w:tcPr>
            <w:tcW w:w="550" w:type="pct"/>
          </w:tcPr>
          <w:p w:rsidR="001A6148" w:rsidRPr="00D46164" w:rsidRDefault="001A6148" w:rsidP="00E94E8A">
            <w:pPr>
              <w:spacing w:line="240" w:lineRule="auto"/>
              <w:jc w:val="right"/>
              <w:rPr>
                <w:rFonts w:ascii="Verdana" w:hAnsi="Verdana"/>
                <w:color w:val="000000"/>
                <w:sz w:val="18"/>
                <w:szCs w:val="18"/>
                <w:lang w:val="en-US"/>
              </w:rPr>
            </w:pPr>
            <w:r w:rsidRPr="00D46164">
              <w:rPr>
                <w:rFonts w:ascii="Verdana" w:hAnsi="Verdana"/>
                <w:color w:val="000000"/>
                <w:sz w:val="18"/>
                <w:szCs w:val="18"/>
                <w:lang w:val="en-US"/>
              </w:rPr>
              <w:t xml:space="preserve"> </w:t>
            </w:r>
          </w:p>
        </w:tc>
        <w:tc>
          <w:tcPr>
            <w:tcW w:w="500"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23.000</w:t>
            </w:r>
          </w:p>
        </w:tc>
        <w:tc>
          <w:tcPr>
            <w:tcW w:w="489"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r w:rsidRPr="00D46164">
              <w:rPr>
                <w:rFonts w:ascii="Verdana" w:eastAsia="Times New Roman" w:hAnsi="Verdana" w:cs="Times New Roman"/>
                <w:sz w:val="18"/>
                <w:szCs w:val="18"/>
                <w:lang w:val="nl-NL" w:eastAsia="nl-NL"/>
              </w:rPr>
              <w:t>23.000</w:t>
            </w:r>
          </w:p>
        </w:tc>
        <w:tc>
          <w:tcPr>
            <w:tcW w:w="331" w:type="pct"/>
          </w:tcPr>
          <w:p w:rsidR="001A6148" w:rsidRPr="00D46164" w:rsidRDefault="001A6148" w:rsidP="00E94E8A">
            <w:pPr>
              <w:jc w:val="right"/>
              <w:rPr>
                <w:rFonts w:ascii="Verdana" w:hAnsi="Verdana"/>
                <w:color w:val="000000"/>
                <w:sz w:val="18"/>
                <w:szCs w:val="18"/>
                <w:lang w:val="en-US"/>
              </w:rPr>
            </w:pPr>
          </w:p>
        </w:tc>
        <w:tc>
          <w:tcPr>
            <w:tcW w:w="331" w:type="pct"/>
          </w:tcPr>
          <w:p w:rsidR="001A6148" w:rsidRPr="00D46164" w:rsidRDefault="001A6148" w:rsidP="00E94E8A">
            <w:pPr>
              <w:jc w:val="right"/>
              <w:rPr>
                <w:rFonts w:ascii="Verdana" w:hAnsi="Verdana"/>
                <w:color w:val="000000"/>
                <w:sz w:val="18"/>
                <w:szCs w:val="18"/>
                <w:lang w:val="en-US"/>
              </w:rPr>
            </w:pPr>
          </w:p>
        </w:tc>
        <w:tc>
          <w:tcPr>
            <w:tcW w:w="331" w:type="pct"/>
          </w:tcPr>
          <w:p w:rsidR="001A6148" w:rsidRPr="00D46164" w:rsidRDefault="001A6148" w:rsidP="00E94E8A">
            <w:pPr>
              <w:jc w:val="right"/>
              <w:rPr>
                <w:rFonts w:ascii="Verdana" w:hAnsi="Verdana"/>
                <w:color w:val="000000"/>
                <w:sz w:val="18"/>
                <w:szCs w:val="18"/>
                <w:lang w:val="en-US"/>
              </w:rPr>
            </w:pPr>
          </w:p>
        </w:tc>
        <w:tc>
          <w:tcPr>
            <w:tcW w:w="330" w:type="pct"/>
          </w:tcPr>
          <w:p w:rsidR="001A6148" w:rsidRPr="00D46164" w:rsidRDefault="001A6148" w:rsidP="00E94E8A">
            <w:pPr>
              <w:jc w:val="right"/>
              <w:rPr>
                <w:rFonts w:ascii="Verdana" w:hAnsi="Verdana"/>
                <w:color w:val="000000"/>
                <w:sz w:val="18"/>
                <w:szCs w:val="18"/>
                <w:lang w:val="en-US"/>
              </w:rPr>
            </w:pPr>
          </w:p>
        </w:tc>
      </w:tr>
      <w:tr w:rsidR="001A6148" w:rsidRPr="00D46164" w:rsidTr="00E94E8A">
        <w:tc>
          <w:tcPr>
            <w:tcW w:w="968" w:type="pct"/>
            <w:vAlign w:val="center"/>
          </w:tcPr>
          <w:p w:rsidR="001A6148" w:rsidRPr="00D46164" w:rsidRDefault="001A6148" w:rsidP="00E94E8A">
            <w:pPr>
              <w:spacing w:line="240" w:lineRule="auto"/>
              <w:rPr>
                <w:rFonts w:ascii="Verdana" w:hAnsi="Verdana"/>
                <w:color w:val="000000"/>
                <w:sz w:val="18"/>
                <w:szCs w:val="18"/>
                <w:lang w:val="nl-NL"/>
              </w:rPr>
            </w:pPr>
            <w:r w:rsidRPr="00D46164">
              <w:rPr>
                <w:rFonts w:ascii="Verdana" w:hAnsi="Verdana"/>
                <w:color w:val="000000"/>
                <w:sz w:val="18"/>
                <w:szCs w:val="18"/>
                <w:lang w:val="nl-NL"/>
              </w:rPr>
              <w:t>Maatregelen fosfaatreductie pakket</w:t>
            </w:r>
          </w:p>
        </w:tc>
        <w:tc>
          <w:tcPr>
            <w:tcW w:w="570" w:type="pct"/>
          </w:tcPr>
          <w:p w:rsidR="001A6148" w:rsidRPr="00D46164" w:rsidRDefault="001A6148" w:rsidP="00E94E8A">
            <w:pPr>
              <w:spacing w:line="240" w:lineRule="auto"/>
              <w:jc w:val="right"/>
              <w:rPr>
                <w:rFonts w:ascii="Verdana" w:hAnsi="Verdana"/>
                <w:color w:val="000000"/>
                <w:sz w:val="18"/>
                <w:szCs w:val="18"/>
                <w:lang w:val="en-US"/>
              </w:rPr>
            </w:pP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r w:rsidRPr="00D46164">
              <w:rPr>
                <w:rFonts w:ascii="Verdana" w:eastAsia="Times New Roman" w:hAnsi="Verdana" w:cs="Times New Roman"/>
                <w:sz w:val="18"/>
                <w:szCs w:val="18"/>
                <w:lang w:val="nl-NL" w:eastAsia="nl-NL"/>
              </w:rPr>
              <w:t>7.000</w:t>
            </w:r>
          </w:p>
        </w:tc>
        <w:tc>
          <w:tcPr>
            <w:tcW w:w="550" w:type="pct"/>
          </w:tcPr>
          <w:p w:rsidR="001A6148" w:rsidRPr="00D46164" w:rsidRDefault="001A6148" w:rsidP="00E94E8A">
            <w:pPr>
              <w:spacing w:line="240" w:lineRule="auto"/>
              <w:jc w:val="right"/>
              <w:rPr>
                <w:rFonts w:ascii="Verdana" w:hAnsi="Verdana"/>
                <w:color w:val="000000"/>
                <w:sz w:val="18"/>
                <w:szCs w:val="18"/>
                <w:lang w:val="en-US"/>
              </w:rPr>
            </w:pPr>
            <w:r w:rsidRPr="00D46164">
              <w:rPr>
                <w:rFonts w:ascii="Verdana" w:hAnsi="Verdana"/>
                <w:color w:val="000000"/>
                <w:sz w:val="18"/>
                <w:szCs w:val="18"/>
                <w:lang w:val="en-US"/>
              </w:rPr>
              <w:t>7.000</w:t>
            </w:r>
          </w:p>
        </w:tc>
        <w:tc>
          <w:tcPr>
            <w:tcW w:w="500"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-7.000</w:t>
            </w:r>
          </w:p>
        </w:tc>
        <w:tc>
          <w:tcPr>
            <w:tcW w:w="489"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r w:rsidRPr="00D46164">
              <w:rPr>
                <w:rFonts w:ascii="Verdana" w:eastAsia="Times New Roman" w:hAnsi="Verdana" w:cs="Times New Roman"/>
                <w:sz w:val="18"/>
                <w:szCs w:val="18"/>
                <w:lang w:val="nl-NL" w:eastAsia="nl-NL"/>
              </w:rPr>
              <w:t>0</w:t>
            </w:r>
          </w:p>
        </w:tc>
        <w:tc>
          <w:tcPr>
            <w:tcW w:w="331" w:type="pct"/>
          </w:tcPr>
          <w:p w:rsidR="001A6148" w:rsidRPr="00D46164" w:rsidRDefault="001A6148" w:rsidP="00E94E8A">
            <w:pPr>
              <w:jc w:val="right"/>
              <w:rPr>
                <w:rFonts w:ascii="Verdana" w:hAnsi="Verdana"/>
                <w:color w:val="000000"/>
                <w:sz w:val="18"/>
                <w:szCs w:val="18"/>
                <w:lang w:val="en-US"/>
              </w:rPr>
            </w:pPr>
          </w:p>
        </w:tc>
        <w:tc>
          <w:tcPr>
            <w:tcW w:w="331" w:type="pct"/>
          </w:tcPr>
          <w:p w:rsidR="001A6148" w:rsidRPr="00D46164" w:rsidRDefault="001A6148" w:rsidP="00E94E8A">
            <w:pPr>
              <w:jc w:val="right"/>
              <w:rPr>
                <w:rFonts w:ascii="Verdana" w:hAnsi="Verdana"/>
                <w:color w:val="000000"/>
                <w:sz w:val="18"/>
                <w:szCs w:val="18"/>
                <w:lang w:val="en-US"/>
              </w:rPr>
            </w:pPr>
          </w:p>
        </w:tc>
        <w:tc>
          <w:tcPr>
            <w:tcW w:w="331" w:type="pct"/>
          </w:tcPr>
          <w:p w:rsidR="001A6148" w:rsidRPr="00D46164" w:rsidRDefault="001A6148" w:rsidP="00E94E8A">
            <w:pPr>
              <w:jc w:val="right"/>
              <w:rPr>
                <w:rFonts w:ascii="Verdana" w:hAnsi="Verdana"/>
                <w:color w:val="000000"/>
                <w:sz w:val="18"/>
                <w:szCs w:val="18"/>
                <w:lang w:val="en-US"/>
              </w:rPr>
            </w:pPr>
          </w:p>
        </w:tc>
        <w:tc>
          <w:tcPr>
            <w:tcW w:w="330" w:type="pct"/>
          </w:tcPr>
          <w:p w:rsidR="001A6148" w:rsidRPr="00D46164" w:rsidRDefault="001A6148" w:rsidP="00E94E8A">
            <w:pPr>
              <w:jc w:val="right"/>
              <w:rPr>
                <w:rFonts w:ascii="Verdana" w:hAnsi="Verdana"/>
                <w:color w:val="000000"/>
                <w:sz w:val="18"/>
                <w:szCs w:val="18"/>
                <w:lang w:val="en-US"/>
              </w:rPr>
            </w:pP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color w:val="000000"/>
                <w:sz w:val="18"/>
                <w:szCs w:val="18"/>
                <w:lang w:val="nl-NL" w:eastAsia="nl-NL"/>
              </w:rPr>
            </w:pPr>
            <w:r w:rsidRPr="00D46164">
              <w:rPr>
                <w:rFonts w:ascii="Verdana" w:hAnsi="Verdana"/>
                <w:color w:val="000000"/>
                <w:sz w:val="18"/>
                <w:szCs w:val="18"/>
                <w:lang w:val="nl-NL"/>
              </w:rPr>
              <w:t>Investeringsregeling duurzame stallen</w:t>
            </w:r>
          </w:p>
        </w:tc>
        <w:tc>
          <w:tcPr>
            <w:tcW w:w="57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40</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40</w:t>
            </w:r>
          </w:p>
        </w:tc>
        <w:tc>
          <w:tcPr>
            <w:tcW w:w="500" w:type="pct"/>
          </w:tcPr>
          <w:p w:rsidR="001A6148" w:rsidRPr="00D46164" w:rsidRDefault="001A6148" w:rsidP="00E94E8A">
            <w:pPr>
              <w:jc w:val="right"/>
              <w:rPr>
                <w:rFonts w:ascii="Verdana" w:hAnsi="Verdana"/>
                <w:color w:val="000000"/>
                <w:sz w:val="18"/>
                <w:szCs w:val="18"/>
                <w:lang w:val="en-US"/>
              </w:rPr>
            </w:pPr>
          </w:p>
        </w:tc>
        <w:tc>
          <w:tcPr>
            <w:tcW w:w="489"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r w:rsidRPr="00D46164">
              <w:rPr>
                <w:rFonts w:ascii="Verdana" w:eastAsia="Times New Roman" w:hAnsi="Verdana" w:cs="Times New Roman"/>
                <w:sz w:val="18"/>
                <w:szCs w:val="18"/>
                <w:lang w:val="nl-NL" w:eastAsia="nl-NL"/>
              </w:rPr>
              <w:t>40</w:t>
            </w:r>
          </w:p>
        </w:tc>
        <w:tc>
          <w:tcPr>
            <w:tcW w:w="331" w:type="pct"/>
          </w:tcPr>
          <w:p w:rsidR="001A6148" w:rsidRPr="00D46164" w:rsidRDefault="001A6148" w:rsidP="00E94E8A">
            <w:pPr>
              <w:jc w:val="right"/>
              <w:rPr>
                <w:rFonts w:ascii="Verdana" w:hAnsi="Verdana"/>
                <w:color w:val="000000"/>
                <w:sz w:val="18"/>
                <w:szCs w:val="18"/>
                <w:lang w:val="en-US"/>
              </w:rPr>
            </w:pPr>
          </w:p>
        </w:tc>
        <w:tc>
          <w:tcPr>
            <w:tcW w:w="331" w:type="pct"/>
          </w:tcPr>
          <w:p w:rsidR="001A6148" w:rsidRPr="00D46164" w:rsidRDefault="001A6148" w:rsidP="00E94E8A">
            <w:pPr>
              <w:jc w:val="right"/>
              <w:rPr>
                <w:rFonts w:ascii="Verdana" w:hAnsi="Verdana"/>
                <w:color w:val="000000"/>
                <w:sz w:val="18"/>
                <w:szCs w:val="18"/>
                <w:lang w:val="en-US"/>
              </w:rPr>
            </w:pPr>
          </w:p>
        </w:tc>
        <w:tc>
          <w:tcPr>
            <w:tcW w:w="331" w:type="pct"/>
          </w:tcPr>
          <w:p w:rsidR="001A6148" w:rsidRPr="00D46164" w:rsidRDefault="001A6148" w:rsidP="00E94E8A">
            <w:pPr>
              <w:jc w:val="right"/>
              <w:rPr>
                <w:rFonts w:ascii="Verdana" w:hAnsi="Verdana"/>
                <w:color w:val="000000"/>
                <w:sz w:val="18"/>
                <w:szCs w:val="18"/>
                <w:lang w:val="en-US"/>
              </w:rPr>
            </w:pPr>
          </w:p>
        </w:tc>
        <w:tc>
          <w:tcPr>
            <w:tcW w:w="330" w:type="pct"/>
          </w:tcPr>
          <w:p w:rsidR="001A6148" w:rsidRPr="00D46164" w:rsidRDefault="001A6148" w:rsidP="00E94E8A">
            <w:pPr>
              <w:jc w:val="right"/>
              <w:rPr>
                <w:rFonts w:ascii="Verdana" w:hAnsi="Verdana"/>
                <w:color w:val="000000"/>
                <w:sz w:val="18"/>
                <w:szCs w:val="18"/>
                <w:lang w:val="en-US"/>
              </w:rPr>
            </w:pP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color w:val="000000"/>
                <w:sz w:val="18"/>
                <w:szCs w:val="18"/>
                <w:lang w:val="nl-NL" w:eastAsia="nl-NL"/>
              </w:rPr>
            </w:pPr>
            <w:r w:rsidRPr="00D46164">
              <w:rPr>
                <w:rFonts w:ascii="Verdana" w:hAnsi="Verdana"/>
                <w:color w:val="000000"/>
                <w:sz w:val="18"/>
                <w:szCs w:val="18"/>
                <w:lang w:val="nl-NL"/>
              </w:rPr>
              <w:t>Regeling fijnstofmaatregelen</w:t>
            </w:r>
          </w:p>
        </w:tc>
        <w:tc>
          <w:tcPr>
            <w:tcW w:w="57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2.014</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2.014</w:t>
            </w:r>
          </w:p>
        </w:tc>
        <w:tc>
          <w:tcPr>
            <w:tcW w:w="500" w:type="pct"/>
          </w:tcPr>
          <w:p w:rsidR="001A6148" w:rsidRPr="00D46164" w:rsidRDefault="001A6148" w:rsidP="00E94E8A">
            <w:pPr>
              <w:jc w:val="right"/>
              <w:rPr>
                <w:rFonts w:ascii="Verdana" w:hAnsi="Verdana"/>
                <w:color w:val="000000"/>
                <w:sz w:val="18"/>
                <w:szCs w:val="18"/>
                <w:lang w:val="en-US"/>
              </w:rPr>
            </w:pPr>
          </w:p>
        </w:tc>
        <w:tc>
          <w:tcPr>
            <w:tcW w:w="489"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2.014</w:t>
            </w:r>
          </w:p>
        </w:tc>
        <w:tc>
          <w:tcPr>
            <w:tcW w:w="331" w:type="pct"/>
          </w:tcPr>
          <w:p w:rsidR="001A6148" w:rsidRPr="00D46164" w:rsidRDefault="001A6148" w:rsidP="00E94E8A">
            <w:pPr>
              <w:jc w:val="right"/>
              <w:rPr>
                <w:rFonts w:ascii="Verdana" w:hAnsi="Verdana"/>
                <w:color w:val="000000"/>
                <w:sz w:val="18"/>
                <w:szCs w:val="18"/>
                <w:lang w:val="en-US"/>
              </w:rPr>
            </w:pPr>
          </w:p>
        </w:tc>
        <w:tc>
          <w:tcPr>
            <w:tcW w:w="331" w:type="pct"/>
          </w:tcPr>
          <w:p w:rsidR="001A6148" w:rsidRPr="00D46164" w:rsidRDefault="001A6148" w:rsidP="00E94E8A">
            <w:pPr>
              <w:jc w:val="right"/>
              <w:rPr>
                <w:rFonts w:ascii="Verdana" w:hAnsi="Verdana"/>
                <w:color w:val="000000"/>
                <w:sz w:val="18"/>
                <w:szCs w:val="18"/>
                <w:lang w:val="en-US"/>
              </w:rPr>
            </w:pPr>
          </w:p>
        </w:tc>
        <w:tc>
          <w:tcPr>
            <w:tcW w:w="331" w:type="pct"/>
          </w:tcPr>
          <w:p w:rsidR="001A6148" w:rsidRPr="00D46164" w:rsidRDefault="001A6148" w:rsidP="00E94E8A">
            <w:pPr>
              <w:jc w:val="right"/>
              <w:rPr>
                <w:rFonts w:ascii="Verdana" w:hAnsi="Verdana"/>
                <w:color w:val="000000"/>
                <w:sz w:val="18"/>
                <w:szCs w:val="18"/>
                <w:lang w:val="en-US"/>
              </w:rPr>
            </w:pPr>
          </w:p>
        </w:tc>
        <w:tc>
          <w:tcPr>
            <w:tcW w:w="330" w:type="pct"/>
          </w:tcPr>
          <w:p w:rsidR="001A6148" w:rsidRPr="00D46164" w:rsidRDefault="001A6148" w:rsidP="00E94E8A">
            <w:pPr>
              <w:jc w:val="right"/>
              <w:rPr>
                <w:rFonts w:ascii="Verdana" w:hAnsi="Verdana"/>
                <w:color w:val="000000"/>
                <w:sz w:val="18"/>
                <w:szCs w:val="18"/>
                <w:lang w:val="en-US"/>
              </w:rPr>
            </w:pP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color w:val="000000"/>
                <w:sz w:val="18"/>
                <w:szCs w:val="18"/>
                <w:lang w:val="nl-NL" w:eastAsia="nl-NL"/>
              </w:rPr>
            </w:pPr>
            <w:r w:rsidRPr="00D46164">
              <w:rPr>
                <w:rFonts w:ascii="Verdana" w:hAnsi="Verdana"/>
                <w:color w:val="000000"/>
                <w:sz w:val="18"/>
                <w:szCs w:val="18"/>
                <w:lang w:val="nl-NL"/>
              </w:rPr>
              <w:t>Overig</w:t>
            </w:r>
          </w:p>
        </w:tc>
        <w:tc>
          <w:tcPr>
            <w:tcW w:w="57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1.127</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1.127</w:t>
            </w:r>
          </w:p>
        </w:tc>
        <w:tc>
          <w:tcPr>
            <w:tcW w:w="500" w:type="pct"/>
          </w:tcPr>
          <w:p w:rsidR="001A6148" w:rsidRPr="00D46164" w:rsidRDefault="001A6148" w:rsidP="00E94E8A">
            <w:pPr>
              <w:jc w:val="right"/>
              <w:rPr>
                <w:rFonts w:ascii="Verdana" w:hAnsi="Verdana"/>
                <w:color w:val="000000"/>
                <w:sz w:val="18"/>
                <w:szCs w:val="18"/>
                <w:lang w:val="en-US"/>
              </w:rPr>
            </w:pPr>
          </w:p>
        </w:tc>
        <w:tc>
          <w:tcPr>
            <w:tcW w:w="489"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1.127</w:t>
            </w: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b/>
                <w:bCs/>
                <w:color w:val="000000"/>
                <w:sz w:val="18"/>
                <w:szCs w:val="18"/>
                <w:lang w:val="nl-NL" w:eastAsia="nl-NL"/>
              </w:rPr>
            </w:pPr>
            <w:r w:rsidRPr="00D46164">
              <w:rPr>
                <w:rFonts w:ascii="Verdana" w:hAnsi="Verdana"/>
                <w:b/>
                <w:bCs/>
                <w:color w:val="000000"/>
                <w:sz w:val="18"/>
                <w:szCs w:val="18"/>
                <w:lang w:val="nl-NL"/>
              </w:rPr>
              <w:t>Plantaardige productie</w:t>
            </w:r>
          </w:p>
        </w:tc>
        <w:tc>
          <w:tcPr>
            <w:tcW w:w="570" w:type="pct"/>
          </w:tcPr>
          <w:p w:rsidR="001A6148" w:rsidRPr="00D46164" w:rsidRDefault="001A6148" w:rsidP="00E94E8A">
            <w:pPr>
              <w:spacing w:line="240" w:lineRule="auto"/>
              <w:jc w:val="right"/>
              <w:rPr>
                <w:rFonts w:ascii="Verdana" w:eastAsia="Times New Roman" w:hAnsi="Verdana"/>
                <w:b/>
                <w:bCs/>
                <w:color w:val="000000"/>
                <w:sz w:val="18"/>
                <w:szCs w:val="18"/>
                <w:lang w:val="en-US" w:eastAsia="nl-NL"/>
              </w:rPr>
            </w:pPr>
            <w:r w:rsidRPr="00D46164">
              <w:rPr>
                <w:rFonts w:ascii="Verdana" w:hAnsi="Verdana"/>
                <w:b/>
                <w:bCs/>
                <w:color w:val="000000"/>
                <w:sz w:val="18"/>
                <w:szCs w:val="18"/>
                <w:lang w:val="en-US"/>
              </w:rPr>
              <w:t>7.937</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b/>
                <w:bCs/>
                <w:color w:val="000000"/>
                <w:sz w:val="18"/>
                <w:szCs w:val="18"/>
                <w:lang w:val="en-US" w:eastAsia="nl-NL"/>
              </w:rPr>
            </w:pPr>
            <w:r w:rsidRPr="00D46164">
              <w:rPr>
                <w:rFonts w:ascii="Verdana" w:hAnsi="Verdana"/>
                <w:b/>
                <w:bCs/>
                <w:color w:val="000000"/>
                <w:sz w:val="18"/>
                <w:szCs w:val="18"/>
                <w:lang w:val="en-US"/>
              </w:rPr>
              <w:t>7.937</w:t>
            </w:r>
          </w:p>
        </w:tc>
        <w:tc>
          <w:tcPr>
            <w:tcW w:w="500" w:type="pct"/>
          </w:tcPr>
          <w:p w:rsidR="001A6148" w:rsidRPr="00D46164" w:rsidRDefault="001A6148" w:rsidP="00E94E8A">
            <w:pPr>
              <w:jc w:val="right"/>
              <w:rPr>
                <w:rFonts w:ascii="Verdana" w:hAnsi="Verdana"/>
                <w:b/>
                <w:color w:val="000000"/>
                <w:sz w:val="18"/>
                <w:szCs w:val="18"/>
                <w:lang w:val="en-US"/>
              </w:rPr>
            </w:pPr>
            <w:r w:rsidRPr="00D46164">
              <w:rPr>
                <w:rFonts w:ascii="Verdana" w:hAnsi="Verdana"/>
                <w:b/>
                <w:color w:val="000000"/>
                <w:sz w:val="18"/>
                <w:szCs w:val="18"/>
                <w:lang w:val="en-US"/>
              </w:rPr>
              <w:t>180</w:t>
            </w:r>
          </w:p>
        </w:tc>
        <w:tc>
          <w:tcPr>
            <w:tcW w:w="489" w:type="pct"/>
          </w:tcPr>
          <w:p w:rsidR="001A6148" w:rsidRPr="00D46164" w:rsidRDefault="001A6148" w:rsidP="00E94E8A">
            <w:pPr>
              <w:jc w:val="right"/>
              <w:rPr>
                <w:rFonts w:ascii="Verdana" w:hAnsi="Verdana"/>
                <w:b/>
                <w:color w:val="000000"/>
                <w:sz w:val="18"/>
                <w:szCs w:val="18"/>
                <w:lang w:val="en-US"/>
              </w:rPr>
            </w:pPr>
            <w:r w:rsidRPr="00D46164">
              <w:rPr>
                <w:rFonts w:ascii="Verdana" w:hAnsi="Verdana"/>
                <w:b/>
                <w:color w:val="000000"/>
                <w:sz w:val="18"/>
                <w:szCs w:val="18"/>
                <w:lang w:val="en-US"/>
              </w:rPr>
              <w:t>8.117</w:t>
            </w: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color w:val="000000"/>
                <w:sz w:val="18"/>
                <w:szCs w:val="18"/>
                <w:lang w:val="nl-NL" w:eastAsia="nl-NL"/>
              </w:rPr>
            </w:pPr>
            <w:r w:rsidRPr="00D46164">
              <w:rPr>
                <w:rFonts w:ascii="Verdana" w:hAnsi="Verdana"/>
                <w:color w:val="000000"/>
                <w:sz w:val="18"/>
                <w:szCs w:val="18"/>
                <w:lang w:val="nl-NL"/>
              </w:rPr>
              <w:t>Energie-efficiency en hernieuwbare energie glastuinbouw (EHG)</w:t>
            </w:r>
          </w:p>
        </w:tc>
        <w:tc>
          <w:tcPr>
            <w:tcW w:w="57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7.100</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7.100</w:t>
            </w:r>
          </w:p>
        </w:tc>
        <w:tc>
          <w:tcPr>
            <w:tcW w:w="500" w:type="pct"/>
          </w:tcPr>
          <w:p w:rsidR="001A6148" w:rsidRPr="00D46164" w:rsidRDefault="001A6148" w:rsidP="00E94E8A">
            <w:pPr>
              <w:jc w:val="right"/>
              <w:rPr>
                <w:rFonts w:ascii="Verdana" w:hAnsi="Verdana"/>
                <w:color w:val="000000"/>
                <w:sz w:val="18"/>
                <w:szCs w:val="18"/>
                <w:lang w:val="en-US"/>
              </w:rPr>
            </w:pPr>
            <w:r>
              <w:rPr>
                <w:rFonts w:ascii="Verdana" w:hAnsi="Verdana"/>
                <w:color w:val="000000"/>
                <w:sz w:val="18"/>
                <w:szCs w:val="18"/>
                <w:lang w:val="en-US"/>
              </w:rPr>
              <w:t>-1.000</w:t>
            </w:r>
          </w:p>
        </w:tc>
        <w:tc>
          <w:tcPr>
            <w:tcW w:w="489"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6.100</w:t>
            </w: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color w:val="000000"/>
                <w:sz w:val="18"/>
                <w:szCs w:val="18"/>
                <w:lang w:val="nl-NL" w:eastAsia="nl-NL"/>
              </w:rPr>
            </w:pPr>
            <w:r w:rsidRPr="00D46164">
              <w:rPr>
                <w:rFonts w:ascii="Verdana" w:hAnsi="Verdana"/>
                <w:color w:val="000000"/>
                <w:sz w:val="18"/>
                <w:szCs w:val="18"/>
                <w:lang w:val="nl-NL"/>
              </w:rPr>
              <w:t>Marktintroductie energie innovaties (MEI)</w:t>
            </w:r>
          </w:p>
        </w:tc>
        <w:tc>
          <w:tcPr>
            <w:tcW w:w="57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789</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789</w:t>
            </w:r>
          </w:p>
        </w:tc>
        <w:tc>
          <w:tcPr>
            <w:tcW w:w="500" w:type="pct"/>
          </w:tcPr>
          <w:p w:rsidR="001A6148" w:rsidRPr="00D46164" w:rsidRDefault="001A6148" w:rsidP="00E94E8A">
            <w:pPr>
              <w:jc w:val="right"/>
              <w:rPr>
                <w:rFonts w:ascii="Verdana" w:hAnsi="Verdana"/>
                <w:color w:val="000000"/>
                <w:sz w:val="18"/>
                <w:szCs w:val="18"/>
                <w:lang w:val="en-US"/>
              </w:rPr>
            </w:pPr>
            <w:r>
              <w:rPr>
                <w:rFonts w:ascii="Verdana" w:hAnsi="Verdana"/>
                <w:color w:val="000000"/>
                <w:sz w:val="18"/>
                <w:szCs w:val="18"/>
                <w:lang w:val="en-US"/>
              </w:rPr>
              <w:t>1.000</w:t>
            </w:r>
          </w:p>
        </w:tc>
        <w:tc>
          <w:tcPr>
            <w:tcW w:w="489"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1.789</w:t>
            </w:r>
          </w:p>
        </w:tc>
        <w:tc>
          <w:tcPr>
            <w:tcW w:w="331" w:type="pct"/>
          </w:tcPr>
          <w:p w:rsidR="001A6148" w:rsidRPr="00D46164" w:rsidRDefault="001A6148" w:rsidP="00E94E8A">
            <w:pPr>
              <w:jc w:val="right"/>
              <w:rPr>
                <w:rFonts w:ascii="Verdana" w:hAnsi="Verdana"/>
                <w:color w:val="000000"/>
                <w:sz w:val="18"/>
                <w:szCs w:val="18"/>
                <w:lang w:val="en-US"/>
              </w:rPr>
            </w:pPr>
          </w:p>
        </w:tc>
        <w:tc>
          <w:tcPr>
            <w:tcW w:w="331" w:type="pct"/>
          </w:tcPr>
          <w:p w:rsidR="001A6148" w:rsidRPr="00D46164" w:rsidRDefault="001A6148" w:rsidP="00E94E8A">
            <w:pPr>
              <w:jc w:val="right"/>
              <w:rPr>
                <w:rFonts w:ascii="Verdana" w:hAnsi="Verdana"/>
                <w:color w:val="000000"/>
                <w:sz w:val="18"/>
                <w:szCs w:val="18"/>
                <w:lang w:val="en-US"/>
              </w:rPr>
            </w:pPr>
          </w:p>
        </w:tc>
        <w:tc>
          <w:tcPr>
            <w:tcW w:w="331" w:type="pct"/>
          </w:tcPr>
          <w:p w:rsidR="001A6148" w:rsidRPr="00D46164" w:rsidRDefault="001A6148" w:rsidP="00E94E8A">
            <w:pPr>
              <w:jc w:val="right"/>
              <w:rPr>
                <w:rFonts w:ascii="Verdana" w:hAnsi="Verdana"/>
                <w:color w:val="000000"/>
                <w:sz w:val="18"/>
                <w:szCs w:val="18"/>
                <w:lang w:val="en-US"/>
              </w:rPr>
            </w:pPr>
          </w:p>
        </w:tc>
        <w:tc>
          <w:tcPr>
            <w:tcW w:w="330" w:type="pct"/>
          </w:tcPr>
          <w:p w:rsidR="001A6148" w:rsidRPr="00D46164" w:rsidRDefault="001A6148" w:rsidP="00E94E8A">
            <w:pPr>
              <w:jc w:val="right"/>
              <w:rPr>
                <w:rFonts w:ascii="Verdana" w:hAnsi="Verdana"/>
                <w:color w:val="000000"/>
                <w:sz w:val="18"/>
                <w:szCs w:val="18"/>
                <w:lang w:val="en-US"/>
              </w:rPr>
            </w:pP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color w:val="000000"/>
                <w:sz w:val="18"/>
                <w:szCs w:val="18"/>
                <w:lang w:val="nl-NL" w:eastAsia="nl-NL"/>
              </w:rPr>
            </w:pPr>
            <w:r w:rsidRPr="00D46164">
              <w:rPr>
                <w:rFonts w:ascii="Verdana" w:hAnsi="Verdana"/>
                <w:color w:val="000000"/>
                <w:sz w:val="18"/>
                <w:szCs w:val="18"/>
                <w:lang w:val="nl-NL"/>
              </w:rPr>
              <w:t>Overig</w:t>
            </w:r>
          </w:p>
        </w:tc>
        <w:tc>
          <w:tcPr>
            <w:tcW w:w="57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48</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48</w:t>
            </w:r>
          </w:p>
        </w:tc>
        <w:tc>
          <w:tcPr>
            <w:tcW w:w="500" w:type="pct"/>
          </w:tcPr>
          <w:p w:rsidR="001A6148" w:rsidRPr="00D46164" w:rsidRDefault="001A6148" w:rsidP="00E94E8A">
            <w:pPr>
              <w:jc w:val="right"/>
              <w:rPr>
                <w:rFonts w:ascii="Verdana" w:hAnsi="Verdana"/>
                <w:color w:val="000000"/>
                <w:sz w:val="18"/>
                <w:szCs w:val="18"/>
                <w:lang w:val="en-US"/>
              </w:rPr>
            </w:pPr>
            <w:r>
              <w:rPr>
                <w:rFonts w:ascii="Verdana" w:hAnsi="Verdana"/>
                <w:color w:val="000000"/>
                <w:sz w:val="18"/>
                <w:szCs w:val="18"/>
                <w:lang w:val="en-US"/>
              </w:rPr>
              <w:t>180</w:t>
            </w:r>
          </w:p>
        </w:tc>
        <w:tc>
          <w:tcPr>
            <w:tcW w:w="489" w:type="pct"/>
          </w:tcPr>
          <w:p w:rsidR="001A6148" w:rsidRPr="00D46164" w:rsidRDefault="001A6148" w:rsidP="00E94E8A">
            <w:pPr>
              <w:jc w:val="right"/>
              <w:rPr>
                <w:rFonts w:ascii="Verdana" w:hAnsi="Verdana"/>
                <w:color w:val="000000"/>
                <w:sz w:val="18"/>
                <w:szCs w:val="18"/>
                <w:lang w:val="en-US"/>
              </w:rPr>
            </w:pPr>
            <w:r>
              <w:rPr>
                <w:rFonts w:ascii="Verdana" w:hAnsi="Verdana"/>
                <w:color w:val="000000"/>
                <w:sz w:val="18"/>
                <w:szCs w:val="18"/>
                <w:lang w:val="en-US"/>
              </w:rPr>
              <w:t>228</w:t>
            </w:r>
          </w:p>
        </w:tc>
        <w:tc>
          <w:tcPr>
            <w:tcW w:w="331" w:type="pct"/>
          </w:tcPr>
          <w:p w:rsidR="001A6148" w:rsidRPr="00D46164" w:rsidRDefault="001A6148" w:rsidP="00E94E8A">
            <w:pPr>
              <w:jc w:val="right"/>
              <w:rPr>
                <w:rFonts w:ascii="Verdana" w:hAnsi="Verdana"/>
                <w:color w:val="000000"/>
                <w:sz w:val="18"/>
                <w:szCs w:val="18"/>
                <w:lang w:val="en-US"/>
              </w:rPr>
            </w:pPr>
          </w:p>
        </w:tc>
        <w:tc>
          <w:tcPr>
            <w:tcW w:w="331" w:type="pct"/>
          </w:tcPr>
          <w:p w:rsidR="001A6148" w:rsidRPr="00D46164" w:rsidRDefault="001A6148" w:rsidP="00E94E8A">
            <w:pPr>
              <w:jc w:val="right"/>
              <w:rPr>
                <w:rFonts w:ascii="Verdana" w:hAnsi="Verdana"/>
                <w:color w:val="000000"/>
                <w:sz w:val="18"/>
                <w:szCs w:val="18"/>
                <w:lang w:val="en-US"/>
              </w:rPr>
            </w:pPr>
          </w:p>
        </w:tc>
        <w:tc>
          <w:tcPr>
            <w:tcW w:w="331" w:type="pct"/>
          </w:tcPr>
          <w:p w:rsidR="001A6148" w:rsidRPr="00D46164" w:rsidRDefault="001A6148" w:rsidP="00E94E8A">
            <w:pPr>
              <w:jc w:val="right"/>
              <w:rPr>
                <w:rFonts w:ascii="Verdana" w:hAnsi="Verdana"/>
                <w:color w:val="000000"/>
                <w:sz w:val="18"/>
                <w:szCs w:val="18"/>
                <w:lang w:val="en-US"/>
              </w:rPr>
            </w:pPr>
          </w:p>
        </w:tc>
        <w:tc>
          <w:tcPr>
            <w:tcW w:w="330" w:type="pct"/>
          </w:tcPr>
          <w:p w:rsidR="001A6148" w:rsidRPr="00D46164" w:rsidRDefault="001A6148" w:rsidP="00E94E8A">
            <w:pPr>
              <w:jc w:val="right"/>
              <w:rPr>
                <w:rFonts w:ascii="Verdana" w:hAnsi="Verdana"/>
                <w:color w:val="000000"/>
                <w:sz w:val="18"/>
                <w:szCs w:val="18"/>
                <w:lang w:val="en-US"/>
              </w:rPr>
            </w:pP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b/>
                <w:bCs/>
                <w:color w:val="000000"/>
                <w:sz w:val="18"/>
                <w:szCs w:val="18"/>
                <w:lang w:val="nl-NL" w:eastAsia="nl-NL"/>
              </w:rPr>
            </w:pPr>
            <w:r w:rsidRPr="00D46164">
              <w:rPr>
                <w:rFonts w:ascii="Verdana" w:hAnsi="Verdana"/>
                <w:b/>
                <w:bCs/>
                <w:color w:val="000000"/>
                <w:sz w:val="18"/>
                <w:szCs w:val="18"/>
                <w:lang w:val="nl-NL"/>
              </w:rPr>
              <w:t>Visserij</w:t>
            </w:r>
          </w:p>
        </w:tc>
        <w:tc>
          <w:tcPr>
            <w:tcW w:w="570" w:type="pct"/>
          </w:tcPr>
          <w:p w:rsidR="001A6148" w:rsidRPr="00D46164" w:rsidRDefault="001A6148" w:rsidP="00E94E8A">
            <w:pPr>
              <w:spacing w:line="240" w:lineRule="auto"/>
              <w:jc w:val="right"/>
              <w:rPr>
                <w:rFonts w:ascii="Verdana" w:eastAsia="Times New Roman" w:hAnsi="Verdana"/>
                <w:b/>
                <w:bCs/>
                <w:color w:val="000000"/>
                <w:sz w:val="18"/>
                <w:szCs w:val="18"/>
                <w:lang w:val="en-US" w:eastAsia="nl-NL"/>
              </w:rPr>
            </w:pPr>
            <w:r w:rsidRPr="00D46164">
              <w:rPr>
                <w:rFonts w:ascii="Verdana" w:hAnsi="Verdana"/>
                <w:b/>
                <w:bCs/>
                <w:color w:val="000000"/>
                <w:sz w:val="18"/>
                <w:szCs w:val="18"/>
                <w:lang w:val="en-US"/>
              </w:rPr>
              <w:t>7.360</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b/>
                <w:bCs/>
                <w:color w:val="000000"/>
                <w:sz w:val="18"/>
                <w:szCs w:val="18"/>
                <w:lang w:val="en-US" w:eastAsia="nl-NL"/>
              </w:rPr>
            </w:pPr>
            <w:r w:rsidRPr="00D46164">
              <w:rPr>
                <w:rFonts w:ascii="Verdana" w:hAnsi="Verdana"/>
                <w:b/>
                <w:bCs/>
                <w:color w:val="000000"/>
                <w:sz w:val="18"/>
                <w:szCs w:val="18"/>
                <w:lang w:val="en-US"/>
              </w:rPr>
              <w:t>7.360</w:t>
            </w:r>
          </w:p>
        </w:tc>
        <w:tc>
          <w:tcPr>
            <w:tcW w:w="500" w:type="pct"/>
          </w:tcPr>
          <w:p w:rsidR="001A6148" w:rsidRPr="00D46164" w:rsidRDefault="001A6148" w:rsidP="00E94E8A">
            <w:pPr>
              <w:jc w:val="right"/>
              <w:rPr>
                <w:rFonts w:ascii="Verdana" w:hAnsi="Verdana"/>
                <w:b/>
                <w:color w:val="000000"/>
                <w:sz w:val="18"/>
                <w:szCs w:val="18"/>
                <w:lang w:val="en-US"/>
              </w:rPr>
            </w:pPr>
            <w:r w:rsidRPr="00D46164">
              <w:rPr>
                <w:rFonts w:ascii="Verdana" w:hAnsi="Verdana"/>
                <w:b/>
                <w:color w:val="000000"/>
                <w:sz w:val="18"/>
                <w:szCs w:val="18"/>
                <w:lang w:val="en-US"/>
              </w:rPr>
              <w:t>-390</w:t>
            </w:r>
          </w:p>
        </w:tc>
        <w:tc>
          <w:tcPr>
            <w:tcW w:w="489" w:type="pct"/>
          </w:tcPr>
          <w:p w:rsidR="001A6148" w:rsidRPr="00D46164" w:rsidRDefault="001A6148" w:rsidP="00E94E8A">
            <w:pPr>
              <w:jc w:val="right"/>
              <w:rPr>
                <w:rFonts w:ascii="Verdana" w:hAnsi="Verdana"/>
                <w:b/>
                <w:color w:val="000000"/>
                <w:sz w:val="18"/>
                <w:szCs w:val="18"/>
                <w:lang w:val="en-US"/>
              </w:rPr>
            </w:pPr>
            <w:r w:rsidRPr="00D46164">
              <w:rPr>
                <w:rFonts w:ascii="Verdana" w:hAnsi="Verdana"/>
                <w:b/>
                <w:color w:val="000000"/>
                <w:sz w:val="18"/>
                <w:szCs w:val="18"/>
                <w:lang w:val="en-US"/>
              </w:rPr>
              <w:t>6.970</w:t>
            </w:r>
          </w:p>
        </w:tc>
        <w:tc>
          <w:tcPr>
            <w:tcW w:w="331" w:type="pct"/>
          </w:tcPr>
          <w:p w:rsidR="001A6148" w:rsidRPr="00D46164" w:rsidRDefault="001A6148" w:rsidP="00E94E8A">
            <w:pPr>
              <w:jc w:val="right"/>
              <w:rPr>
                <w:rFonts w:ascii="Verdana" w:hAnsi="Verdana"/>
                <w:b/>
                <w:color w:val="000000"/>
                <w:sz w:val="18"/>
                <w:szCs w:val="18"/>
                <w:lang w:val="en-US"/>
              </w:rPr>
            </w:pPr>
            <w:r w:rsidRPr="00D46164">
              <w:rPr>
                <w:rFonts w:ascii="Verdana" w:hAnsi="Verdana"/>
                <w:b/>
                <w:color w:val="000000"/>
                <w:sz w:val="18"/>
                <w:szCs w:val="18"/>
                <w:lang w:val="en-US"/>
              </w:rPr>
              <w:t>-300</w:t>
            </w: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color w:val="000000"/>
                <w:sz w:val="18"/>
                <w:szCs w:val="18"/>
                <w:lang w:val="nl-NL" w:eastAsia="nl-NL"/>
              </w:rPr>
            </w:pPr>
            <w:r w:rsidRPr="00D46164">
              <w:rPr>
                <w:rFonts w:ascii="Verdana" w:hAnsi="Verdana"/>
                <w:color w:val="000000"/>
                <w:sz w:val="18"/>
                <w:szCs w:val="18"/>
                <w:lang w:val="nl-NL"/>
              </w:rPr>
              <w:t>Regelingen onder het nieuwe EFMZV</w:t>
            </w:r>
          </w:p>
        </w:tc>
        <w:tc>
          <w:tcPr>
            <w:tcW w:w="57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7.360</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7.360</w:t>
            </w:r>
          </w:p>
        </w:tc>
        <w:tc>
          <w:tcPr>
            <w:tcW w:w="500"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-390</w:t>
            </w:r>
          </w:p>
        </w:tc>
        <w:tc>
          <w:tcPr>
            <w:tcW w:w="489"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6.970</w:t>
            </w:r>
          </w:p>
        </w:tc>
        <w:tc>
          <w:tcPr>
            <w:tcW w:w="331"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-300</w:t>
            </w: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color w:val="000000"/>
                <w:sz w:val="18"/>
                <w:szCs w:val="18"/>
                <w:lang w:val="nl-NL" w:eastAsia="nl-NL"/>
              </w:rPr>
            </w:pPr>
            <w:r w:rsidRPr="00D46164">
              <w:rPr>
                <w:rFonts w:ascii="Verdana" w:hAnsi="Verdana"/>
                <w:color w:val="000000"/>
                <w:sz w:val="18"/>
                <w:szCs w:val="18"/>
                <w:lang w:val="nl-NL"/>
              </w:rPr>
              <w:t xml:space="preserve">Overige (uitfinanciering </w:t>
            </w:r>
            <w:r w:rsidRPr="00D46164">
              <w:rPr>
                <w:rFonts w:ascii="Verdana" w:hAnsi="Verdana"/>
                <w:color w:val="000000"/>
                <w:sz w:val="18"/>
                <w:szCs w:val="18"/>
                <w:lang w:val="nl-NL"/>
              </w:rPr>
              <w:lastRenderedPageBreak/>
              <w:t>regelingen onder EVF)</w:t>
            </w:r>
          </w:p>
        </w:tc>
        <w:tc>
          <w:tcPr>
            <w:tcW w:w="57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p>
        </w:tc>
        <w:tc>
          <w:tcPr>
            <w:tcW w:w="500" w:type="pct"/>
          </w:tcPr>
          <w:p w:rsidR="001A6148" w:rsidRPr="00D46164" w:rsidRDefault="001A6148" w:rsidP="00E94E8A">
            <w:pPr>
              <w:jc w:val="right"/>
              <w:rPr>
                <w:rFonts w:ascii="Verdana" w:hAnsi="Verdana"/>
                <w:color w:val="000000"/>
                <w:sz w:val="18"/>
                <w:szCs w:val="18"/>
                <w:lang w:val="en-US"/>
              </w:rPr>
            </w:pPr>
          </w:p>
        </w:tc>
        <w:tc>
          <w:tcPr>
            <w:tcW w:w="489"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b/>
                <w:bCs/>
                <w:color w:val="000000"/>
                <w:sz w:val="18"/>
                <w:szCs w:val="18"/>
                <w:lang w:val="nl-NL" w:eastAsia="nl-NL"/>
              </w:rPr>
            </w:pPr>
            <w:r w:rsidRPr="00D46164">
              <w:rPr>
                <w:rFonts w:ascii="Verdana" w:hAnsi="Verdana"/>
                <w:b/>
                <w:bCs/>
                <w:color w:val="000000"/>
                <w:sz w:val="18"/>
                <w:szCs w:val="18"/>
                <w:lang w:val="nl-NL"/>
              </w:rPr>
              <w:lastRenderedPageBreak/>
              <w:t>Agrarisch ondernemerschap</w:t>
            </w:r>
          </w:p>
        </w:tc>
        <w:tc>
          <w:tcPr>
            <w:tcW w:w="570" w:type="pct"/>
          </w:tcPr>
          <w:p w:rsidR="001A6148" w:rsidRPr="00D46164" w:rsidRDefault="001A6148" w:rsidP="00E94E8A">
            <w:pPr>
              <w:spacing w:line="240" w:lineRule="auto"/>
              <w:jc w:val="right"/>
              <w:rPr>
                <w:rFonts w:ascii="Verdana" w:eastAsia="Times New Roman" w:hAnsi="Verdana"/>
                <w:b/>
                <w:bCs/>
                <w:color w:val="000000"/>
                <w:sz w:val="18"/>
                <w:szCs w:val="18"/>
                <w:lang w:val="en-US" w:eastAsia="nl-NL"/>
              </w:rPr>
            </w:pPr>
            <w:r w:rsidRPr="00D46164">
              <w:rPr>
                <w:rFonts w:ascii="Verdana" w:hAnsi="Verdana"/>
                <w:b/>
                <w:bCs/>
                <w:color w:val="000000"/>
                <w:sz w:val="18"/>
                <w:szCs w:val="18"/>
                <w:lang w:val="en-US"/>
              </w:rPr>
              <w:t>5.324</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b/>
                <w:bCs/>
                <w:color w:val="000000"/>
                <w:sz w:val="18"/>
                <w:szCs w:val="18"/>
                <w:lang w:val="en-US" w:eastAsia="nl-NL"/>
              </w:rPr>
            </w:pPr>
            <w:r w:rsidRPr="00D46164">
              <w:rPr>
                <w:rFonts w:ascii="Verdana" w:hAnsi="Verdana"/>
                <w:b/>
                <w:bCs/>
                <w:color w:val="000000"/>
                <w:sz w:val="18"/>
                <w:szCs w:val="18"/>
                <w:lang w:val="en-US"/>
              </w:rPr>
              <w:t>5.324</w:t>
            </w:r>
          </w:p>
        </w:tc>
        <w:tc>
          <w:tcPr>
            <w:tcW w:w="500" w:type="pct"/>
          </w:tcPr>
          <w:p w:rsidR="001A6148" w:rsidRPr="00D46164" w:rsidRDefault="001A6148" w:rsidP="00E94E8A">
            <w:pPr>
              <w:jc w:val="right"/>
              <w:rPr>
                <w:rFonts w:ascii="Verdana" w:hAnsi="Verdana"/>
                <w:b/>
                <w:color w:val="000000"/>
                <w:sz w:val="18"/>
                <w:szCs w:val="18"/>
                <w:lang w:val="en-US"/>
              </w:rPr>
            </w:pPr>
            <w:r w:rsidRPr="00D46164">
              <w:rPr>
                <w:rFonts w:ascii="Verdana" w:hAnsi="Verdana"/>
                <w:b/>
                <w:color w:val="000000"/>
                <w:sz w:val="18"/>
                <w:szCs w:val="18"/>
                <w:lang w:val="en-US"/>
              </w:rPr>
              <w:t>0</w:t>
            </w:r>
          </w:p>
        </w:tc>
        <w:tc>
          <w:tcPr>
            <w:tcW w:w="489" w:type="pct"/>
          </w:tcPr>
          <w:p w:rsidR="001A6148" w:rsidRPr="00D46164" w:rsidRDefault="001A6148" w:rsidP="00E94E8A">
            <w:pPr>
              <w:jc w:val="right"/>
              <w:rPr>
                <w:rFonts w:ascii="Verdana" w:hAnsi="Verdana"/>
                <w:b/>
                <w:color w:val="000000"/>
                <w:sz w:val="18"/>
                <w:szCs w:val="18"/>
                <w:lang w:val="en-US"/>
              </w:rPr>
            </w:pPr>
            <w:r w:rsidRPr="00D46164">
              <w:rPr>
                <w:rFonts w:ascii="Verdana" w:hAnsi="Verdana"/>
                <w:b/>
                <w:color w:val="000000"/>
                <w:sz w:val="18"/>
                <w:szCs w:val="18"/>
                <w:lang w:val="en-US"/>
              </w:rPr>
              <w:t>5.324</w:t>
            </w:r>
          </w:p>
        </w:tc>
        <w:tc>
          <w:tcPr>
            <w:tcW w:w="331" w:type="pct"/>
          </w:tcPr>
          <w:p w:rsidR="001A6148" w:rsidRPr="00D46164" w:rsidRDefault="001A6148" w:rsidP="00E94E8A">
            <w:pPr>
              <w:jc w:val="right"/>
              <w:rPr>
                <w:rFonts w:ascii="Verdana" w:hAnsi="Verdana"/>
                <w:color w:val="000000"/>
                <w:sz w:val="18"/>
                <w:szCs w:val="18"/>
                <w:lang w:val="en-US"/>
              </w:rPr>
            </w:pPr>
          </w:p>
        </w:tc>
        <w:tc>
          <w:tcPr>
            <w:tcW w:w="331" w:type="pct"/>
          </w:tcPr>
          <w:p w:rsidR="001A6148" w:rsidRPr="00D46164" w:rsidRDefault="001A6148" w:rsidP="00E94E8A">
            <w:pPr>
              <w:jc w:val="right"/>
              <w:rPr>
                <w:rFonts w:ascii="Verdana" w:hAnsi="Verdana"/>
                <w:color w:val="000000"/>
                <w:sz w:val="18"/>
                <w:szCs w:val="18"/>
                <w:lang w:val="en-US"/>
              </w:rPr>
            </w:pPr>
          </w:p>
        </w:tc>
        <w:tc>
          <w:tcPr>
            <w:tcW w:w="331" w:type="pct"/>
          </w:tcPr>
          <w:p w:rsidR="001A6148" w:rsidRPr="00D46164" w:rsidRDefault="001A6148" w:rsidP="00E94E8A">
            <w:pPr>
              <w:jc w:val="right"/>
              <w:rPr>
                <w:rFonts w:ascii="Verdana" w:hAnsi="Verdana"/>
                <w:color w:val="000000"/>
                <w:sz w:val="18"/>
                <w:szCs w:val="18"/>
                <w:lang w:val="en-US"/>
              </w:rPr>
            </w:pPr>
          </w:p>
        </w:tc>
        <w:tc>
          <w:tcPr>
            <w:tcW w:w="330" w:type="pct"/>
          </w:tcPr>
          <w:p w:rsidR="001A6148" w:rsidRPr="00D46164" w:rsidRDefault="001A6148" w:rsidP="00E94E8A">
            <w:pPr>
              <w:jc w:val="right"/>
              <w:rPr>
                <w:rFonts w:ascii="Verdana" w:hAnsi="Verdana"/>
                <w:color w:val="000000"/>
                <w:sz w:val="18"/>
                <w:szCs w:val="18"/>
                <w:lang w:val="en-US"/>
              </w:rPr>
            </w:pP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color w:val="000000"/>
                <w:sz w:val="18"/>
                <w:szCs w:val="18"/>
                <w:lang w:val="nl-NL" w:eastAsia="nl-NL"/>
              </w:rPr>
            </w:pPr>
            <w:r w:rsidRPr="00D46164">
              <w:rPr>
                <w:rFonts w:ascii="Verdana" w:hAnsi="Verdana"/>
                <w:color w:val="000000"/>
                <w:sz w:val="18"/>
                <w:szCs w:val="18"/>
                <w:lang w:val="nl-NL"/>
              </w:rPr>
              <w:t>Brede weersverzekering</w:t>
            </w:r>
          </w:p>
        </w:tc>
        <w:tc>
          <w:tcPr>
            <w:tcW w:w="57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5.324</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5.324</w:t>
            </w:r>
          </w:p>
        </w:tc>
        <w:tc>
          <w:tcPr>
            <w:tcW w:w="500" w:type="pct"/>
          </w:tcPr>
          <w:p w:rsidR="001A6148" w:rsidRPr="00D46164" w:rsidRDefault="001A6148" w:rsidP="00E94E8A">
            <w:pPr>
              <w:jc w:val="right"/>
              <w:rPr>
                <w:rFonts w:ascii="Verdana" w:hAnsi="Verdana"/>
                <w:color w:val="000000"/>
                <w:sz w:val="18"/>
                <w:szCs w:val="18"/>
                <w:lang w:val="en-US"/>
              </w:rPr>
            </w:pPr>
          </w:p>
        </w:tc>
        <w:tc>
          <w:tcPr>
            <w:tcW w:w="489"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5.324</w:t>
            </w:r>
          </w:p>
        </w:tc>
        <w:tc>
          <w:tcPr>
            <w:tcW w:w="331" w:type="pct"/>
          </w:tcPr>
          <w:p w:rsidR="001A6148" w:rsidRPr="00D46164" w:rsidRDefault="001A6148" w:rsidP="00E94E8A">
            <w:pPr>
              <w:jc w:val="right"/>
              <w:rPr>
                <w:rFonts w:ascii="Verdana" w:hAnsi="Verdana"/>
                <w:color w:val="000000"/>
                <w:sz w:val="18"/>
                <w:szCs w:val="18"/>
                <w:lang w:val="en-US"/>
              </w:rPr>
            </w:pPr>
          </w:p>
        </w:tc>
        <w:tc>
          <w:tcPr>
            <w:tcW w:w="331" w:type="pct"/>
          </w:tcPr>
          <w:p w:rsidR="001A6148" w:rsidRPr="00D46164" w:rsidRDefault="001A6148" w:rsidP="00E94E8A">
            <w:pPr>
              <w:jc w:val="right"/>
              <w:rPr>
                <w:rFonts w:ascii="Verdana" w:hAnsi="Verdana"/>
                <w:color w:val="000000"/>
                <w:sz w:val="18"/>
                <w:szCs w:val="18"/>
                <w:lang w:val="en-US"/>
              </w:rPr>
            </w:pPr>
          </w:p>
        </w:tc>
        <w:tc>
          <w:tcPr>
            <w:tcW w:w="331" w:type="pct"/>
          </w:tcPr>
          <w:p w:rsidR="001A6148" w:rsidRPr="00D46164" w:rsidRDefault="001A6148" w:rsidP="00E94E8A">
            <w:pPr>
              <w:jc w:val="right"/>
              <w:rPr>
                <w:rFonts w:ascii="Verdana" w:hAnsi="Verdana"/>
                <w:color w:val="000000"/>
                <w:sz w:val="18"/>
                <w:szCs w:val="18"/>
                <w:lang w:val="en-US"/>
              </w:rPr>
            </w:pPr>
          </w:p>
        </w:tc>
        <w:tc>
          <w:tcPr>
            <w:tcW w:w="330" w:type="pct"/>
          </w:tcPr>
          <w:p w:rsidR="001A6148" w:rsidRPr="00D46164" w:rsidRDefault="001A6148" w:rsidP="00E94E8A">
            <w:pPr>
              <w:jc w:val="right"/>
              <w:rPr>
                <w:rFonts w:ascii="Verdana" w:hAnsi="Verdana"/>
                <w:color w:val="000000"/>
                <w:sz w:val="18"/>
                <w:szCs w:val="18"/>
                <w:lang w:val="en-US"/>
              </w:rPr>
            </w:pP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color w:val="000000"/>
                <w:sz w:val="18"/>
                <w:szCs w:val="18"/>
                <w:lang w:val="nl-NL" w:eastAsia="nl-NL"/>
              </w:rPr>
            </w:pPr>
            <w:r w:rsidRPr="00D46164">
              <w:rPr>
                <w:rFonts w:ascii="Verdana" w:hAnsi="Verdana"/>
                <w:color w:val="000000"/>
                <w:sz w:val="18"/>
                <w:szCs w:val="18"/>
                <w:lang w:val="nl-NL"/>
              </w:rPr>
              <w:t>Investeringsregeling Jonge Agrariërs</w:t>
            </w:r>
          </w:p>
        </w:tc>
        <w:tc>
          <w:tcPr>
            <w:tcW w:w="57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p>
        </w:tc>
        <w:tc>
          <w:tcPr>
            <w:tcW w:w="500" w:type="pct"/>
          </w:tcPr>
          <w:p w:rsidR="001A6148" w:rsidRPr="00D46164" w:rsidRDefault="001A6148" w:rsidP="00E94E8A">
            <w:pPr>
              <w:jc w:val="right"/>
              <w:rPr>
                <w:rFonts w:ascii="Verdana" w:hAnsi="Verdana"/>
                <w:color w:val="000000"/>
                <w:sz w:val="18"/>
                <w:szCs w:val="18"/>
                <w:lang w:val="en-US"/>
              </w:rPr>
            </w:pPr>
          </w:p>
        </w:tc>
        <w:tc>
          <w:tcPr>
            <w:tcW w:w="489" w:type="pct"/>
          </w:tcPr>
          <w:p w:rsidR="001A6148" w:rsidRPr="00D46164" w:rsidRDefault="001A6148" w:rsidP="00E94E8A">
            <w:pPr>
              <w:spacing w:line="240" w:lineRule="auto"/>
              <w:jc w:val="right"/>
              <w:rPr>
                <w:rFonts w:ascii="Verdana" w:hAnsi="Verdana"/>
                <w:sz w:val="18"/>
                <w:szCs w:val="18"/>
                <w:lang w:val="en-US"/>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color w:val="000000"/>
                <w:sz w:val="18"/>
                <w:szCs w:val="18"/>
                <w:lang w:val="nl-NL" w:eastAsia="nl-NL"/>
              </w:rPr>
            </w:pPr>
            <w:r w:rsidRPr="00D46164">
              <w:rPr>
                <w:rFonts w:ascii="Verdana" w:hAnsi="Verdana"/>
                <w:color w:val="000000"/>
                <w:sz w:val="18"/>
                <w:szCs w:val="18"/>
                <w:lang w:val="nl-NL"/>
              </w:rPr>
              <w:t>Overig</w:t>
            </w:r>
          </w:p>
        </w:tc>
        <w:tc>
          <w:tcPr>
            <w:tcW w:w="57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p>
        </w:tc>
        <w:tc>
          <w:tcPr>
            <w:tcW w:w="500" w:type="pct"/>
          </w:tcPr>
          <w:p w:rsidR="001A6148" w:rsidRPr="00D46164" w:rsidRDefault="001A6148" w:rsidP="00E94E8A">
            <w:pPr>
              <w:jc w:val="right"/>
              <w:rPr>
                <w:rFonts w:ascii="Verdana" w:hAnsi="Verdana"/>
                <w:color w:val="000000"/>
                <w:sz w:val="18"/>
                <w:szCs w:val="18"/>
                <w:lang w:val="en-US"/>
              </w:rPr>
            </w:pPr>
          </w:p>
        </w:tc>
        <w:tc>
          <w:tcPr>
            <w:tcW w:w="489" w:type="pct"/>
          </w:tcPr>
          <w:p w:rsidR="001A6148" w:rsidRPr="00D46164" w:rsidRDefault="001A6148" w:rsidP="00E94E8A">
            <w:pPr>
              <w:spacing w:line="240" w:lineRule="auto"/>
              <w:jc w:val="right"/>
              <w:rPr>
                <w:rFonts w:ascii="Verdana" w:hAnsi="Verdana"/>
                <w:sz w:val="18"/>
                <w:szCs w:val="18"/>
                <w:lang w:val="en-US"/>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b/>
                <w:bCs/>
                <w:color w:val="000000"/>
                <w:sz w:val="18"/>
                <w:szCs w:val="18"/>
                <w:lang w:val="nl-NL" w:eastAsia="nl-NL"/>
              </w:rPr>
            </w:pPr>
            <w:r w:rsidRPr="00D46164">
              <w:rPr>
                <w:rFonts w:ascii="Verdana" w:hAnsi="Verdana"/>
                <w:b/>
                <w:bCs/>
                <w:color w:val="000000"/>
                <w:sz w:val="18"/>
                <w:szCs w:val="18"/>
                <w:lang w:val="nl-NL"/>
              </w:rPr>
              <w:t>Kennisontwikkeling en (agrarische) innovatie</w:t>
            </w:r>
          </w:p>
        </w:tc>
        <w:tc>
          <w:tcPr>
            <w:tcW w:w="570" w:type="pct"/>
          </w:tcPr>
          <w:p w:rsidR="001A6148" w:rsidRPr="00D46164" w:rsidRDefault="001A6148" w:rsidP="00E94E8A">
            <w:pPr>
              <w:spacing w:line="240" w:lineRule="auto"/>
              <w:jc w:val="right"/>
              <w:rPr>
                <w:rFonts w:ascii="Verdana" w:eastAsia="Times New Roman" w:hAnsi="Verdana"/>
                <w:b/>
                <w:bCs/>
                <w:color w:val="000000"/>
                <w:sz w:val="18"/>
                <w:szCs w:val="18"/>
                <w:lang w:val="en-US" w:eastAsia="nl-NL"/>
              </w:rPr>
            </w:pPr>
            <w:r w:rsidRPr="00D46164">
              <w:rPr>
                <w:rFonts w:ascii="Verdana" w:hAnsi="Verdana"/>
                <w:b/>
                <w:bCs/>
                <w:color w:val="000000"/>
                <w:sz w:val="18"/>
                <w:szCs w:val="18"/>
                <w:lang w:val="en-US"/>
              </w:rPr>
              <w:t>872</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b/>
                <w:bCs/>
                <w:color w:val="000000"/>
                <w:sz w:val="18"/>
                <w:szCs w:val="18"/>
                <w:lang w:val="en-US" w:eastAsia="nl-NL"/>
              </w:rPr>
            </w:pPr>
            <w:r w:rsidRPr="00D46164">
              <w:rPr>
                <w:rFonts w:ascii="Verdana" w:hAnsi="Verdana"/>
                <w:b/>
                <w:bCs/>
                <w:color w:val="000000"/>
                <w:sz w:val="18"/>
                <w:szCs w:val="18"/>
                <w:lang w:val="en-US"/>
              </w:rPr>
              <w:t>872</w:t>
            </w:r>
          </w:p>
        </w:tc>
        <w:tc>
          <w:tcPr>
            <w:tcW w:w="500" w:type="pct"/>
          </w:tcPr>
          <w:p w:rsidR="001A6148" w:rsidRPr="00D46164" w:rsidRDefault="001A6148" w:rsidP="00E94E8A">
            <w:pPr>
              <w:jc w:val="right"/>
              <w:rPr>
                <w:rFonts w:ascii="Verdana" w:hAnsi="Verdana"/>
                <w:b/>
                <w:color w:val="000000"/>
                <w:sz w:val="18"/>
                <w:szCs w:val="18"/>
                <w:lang w:val="en-US"/>
              </w:rPr>
            </w:pPr>
            <w:r w:rsidRPr="00D46164">
              <w:rPr>
                <w:rFonts w:ascii="Verdana" w:hAnsi="Verdana"/>
                <w:b/>
                <w:color w:val="000000"/>
                <w:sz w:val="18"/>
                <w:szCs w:val="18"/>
                <w:lang w:val="en-US"/>
              </w:rPr>
              <w:t>-777</w:t>
            </w:r>
          </w:p>
        </w:tc>
        <w:tc>
          <w:tcPr>
            <w:tcW w:w="489" w:type="pct"/>
          </w:tcPr>
          <w:p w:rsidR="001A6148" w:rsidRPr="00D46164" w:rsidRDefault="001A6148" w:rsidP="00E94E8A">
            <w:pPr>
              <w:jc w:val="right"/>
              <w:rPr>
                <w:rFonts w:ascii="Verdana" w:hAnsi="Verdana"/>
                <w:b/>
                <w:color w:val="000000"/>
                <w:sz w:val="18"/>
                <w:szCs w:val="18"/>
                <w:lang w:val="en-US"/>
              </w:rPr>
            </w:pPr>
            <w:r w:rsidRPr="00D46164">
              <w:rPr>
                <w:rFonts w:ascii="Verdana" w:hAnsi="Verdana"/>
                <w:b/>
                <w:color w:val="000000"/>
                <w:sz w:val="18"/>
                <w:szCs w:val="18"/>
                <w:lang w:val="en-US"/>
              </w:rPr>
              <w:t>95</w:t>
            </w: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color w:val="000000"/>
                <w:sz w:val="18"/>
                <w:szCs w:val="18"/>
                <w:lang w:val="nl-NL" w:eastAsia="nl-NL"/>
              </w:rPr>
            </w:pPr>
            <w:r w:rsidRPr="00D46164">
              <w:rPr>
                <w:rFonts w:ascii="Verdana" w:hAnsi="Verdana"/>
                <w:color w:val="000000"/>
                <w:sz w:val="18"/>
                <w:szCs w:val="18"/>
                <w:lang w:val="nl-NL"/>
              </w:rPr>
              <w:t xml:space="preserve">Overig (onder meer tegemoetkoming </w:t>
            </w:r>
            <w:proofErr w:type="spellStart"/>
            <w:r w:rsidRPr="00D46164">
              <w:rPr>
                <w:rFonts w:ascii="Verdana" w:hAnsi="Verdana"/>
                <w:color w:val="000000"/>
                <w:sz w:val="18"/>
                <w:szCs w:val="18"/>
                <w:lang w:val="nl-NL"/>
              </w:rPr>
              <w:t>Vamil</w:t>
            </w:r>
            <w:proofErr w:type="spellEnd"/>
          </w:p>
        </w:tc>
        <w:tc>
          <w:tcPr>
            <w:tcW w:w="57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872</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872</w:t>
            </w:r>
          </w:p>
        </w:tc>
        <w:tc>
          <w:tcPr>
            <w:tcW w:w="500"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-777</w:t>
            </w:r>
          </w:p>
        </w:tc>
        <w:tc>
          <w:tcPr>
            <w:tcW w:w="489"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95</w:t>
            </w: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b/>
                <w:bCs/>
                <w:color w:val="000000"/>
                <w:sz w:val="18"/>
                <w:szCs w:val="18"/>
                <w:lang w:val="nl-NL" w:eastAsia="nl-NL"/>
              </w:rPr>
            </w:pPr>
            <w:proofErr w:type="spellStart"/>
            <w:r w:rsidRPr="00D46164">
              <w:rPr>
                <w:rFonts w:ascii="Verdana" w:hAnsi="Verdana"/>
                <w:b/>
                <w:bCs/>
                <w:color w:val="000000"/>
                <w:sz w:val="18"/>
                <w:szCs w:val="18"/>
                <w:lang w:val="nl-NL"/>
              </w:rPr>
              <w:t>Apurement</w:t>
            </w:r>
            <w:proofErr w:type="spellEnd"/>
          </w:p>
        </w:tc>
        <w:tc>
          <w:tcPr>
            <w:tcW w:w="570" w:type="pct"/>
          </w:tcPr>
          <w:p w:rsidR="001A6148" w:rsidRPr="00D46164" w:rsidRDefault="001A6148" w:rsidP="00E94E8A">
            <w:pPr>
              <w:spacing w:line="240" w:lineRule="auto"/>
              <w:jc w:val="right"/>
              <w:rPr>
                <w:rFonts w:ascii="Verdana" w:eastAsia="Times New Roman" w:hAnsi="Verdana"/>
                <w:b/>
                <w:bCs/>
                <w:color w:val="000000"/>
                <w:sz w:val="18"/>
                <w:szCs w:val="18"/>
                <w:lang w:val="en-US" w:eastAsia="nl-NL"/>
              </w:rPr>
            </w:pP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b/>
                <w:bCs/>
                <w:color w:val="000000"/>
                <w:sz w:val="18"/>
                <w:szCs w:val="18"/>
                <w:lang w:val="en-US" w:eastAsia="nl-NL"/>
              </w:rPr>
            </w:pPr>
          </w:p>
        </w:tc>
        <w:tc>
          <w:tcPr>
            <w:tcW w:w="500" w:type="pct"/>
          </w:tcPr>
          <w:p w:rsidR="001A6148" w:rsidRPr="00D46164" w:rsidRDefault="001A6148" w:rsidP="00E94E8A">
            <w:pPr>
              <w:jc w:val="right"/>
              <w:rPr>
                <w:rFonts w:ascii="Verdana" w:hAnsi="Verdana"/>
                <w:color w:val="000000"/>
                <w:sz w:val="18"/>
                <w:szCs w:val="18"/>
                <w:lang w:val="en-US"/>
              </w:rPr>
            </w:pPr>
          </w:p>
        </w:tc>
        <w:tc>
          <w:tcPr>
            <w:tcW w:w="489" w:type="pct"/>
          </w:tcPr>
          <w:p w:rsidR="001A6148" w:rsidRPr="00D46164" w:rsidRDefault="001A6148" w:rsidP="00E94E8A">
            <w:pPr>
              <w:spacing w:line="240" w:lineRule="auto"/>
              <w:jc w:val="right"/>
              <w:rPr>
                <w:rFonts w:ascii="Verdana" w:eastAsia="Times New Roman" w:hAnsi="Verdana" w:cs="Times New Roman"/>
                <w:b/>
                <w:sz w:val="18"/>
                <w:szCs w:val="18"/>
                <w:lang w:val="nl-NL" w:eastAsia="nl-NL"/>
              </w:rPr>
            </w:pPr>
          </w:p>
        </w:tc>
        <w:tc>
          <w:tcPr>
            <w:tcW w:w="331" w:type="pct"/>
          </w:tcPr>
          <w:p w:rsidR="001A6148" w:rsidRPr="00D46164" w:rsidRDefault="001A6148" w:rsidP="00E94E8A">
            <w:pPr>
              <w:jc w:val="right"/>
              <w:rPr>
                <w:rFonts w:ascii="Verdana" w:hAnsi="Verdana"/>
                <w:color w:val="000000"/>
                <w:sz w:val="18"/>
                <w:szCs w:val="18"/>
                <w:lang w:val="en-US"/>
              </w:rPr>
            </w:pPr>
          </w:p>
        </w:tc>
        <w:tc>
          <w:tcPr>
            <w:tcW w:w="331" w:type="pct"/>
          </w:tcPr>
          <w:p w:rsidR="001A6148" w:rsidRPr="00D46164" w:rsidRDefault="001A6148" w:rsidP="00E94E8A">
            <w:pPr>
              <w:jc w:val="right"/>
              <w:rPr>
                <w:rFonts w:ascii="Verdana" w:hAnsi="Verdana"/>
                <w:color w:val="000000"/>
                <w:sz w:val="18"/>
                <w:szCs w:val="18"/>
                <w:lang w:val="en-US"/>
              </w:rPr>
            </w:pPr>
          </w:p>
        </w:tc>
        <w:tc>
          <w:tcPr>
            <w:tcW w:w="331" w:type="pct"/>
          </w:tcPr>
          <w:p w:rsidR="001A6148" w:rsidRPr="00D46164" w:rsidRDefault="001A6148" w:rsidP="00E94E8A">
            <w:pPr>
              <w:jc w:val="right"/>
              <w:rPr>
                <w:rFonts w:ascii="Verdana" w:hAnsi="Verdana"/>
                <w:color w:val="000000"/>
                <w:sz w:val="18"/>
                <w:szCs w:val="18"/>
                <w:lang w:val="en-US"/>
              </w:rPr>
            </w:pPr>
          </w:p>
        </w:tc>
        <w:tc>
          <w:tcPr>
            <w:tcW w:w="330" w:type="pct"/>
          </w:tcPr>
          <w:p w:rsidR="001A6148" w:rsidRPr="00D46164" w:rsidRDefault="001A6148" w:rsidP="00E94E8A">
            <w:pPr>
              <w:jc w:val="right"/>
              <w:rPr>
                <w:rFonts w:ascii="Verdana" w:hAnsi="Verdana"/>
                <w:color w:val="000000"/>
                <w:sz w:val="18"/>
                <w:szCs w:val="18"/>
                <w:lang w:val="en-US"/>
              </w:rPr>
            </w:pP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color w:val="000000"/>
                <w:sz w:val="18"/>
                <w:szCs w:val="18"/>
                <w:lang w:val="nl-NL" w:eastAsia="nl-NL"/>
              </w:rPr>
            </w:pPr>
            <w:r w:rsidRPr="00D46164">
              <w:rPr>
                <w:rFonts w:ascii="Verdana" w:hAnsi="Verdana"/>
                <w:color w:val="000000"/>
                <w:sz w:val="18"/>
                <w:szCs w:val="18"/>
                <w:lang w:val="nl-NL"/>
              </w:rPr>
              <w:t xml:space="preserve">Regeling </w:t>
            </w:r>
            <w:proofErr w:type="spellStart"/>
            <w:r w:rsidRPr="00D46164">
              <w:rPr>
                <w:rFonts w:ascii="Verdana" w:hAnsi="Verdana"/>
                <w:color w:val="000000"/>
                <w:sz w:val="18"/>
                <w:szCs w:val="18"/>
                <w:lang w:val="nl-NL"/>
              </w:rPr>
              <w:t>apurement</w:t>
            </w:r>
            <w:proofErr w:type="spellEnd"/>
          </w:p>
        </w:tc>
        <w:tc>
          <w:tcPr>
            <w:tcW w:w="57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p>
        </w:tc>
        <w:tc>
          <w:tcPr>
            <w:tcW w:w="500" w:type="pct"/>
          </w:tcPr>
          <w:p w:rsidR="001A6148" w:rsidRPr="00D46164" w:rsidRDefault="001A6148" w:rsidP="00E94E8A">
            <w:pPr>
              <w:jc w:val="right"/>
              <w:rPr>
                <w:rFonts w:ascii="Verdana" w:hAnsi="Verdana"/>
                <w:color w:val="000000"/>
                <w:sz w:val="18"/>
                <w:szCs w:val="18"/>
                <w:lang w:val="en-US"/>
              </w:rPr>
            </w:pPr>
          </w:p>
        </w:tc>
        <w:tc>
          <w:tcPr>
            <w:tcW w:w="489"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jc w:val="right"/>
              <w:rPr>
                <w:rFonts w:ascii="Verdana" w:hAnsi="Verdana"/>
                <w:color w:val="000000"/>
                <w:sz w:val="18"/>
                <w:szCs w:val="18"/>
                <w:lang w:val="en-US"/>
              </w:rPr>
            </w:pPr>
          </w:p>
        </w:tc>
        <w:tc>
          <w:tcPr>
            <w:tcW w:w="331" w:type="pct"/>
          </w:tcPr>
          <w:p w:rsidR="001A6148" w:rsidRPr="00D46164" w:rsidRDefault="001A6148" w:rsidP="00E94E8A">
            <w:pPr>
              <w:jc w:val="right"/>
              <w:rPr>
                <w:rFonts w:ascii="Verdana" w:hAnsi="Verdana"/>
                <w:color w:val="000000"/>
                <w:sz w:val="18"/>
                <w:szCs w:val="18"/>
                <w:lang w:val="en-US"/>
              </w:rPr>
            </w:pPr>
          </w:p>
        </w:tc>
        <w:tc>
          <w:tcPr>
            <w:tcW w:w="331" w:type="pct"/>
          </w:tcPr>
          <w:p w:rsidR="001A6148" w:rsidRPr="00D46164" w:rsidRDefault="001A6148" w:rsidP="00E94E8A">
            <w:pPr>
              <w:jc w:val="right"/>
              <w:rPr>
                <w:rFonts w:ascii="Verdana" w:hAnsi="Verdana"/>
                <w:color w:val="000000"/>
                <w:sz w:val="18"/>
                <w:szCs w:val="18"/>
                <w:lang w:val="en-US"/>
              </w:rPr>
            </w:pPr>
          </w:p>
        </w:tc>
        <w:tc>
          <w:tcPr>
            <w:tcW w:w="330" w:type="pct"/>
          </w:tcPr>
          <w:p w:rsidR="001A6148" w:rsidRPr="00D46164" w:rsidRDefault="001A6148" w:rsidP="00E94E8A">
            <w:pPr>
              <w:jc w:val="right"/>
              <w:rPr>
                <w:rFonts w:ascii="Verdana" w:hAnsi="Verdana"/>
                <w:color w:val="000000"/>
                <w:sz w:val="18"/>
                <w:szCs w:val="18"/>
                <w:lang w:val="en-US"/>
              </w:rPr>
            </w:pP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b/>
                <w:bCs/>
                <w:color w:val="000000"/>
                <w:sz w:val="18"/>
                <w:szCs w:val="18"/>
                <w:lang w:val="nl-NL" w:eastAsia="nl-NL"/>
              </w:rPr>
            </w:pPr>
            <w:r w:rsidRPr="00D46164">
              <w:rPr>
                <w:rFonts w:ascii="Verdana" w:hAnsi="Verdana"/>
                <w:b/>
                <w:bCs/>
                <w:color w:val="000000"/>
                <w:sz w:val="18"/>
                <w:szCs w:val="18"/>
                <w:lang w:val="nl-NL"/>
              </w:rPr>
              <w:t>Begrotingsreserves</w:t>
            </w:r>
          </w:p>
        </w:tc>
        <w:tc>
          <w:tcPr>
            <w:tcW w:w="570" w:type="pct"/>
          </w:tcPr>
          <w:p w:rsidR="001A6148" w:rsidRPr="00D46164" w:rsidRDefault="001A6148" w:rsidP="00E94E8A">
            <w:pPr>
              <w:spacing w:line="240" w:lineRule="auto"/>
              <w:jc w:val="right"/>
              <w:rPr>
                <w:rFonts w:ascii="Verdana" w:eastAsia="Times New Roman" w:hAnsi="Verdana"/>
                <w:b/>
                <w:bCs/>
                <w:color w:val="000000"/>
                <w:sz w:val="18"/>
                <w:szCs w:val="18"/>
                <w:lang w:val="en-US" w:eastAsia="nl-NL"/>
              </w:rPr>
            </w:pP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b/>
                <w:bCs/>
                <w:color w:val="000000"/>
                <w:sz w:val="18"/>
                <w:szCs w:val="18"/>
                <w:lang w:val="en-US" w:eastAsia="nl-NL"/>
              </w:rPr>
            </w:pPr>
          </w:p>
        </w:tc>
        <w:tc>
          <w:tcPr>
            <w:tcW w:w="500" w:type="pct"/>
          </w:tcPr>
          <w:p w:rsidR="001A6148" w:rsidRPr="00D46164" w:rsidRDefault="001A6148" w:rsidP="00E94E8A">
            <w:pPr>
              <w:jc w:val="right"/>
              <w:rPr>
                <w:rFonts w:ascii="Verdana" w:hAnsi="Verdana"/>
                <w:color w:val="000000"/>
                <w:sz w:val="18"/>
                <w:szCs w:val="18"/>
                <w:lang w:val="en-US"/>
              </w:rPr>
            </w:pPr>
          </w:p>
        </w:tc>
        <w:tc>
          <w:tcPr>
            <w:tcW w:w="489"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color w:val="000000"/>
                <w:sz w:val="18"/>
                <w:szCs w:val="18"/>
                <w:lang w:val="nl-NL" w:eastAsia="nl-NL"/>
              </w:rPr>
            </w:pPr>
            <w:r w:rsidRPr="00D46164">
              <w:rPr>
                <w:rFonts w:ascii="Verdana" w:hAnsi="Verdana"/>
                <w:color w:val="000000"/>
                <w:sz w:val="18"/>
                <w:szCs w:val="18"/>
                <w:lang w:val="nl-NL"/>
              </w:rPr>
              <w:t>Begrotingsreserve landbouw</w:t>
            </w:r>
          </w:p>
        </w:tc>
        <w:tc>
          <w:tcPr>
            <w:tcW w:w="57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p>
        </w:tc>
        <w:tc>
          <w:tcPr>
            <w:tcW w:w="500" w:type="pct"/>
          </w:tcPr>
          <w:p w:rsidR="001A6148" w:rsidRPr="00D46164" w:rsidRDefault="001A6148" w:rsidP="00E94E8A">
            <w:pPr>
              <w:jc w:val="right"/>
              <w:rPr>
                <w:rFonts w:ascii="Verdana" w:hAnsi="Verdana"/>
                <w:color w:val="000000"/>
                <w:sz w:val="18"/>
                <w:szCs w:val="18"/>
                <w:lang w:val="en-US"/>
              </w:rPr>
            </w:pPr>
          </w:p>
        </w:tc>
        <w:tc>
          <w:tcPr>
            <w:tcW w:w="489"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color w:val="000000"/>
                <w:sz w:val="18"/>
                <w:szCs w:val="18"/>
                <w:lang w:val="nl-NL" w:eastAsia="nl-NL"/>
              </w:rPr>
            </w:pPr>
            <w:r w:rsidRPr="00D46164">
              <w:rPr>
                <w:rFonts w:ascii="Verdana" w:hAnsi="Verdana"/>
                <w:color w:val="000000"/>
                <w:sz w:val="18"/>
                <w:szCs w:val="18"/>
                <w:lang w:val="nl-NL"/>
              </w:rPr>
              <w:t xml:space="preserve">Begrotingsreserve </w:t>
            </w:r>
            <w:proofErr w:type="spellStart"/>
            <w:r w:rsidRPr="00D46164">
              <w:rPr>
                <w:rFonts w:ascii="Verdana" w:hAnsi="Verdana"/>
                <w:color w:val="000000"/>
                <w:sz w:val="18"/>
                <w:szCs w:val="18"/>
                <w:lang w:val="nl-NL"/>
              </w:rPr>
              <w:t>apurement</w:t>
            </w:r>
            <w:proofErr w:type="spellEnd"/>
          </w:p>
        </w:tc>
        <w:tc>
          <w:tcPr>
            <w:tcW w:w="57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p>
        </w:tc>
        <w:tc>
          <w:tcPr>
            <w:tcW w:w="500" w:type="pct"/>
          </w:tcPr>
          <w:p w:rsidR="001A6148" w:rsidRPr="00D46164" w:rsidRDefault="001A6148" w:rsidP="00E94E8A">
            <w:pPr>
              <w:jc w:val="right"/>
              <w:rPr>
                <w:rFonts w:ascii="Verdana" w:hAnsi="Verdana"/>
                <w:color w:val="000000"/>
                <w:sz w:val="18"/>
                <w:szCs w:val="18"/>
                <w:lang w:val="en-US"/>
              </w:rPr>
            </w:pPr>
          </w:p>
        </w:tc>
        <w:tc>
          <w:tcPr>
            <w:tcW w:w="489"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r>
      <w:tr w:rsidR="001A6148" w:rsidRPr="00D46164" w:rsidTr="00E94E8A">
        <w:trPr>
          <w:trHeight w:val="75"/>
        </w:trPr>
        <w:tc>
          <w:tcPr>
            <w:tcW w:w="968" w:type="pct"/>
            <w:vAlign w:val="center"/>
          </w:tcPr>
          <w:p w:rsidR="001A6148" w:rsidRPr="00D46164" w:rsidRDefault="001A6148" w:rsidP="00E94E8A">
            <w:pPr>
              <w:spacing w:line="240" w:lineRule="auto"/>
              <w:rPr>
                <w:rFonts w:ascii="Verdana" w:eastAsia="Times New Roman" w:hAnsi="Verdana"/>
                <w:b/>
                <w:bCs/>
                <w:iCs/>
                <w:color w:val="000000"/>
                <w:sz w:val="18"/>
                <w:szCs w:val="18"/>
                <w:lang w:val="nl-NL" w:eastAsia="nl-NL"/>
              </w:rPr>
            </w:pPr>
            <w:r w:rsidRPr="00D46164">
              <w:rPr>
                <w:rFonts w:ascii="Verdana" w:hAnsi="Verdana"/>
                <w:b/>
                <w:bCs/>
                <w:iCs/>
                <w:color w:val="000000"/>
                <w:sz w:val="18"/>
                <w:szCs w:val="18"/>
                <w:lang w:val="nl-NL"/>
              </w:rPr>
              <w:t> </w:t>
            </w:r>
          </w:p>
        </w:tc>
        <w:tc>
          <w:tcPr>
            <w:tcW w:w="570" w:type="pct"/>
          </w:tcPr>
          <w:p w:rsidR="001A6148" w:rsidRPr="00D46164" w:rsidRDefault="001A6148" w:rsidP="00E94E8A">
            <w:pPr>
              <w:spacing w:line="240" w:lineRule="auto"/>
              <w:jc w:val="right"/>
              <w:rPr>
                <w:rFonts w:ascii="Verdana" w:eastAsia="Times New Roman" w:hAnsi="Verdana"/>
                <w:b/>
                <w:bCs/>
                <w:iCs/>
                <w:color w:val="000000"/>
                <w:sz w:val="18"/>
                <w:szCs w:val="18"/>
                <w:lang w:val="en-US" w:eastAsia="nl-NL"/>
              </w:rPr>
            </w:pPr>
            <w:r w:rsidRPr="00D46164">
              <w:rPr>
                <w:rFonts w:ascii="Verdana" w:hAnsi="Verdana"/>
                <w:b/>
                <w:bCs/>
                <w:iCs/>
                <w:color w:val="000000"/>
                <w:sz w:val="18"/>
                <w:szCs w:val="18"/>
                <w:lang w:val="en-US"/>
              </w:rPr>
              <w:t> </w:t>
            </w:r>
          </w:p>
        </w:tc>
        <w:tc>
          <w:tcPr>
            <w:tcW w:w="600" w:type="pct"/>
          </w:tcPr>
          <w:p w:rsidR="001A6148" w:rsidRPr="00D46164" w:rsidRDefault="001A6148" w:rsidP="00E94E8A">
            <w:pPr>
              <w:spacing w:line="240" w:lineRule="auto"/>
              <w:jc w:val="right"/>
              <w:rPr>
                <w:rFonts w:ascii="Verdana" w:eastAsia="Times New Roman" w:hAnsi="Verdana" w:cs="Times New Roman"/>
                <w:b/>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b/>
                <w:bCs/>
                <w:iCs/>
                <w:color w:val="000000"/>
                <w:sz w:val="18"/>
                <w:szCs w:val="18"/>
                <w:lang w:val="en-US" w:eastAsia="nl-NL"/>
              </w:rPr>
            </w:pPr>
            <w:r w:rsidRPr="00D46164">
              <w:rPr>
                <w:rFonts w:ascii="Verdana" w:hAnsi="Verdana"/>
                <w:b/>
                <w:bCs/>
                <w:iCs/>
                <w:color w:val="000000"/>
                <w:sz w:val="18"/>
                <w:szCs w:val="18"/>
                <w:lang w:val="en-US"/>
              </w:rPr>
              <w:t> </w:t>
            </w:r>
          </w:p>
        </w:tc>
        <w:tc>
          <w:tcPr>
            <w:tcW w:w="500" w:type="pct"/>
          </w:tcPr>
          <w:p w:rsidR="001A6148" w:rsidRPr="00D46164" w:rsidRDefault="001A6148" w:rsidP="00E94E8A">
            <w:pPr>
              <w:jc w:val="right"/>
              <w:rPr>
                <w:rFonts w:ascii="Verdana" w:hAnsi="Verdana"/>
                <w:color w:val="000000"/>
                <w:sz w:val="18"/>
                <w:szCs w:val="18"/>
                <w:lang w:val="en-US"/>
              </w:rPr>
            </w:pPr>
          </w:p>
        </w:tc>
        <w:tc>
          <w:tcPr>
            <w:tcW w:w="489"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b/>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b/>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b/>
                <w:sz w:val="18"/>
                <w:szCs w:val="18"/>
                <w:lang w:val="nl-NL" w:eastAsia="nl-NL"/>
              </w:rPr>
            </w:pPr>
          </w:p>
        </w:tc>
        <w:tc>
          <w:tcPr>
            <w:tcW w:w="330" w:type="pct"/>
          </w:tcPr>
          <w:p w:rsidR="001A6148" w:rsidRPr="00D46164" w:rsidRDefault="001A6148" w:rsidP="00E94E8A">
            <w:pPr>
              <w:spacing w:line="240" w:lineRule="auto"/>
              <w:jc w:val="right"/>
              <w:rPr>
                <w:rFonts w:ascii="Verdana" w:eastAsia="Times New Roman" w:hAnsi="Verdana" w:cs="Times New Roman"/>
                <w:b/>
                <w:sz w:val="18"/>
                <w:szCs w:val="18"/>
                <w:lang w:val="nl-NL" w:eastAsia="nl-NL"/>
              </w:rPr>
            </w:pP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b/>
                <w:bCs/>
                <w:iCs/>
                <w:color w:val="000000"/>
                <w:sz w:val="18"/>
                <w:szCs w:val="18"/>
                <w:lang w:val="nl-NL" w:eastAsia="nl-NL"/>
              </w:rPr>
            </w:pPr>
            <w:r w:rsidRPr="00D46164">
              <w:rPr>
                <w:rFonts w:ascii="Verdana" w:hAnsi="Verdana"/>
                <w:b/>
                <w:bCs/>
                <w:iCs/>
                <w:color w:val="000000"/>
                <w:sz w:val="18"/>
                <w:szCs w:val="18"/>
                <w:lang w:val="nl-NL"/>
              </w:rPr>
              <w:t xml:space="preserve">Garanties </w:t>
            </w:r>
          </w:p>
        </w:tc>
        <w:tc>
          <w:tcPr>
            <w:tcW w:w="570" w:type="pct"/>
          </w:tcPr>
          <w:p w:rsidR="001A6148" w:rsidRPr="00D46164" w:rsidRDefault="001A6148" w:rsidP="00E94E8A">
            <w:pPr>
              <w:spacing w:line="240" w:lineRule="auto"/>
              <w:jc w:val="right"/>
              <w:rPr>
                <w:rFonts w:ascii="Verdana" w:eastAsia="Times New Roman" w:hAnsi="Verdana"/>
                <w:b/>
                <w:bCs/>
                <w:iCs/>
                <w:color w:val="000000"/>
                <w:sz w:val="18"/>
                <w:szCs w:val="18"/>
                <w:lang w:val="en-US" w:eastAsia="nl-NL"/>
              </w:rPr>
            </w:pPr>
            <w:r w:rsidRPr="00D46164">
              <w:rPr>
                <w:rFonts w:ascii="Verdana" w:hAnsi="Verdana"/>
                <w:b/>
                <w:bCs/>
                <w:iCs/>
                <w:color w:val="000000"/>
                <w:sz w:val="18"/>
                <w:szCs w:val="18"/>
                <w:lang w:val="en-US"/>
              </w:rPr>
              <w:t>5.515</w:t>
            </w:r>
          </w:p>
        </w:tc>
        <w:tc>
          <w:tcPr>
            <w:tcW w:w="600" w:type="pct"/>
          </w:tcPr>
          <w:p w:rsidR="001A6148" w:rsidRPr="00D46164" w:rsidRDefault="001A6148" w:rsidP="00E94E8A">
            <w:pPr>
              <w:spacing w:line="240" w:lineRule="auto"/>
              <w:jc w:val="right"/>
              <w:rPr>
                <w:rFonts w:ascii="Verdana" w:eastAsia="Times New Roman" w:hAnsi="Verdana" w:cs="Times New Roman"/>
                <w:b/>
                <w:sz w:val="18"/>
                <w:szCs w:val="18"/>
                <w:lang w:val="nl-NL" w:eastAsia="nl-NL"/>
              </w:rPr>
            </w:pPr>
            <w:r w:rsidRPr="00D46164">
              <w:rPr>
                <w:rFonts w:ascii="Verdana" w:eastAsia="Times New Roman" w:hAnsi="Verdana" w:cs="Times New Roman"/>
                <w:b/>
                <w:sz w:val="18"/>
                <w:szCs w:val="18"/>
                <w:lang w:val="nl-NL" w:eastAsia="nl-NL"/>
              </w:rPr>
              <w:t>-3.000</w:t>
            </w:r>
          </w:p>
        </w:tc>
        <w:tc>
          <w:tcPr>
            <w:tcW w:w="550" w:type="pct"/>
          </w:tcPr>
          <w:p w:rsidR="001A6148" w:rsidRPr="00D46164" w:rsidRDefault="001A6148" w:rsidP="00E94E8A">
            <w:pPr>
              <w:spacing w:line="240" w:lineRule="auto"/>
              <w:jc w:val="right"/>
              <w:rPr>
                <w:rFonts w:ascii="Verdana" w:eastAsia="Times New Roman" w:hAnsi="Verdana"/>
                <w:b/>
                <w:bCs/>
                <w:iCs/>
                <w:color w:val="000000"/>
                <w:sz w:val="18"/>
                <w:szCs w:val="18"/>
                <w:lang w:val="en-US" w:eastAsia="nl-NL"/>
              </w:rPr>
            </w:pPr>
            <w:r w:rsidRPr="00D46164">
              <w:rPr>
                <w:rFonts w:ascii="Verdana" w:hAnsi="Verdana"/>
                <w:b/>
                <w:bCs/>
                <w:iCs/>
                <w:color w:val="000000"/>
                <w:sz w:val="18"/>
                <w:szCs w:val="18"/>
                <w:lang w:val="en-US"/>
              </w:rPr>
              <w:t>2.515</w:t>
            </w:r>
          </w:p>
        </w:tc>
        <w:tc>
          <w:tcPr>
            <w:tcW w:w="500"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600</w:t>
            </w:r>
          </w:p>
        </w:tc>
        <w:tc>
          <w:tcPr>
            <w:tcW w:w="489"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3.115</w:t>
            </w:r>
          </w:p>
        </w:tc>
        <w:tc>
          <w:tcPr>
            <w:tcW w:w="331"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1.125</w:t>
            </w:r>
          </w:p>
        </w:tc>
        <w:tc>
          <w:tcPr>
            <w:tcW w:w="331"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1.125</w:t>
            </w:r>
          </w:p>
        </w:tc>
        <w:tc>
          <w:tcPr>
            <w:tcW w:w="331"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0</w:t>
            </w:r>
          </w:p>
        </w:tc>
        <w:tc>
          <w:tcPr>
            <w:tcW w:w="330"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0</w:t>
            </w: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color w:val="000000"/>
                <w:sz w:val="18"/>
                <w:szCs w:val="18"/>
                <w:lang w:val="nl-NL" w:eastAsia="nl-NL"/>
              </w:rPr>
            </w:pPr>
            <w:r w:rsidRPr="00D46164">
              <w:rPr>
                <w:rFonts w:ascii="Verdana" w:hAnsi="Verdana"/>
                <w:color w:val="000000"/>
                <w:sz w:val="18"/>
                <w:szCs w:val="18"/>
                <w:lang w:val="nl-NL"/>
              </w:rPr>
              <w:t xml:space="preserve">Bijdrage begrotingsreserve Borgstellingsfaciliteit </w:t>
            </w:r>
          </w:p>
        </w:tc>
        <w:tc>
          <w:tcPr>
            <w:tcW w:w="57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3.008</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r w:rsidRPr="00D46164">
              <w:rPr>
                <w:rFonts w:ascii="Verdana" w:eastAsia="Times New Roman" w:hAnsi="Verdana" w:cs="Times New Roman"/>
                <w:sz w:val="18"/>
                <w:szCs w:val="18"/>
                <w:lang w:val="nl-NL" w:eastAsia="nl-NL"/>
              </w:rPr>
              <w:t>-3.000</w:t>
            </w:r>
          </w:p>
        </w:tc>
        <w:tc>
          <w:tcPr>
            <w:tcW w:w="55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8</w:t>
            </w:r>
          </w:p>
        </w:tc>
        <w:tc>
          <w:tcPr>
            <w:tcW w:w="500"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7</w:t>
            </w:r>
          </w:p>
        </w:tc>
        <w:tc>
          <w:tcPr>
            <w:tcW w:w="489"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15</w:t>
            </w:r>
          </w:p>
        </w:tc>
        <w:tc>
          <w:tcPr>
            <w:tcW w:w="331"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7</w:t>
            </w:r>
          </w:p>
        </w:tc>
        <w:tc>
          <w:tcPr>
            <w:tcW w:w="331"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1.607</w:t>
            </w:r>
          </w:p>
        </w:tc>
        <w:tc>
          <w:tcPr>
            <w:tcW w:w="331"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1.607</w:t>
            </w:r>
          </w:p>
        </w:tc>
        <w:tc>
          <w:tcPr>
            <w:tcW w:w="330"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1.607</w:t>
            </w: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color w:val="000000"/>
                <w:sz w:val="18"/>
                <w:szCs w:val="18"/>
                <w:lang w:val="nl-NL" w:eastAsia="nl-NL"/>
              </w:rPr>
            </w:pPr>
            <w:r w:rsidRPr="00D46164">
              <w:rPr>
                <w:rFonts w:ascii="Verdana" w:hAnsi="Verdana"/>
                <w:color w:val="000000"/>
                <w:sz w:val="18"/>
                <w:szCs w:val="18"/>
                <w:lang w:val="nl-NL"/>
              </w:rPr>
              <w:t xml:space="preserve">Verliesdeclaraties Borgstellingsfaciliteit </w:t>
            </w:r>
          </w:p>
        </w:tc>
        <w:tc>
          <w:tcPr>
            <w:tcW w:w="57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2.500</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2.500</w:t>
            </w:r>
          </w:p>
        </w:tc>
        <w:tc>
          <w:tcPr>
            <w:tcW w:w="500"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600</w:t>
            </w:r>
          </w:p>
        </w:tc>
        <w:tc>
          <w:tcPr>
            <w:tcW w:w="489"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3.100</w:t>
            </w:r>
          </w:p>
        </w:tc>
        <w:tc>
          <w:tcPr>
            <w:tcW w:w="331"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1.125</w:t>
            </w:r>
          </w:p>
        </w:tc>
        <w:tc>
          <w:tcPr>
            <w:tcW w:w="331"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1.125</w:t>
            </w:r>
          </w:p>
        </w:tc>
        <w:tc>
          <w:tcPr>
            <w:tcW w:w="331"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0</w:t>
            </w:r>
          </w:p>
        </w:tc>
        <w:tc>
          <w:tcPr>
            <w:tcW w:w="330"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0</w:t>
            </w: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color w:val="000000"/>
                <w:sz w:val="18"/>
                <w:szCs w:val="18"/>
                <w:lang w:val="nl-NL" w:eastAsia="nl-NL"/>
              </w:rPr>
            </w:pPr>
            <w:r w:rsidRPr="00D46164">
              <w:rPr>
                <w:rFonts w:ascii="Verdana" w:hAnsi="Verdana"/>
                <w:color w:val="000000"/>
                <w:sz w:val="18"/>
                <w:szCs w:val="18"/>
                <w:lang w:val="nl-NL"/>
              </w:rPr>
              <w:t>Garantstelling Marktintroductie Innovaties (GMI)</w:t>
            </w:r>
          </w:p>
        </w:tc>
        <w:tc>
          <w:tcPr>
            <w:tcW w:w="57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7</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7</w:t>
            </w:r>
          </w:p>
        </w:tc>
        <w:tc>
          <w:tcPr>
            <w:tcW w:w="500"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-7</w:t>
            </w:r>
          </w:p>
        </w:tc>
        <w:tc>
          <w:tcPr>
            <w:tcW w:w="489"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0</w:t>
            </w:r>
          </w:p>
        </w:tc>
        <w:tc>
          <w:tcPr>
            <w:tcW w:w="331"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-7</w:t>
            </w:r>
          </w:p>
        </w:tc>
        <w:tc>
          <w:tcPr>
            <w:tcW w:w="331"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-1.607</w:t>
            </w:r>
          </w:p>
        </w:tc>
        <w:tc>
          <w:tcPr>
            <w:tcW w:w="331"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-1.607</w:t>
            </w:r>
          </w:p>
        </w:tc>
        <w:tc>
          <w:tcPr>
            <w:tcW w:w="330"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-1.607</w:t>
            </w: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bCs/>
                <w:iCs/>
                <w:color w:val="000000"/>
                <w:sz w:val="18"/>
                <w:szCs w:val="18"/>
                <w:lang w:val="nl-NL" w:eastAsia="nl-NL"/>
              </w:rPr>
            </w:pPr>
          </w:p>
        </w:tc>
        <w:tc>
          <w:tcPr>
            <w:tcW w:w="570" w:type="pct"/>
          </w:tcPr>
          <w:p w:rsidR="001A6148" w:rsidRPr="00D46164" w:rsidRDefault="001A6148" w:rsidP="00E94E8A">
            <w:pPr>
              <w:spacing w:line="240" w:lineRule="auto"/>
              <w:jc w:val="right"/>
              <w:rPr>
                <w:rFonts w:ascii="Verdana" w:eastAsia="Times New Roman" w:hAnsi="Verdana"/>
                <w:b/>
                <w:bCs/>
                <w:iCs/>
                <w:color w:val="000000"/>
                <w:sz w:val="18"/>
                <w:szCs w:val="18"/>
                <w:lang w:val="en-US" w:eastAsia="nl-NL"/>
              </w:rPr>
            </w:pP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b/>
                <w:bCs/>
                <w:iCs/>
                <w:color w:val="000000"/>
                <w:sz w:val="18"/>
                <w:szCs w:val="18"/>
                <w:lang w:val="en-US" w:eastAsia="nl-NL"/>
              </w:rPr>
            </w:pPr>
          </w:p>
        </w:tc>
        <w:tc>
          <w:tcPr>
            <w:tcW w:w="500" w:type="pct"/>
          </w:tcPr>
          <w:p w:rsidR="001A6148" w:rsidRPr="00D46164" w:rsidRDefault="001A6148" w:rsidP="00E94E8A">
            <w:pPr>
              <w:jc w:val="right"/>
              <w:rPr>
                <w:rFonts w:ascii="Verdana" w:hAnsi="Verdana"/>
                <w:color w:val="000000"/>
                <w:sz w:val="18"/>
                <w:szCs w:val="18"/>
                <w:lang w:val="en-US"/>
              </w:rPr>
            </w:pPr>
          </w:p>
        </w:tc>
        <w:tc>
          <w:tcPr>
            <w:tcW w:w="489"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b/>
                <w:bCs/>
                <w:iCs/>
                <w:color w:val="000000"/>
                <w:sz w:val="18"/>
                <w:szCs w:val="18"/>
                <w:lang w:val="nl-NL" w:eastAsia="nl-NL"/>
              </w:rPr>
            </w:pPr>
            <w:r w:rsidRPr="00D46164">
              <w:rPr>
                <w:rFonts w:ascii="Verdana" w:hAnsi="Verdana"/>
                <w:b/>
                <w:bCs/>
                <w:iCs/>
                <w:color w:val="000000"/>
                <w:sz w:val="18"/>
                <w:szCs w:val="18"/>
                <w:lang w:val="nl-NL"/>
              </w:rPr>
              <w:t>Opdrachten</w:t>
            </w:r>
          </w:p>
        </w:tc>
        <w:tc>
          <w:tcPr>
            <w:tcW w:w="570" w:type="pct"/>
          </w:tcPr>
          <w:p w:rsidR="001A6148" w:rsidRPr="00D46164" w:rsidRDefault="001A6148" w:rsidP="00E94E8A">
            <w:pPr>
              <w:spacing w:line="240" w:lineRule="auto"/>
              <w:jc w:val="right"/>
              <w:rPr>
                <w:rFonts w:ascii="Verdana" w:eastAsia="Times New Roman" w:hAnsi="Verdana"/>
                <w:b/>
                <w:bCs/>
                <w:iCs/>
                <w:color w:val="000000"/>
                <w:sz w:val="18"/>
                <w:szCs w:val="18"/>
                <w:lang w:val="en-US" w:eastAsia="nl-NL"/>
              </w:rPr>
            </w:pPr>
            <w:r w:rsidRPr="00D46164">
              <w:rPr>
                <w:rFonts w:ascii="Verdana" w:hAnsi="Verdana"/>
                <w:b/>
                <w:bCs/>
                <w:iCs/>
                <w:color w:val="000000"/>
                <w:sz w:val="18"/>
                <w:szCs w:val="18"/>
                <w:lang w:val="en-US"/>
              </w:rPr>
              <w:t>111.866</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b/>
                <w:bCs/>
                <w:iCs/>
                <w:color w:val="000000"/>
                <w:sz w:val="18"/>
                <w:szCs w:val="18"/>
                <w:lang w:val="en-US" w:eastAsia="nl-NL"/>
              </w:rPr>
            </w:pPr>
            <w:r w:rsidRPr="00D46164">
              <w:rPr>
                <w:rFonts w:ascii="Verdana" w:hAnsi="Verdana"/>
                <w:b/>
                <w:bCs/>
                <w:iCs/>
                <w:color w:val="000000"/>
                <w:sz w:val="18"/>
                <w:szCs w:val="18"/>
                <w:lang w:val="en-US"/>
              </w:rPr>
              <w:t>111.866</w:t>
            </w:r>
          </w:p>
        </w:tc>
        <w:tc>
          <w:tcPr>
            <w:tcW w:w="500"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-8.639</w:t>
            </w:r>
          </w:p>
        </w:tc>
        <w:tc>
          <w:tcPr>
            <w:tcW w:w="489"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103.227</w:t>
            </w:r>
          </w:p>
        </w:tc>
        <w:tc>
          <w:tcPr>
            <w:tcW w:w="331"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-1.966</w:t>
            </w:r>
          </w:p>
        </w:tc>
        <w:tc>
          <w:tcPr>
            <w:tcW w:w="331"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-1.315</w:t>
            </w:r>
          </w:p>
        </w:tc>
        <w:tc>
          <w:tcPr>
            <w:tcW w:w="331"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-1.196</w:t>
            </w:r>
          </w:p>
        </w:tc>
        <w:tc>
          <w:tcPr>
            <w:tcW w:w="330"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-294</w:t>
            </w: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color w:val="000000"/>
                <w:sz w:val="18"/>
                <w:szCs w:val="18"/>
                <w:lang w:val="nl-NL" w:eastAsia="nl-NL"/>
              </w:rPr>
            </w:pPr>
            <w:r w:rsidRPr="00D46164">
              <w:rPr>
                <w:rFonts w:ascii="Verdana" w:hAnsi="Verdana"/>
                <w:color w:val="000000"/>
                <w:sz w:val="18"/>
                <w:szCs w:val="18"/>
                <w:lang w:val="nl-NL"/>
              </w:rPr>
              <w:t>Duurzame veehouderij</w:t>
            </w:r>
          </w:p>
        </w:tc>
        <w:tc>
          <w:tcPr>
            <w:tcW w:w="57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2.866</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2.866</w:t>
            </w:r>
          </w:p>
        </w:tc>
        <w:tc>
          <w:tcPr>
            <w:tcW w:w="500"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364</w:t>
            </w:r>
          </w:p>
        </w:tc>
        <w:tc>
          <w:tcPr>
            <w:tcW w:w="489"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3.230</w:t>
            </w:r>
          </w:p>
        </w:tc>
        <w:tc>
          <w:tcPr>
            <w:tcW w:w="331"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-581</w:t>
            </w:r>
          </w:p>
        </w:tc>
        <w:tc>
          <w:tcPr>
            <w:tcW w:w="331"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-24</w:t>
            </w:r>
          </w:p>
        </w:tc>
        <w:tc>
          <w:tcPr>
            <w:tcW w:w="331"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-24</w:t>
            </w:r>
          </w:p>
        </w:tc>
        <w:tc>
          <w:tcPr>
            <w:tcW w:w="330"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-24</w:t>
            </w: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color w:val="000000"/>
                <w:sz w:val="18"/>
                <w:szCs w:val="18"/>
                <w:lang w:val="nl-NL" w:eastAsia="nl-NL"/>
              </w:rPr>
            </w:pPr>
            <w:r w:rsidRPr="00D46164">
              <w:rPr>
                <w:rFonts w:ascii="Verdana" w:hAnsi="Verdana"/>
                <w:color w:val="000000"/>
                <w:sz w:val="18"/>
                <w:szCs w:val="18"/>
                <w:lang w:val="nl-NL"/>
              </w:rPr>
              <w:t>Mestbeleid</w:t>
            </w:r>
          </w:p>
        </w:tc>
        <w:tc>
          <w:tcPr>
            <w:tcW w:w="57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2.292</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2.292</w:t>
            </w:r>
          </w:p>
        </w:tc>
        <w:tc>
          <w:tcPr>
            <w:tcW w:w="500"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-464</w:t>
            </w:r>
          </w:p>
        </w:tc>
        <w:tc>
          <w:tcPr>
            <w:tcW w:w="489"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1.828</w:t>
            </w:r>
          </w:p>
        </w:tc>
        <w:tc>
          <w:tcPr>
            <w:tcW w:w="331"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209</w:t>
            </w:r>
          </w:p>
        </w:tc>
        <w:tc>
          <w:tcPr>
            <w:tcW w:w="331"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-231</w:t>
            </w:r>
          </w:p>
        </w:tc>
        <w:tc>
          <w:tcPr>
            <w:tcW w:w="331"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79</w:t>
            </w:r>
          </w:p>
        </w:tc>
        <w:tc>
          <w:tcPr>
            <w:tcW w:w="330"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0</w:t>
            </w: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color w:val="000000"/>
                <w:sz w:val="18"/>
                <w:szCs w:val="18"/>
                <w:lang w:val="nl-NL" w:eastAsia="nl-NL"/>
              </w:rPr>
            </w:pPr>
            <w:r w:rsidRPr="00D46164">
              <w:rPr>
                <w:rFonts w:ascii="Verdana" w:hAnsi="Verdana"/>
                <w:color w:val="000000"/>
                <w:sz w:val="18"/>
                <w:szCs w:val="18"/>
                <w:lang w:val="nl-NL"/>
              </w:rPr>
              <w:t>Plantaardige productie</w:t>
            </w:r>
          </w:p>
        </w:tc>
        <w:tc>
          <w:tcPr>
            <w:tcW w:w="57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2.306</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2.306</w:t>
            </w:r>
          </w:p>
        </w:tc>
        <w:tc>
          <w:tcPr>
            <w:tcW w:w="500"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-275</w:t>
            </w:r>
          </w:p>
        </w:tc>
        <w:tc>
          <w:tcPr>
            <w:tcW w:w="489"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2.031</w:t>
            </w:r>
          </w:p>
        </w:tc>
        <w:tc>
          <w:tcPr>
            <w:tcW w:w="331"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-15</w:t>
            </w:r>
          </w:p>
        </w:tc>
        <w:tc>
          <w:tcPr>
            <w:tcW w:w="331"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0</w:t>
            </w:r>
          </w:p>
        </w:tc>
        <w:tc>
          <w:tcPr>
            <w:tcW w:w="331"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0</w:t>
            </w:r>
          </w:p>
        </w:tc>
        <w:tc>
          <w:tcPr>
            <w:tcW w:w="330"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0</w:t>
            </w: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color w:val="000000"/>
                <w:sz w:val="18"/>
                <w:szCs w:val="18"/>
                <w:lang w:val="nl-NL" w:eastAsia="nl-NL"/>
              </w:rPr>
            </w:pPr>
            <w:r w:rsidRPr="00D46164">
              <w:rPr>
                <w:rFonts w:ascii="Verdana" w:hAnsi="Verdana"/>
                <w:color w:val="000000"/>
                <w:sz w:val="18"/>
                <w:szCs w:val="18"/>
                <w:lang w:val="nl-NL"/>
              </w:rPr>
              <w:t>Plantgezondheid</w:t>
            </w:r>
          </w:p>
        </w:tc>
        <w:tc>
          <w:tcPr>
            <w:tcW w:w="57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1.980</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1.980</w:t>
            </w:r>
          </w:p>
        </w:tc>
        <w:tc>
          <w:tcPr>
            <w:tcW w:w="500"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-24</w:t>
            </w:r>
          </w:p>
        </w:tc>
        <w:tc>
          <w:tcPr>
            <w:tcW w:w="489"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1.956</w:t>
            </w:r>
          </w:p>
        </w:tc>
        <w:tc>
          <w:tcPr>
            <w:tcW w:w="331"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-24</w:t>
            </w:r>
          </w:p>
        </w:tc>
        <w:tc>
          <w:tcPr>
            <w:tcW w:w="331"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-24</w:t>
            </w:r>
          </w:p>
        </w:tc>
        <w:tc>
          <w:tcPr>
            <w:tcW w:w="331"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-24</w:t>
            </w:r>
          </w:p>
        </w:tc>
        <w:tc>
          <w:tcPr>
            <w:tcW w:w="330"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-24</w:t>
            </w: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color w:val="000000"/>
                <w:sz w:val="18"/>
                <w:szCs w:val="18"/>
                <w:lang w:val="nl-NL" w:eastAsia="nl-NL"/>
              </w:rPr>
            </w:pPr>
            <w:r w:rsidRPr="00D46164">
              <w:rPr>
                <w:rFonts w:ascii="Verdana" w:hAnsi="Verdana"/>
                <w:color w:val="000000"/>
                <w:sz w:val="18"/>
                <w:szCs w:val="18"/>
                <w:lang w:val="nl-NL"/>
              </w:rPr>
              <w:t>Diergezondheid en dierenwelzijn</w:t>
            </w:r>
          </w:p>
        </w:tc>
        <w:tc>
          <w:tcPr>
            <w:tcW w:w="57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5.654</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5.654</w:t>
            </w:r>
          </w:p>
        </w:tc>
        <w:tc>
          <w:tcPr>
            <w:tcW w:w="500"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-944</w:t>
            </w:r>
          </w:p>
        </w:tc>
        <w:tc>
          <w:tcPr>
            <w:tcW w:w="489"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4.71</w:t>
            </w:r>
            <w:r>
              <w:rPr>
                <w:rFonts w:ascii="Verdana" w:hAnsi="Verdana"/>
                <w:color w:val="000000"/>
                <w:sz w:val="18"/>
                <w:szCs w:val="18"/>
                <w:lang w:val="en-US"/>
              </w:rPr>
              <w:t>0</w:t>
            </w:r>
          </w:p>
        </w:tc>
        <w:tc>
          <w:tcPr>
            <w:tcW w:w="331"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-548</w:t>
            </w:r>
          </w:p>
        </w:tc>
        <w:tc>
          <w:tcPr>
            <w:tcW w:w="331"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-338</w:t>
            </w:r>
          </w:p>
        </w:tc>
        <w:tc>
          <w:tcPr>
            <w:tcW w:w="331"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-222</w:t>
            </w:r>
          </w:p>
        </w:tc>
        <w:tc>
          <w:tcPr>
            <w:tcW w:w="330"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-222</w:t>
            </w: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color w:val="000000"/>
                <w:sz w:val="18"/>
                <w:szCs w:val="18"/>
                <w:lang w:val="nl-NL" w:eastAsia="nl-NL"/>
              </w:rPr>
            </w:pPr>
            <w:r w:rsidRPr="00D46164">
              <w:rPr>
                <w:rFonts w:ascii="Verdana" w:hAnsi="Verdana"/>
                <w:color w:val="000000"/>
                <w:sz w:val="18"/>
                <w:szCs w:val="18"/>
                <w:lang w:val="nl-NL"/>
              </w:rPr>
              <w:t>Voedselagenda</w:t>
            </w:r>
          </w:p>
        </w:tc>
        <w:tc>
          <w:tcPr>
            <w:tcW w:w="570"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20.000</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20.000</w:t>
            </w:r>
          </w:p>
        </w:tc>
        <w:tc>
          <w:tcPr>
            <w:tcW w:w="500"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-12.472</w:t>
            </w:r>
          </w:p>
        </w:tc>
        <w:tc>
          <w:tcPr>
            <w:tcW w:w="489"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7.528</w:t>
            </w:r>
          </w:p>
        </w:tc>
        <w:tc>
          <w:tcPr>
            <w:tcW w:w="331"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-900</w:t>
            </w:r>
          </w:p>
        </w:tc>
        <w:tc>
          <w:tcPr>
            <w:tcW w:w="331"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-900</w:t>
            </w:r>
          </w:p>
        </w:tc>
        <w:tc>
          <w:tcPr>
            <w:tcW w:w="331"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-900</w:t>
            </w:r>
          </w:p>
        </w:tc>
        <w:tc>
          <w:tcPr>
            <w:tcW w:w="330"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0</w:t>
            </w: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color w:val="000000"/>
                <w:sz w:val="18"/>
                <w:szCs w:val="18"/>
                <w:lang w:val="nl-NL" w:eastAsia="nl-NL"/>
              </w:rPr>
            </w:pPr>
            <w:r w:rsidRPr="00D46164">
              <w:rPr>
                <w:rFonts w:ascii="Verdana" w:hAnsi="Verdana"/>
                <w:color w:val="000000"/>
                <w:sz w:val="18"/>
                <w:szCs w:val="18"/>
                <w:lang w:val="nl-NL"/>
              </w:rPr>
              <w:t xml:space="preserve">Voedselzekerheid en internationaal en </w:t>
            </w:r>
            <w:r w:rsidRPr="00D46164">
              <w:rPr>
                <w:rFonts w:ascii="Verdana" w:hAnsi="Verdana"/>
                <w:color w:val="000000"/>
                <w:sz w:val="18"/>
                <w:szCs w:val="18"/>
                <w:lang w:val="nl-NL"/>
              </w:rPr>
              <w:lastRenderedPageBreak/>
              <w:t xml:space="preserve">Europees landbouwbeleid </w:t>
            </w:r>
          </w:p>
        </w:tc>
        <w:tc>
          <w:tcPr>
            <w:tcW w:w="57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lastRenderedPageBreak/>
              <w:t>3.635</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3.635</w:t>
            </w:r>
          </w:p>
        </w:tc>
        <w:tc>
          <w:tcPr>
            <w:tcW w:w="500"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-1.268</w:t>
            </w:r>
          </w:p>
        </w:tc>
        <w:tc>
          <w:tcPr>
            <w:tcW w:w="489"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2.367</w:t>
            </w:r>
          </w:p>
        </w:tc>
        <w:tc>
          <w:tcPr>
            <w:tcW w:w="331"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-24</w:t>
            </w:r>
          </w:p>
        </w:tc>
        <w:tc>
          <w:tcPr>
            <w:tcW w:w="331"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-24</w:t>
            </w:r>
          </w:p>
        </w:tc>
        <w:tc>
          <w:tcPr>
            <w:tcW w:w="331"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-24</w:t>
            </w:r>
          </w:p>
        </w:tc>
        <w:tc>
          <w:tcPr>
            <w:tcW w:w="330"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-24</w:t>
            </w: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color w:val="000000"/>
                <w:sz w:val="18"/>
                <w:szCs w:val="18"/>
                <w:lang w:val="nl-NL" w:eastAsia="nl-NL"/>
              </w:rPr>
            </w:pPr>
            <w:r w:rsidRPr="00D46164">
              <w:rPr>
                <w:rFonts w:ascii="Verdana" w:hAnsi="Verdana"/>
                <w:color w:val="000000"/>
                <w:sz w:val="18"/>
                <w:szCs w:val="18"/>
                <w:lang w:val="nl-NL"/>
              </w:rPr>
              <w:lastRenderedPageBreak/>
              <w:t>Visserij</w:t>
            </w:r>
          </w:p>
        </w:tc>
        <w:tc>
          <w:tcPr>
            <w:tcW w:w="57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1.029</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1.029</w:t>
            </w:r>
          </w:p>
        </w:tc>
        <w:tc>
          <w:tcPr>
            <w:tcW w:w="500"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-120</w:t>
            </w:r>
          </w:p>
        </w:tc>
        <w:tc>
          <w:tcPr>
            <w:tcW w:w="489"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909</w:t>
            </w:r>
          </w:p>
        </w:tc>
        <w:tc>
          <w:tcPr>
            <w:tcW w:w="331" w:type="pct"/>
          </w:tcPr>
          <w:p w:rsidR="001A6148" w:rsidRPr="00D46164" w:rsidRDefault="001A6148" w:rsidP="00E94E8A">
            <w:pPr>
              <w:jc w:val="right"/>
              <w:rPr>
                <w:rFonts w:ascii="Verdana" w:hAnsi="Verdana"/>
                <w:color w:val="000000"/>
                <w:sz w:val="18"/>
                <w:szCs w:val="18"/>
                <w:lang w:val="en-US"/>
              </w:rPr>
            </w:pPr>
            <w:r>
              <w:rPr>
                <w:rFonts w:ascii="Verdana" w:hAnsi="Verdana"/>
                <w:color w:val="000000"/>
                <w:sz w:val="18"/>
                <w:szCs w:val="18"/>
                <w:lang w:val="en-US"/>
              </w:rPr>
              <w:t xml:space="preserve"> </w:t>
            </w:r>
          </w:p>
        </w:tc>
        <w:tc>
          <w:tcPr>
            <w:tcW w:w="331" w:type="pct"/>
          </w:tcPr>
          <w:p w:rsidR="001A6148" w:rsidRPr="00D46164" w:rsidRDefault="001A6148" w:rsidP="00E94E8A">
            <w:pPr>
              <w:jc w:val="right"/>
              <w:rPr>
                <w:rFonts w:ascii="Verdana" w:hAnsi="Verdana"/>
                <w:color w:val="000000"/>
                <w:sz w:val="18"/>
                <w:szCs w:val="18"/>
                <w:lang w:val="en-US"/>
              </w:rPr>
            </w:pPr>
            <w:r>
              <w:rPr>
                <w:rFonts w:ascii="Verdana" w:hAnsi="Verdana"/>
                <w:color w:val="000000"/>
                <w:sz w:val="18"/>
                <w:szCs w:val="18"/>
                <w:lang w:val="en-US"/>
              </w:rPr>
              <w:t xml:space="preserve"> </w:t>
            </w:r>
          </w:p>
        </w:tc>
        <w:tc>
          <w:tcPr>
            <w:tcW w:w="331" w:type="pct"/>
          </w:tcPr>
          <w:p w:rsidR="001A6148" w:rsidRPr="00D46164" w:rsidRDefault="001A6148" w:rsidP="00E94E8A">
            <w:pPr>
              <w:jc w:val="right"/>
              <w:rPr>
                <w:rFonts w:ascii="Verdana" w:hAnsi="Verdana"/>
                <w:color w:val="000000"/>
                <w:sz w:val="18"/>
                <w:szCs w:val="18"/>
                <w:lang w:val="en-US"/>
              </w:rPr>
            </w:pPr>
            <w:r>
              <w:rPr>
                <w:rFonts w:ascii="Verdana" w:hAnsi="Verdana"/>
                <w:color w:val="000000"/>
                <w:sz w:val="18"/>
                <w:szCs w:val="18"/>
                <w:lang w:val="en-US"/>
              </w:rPr>
              <w:t xml:space="preserve"> </w:t>
            </w:r>
          </w:p>
        </w:tc>
        <w:tc>
          <w:tcPr>
            <w:tcW w:w="330" w:type="pct"/>
          </w:tcPr>
          <w:p w:rsidR="001A6148" w:rsidRPr="00D46164" w:rsidRDefault="001A6148" w:rsidP="00E94E8A">
            <w:pPr>
              <w:jc w:val="right"/>
              <w:rPr>
                <w:rFonts w:ascii="Verdana" w:hAnsi="Verdana"/>
                <w:color w:val="000000"/>
                <w:sz w:val="18"/>
                <w:szCs w:val="18"/>
                <w:lang w:val="en-US"/>
              </w:rPr>
            </w:pPr>
            <w:r>
              <w:rPr>
                <w:rFonts w:ascii="Verdana" w:hAnsi="Verdana"/>
                <w:color w:val="000000"/>
                <w:sz w:val="18"/>
                <w:szCs w:val="18"/>
                <w:lang w:val="en-US"/>
              </w:rPr>
              <w:t xml:space="preserve"> </w:t>
            </w: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color w:val="000000"/>
                <w:sz w:val="18"/>
                <w:szCs w:val="18"/>
                <w:lang w:val="nl-NL" w:eastAsia="nl-NL"/>
              </w:rPr>
            </w:pPr>
            <w:r w:rsidRPr="00D46164">
              <w:rPr>
                <w:rFonts w:ascii="Verdana" w:hAnsi="Verdana"/>
                <w:color w:val="000000"/>
                <w:sz w:val="18"/>
                <w:szCs w:val="18"/>
                <w:lang w:val="nl-NL"/>
              </w:rPr>
              <w:t xml:space="preserve">Agrarisch ondernemerschap </w:t>
            </w:r>
          </w:p>
        </w:tc>
        <w:tc>
          <w:tcPr>
            <w:tcW w:w="57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2.398</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2.398</w:t>
            </w:r>
          </w:p>
        </w:tc>
        <w:tc>
          <w:tcPr>
            <w:tcW w:w="500"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45</w:t>
            </w:r>
          </w:p>
        </w:tc>
        <w:tc>
          <w:tcPr>
            <w:tcW w:w="489"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2.443</w:t>
            </w:r>
          </w:p>
        </w:tc>
        <w:tc>
          <w:tcPr>
            <w:tcW w:w="331" w:type="pct"/>
          </w:tcPr>
          <w:p w:rsidR="001A6148" w:rsidRPr="00D46164" w:rsidRDefault="001A6148" w:rsidP="00E94E8A">
            <w:pPr>
              <w:jc w:val="right"/>
              <w:rPr>
                <w:rFonts w:ascii="Verdana" w:hAnsi="Verdana"/>
                <w:color w:val="000000"/>
                <w:sz w:val="18"/>
                <w:szCs w:val="18"/>
                <w:lang w:val="en-US"/>
              </w:rPr>
            </w:pPr>
            <w:r>
              <w:rPr>
                <w:rFonts w:ascii="Verdana" w:hAnsi="Verdana"/>
                <w:color w:val="000000"/>
                <w:sz w:val="18"/>
                <w:szCs w:val="18"/>
                <w:lang w:val="en-US"/>
              </w:rPr>
              <w:t xml:space="preserve"> </w:t>
            </w:r>
          </w:p>
        </w:tc>
        <w:tc>
          <w:tcPr>
            <w:tcW w:w="331" w:type="pct"/>
          </w:tcPr>
          <w:p w:rsidR="001A6148" w:rsidRPr="00D46164" w:rsidRDefault="001A6148" w:rsidP="00E94E8A">
            <w:pPr>
              <w:jc w:val="right"/>
              <w:rPr>
                <w:rFonts w:ascii="Verdana" w:hAnsi="Verdana"/>
                <w:color w:val="000000"/>
                <w:sz w:val="18"/>
                <w:szCs w:val="18"/>
                <w:lang w:val="en-US"/>
              </w:rPr>
            </w:pPr>
            <w:r>
              <w:rPr>
                <w:rFonts w:ascii="Verdana" w:hAnsi="Verdana"/>
                <w:color w:val="000000"/>
                <w:sz w:val="18"/>
                <w:szCs w:val="18"/>
                <w:lang w:val="en-US"/>
              </w:rPr>
              <w:t xml:space="preserve"> </w:t>
            </w:r>
          </w:p>
        </w:tc>
        <w:tc>
          <w:tcPr>
            <w:tcW w:w="331" w:type="pct"/>
          </w:tcPr>
          <w:p w:rsidR="001A6148" w:rsidRPr="00D46164" w:rsidRDefault="001A6148" w:rsidP="00E94E8A">
            <w:pPr>
              <w:jc w:val="right"/>
              <w:rPr>
                <w:rFonts w:ascii="Verdana" w:hAnsi="Verdana"/>
                <w:color w:val="000000"/>
                <w:sz w:val="18"/>
                <w:szCs w:val="18"/>
                <w:lang w:val="en-US"/>
              </w:rPr>
            </w:pPr>
            <w:r>
              <w:rPr>
                <w:rFonts w:ascii="Verdana" w:hAnsi="Verdana"/>
                <w:color w:val="000000"/>
                <w:sz w:val="18"/>
                <w:szCs w:val="18"/>
                <w:lang w:val="en-US"/>
              </w:rPr>
              <w:t xml:space="preserve"> </w:t>
            </w:r>
          </w:p>
        </w:tc>
        <w:tc>
          <w:tcPr>
            <w:tcW w:w="330" w:type="pct"/>
          </w:tcPr>
          <w:p w:rsidR="001A6148" w:rsidRPr="00D46164" w:rsidRDefault="001A6148" w:rsidP="00E94E8A">
            <w:pPr>
              <w:jc w:val="right"/>
              <w:rPr>
                <w:rFonts w:ascii="Verdana" w:hAnsi="Verdana"/>
                <w:color w:val="000000"/>
                <w:sz w:val="18"/>
                <w:szCs w:val="18"/>
                <w:lang w:val="en-US"/>
              </w:rPr>
            </w:pPr>
            <w:r>
              <w:rPr>
                <w:rFonts w:ascii="Verdana" w:hAnsi="Verdana"/>
                <w:color w:val="000000"/>
                <w:sz w:val="18"/>
                <w:szCs w:val="18"/>
                <w:lang w:val="en-US"/>
              </w:rPr>
              <w:t xml:space="preserve"> </w:t>
            </w: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color w:val="000000"/>
                <w:sz w:val="18"/>
                <w:szCs w:val="18"/>
                <w:lang w:val="nl-NL" w:eastAsia="nl-NL"/>
              </w:rPr>
            </w:pPr>
            <w:r w:rsidRPr="00D46164">
              <w:rPr>
                <w:rFonts w:ascii="Verdana" w:hAnsi="Verdana"/>
                <w:color w:val="000000"/>
                <w:sz w:val="18"/>
                <w:szCs w:val="18"/>
                <w:lang w:val="nl-NL"/>
              </w:rPr>
              <w:t>Kennisontwikkeling en (agrarische) innovatie</w:t>
            </w:r>
          </w:p>
        </w:tc>
        <w:tc>
          <w:tcPr>
            <w:tcW w:w="570"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69.706</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69.706</w:t>
            </w:r>
          </w:p>
          <w:p w:rsidR="001A6148" w:rsidRPr="00D46164" w:rsidRDefault="001A6148" w:rsidP="00E94E8A">
            <w:pPr>
              <w:jc w:val="right"/>
              <w:rPr>
                <w:rFonts w:ascii="Verdana" w:hAnsi="Verdana"/>
                <w:color w:val="000000"/>
                <w:sz w:val="18"/>
                <w:szCs w:val="18"/>
                <w:lang w:val="en-US"/>
              </w:rPr>
            </w:pPr>
          </w:p>
        </w:tc>
        <w:tc>
          <w:tcPr>
            <w:tcW w:w="500"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6.519</w:t>
            </w:r>
          </w:p>
        </w:tc>
        <w:tc>
          <w:tcPr>
            <w:tcW w:w="489"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76.225</w:t>
            </w:r>
          </w:p>
        </w:tc>
        <w:tc>
          <w:tcPr>
            <w:tcW w:w="331"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-83</w:t>
            </w:r>
          </w:p>
        </w:tc>
        <w:tc>
          <w:tcPr>
            <w:tcW w:w="331"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226</w:t>
            </w:r>
          </w:p>
        </w:tc>
        <w:tc>
          <w:tcPr>
            <w:tcW w:w="331"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-81</w:t>
            </w:r>
          </w:p>
        </w:tc>
        <w:tc>
          <w:tcPr>
            <w:tcW w:w="330" w:type="pct"/>
          </w:tcPr>
          <w:p w:rsidR="001A6148" w:rsidRPr="00D46164" w:rsidRDefault="001A6148" w:rsidP="00E94E8A">
            <w:pPr>
              <w:jc w:val="right"/>
              <w:rPr>
                <w:rFonts w:ascii="Verdana" w:hAnsi="Verdana"/>
                <w:color w:val="000000"/>
                <w:sz w:val="18"/>
                <w:szCs w:val="18"/>
                <w:lang w:val="en-US"/>
              </w:rPr>
            </w:pPr>
            <w:r>
              <w:rPr>
                <w:rFonts w:ascii="Verdana" w:hAnsi="Verdana"/>
                <w:color w:val="000000"/>
                <w:sz w:val="18"/>
                <w:szCs w:val="18"/>
                <w:lang w:val="en-US"/>
              </w:rPr>
              <w:t xml:space="preserve"> </w:t>
            </w: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b/>
                <w:bCs/>
                <w:iCs/>
                <w:color w:val="000000"/>
                <w:sz w:val="18"/>
                <w:szCs w:val="18"/>
                <w:lang w:val="en-US" w:eastAsia="nl-NL"/>
              </w:rPr>
            </w:pPr>
            <w:r w:rsidRPr="00D46164">
              <w:rPr>
                <w:rFonts w:ascii="Verdana" w:hAnsi="Verdana"/>
                <w:b/>
                <w:bCs/>
                <w:iCs/>
                <w:color w:val="000000"/>
                <w:sz w:val="18"/>
                <w:szCs w:val="18"/>
                <w:lang w:val="en-US"/>
              </w:rPr>
              <w:t> </w:t>
            </w:r>
          </w:p>
        </w:tc>
        <w:tc>
          <w:tcPr>
            <w:tcW w:w="570" w:type="pct"/>
          </w:tcPr>
          <w:p w:rsidR="001A6148" w:rsidRPr="00D46164" w:rsidRDefault="001A6148" w:rsidP="00E94E8A">
            <w:pPr>
              <w:spacing w:line="240" w:lineRule="auto"/>
              <w:jc w:val="right"/>
              <w:rPr>
                <w:rFonts w:ascii="Verdana" w:eastAsia="Times New Roman" w:hAnsi="Verdana"/>
                <w:b/>
                <w:bCs/>
                <w:iCs/>
                <w:color w:val="000000"/>
                <w:sz w:val="18"/>
                <w:szCs w:val="18"/>
                <w:lang w:val="en-US" w:eastAsia="nl-NL"/>
              </w:rPr>
            </w:pPr>
            <w:r w:rsidRPr="00D46164">
              <w:rPr>
                <w:rFonts w:ascii="Verdana" w:hAnsi="Verdana"/>
                <w:b/>
                <w:bCs/>
                <w:iCs/>
                <w:color w:val="000000"/>
                <w:sz w:val="18"/>
                <w:szCs w:val="18"/>
                <w:lang w:val="en-US"/>
              </w:rPr>
              <w:t> </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b/>
                <w:bCs/>
                <w:iCs/>
                <w:color w:val="000000"/>
                <w:sz w:val="18"/>
                <w:szCs w:val="18"/>
                <w:lang w:val="en-US" w:eastAsia="nl-NL"/>
              </w:rPr>
            </w:pPr>
            <w:r w:rsidRPr="00D46164">
              <w:rPr>
                <w:rFonts w:ascii="Verdana" w:hAnsi="Verdana"/>
                <w:b/>
                <w:bCs/>
                <w:iCs/>
                <w:color w:val="000000"/>
                <w:sz w:val="18"/>
                <w:szCs w:val="18"/>
                <w:lang w:val="en-US"/>
              </w:rPr>
              <w:t> </w:t>
            </w:r>
          </w:p>
        </w:tc>
        <w:tc>
          <w:tcPr>
            <w:tcW w:w="500" w:type="pct"/>
          </w:tcPr>
          <w:p w:rsidR="001A6148" w:rsidRPr="00D46164" w:rsidRDefault="001A6148" w:rsidP="00E94E8A">
            <w:pPr>
              <w:jc w:val="right"/>
              <w:rPr>
                <w:rFonts w:ascii="Verdana" w:hAnsi="Verdana"/>
                <w:color w:val="000000"/>
                <w:sz w:val="18"/>
                <w:szCs w:val="18"/>
                <w:lang w:val="en-US"/>
              </w:rPr>
            </w:pPr>
          </w:p>
        </w:tc>
        <w:tc>
          <w:tcPr>
            <w:tcW w:w="489"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b/>
                <w:bCs/>
                <w:iCs/>
                <w:color w:val="000000"/>
                <w:sz w:val="18"/>
                <w:szCs w:val="18"/>
                <w:lang w:val="nl-NL" w:eastAsia="nl-NL"/>
              </w:rPr>
            </w:pPr>
            <w:r w:rsidRPr="00D46164">
              <w:rPr>
                <w:rFonts w:ascii="Verdana" w:hAnsi="Verdana"/>
                <w:b/>
                <w:bCs/>
                <w:iCs/>
                <w:color w:val="000000"/>
                <w:sz w:val="18"/>
                <w:szCs w:val="18"/>
                <w:lang w:val="nl-NL"/>
              </w:rPr>
              <w:t>Bijdragen aan ZBO’s/</w:t>
            </w:r>
            <w:proofErr w:type="spellStart"/>
            <w:r w:rsidRPr="00D46164">
              <w:rPr>
                <w:rFonts w:ascii="Verdana" w:hAnsi="Verdana"/>
                <w:b/>
                <w:bCs/>
                <w:iCs/>
                <w:color w:val="000000"/>
                <w:sz w:val="18"/>
                <w:szCs w:val="18"/>
                <w:lang w:val="nl-NL"/>
              </w:rPr>
              <w:t>RWT’s</w:t>
            </w:r>
            <w:proofErr w:type="spellEnd"/>
          </w:p>
        </w:tc>
        <w:tc>
          <w:tcPr>
            <w:tcW w:w="570" w:type="pct"/>
          </w:tcPr>
          <w:p w:rsidR="001A6148" w:rsidRPr="00D46164" w:rsidRDefault="001A6148" w:rsidP="00E94E8A">
            <w:pPr>
              <w:spacing w:line="240" w:lineRule="auto"/>
              <w:jc w:val="right"/>
              <w:rPr>
                <w:rFonts w:ascii="Verdana" w:eastAsia="Times New Roman" w:hAnsi="Verdana"/>
                <w:b/>
                <w:bCs/>
                <w:iCs/>
                <w:color w:val="000000"/>
                <w:sz w:val="18"/>
                <w:szCs w:val="18"/>
                <w:lang w:val="en-US" w:eastAsia="nl-NL"/>
              </w:rPr>
            </w:pPr>
            <w:r w:rsidRPr="00D46164">
              <w:rPr>
                <w:rFonts w:ascii="Verdana" w:hAnsi="Verdana"/>
                <w:b/>
                <w:bCs/>
                <w:iCs/>
                <w:color w:val="000000"/>
                <w:sz w:val="18"/>
                <w:szCs w:val="18"/>
                <w:lang w:val="en-US"/>
              </w:rPr>
              <w:t>82.125</w:t>
            </w:r>
          </w:p>
        </w:tc>
        <w:tc>
          <w:tcPr>
            <w:tcW w:w="600" w:type="pct"/>
          </w:tcPr>
          <w:p w:rsidR="001A6148" w:rsidRPr="00D46164" w:rsidRDefault="001A6148" w:rsidP="00E94E8A">
            <w:pPr>
              <w:spacing w:line="240" w:lineRule="auto"/>
              <w:jc w:val="right"/>
              <w:rPr>
                <w:rFonts w:ascii="Verdana" w:eastAsia="Times New Roman" w:hAnsi="Verdana" w:cs="Times New Roman"/>
                <w:b/>
                <w:sz w:val="18"/>
                <w:szCs w:val="18"/>
                <w:lang w:val="nl-NL" w:eastAsia="nl-NL"/>
              </w:rPr>
            </w:pPr>
            <w:r w:rsidRPr="00D46164">
              <w:rPr>
                <w:rFonts w:ascii="Verdana" w:eastAsia="Times New Roman" w:hAnsi="Verdana" w:cs="Times New Roman"/>
                <w:b/>
                <w:sz w:val="18"/>
                <w:szCs w:val="18"/>
                <w:lang w:val="nl-NL" w:eastAsia="nl-NL"/>
              </w:rPr>
              <w:t>-4.000</w:t>
            </w:r>
          </w:p>
        </w:tc>
        <w:tc>
          <w:tcPr>
            <w:tcW w:w="550" w:type="pct"/>
          </w:tcPr>
          <w:p w:rsidR="001A6148" w:rsidRPr="00D46164" w:rsidRDefault="001A6148" w:rsidP="00E94E8A">
            <w:pPr>
              <w:spacing w:line="240" w:lineRule="auto"/>
              <w:jc w:val="right"/>
              <w:rPr>
                <w:rFonts w:ascii="Verdana" w:eastAsia="Times New Roman" w:hAnsi="Verdana"/>
                <w:b/>
                <w:bCs/>
                <w:iCs/>
                <w:color w:val="000000"/>
                <w:sz w:val="18"/>
                <w:szCs w:val="18"/>
                <w:lang w:val="en-US" w:eastAsia="nl-NL"/>
              </w:rPr>
            </w:pPr>
            <w:r w:rsidRPr="00D46164">
              <w:rPr>
                <w:rFonts w:ascii="Verdana" w:hAnsi="Verdana"/>
                <w:b/>
                <w:bCs/>
                <w:iCs/>
                <w:color w:val="000000"/>
                <w:sz w:val="18"/>
                <w:szCs w:val="18"/>
                <w:lang w:val="en-US"/>
              </w:rPr>
              <w:t>78.125</w:t>
            </w:r>
          </w:p>
        </w:tc>
        <w:tc>
          <w:tcPr>
            <w:tcW w:w="500" w:type="pct"/>
          </w:tcPr>
          <w:p w:rsidR="001A6148" w:rsidRPr="00983DF8" w:rsidRDefault="001A6148" w:rsidP="00E94E8A">
            <w:pPr>
              <w:jc w:val="right"/>
              <w:rPr>
                <w:rFonts w:ascii="Verdana" w:hAnsi="Verdana"/>
                <w:b/>
                <w:color w:val="000000"/>
                <w:sz w:val="18"/>
                <w:szCs w:val="18"/>
                <w:lang w:val="en-US"/>
              </w:rPr>
            </w:pPr>
            <w:r w:rsidRPr="00983DF8">
              <w:rPr>
                <w:rFonts w:ascii="Verdana" w:hAnsi="Verdana"/>
                <w:b/>
                <w:color w:val="000000"/>
                <w:sz w:val="18"/>
                <w:szCs w:val="18"/>
                <w:lang w:val="en-US"/>
              </w:rPr>
              <w:t>345</w:t>
            </w:r>
          </w:p>
        </w:tc>
        <w:tc>
          <w:tcPr>
            <w:tcW w:w="489" w:type="pct"/>
          </w:tcPr>
          <w:p w:rsidR="001A6148" w:rsidRPr="00983DF8" w:rsidRDefault="001A6148" w:rsidP="00E94E8A">
            <w:pPr>
              <w:spacing w:line="240" w:lineRule="auto"/>
              <w:jc w:val="right"/>
              <w:rPr>
                <w:rFonts w:ascii="Verdana" w:eastAsia="Times New Roman" w:hAnsi="Verdana" w:cs="Times New Roman"/>
                <w:b/>
                <w:sz w:val="18"/>
                <w:szCs w:val="18"/>
                <w:lang w:val="nl-NL" w:eastAsia="nl-NL"/>
              </w:rPr>
            </w:pPr>
            <w:r w:rsidRPr="00983DF8">
              <w:rPr>
                <w:rFonts w:ascii="Verdana" w:eastAsia="Times New Roman" w:hAnsi="Verdana" w:cs="Times New Roman"/>
                <w:b/>
                <w:sz w:val="18"/>
                <w:szCs w:val="18"/>
                <w:lang w:val="nl-NL" w:eastAsia="nl-NL"/>
              </w:rPr>
              <w:t>78.470</w:t>
            </w:r>
          </w:p>
        </w:tc>
        <w:tc>
          <w:tcPr>
            <w:tcW w:w="331" w:type="pct"/>
          </w:tcPr>
          <w:p w:rsidR="001A6148" w:rsidRPr="00983DF8" w:rsidRDefault="001A6148" w:rsidP="00E94E8A">
            <w:pPr>
              <w:spacing w:line="240" w:lineRule="auto"/>
              <w:jc w:val="right"/>
              <w:rPr>
                <w:rFonts w:ascii="Verdana" w:eastAsia="Times New Roman" w:hAnsi="Verdana" w:cs="Times New Roman"/>
                <w:b/>
                <w:sz w:val="18"/>
                <w:szCs w:val="18"/>
                <w:lang w:val="nl-NL" w:eastAsia="nl-NL"/>
              </w:rPr>
            </w:pPr>
            <w:r w:rsidRPr="00983DF8">
              <w:rPr>
                <w:rFonts w:ascii="Verdana" w:eastAsia="Times New Roman" w:hAnsi="Verdana" w:cs="Times New Roman"/>
                <w:b/>
                <w:sz w:val="18"/>
                <w:szCs w:val="18"/>
                <w:lang w:val="nl-NL" w:eastAsia="nl-NL"/>
              </w:rPr>
              <w:t>100</w:t>
            </w:r>
          </w:p>
        </w:tc>
        <w:tc>
          <w:tcPr>
            <w:tcW w:w="331" w:type="pct"/>
          </w:tcPr>
          <w:p w:rsidR="001A6148" w:rsidRPr="00983DF8" w:rsidRDefault="001A6148" w:rsidP="00E94E8A">
            <w:pPr>
              <w:spacing w:line="240" w:lineRule="auto"/>
              <w:jc w:val="right"/>
              <w:rPr>
                <w:rFonts w:ascii="Verdana" w:eastAsia="Times New Roman" w:hAnsi="Verdana" w:cs="Times New Roman"/>
                <w:b/>
                <w:sz w:val="18"/>
                <w:szCs w:val="18"/>
                <w:lang w:val="nl-NL" w:eastAsia="nl-NL"/>
              </w:rPr>
            </w:pPr>
            <w:r w:rsidRPr="00983DF8">
              <w:rPr>
                <w:rFonts w:ascii="Verdana" w:eastAsia="Times New Roman" w:hAnsi="Verdana" w:cs="Times New Roman"/>
                <w:b/>
                <w:sz w:val="18"/>
                <w:szCs w:val="18"/>
                <w:lang w:val="nl-NL" w:eastAsia="nl-NL"/>
              </w:rPr>
              <w:t>96</w:t>
            </w:r>
          </w:p>
        </w:tc>
        <w:tc>
          <w:tcPr>
            <w:tcW w:w="331" w:type="pct"/>
          </w:tcPr>
          <w:p w:rsidR="001A6148" w:rsidRPr="00983DF8" w:rsidRDefault="001A6148" w:rsidP="00E94E8A">
            <w:pPr>
              <w:spacing w:line="240" w:lineRule="auto"/>
              <w:jc w:val="right"/>
              <w:rPr>
                <w:rFonts w:ascii="Verdana" w:eastAsia="Times New Roman" w:hAnsi="Verdana" w:cs="Times New Roman"/>
                <w:b/>
                <w:sz w:val="18"/>
                <w:szCs w:val="18"/>
                <w:lang w:val="nl-NL" w:eastAsia="nl-NL"/>
              </w:rPr>
            </w:pPr>
            <w:r w:rsidRPr="00983DF8">
              <w:rPr>
                <w:rFonts w:ascii="Verdana" w:eastAsia="Times New Roman" w:hAnsi="Verdana" w:cs="Times New Roman"/>
                <w:b/>
                <w:sz w:val="18"/>
                <w:szCs w:val="18"/>
                <w:lang w:val="nl-NL" w:eastAsia="nl-NL"/>
              </w:rPr>
              <w:t>96</w:t>
            </w:r>
          </w:p>
        </w:tc>
        <w:tc>
          <w:tcPr>
            <w:tcW w:w="330" w:type="pct"/>
          </w:tcPr>
          <w:p w:rsidR="001A6148" w:rsidRPr="00983DF8" w:rsidRDefault="001A6148" w:rsidP="00E94E8A">
            <w:pPr>
              <w:spacing w:line="240" w:lineRule="auto"/>
              <w:jc w:val="right"/>
              <w:rPr>
                <w:rFonts w:ascii="Verdana" w:eastAsia="Times New Roman" w:hAnsi="Verdana" w:cs="Times New Roman"/>
                <w:b/>
                <w:sz w:val="18"/>
                <w:szCs w:val="18"/>
                <w:lang w:val="nl-NL" w:eastAsia="nl-NL"/>
              </w:rPr>
            </w:pPr>
            <w:r w:rsidRPr="00983DF8">
              <w:rPr>
                <w:rFonts w:ascii="Verdana" w:eastAsia="Times New Roman" w:hAnsi="Verdana" w:cs="Times New Roman"/>
                <w:b/>
                <w:sz w:val="18"/>
                <w:szCs w:val="18"/>
                <w:lang w:val="nl-NL" w:eastAsia="nl-NL"/>
              </w:rPr>
              <w:t>96</w:t>
            </w: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color w:val="000000"/>
                <w:sz w:val="18"/>
                <w:szCs w:val="18"/>
                <w:lang w:val="nl-NL" w:eastAsia="nl-NL"/>
              </w:rPr>
            </w:pPr>
            <w:r w:rsidRPr="00D46164">
              <w:rPr>
                <w:rFonts w:ascii="Verdana" w:hAnsi="Verdana"/>
                <w:color w:val="000000"/>
                <w:sz w:val="18"/>
                <w:szCs w:val="18"/>
                <w:lang w:val="nl-NL"/>
              </w:rPr>
              <w:t>Medebewind en overige voormalige publieke PBO-taken</w:t>
            </w:r>
          </w:p>
        </w:tc>
        <w:tc>
          <w:tcPr>
            <w:tcW w:w="57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4.903</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r w:rsidRPr="00D46164">
              <w:rPr>
                <w:rFonts w:ascii="Verdana" w:eastAsia="Times New Roman" w:hAnsi="Verdana" w:cs="Times New Roman"/>
                <w:sz w:val="18"/>
                <w:szCs w:val="18"/>
                <w:lang w:val="nl-NL" w:eastAsia="nl-NL"/>
              </w:rPr>
              <w:t>-4.000</w:t>
            </w:r>
          </w:p>
        </w:tc>
        <w:tc>
          <w:tcPr>
            <w:tcW w:w="55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903</w:t>
            </w:r>
          </w:p>
        </w:tc>
        <w:tc>
          <w:tcPr>
            <w:tcW w:w="500"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0</w:t>
            </w:r>
          </w:p>
        </w:tc>
        <w:tc>
          <w:tcPr>
            <w:tcW w:w="489"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r w:rsidRPr="00D46164">
              <w:rPr>
                <w:rFonts w:ascii="Verdana" w:eastAsia="Times New Roman" w:hAnsi="Verdana" w:cs="Times New Roman"/>
                <w:sz w:val="18"/>
                <w:szCs w:val="18"/>
                <w:lang w:val="nl-NL" w:eastAsia="nl-NL"/>
              </w:rPr>
              <w:t>903</w:t>
            </w: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color w:val="000000"/>
                <w:sz w:val="18"/>
                <w:szCs w:val="18"/>
                <w:lang w:val="nl-NL" w:eastAsia="nl-NL"/>
              </w:rPr>
            </w:pPr>
            <w:r w:rsidRPr="00D46164">
              <w:rPr>
                <w:rFonts w:ascii="Verdana" w:hAnsi="Verdana"/>
                <w:color w:val="000000"/>
                <w:sz w:val="18"/>
                <w:szCs w:val="18"/>
                <w:lang w:val="nl-NL"/>
              </w:rPr>
              <w:t>Wageningen Research kennisbasis</w:t>
            </w:r>
          </w:p>
        </w:tc>
        <w:tc>
          <w:tcPr>
            <w:tcW w:w="57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13.458</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13.458</w:t>
            </w:r>
          </w:p>
        </w:tc>
        <w:tc>
          <w:tcPr>
            <w:tcW w:w="500" w:type="pct"/>
          </w:tcPr>
          <w:p w:rsidR="001A6148" w:rsidRPr="00D46164" w:rsidRDefault="001A6148" w:rsidP="00E94E8A">
            <w:pPr>
              <w:jc w:val="right"/>
              <w:rPr>
                <w:rFonts w:ascii="Verdana" w:hAnsi="Verdana"/>
                <w:color w:val="000000"/>
                <w:sz w:val="18"/>
                <w:szCs w:val="18"/>
                <w:lang w:val="en-US"/>
              </w:rPr>
            </w:pPr>
          </w:p>
        </w:tc>
        <w:tc>
          <w:tcPr>
            <w:tcW w:w="489"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r w:rsidRPr="00D46164">
              <w:rPr>
                <w:rFonts w:ascii="Verdana" w:eastAsia="Times New Roman" w:hAnsi="Verdana" w:cs="Times New Roman"/>
                <w:sz w:val="18"/>
                <w:szCs w:val="18"/>
                <w:lang w:val="nl-NL" w:eastAsia="nl-NL"/>
              </w:rPr>
              <w:t>13.458</w:t>
            </w: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r>
      <w:tr w:rsidR="001A6148" w:rsidRPr="00D46164" w:rsidTr="00E94E8A">
        <w:tc>
          <w:tcPr>
            <w:tcW w:w="968" w:type="pct"/>
            <w:vAlign w:val="center"/>
          </w:tcPr>
          <w:p w:rsidR="001A6148" w:rsidRPr="00D46164" w:rsidRDefault="001A6148" w:rsidP="00E94E8A">
            <w:pPr>
              <w:spacing w:line="240" w:lineRule="auto"/>
              <w:rPr>
                <w:rFonts w:ascii="Verdana" w:hAnsi="Verdana"/>
                <w:color w:val="000000"/>
                <w:sz w:val="18"/>
                <w:szCs w:val="18"/>
                <w:lang w:val="nl-NL"/>
              </w:rPr>
            </w:pPr>
            <w:r w:rsidRPr="00D46164">
              <w:rPr>
                <w:rFonts w:ascii="Verdana" w:hAnsi="Verdana"/>
                <w:color w:val="000000"/>
                <w:sz w:val="18"/>
                <w:szCs w:val="18"/>
                <w:lang w:val="nl-NL"/>
              </w:rPr>
              <w:t>Wageningen Research wettelijke taken</w:t>
            </w:r>
          </w:p>
        </w:tc>
        <w:tc>
          <w:tcPr>
            <w:tcW w:w="57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eastAsia="Times New Roman" w:hAnsi="Verdana"/>
                <w:color w:val="000000"/>
                <w:sz w:val="18"/>
                <w:szCs w:val="18"/>
                <w:lang w:val="en-US" w:eastAsia="nl-NL"/>
              </w:rPr>
              <w:t>62.060</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eastAsia="Times New Roman" w:hAnsi="Verdana"/>
                <w:color w:val="000000"/>
                <w:sz w:val="18"/>
                <w:szCs w:val="18"/>
                <w:lang w:val="en-US" w:eastAsia="nl-NL"/>
              </w:rPr>
              <w:t>62.060</w:t>
            </w:r>
          </w:p>
        </w:tc>
        <w:tc>
          <w:tcPr>
            <w:tcW w:w="500"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967</w:t>
            </w:r>
          </w:p>
        </w:tc>
        <w:tc>
          <w:tcPr>
            <w:tcW w:w="489"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r w:rsidRPr="00D46164">
              <w:rPr>
                <w:rFonts w:ascii="Verdana" w:eastAsia="Times New Roman" w:hAnsi="Verdana" w:cs="Times New Roman"/>
                <w:sz w:val="18"/>
                <w:szCs w:val="18"/>
                <w:lang w:val="nl-NL" w:eastAsia="nl-NL"/>
              </w:rPr>
              <w:t>63.027</w:t>
            </w: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r w:rsidRPr="00D46164">
              <w:rPr>
                <w:rFonts w:ascii="Verdana" w:eastAsia="Times New Roman" w:hAnsi="Verdana" w:cs="Times New Roman"/>
                <w:sz w:val="18"/>
                <w:szCs w:val="18"/>
                <w:lang w:val="nl-NL" w:eastAsia="nl-NL"/>
              </w:rPr>
              <w:t>96</w:t>
            </w: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r w:rsidRPr="00D46164">
              <w:rPr>
                <w:rFonts w:ascii="Verdana" w:eastAsia="Times New Roman" w:hAnsi="Verdana" w:cs="Times New Roman"/>
                <w:sz w:val="18"/>
                <w:szCs w:val="18"/>
                <w:lang w:val="nl-NL" w:eastAsia="nl-NL"/>
              </w:rPr>
              <w:t>96</w:t>
            </w: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r w:rsidRPr="00D46164">
              <w:rPr>
                <w:rFonts w:ascii="Verdana" w:eastAsia="Times New Roman" w:hAnsi="Verdana" w:cs="Times New Roman"/>
                <w:sz w:val="18"/>
                <w:szCs w:val="18"/>
                <w:lang w:val="nl-NL" w:eastAsia="nl-NL"/>
              </w:rPr>
              <w:t>96</w:t>
            </w:r>
          </w:p>
        </w:tc>
        <w:tc>
          <w:tcPr>
            <w:tcW w:w="33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r w:rsidRPr="00D46164">
              <w:rPr>
                <w:rFonts w:ascii="Verdana" w:eastAsia="Times New Roman" w:hAnsi="Verdana" w:cs="Times New Roman"/>
                <w:sz w:val="18"/>
                <w:szCs w:val="18"/>
                <w:lang w:val="nl-NL" w:eastAsia="nl-NL"/>
              </w:rPr>
              <w:t>96</w:t>
            </w: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color w:val="000000"/>
                <w:sz w:val="18"/>
                <w:szCs w:val="18"/>
                <w:lang w:val="nl-NL" w:eastAsia="nl-NL"/>
              </w:rPr>
            </w:pPr>
            <w:r w:rsidRPr="00D46164">
              <w:rPr>
                <w:rFonts w:ascii="Verdana" w:hAnsi="Verdana"/>
                <w:color w:val="000000"/>
                <w:sz w:val="18"/>
                <w:szCs w:val="18"/>
                <w:lang w:val="nl-NL"/>
              </w:rPr>
              <w:t>Zon-MW (dierproeven)</w:t>
            </w:r>
          </w:p>
        </w:tc>
        <w:tc>
          <w:tcPr>
            <w:tcW w:w="57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eastAsia="Times New Roman" w:hAnsi="Verdana"/>
                <w:color w:val="000000"/>
                <w:sz w:val="18"/>
                <w:szCs w:val="18"/>
                <w:lang w:val="en-US" w:eastAsia="nl-NL"/>
              </w:rPr>
              <w:t>0</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eastAsia="Times New Roman" w:hAnsi="Verdana"/>
                <w:color w:val="000000"/>
                <w:sz w:val="18"/>
                <w:szCs w:val="18"/>
                <w:lang w:val="en-US" w:eastAsia="nl-NL"/>
              </w:rPr>
              <w:t>0</w:t>
            </w:r>
          </w:p>
        </w:tc>
        <w:tc>
          <w:tcPr>
            <w:tcW w:w="500"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4</w:t>
            </w:r>
          </w:p>
        </w:tc>
        <w:tc>
          <w:tcPr>
            <w:tcW w:w="489"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r w:rsidRPr="00D46164">
              <w:rPr>
                <w:rFonts w:ascii="Verdana" w:eastAsia="Times New Roman" w:hAnsi="Verdana" w:cs="Times New Roman"/>
                <w:sz w:val="18"/>
                <w:szCs w:val="18"/>
                <w:lang w:val="nl-NL" w:eastAsia="nl-NL"/>
              </w:rPr>
              <w:t>4</w:t>
            </w: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r w:rsidRPr="00D46164">
              <w:rPr>
                <w:rFonts w:ascii="Verdana" w:eastAsia="Times New Roman" w:hAnsi="Verdana" w:cs="Times New Roman"/>
                <w:sz w:val="18"/>
                <w:szCs w:val="18"/>
                <w:lang w:val="nl-NL" w:eastAsia="nl-NL"/>
              </w:rPr>
              <w:t>4</w:t>
            </w: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color w:val="000000"/>
                <w:sz w:val="18"/>
                <w:szCs w:val="18"/>
                <w:lang w:val="nl-NL" w:eastAsia="nl-NL"/>
              </w:rPr>
            </w:pPr>
            <w:r w:rsidRPr="00D46164">
              <w:rPr>
                <w:rFonts w:ascii="Verdana" w:hAnsi="Verdana"/>
                <w:color w:val="000000"/>
                <w:sz w:val="18"/>
                <w:szCs w:val="18"/>
                <w:lang w:val="nl-NL"/>
              </w:rPr>
              <w:t>College Toelating Gewasbeschermingsmiddelen en Biociden</w:t>
            </w:r>
          </w:p>
        </w:tc>
        <w:tc>
          <w:tcPr>
            <w:tcW w:w="57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978</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978</w:t>
            </w:r>
          </w:p>
        </w:tc>
        <w:tc>
          <w:tcPr>
            <w:tcW w:w="500"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100</w:t>
            </w:r>
          </w:p>
        </w:tc>
        <w:tc>
          <w:tcPr>
            <w:tcW w:w="489"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r w:rsidRPr="00D46164">
              <w:rPr>
                <w:rFonts w:ascii="Verdana" w:eastAsia="Times New Roman" w:hAnsi="Verdana" w:cs="Times New Roman"/>
                <w:sz w:val="18"/>
                <w:szCs w:val="18"/>
                <w:lang w:val="nl-NL" w:eastAsia="nl-NL"/>
              </w:rPr>
              <w:t>1.078</w:t>
            </w: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color w:val="000000"/>
                <w:sz w:val="18"/>
                <w:szCs w:val="18"/>
                <w:lang w:val="nl-NL" w:eastAsia="nl-NL"/>
              </w:rPr>
            </w:pPr>
            <w:r w:rsidRPr="00D46164">
              <w:rPr>
                <w:rFonts w:ascii="Verdana" w:hAnsi="Verdana"/>
                <w:color w:val="000000"/>
                <w:sz w:val="18"/>
                <w:szCs w:val="18"/>
                <w:lang w:val="nl-NL"/>
              </w:rPr>
              <w:t>Centrale Commissie Dierproeven</w:t>
            </w:r>
          </w:p>
        </w:tc>
        <w:tc>
          <w:tcPr>
            <w:tcW w:w="57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726</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726</w:t>
            </w:r>
          </w:p>
        </w:tc>
        <w:tc>
          <w:tcPr>
            <w:tcW w:w="500"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-726</w:t>
            </w:r>
          </w:p>
        </w:tc>
        <w:tc>
          <w:tcPr>
            <w:tcW w:w="489"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r w:rsidRPr="00D46164">
              <w:rPr>
                <w:rFonts w:ascii="Verdana" w:eastAsia="Times New Roman" w:hAnsi="Verdana" w:cs="Times New Roman"/>
                <w:sz w:val="18"/>
                <w:szCs w:val="18"/>
                <w:lang w:val="nl-NL" w:eastAsia="nl-NL"/>
              </w:rPr>
              <w:t>0</w:t>
            </w: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color w:val="000000"/>
                <w:sz w:val="18"/>
                <w:szCs w:val="18"/>
                <w:lang w:val="nl-NL" w:eastAsia="nl-NL"/>
              </w:rPr>
            </w:pPr>
            <w:r w:rsidRPr="00D46164">
              <w:rPr>
                <w:rFonts w:ascii="Verdana" w:hAnsi="Verdana"/>
                <w:b/>
                <w:bCs/>
                <w:iCs/>
                <w:color w:val="000000"/>
                <w:sz w:val="18"/>
                <w:szCs w:val="18"/>
                <w:lang w:val="nl-NL"/>
              </w:rPr>
              <w:t> </w:t>
            </w:r>
          </w:p>
        </w:tc>
        <w:tc>
          <w:tcPr>
            <w:tcW w:w="57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b/>
                <w:bCs/>
                <w:iCs/>
                <w:color w:val="000000"/>
                <w:sz w:val="18"/>
                <w:szCs w:val="18"/>
                <w:lang w:val="en-US"/>
              </w:rPr>
              <w:t> </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b/>
                <w:bCs/>
                <w:iCs/>
                <w:color w:val="000000"/>
                <w:sz w:val="18"/>
                <w:szCs w:val="18"/>
                <w:lang w:val="en-US"/>
              </w:rPr>
              <w:t> </w:t>
            </w:r>
          </w:p>
        </w:tc>
        <w:tc>
          <w:tcPr>
            <w:tcW w:w="500" w:type="pct"/>
          </w:tcPr>
          <w:p w:rsidR="001A6148" w:rsidRPr="00D46164" w:rsidRDefault="001A6148" w:rsidP="00E94E8A">
            <w:pPr>
              <w:jc w:val="right"/>
              <w:rPr>
                <w:rFonts w:ascii="Verdana" w:hAnsi="Verdana"/>
                <w:color w:val="000000"/>
                <w:sz w:val="18"/>
                <w:szCs w:val="18"/>
                <w:lang w:val="en-US"/>
              </w:rPr>
            </w:pPr>
          </w:p>
        </w:tc>
        <w:tc>
          <w:tcPr>
            <w:tcW w:w="489"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b/>
                <w:bCs/>
                <w:iCs/>
                <w:color w:val="000000"/>
                <w:sz w:val="18"/>
                <w:szCs w:val="18"/>
                <w:lang w:val="nl-NL" w:eastAsia="nl-NL"/>
              </w:rPr>
            </w:pPr>
            <w:r w:rsidRPr="00D46164">
              <w:rPr>
                <w:rFonts w:ascii="Verdana" w:hAnsi="Verdana"/>
                <w:b/>
                <w:bCs/>
                <w:iCs/>
                <w:color w:val="000000"/>
                <w:sz w:val="18"/>
                <w:szCs w:val="18"/>
                <w:lang w:val="nl-NL"/>
              </w:rPr>
              <w:t>Bijdragen aan andere begrotingshoofdstukken</w:t>
            </w:r>
          </w:p>
        </w:tc>
        <w:tc>
          <w:tcPr>
            <w:tcW w:w="570" w:type="pct"/>
          </w:tcPr>
          <w:p w:rsidR="001A6148" w:rsidRPr="00D46164" w:rsidRDefault="001A6148" w:rsidP="00E94E8A">
            <w:pPr>
              <w:spacing w:line="240" w:lineRule="auto"/>
              <w:jc w:val="right"/>
              <w:rPr>
                <w:rFonts w:ascii="Verdana" w:eastAsia="Times New Roman" w:hAnsi="Verdana"/>
                <w:b/>
                <w:bCs/>
                <w:iCs/>
                <w:color w:val="000000"/>
                <w:sz w:val="18"/>
                <w:szCs w:val="18"/>
                <w:lang w:val="en-US" w:eastAsia="nl-NL"/>
              </w:rPr>
            </w:pPr>
            <w:r w:rsidRPr="00D46164">
              <w:rPr>
                <w:rFonts w:ascii="Verdana" w:hAnsi="Verdana"/>
                <w:b/>
                <w:bCs/>
                <w:iCs/>
                <w:color w:val="000000"/>
                <w:sz w:val="18"/>
                <w:szCs w:val="18"/>
                <w:lang w:val="en-US"/>
              </w:rPr>
              <w:t>9.863</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b/>
                <w:bCs/>
                <w:iCs/>
                <w:color w:val="000000"/>
                <w:sz w:val="18"/>
                <w:szCs w:val="18"/>
                <w:lang w:val="en-US" w:eastAsia="nl-NL"/>
              </w:rPr>
            </w:pPr>
            <w:r w:rsidRPr="00D46164">
              <w:rPr>
                <w:rFonts w:ascii="Verdana" w:hAnsi="Verdana"/>
                <w:b/>
                <w:bCs/>
                <w:iCs/>
                <w:color w:val="000000"/>
                <w:sz w:val="18"/>
                <w:szCs w:val="18"/>
                <w:lang w:val="en-US"/>
              </w:rPr>
              <w:t>9.863</w:t>
            </w:r>
          </w:p>
        </w:tc>
        <w:tc>
          <w:tcPr>
            <w:tcW w:w="500"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222</w:t>
            </w:r>
          </w:p>
        </w:tc>
        <w:tc>
          <w:tcPr>
            <w:tcW w:w="489"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10.085</w:t>
            </w:r>
          </w:p>
        </w:tc>
        <w:tc>
          <w:tcPr>
            <w:tcW w:w="331"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222</w:t>
            </w:r>
          </w:p>
        </w:tc>
        <w:tc>
          <w:tcPr>
            <w:tcW w:w="331"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222</w:t>
            </w:r>
          </w:p>
        </w:tc>
        <w:tc>
          <w:tcPr>
            <w:tcW w:w="331"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222</w:t>
            </w:r>
          </w:p>
        </w:tc>
        <w:tc>
          <w:tcPr>
            <w:tcW w:w="330"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222</w:t>
            </w: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b/>
                <w:bCs/>
                <w:iCs/>
                <w:color w:val="000000"/>
                <w:sz w:val="18"/>
                <w:szCs w:val="18"/>
                <w:lang w:val="nl-NL" w:eastAsia="nl-NL"/>
              </w:rPr>
            </w:pPr>
            <w:r w:rsidRPr="00D46164">
              <w:rPr>
                <w:rFonts w:ascii="Verdana" w:hAnsi="Verdana"/>
                <w:color w:val="000000"/>
                <w:sz w:val="18"/>
                <w:szCs w:val="18"/>
                <w:lang w:val="nl-NL"/>
              </w:rPr>
              <w:t>Diergezondheidsfonds</w:t>
            </w:r>
          </w:p>
        </w:tc>
        <w:tc>
          <w:tcPr>
            <w:tcW w:w="570" w:type="pct"/>
          </w:tcPr>
          <w:p w:rsidR="001A6148" w:rsidRPr="00D46164" w:rsidRDefault="001A6148" w:rsidP="00E94E8A">
            <w:pPr>
              <w:spacing w:line="240" w:lineRule="auto"/>
              <w:jc w:val="right"/>
              <w:rPr>
                <w:rFonts w:ascii="Verdana" w:eastAsia="Times New Roman" w:hAnsi="Verdana"/>
                <w:b/>
                <w:bCs/>
                <w:iCs/>
                <w:color w:val="000000"/>
                <w:sz w:val="18"/>
                <w:szCs w:val="18"/>
                <w:lang w:val="en-US" w:eastAsia="nl-NL"/>
              </w:rPr>
            </w:pPr>
            <w:r w:rsidRPr="00D46164">
              <w:rPr>
                <w:rFonts w:ascii="Verdana" w:hAnsi="Verdana"/>
                <w:color w:val="000000"/>
                <w:sz w:val="18"/>
                <w:szCs w:val="18"/>
                <w:lang w:val="en-US"/>
              </w:rPr>
              <w:t>9.863</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b/>
                <w:bCs/>
                <w:iCs/>
                <w:color w:val="000000"/>
                <w:sz w:val="18"/>
                <w:szCs w:val="18"/>
                <w:lang w:val="en-US" w:eastAsia="nl-NL"/>
              </w:rPr>
            </w:pPr>
            <w:r w:rsidRPr="00D46164">
              <w:rPr>
                <w:rFonts w:ascii="Verdana" w:hAnsi="Verdana"/>
                <w:color w:val="000000"/>
                <w:sz w:val="18"/>
                <w:szCs w:val="18"/>
                <w:lang w:val="en-US"/>
              </w:rPr>
              <w:t>9.863</w:t>
            </w:r>
          </w:p>
        </w:tc>
        <w:tc>
          <w:tcPr>
            <w:tcW w:w="500" w:type="pct"/>
          </w:tcPr>
          <w:p w:rsidR="001A6148" w:rsidRPr="00D46164" w:rsidRDefault="001A6148" w:rsidP="00E94E8A">
            <w:pPr>
              <w:jc w:val="right"/>
              <w:rPr>
                <w:rFonts w:ascii="Verdana" w:hAnsi="Verdana"/>
                <w:bCs/>
                <w:color w:val="000000"/>
                <w:sz w:val="18"/>
                <w:szCs w:val="18"/>
                <w:lang w:val="en-US"/>
              </w:rPr>
            </w:pPr>
            <w:r w:rsidRPr="00D46164">
              <w:rPr>
                <w:rFonts w:ascii="Verdana" w:hAnsi="Verdana"/>
                <w:bCs/>
                <w:color w:val="000000"/>
                <w:sz w:val="18"/>
                <w:szCs w:val="18"/>
                <w:lang w:val="en-US"/>
              </w:rPr>
              <w:t>222</w:t>
            </w:r>
          </w:p>
        </w:tc>
        <w:tc>
          <w:tcPr>
            <w:tcW w:w="489" w:type="pct"/>
          </w:tcPr>
          <w:p w:rsidR="001A6148" w:rsidRPr="00D46164" w:rsidRDefault="001A6148" w:rsidP="00E94E8A">
            <w:pPr>
              <w:jc w:val="right"/>
              <w:rPr>
                <w:rFonts w:ascii="Verdana" w:hAnsi="Verdana"/>
                <w:bCs/>
                <w:color w:val="000000"/>
                <w:sz w:val="18"/>
                <w:szCs w:val="18"/>
                <w:lang w:val="en-US"/>
              </w:rPr>
            </w:pPr>
            <w:r w:rsidRPr="00D46164">
              <w:rPr>
                <w:rFonts w:ascii="Verdana" w:hAnsi="Verdana"/>
                <w:bCs/>
                <w:color w:val="000000"/>
                <w:sz w:val="18"/>
                <w:szCs w:val="18"/>
                <w:lang w:val="en-US"/>
              </w:rPr>
              <w:t>10.085</w:t>
            </w:r>
          </w:p>
        </w:tc>
        <w:tc>
          <w:tcPr>
            <w:tcW w:w="331" w:type="pct"/>
          </w:tcPr>
          <w:p w:rsidR="001A6148" w:rsidRPr="00D46164" w:rsidRDefault="001A6148" w:rsidP="00E94E8A">
            <w:pPr>
              <w:jc w:val="right"/>
              <w:rPr>
                <w:rFonts w:ascii="Verdana" w:hAnsi="Verdana"/>
                <w:bCs/>
                <w:color w:val="000000"/>
                <w:sz w:val="18"/>
                <w:szCs w:val="18"/>
                <w:lang w:val="en-US"/>
              </w:rPr>
            </w:pPr>
            <w:r w:rsidRPr="00D46164">
              <w:rPr>
                <w:rFonts w:ascii="Verdana" w:hAnsi="Verdana"/>
                <w:bCs/>
                <w:color w:val="000000"/>
                <w:sz w:val="18"/>
                <w:szCs w:val="18"/>
                <w:lang w:val="en-US"/>
              </w:rPr>
              <w:t>222</w:t>
            </w:r>
          </w:p>
        </w:tc>
        <w:tc>
          <w:tcPr>
            <w:tcW w:w="331" w:type="pct"/>
          </w:tcPr>
          <w:p w:rsidR="001A6148" w:rsidRPr="00D46164" w:rsidRDefault="001A6148" w:rsidP="00E94E8A">
            <w:pPr>
              <w:jc w:val="right"/>
              <w:rPr>
                <w:rFonts w:ascii="Verdana" w:hAnsi="Verdana"/>
                <w:bCs/>
                <w:color w:val="000000"/>
                <w:sz w:val="18"/>
                <w:szCs w:val="18"/>
                <w:lang w:val="en-US"/>
              </w:rPr>
            </w:pPr>
            <w:r w:rsidRPr="00D46164">
              <w:rPr>
                <w:rFonts w:ascii="Verdana" w:hAnsi="Verdana"/>
                <w:bCs/>
                <w:color w:val="000000"/>
                <w:sz w:val="18"/>
                <w:szCs w:val="18"/>
                <w:lang w:val="en-US"/>
              </w:rPr>
              <w:t>222</w:t>
            </w:r>
          </w:p>
        </w:tc>
        <w:tc>
          <w:tcPr>
            <w:tcW w:w="331" w:type="pct"/>
          </w:tcPr>
          <w:p w:rsidR="001A6148" w:rsidRPr="00D46164" w:rsidRDefault="001A6148" w:rsidP="00E94E8A">
            <w:pPr>
              <w:jc w:val="right"/>
              <w:rPr>
                <w:rFonts w:ascii="Verdana" w:hAnsi="Verdana"/>
                <w:bCs/>
                <w:color w:val="000000"/>
                <w:sz w:val="18"/>
                <w:szCs w:val="18"/>
                <w:lang w:val="en-US"/>
              </w:rPr>
            </w:pPr>
            <w:r w:rsidRPr="00D46164">
              <w:rPr>
                <w:rFonts w:ascii="Verdana" w:hAnsi="Verdana"/>
                <w:bCs/>
                <w:color w:val="000000"/>
                <w:sz w:val="18"/>
                <w:szCs w:val="18"/>
                <w:lang w:val="en-US"/>
              </w:rPr>
              <w:t>222</w:t>
            </w:r>
          </w:p>
        </w:tc>
        <w:tc>
          <w:tcPr>
            <w:tcW w:w="330" w:type="pct"/>
          </w:tcPr>
          <w:p w:rsidR="001A6148" w:rsidRPr="00D46164" w:rsidRDefault="001A6148" w:rsidP="00E94E8A">
            <w:pPr>
              <w:jc w:val="right"/>
              <w:rPr>
                <w:rFonts w:ascii="Verdana" w:hAnsi="Verdana"/>
                <w:bCs/>
                <w:color w:val="000000"/>
                <w:sz w:val="18"/>
                <w:szCs w:val="18"/>
                <w:lang w:val="en-US"/>
              </w:rPr>
            </w:pPr>
            <w:r w:rsidRPr="00D46164">
              <w:rPr>
                <w:rFonts w:ascii="Verdana" w:hAnsi="Verdana"/>
                <w:bCs/>
                <w:color w:val="000000"/>
                <w:sz w:val="18"/>
                <w:szCs w:val="18"/>
                <w:lang w:val="en-US"/>
              </w:rPr>
              <w:t>222</w:t>
            </w: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color w:val="000000"/>
                <w:sz w:val="18"/>
                <w:szCs w:val="18"/>
                <w:lang w:val="nl-NL" w:eastAsia="nl-NL"/>
              </w:rPr>
            </w:pPr>
            <w:r w:rsidRPr="00D46164">
              <w:rPr>
                <w:rFonts w:ascii="Verdana" w:hAnsi="Verdana"/>
                <w:b/>
                <w:bCs/>
                <w:iCs/>
                <w:color w:val="000000"/>
                <w:sz w:val="18"/>
                <w:szCs w:val="18"/>
                <w:lang w:val="nl-NL"/>
              </w:rPr>
              <w:t> </w:t>
            </w:r>
          </w:p>
        </w:tc>
        <w:tc>
          <w:tcPr>
            <w:tcW w:w="57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b/>
                <w:bCs/>
                <w:iCs/>
                <w:color w:val="000000"/>
                <w:sz w:val="18"/>
                <w:szCs w:val="18"/>
                <w:lang w:val="en-US"/>
              </w:rPr>
              <w:t> </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b/>
                <w:bCs/>
                <w:iCs/>
                <w:color w:val="000000"/>
                <w:sz w:val="18"/>
                <w:szCs w:val="18"/>
                <w:lang w:val="en-US"/>
              </w:rPr>
              <w:t> </w:t>
            </w:r>
          </w:p>
        </w:tc>
        <w:tc>
          <w:tcPr>
            <w:tcW w:w="500" w:type="pct"/>
          </w:tcPr>
          <w:p w:rsidR="001A6148" w:rsidRPr="00D46164" w:rsidRDefault="001A6148" w:rsidP="00E94E8A">
            <w:pPr>
              <w:jc w:val="right"/>
              <w:rPr>
                <w:rFonts w:ascii="Verdana" w:hAnsi="Verdana"/>
                <w:color w:val="000000"/>
                <w:sz w:val="18"/>
                <w:szCs w:val="18"/>
                <w:lang w:val="en-US"/>
              </w:rPr>
            </w:pPr>
          </w:p>
        </w:tc>
        <w:tc>
          <w:tcPr>
            <w:tcW w:w="489"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b/>
                <w:bCs/>
                <w:iCs/>
                <w:color w:val="000000"/>
                <w:sz w:val="18"/>
                <w:szCs w:val="18"/>
                <w:lang w:val="nl-NL" w:eastAsia="nl-NL"/>
              </w:rPr>
            </w:pPr>
            <w:r w:rsidRPr="00D46164">
              <w:rPr>
                <w:rFonts w:ascii="Verdana" w:hAnsi="Verdana"/>
                <w:b/>
                <w:bCs/>
                <w:iCs/>
                <w:color w:val="000000"/>
                <w:sz w:val="18"/>
                <w:szCs w:val="18"/>
                <w:lang w:val="nl-NL"/>
              </w:rPr>
              <w:t>Bijdragen aan (</w:t>
            </w:r>
            <w:proofErr w:type="spellStart"/>
            <w:r w:rsidRPr="00D46164">
              <w:rPr>
                <w:rFonts w:ascii="Verdana" w:hAnsi="Verdana"/>
                <w:b/>
                <w:bCs/>
                <w:iCs/>
                <w:color w:val="000000"/>
                <w:sz w:val="18"/>
                <w:szCs w:val="18"/>
                <w:lang w:val="nl-NL"/>
              </w:rPr>
              <w:t>inter</w:t>
            </w:r>
            <w:proofErr w:type="spellEnd"/>
            <w:r w:rsidRPr="00D46164">
              <w:rPr>
                <w:rFonts w:ascii="Verdana" w:hAnsi="Verdana"/>
                <w:b/>
                <w:bCs/>
                <w:iCs/>
                <w:color w:val="000000"/>
                <w:sz w:val="18"/>
                <w:szCs w:val="18"/>
                <w:lang w:val="nl-NL"/>
              </w:rPr>
              <w:t>)nationale organisaties</w:t>
            </w:r>
          </w:p>
        </w:tc>
        <w:tc>
          <w:tcPr>
            <w:tcW w:w="570" w:type="pct"/>
          </w:tcPr>
          <w:p w:rsidR="001A6148" w:rsidRPr="00D46164" w:rsidRDefault="001A6148" w:rsidP="00E94E8A">
            <w:pPr>
              <w:spacing w:line="240" w:lineRule="auto"/>
              <w:jc w:val="right"/>
              <w:rPr>
                <w:rFonts w:ascii="Verdana" w:eastAsia="Times New Roman" w:hAnsi="Verdana"/>
                <w:b/>
                <w:bCs/>
                <w:iCs/>
                <w:color w:val="000000"/>
                <w:sz w:val="18"/>
                <w:szCs w:val="18"/>
                <w:lang w:val="en-US" w:eastAsia="nl-NL"/>
              </w:rPr>
            </w:pPr>
            <w:r w:rsidRPr="00D46164">
              <w:rPr>
                <w:rFonts w:ascii="Verdana" w:hAnsi="Verdana"/>
                <w:b/>
                <w:bCs/>
                <w:iCs/>
                <w:color w:val="000000"/>
                <w:sz w:val="18"/>
                <w:szCs w:val="18"/>
                <w:lang w:val="en-US"/>
              </w:rPr>
              <w:t>9.378</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b/>
                <w:bCs/>
                <w:iCs/>
                <w:color w:val="000000"/>
                <w:sz w:val="18"/>
                <w:szCs w:val="18"/>
                <w:lang w:val="en-US" w:eastAsia="nl-NL"/>
              </w:rPr>
            </w:pPr>
            <w:r w:rsidRPr="00D46164">
              <w:rPr>
                <w:rFonts w:ascii="Verdana" w:hAnsi="Verdana"/>
                <w:b/>
                <w:bCs/>
                <w:iCs/>
                <w:color w:val="000000"/>
                <w:sz w:val="18"/>
                <w:szCs w:val="18"/>
                <w:lang w:val="en-US"/>
              </w:rPr>
              <w:t>9.378</w:t>
            </w:r>
          </w:p>
        </w:tc>
        <w:tc>
          <w:tcPr>
            <w:tcW w:w="500"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689</w:t>
            </w:r>
          </w:p>
        </w:tc>
        <w:tc>
          <w:tcPr>
            <w:tcW w:w="489"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10.067</w:t>
            </w:r>
          </w:p>
        </w:tc>
        <w:tc>
          <w:tcPr>
            <w:tcW w:w="331"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446</w:t>
            </w:r>
          </w:p>
        </w:tc>
        <w:tc>
          <w:tcPr>
            <w:tcW w:w="331"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662</w:t>
            </w:r>
          </w:p>
        </w:tc>
        <w:tc>
          <w:tcPr>
            <w:tcW w:w="331"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662</w:t>
            </w:r>
          </w:p>
        </w:tc>
        <w:tc>
          <w:tcPr>
            <w:tcW w:w="330"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662</w:t>
            </w: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b/>
                <w:bCs/>
                <w:iCs/>
                <w:color w:val="000000"/>
                <w:sz w:val="18"/>
                <w:szCs w:val="18"/>
                <w:lang w:val="nl-NL" w:eastAsia="nl-NL"/>
              </w:rPr>
            </w:pPr>
            <w:r w:rsidRPr="00D46164">
              <w:rPr>
                <w:rFonts w:ascii="Verdana" w:hAnsi="Verdana"/>
                <w:color w:val="000000"/>
                <w:sz w:val="18"/>
                <w:szCs w:val="18"/>
                <w:lang w:val="nl-NL"/>
              </w:rPr>
              <w:t>FAO en overige contributies</w:t>
            </w:r>
          </w:p>
        </w:tc>
        <w:tc>
          <w:tcPr>
            <w:tcW w:w="570" w:type="pct"/>
          </w:tcPr>
          <w:p w:rsidR="001A6148" w:rsidRPr="00D46164" w:rsidRDefault="001A6148" w:rsidP="00E94E8A">
            <w:pPr>
              <w:spacing w:line="240" w:lineRule="auto"/>
              <w:jc w:val="right"/>
              <w:rPr>
                <w:rFonts w:ascii="Verdana" w:eastAsia="Times New Roman" w:hAnsi="Verdana"/>
                <w:b/>
                <w:bCs/>
                <w:iCs/>
                <w:color w:val="000000"/>
                <w:sz w:val="18"/>
                <w:szCs w:val="18"/>
                <w:lang w:val="en-US" w:eastAsia="nl-NL"/>
              </w:rPr>
            </w:pPr>
            <w:r w:rsidRPr="00D46164">
              <w:rPr>
                <w:rFonts w:ascii="Verdana" w:hAnsi="Verdana"/>
                <w:color w:val="000000"/>
                <w:sz w:val="18"/>
                <w:szCs w:val="18"/>
                <w:lang w:val="en-US"/>
              </w:rPr>
              <w:t>9.378</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b/>
                <w:bCs/>
                <w:iCs/>
                <w:color w:val="000000"/>
                <w:sz w:val="18"/>
                <w:szCs w:val="18"/>
                <w:lang w:val="en-US" w:eastAsia="nl-NL"/>
              </w:rPr>
            </w:pPr>
            <w:r w:rsidRPr="00D46164">
              <w:rPr>
                <w:rFonts w:ascii="Verdana" w:hAnsi="Verdana"/>
                <w:color w:val="000000"/>
                <w:sz w:val="18"/>
                <w:szCs w:val="18"/>
                <w:lang w:val="en-US"/>
              </w:rPr>
              <w:t>9.378</w:t>
            </w:r>
          </w:p>
        </w:tc>
        <w:tc>
          <w:tcPr>
            <w:tcW w:w="500"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689</w:t>
            </w:r>
          </w:p>
        </w:tc>
        <w:tc>
          <w:tcPr>
            <w:tcW w:w="489"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10.067</w:t>
            </w:r>
          </w:p>
        </w:tc>
        <w:tc>
          <w:tcPr>
            <w:tcW w:w="331"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446</w:t>
            </w:r>
          </w:p>
        </w:tc>
        <w:tc>
          <w:tcPr>
            <w:tcW w:w="331"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662</w:t>
            </w:r>
          </w:p>
        </w:tc>
        <w:tc>
          <w:tcPr>
            <w:tcW w:w="331"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662</w:t>
            </w:r>
          </w:p>
        </w:tc>
        <w:tc>
          <w:tcPr>
            <w:tcW w:w="330"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662</w:t>
            </w: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color w:val="000000"/>
                <w:sz w:val="18"/>
                <w:szCs w:val="18"/>
                <w:lang w:val="nl-NL" w:eastAsia="nl-NL"/>
              </w:rPr>
            </w:pPr>
            <w:r w:rsidRPr="00D46164">
              <w:rPr>
                <w:rFonts w:ascii="Verdana" w:hAnsi="Verdana"/>
                <w:b/>
                <w:bCs/>
                <w:iCs/>
                <w:color w:val="000000"/>
                <w:sz w:val="18"/>
                <w:szCs w:val="18"/>
                <w:lang w:val="nl-NL"/>
              </w:rPr>
              <w:t> </w:t>
            </w:r>
          </w:p>
        </w:tc>
        <w:tc>
          <w:tcPr>
            <w:tcW w:w="57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b/>
                <w:bCs/>
                <w:iCs/>
                <w:color w:val="000000"/>
                <w:sz w:val="18"/>
                <w:szCs w:val="18"/>
                <w:lang w:val="en-US"/>
              </w:rPr>
              <w:t> </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b/>
                <w:bCs/>
                <w:iCs/>
                <w:color w:val="000000"/>
                <w:sz w:val="18"/>
                <w:szCs w:val="18"/>
                <w:lang w:val="en-US"/>
              </w:rPr>
              <w:t> </w:t>
            </w:r>
          </w:p>
        </w:tc>
        <w:tc>
          <w:tcPr>
            <w:tcW w:w="500" w:type="pct"/>
          </w:tcPr>
          <w:p w:rsidR="001A6148" w:rsidRPr="00D46164" w:rsidRDefault="001A6148" w:rsidP="00E94E8A">
            <w:pPr>
              <w:jc w:val="right"/>
              <w:rPr>
                <w:rFonts w:ascii="Verdana" w:hAnsi="Verdana"/>
                <w:color w:val="000000"/>
                <w:sz w:val="18"/>
                <w:szCs w:val="18"/>
                <w:lang w:val="en-US"/>
              </w:rPr>
            </w:pPr>
          </w:p>
        </w:tc>
        <w:tc>
          <w:tcPr>
            <w:tcW w:w="489"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b/>
                <w:bCs/>
                <w:iCs/>
                <w:color w:val="000000"/>
                <w:sz w:val="18"/>
                <w:szCs w:val="18"/>
                <w:lang w:val="nl-NL" w:eastAsia="nl-NL"/>
              </w:rPr>
            </w:pPr>
            <w:r w:rsidRPr="00D46164">
              <w:rPr>
                <w:rFonts w:ascii="Verdana" w:hAnsi="Verdana"/>
                <w:b/>
                <w:bCs/>
                <w:iCs/>
                <w:color w:val="000000"/>
                <w:sz w:val="18"/>
                <w:szCs w:val="18"/>
                <w:lang w:val="nl-NL"/>
              </w:rPr>
              <w:t>Bijdragen aan agentschappen</w:t>
            </w:r>
          </w:p>
        </w:tc>
        <w:tc>
          <w:tcPr>
            <w:tcW w:w="570" w:type="pct"/>
          </w:tcPr>
          <w:p w:rsidR="001A6148" w:rsidRPr="00D46164" w:rsidRDefault="001A6148" w:rsidP="00E94E8A">
            <w:pPr>
              <w:spacing w:line="240" w:lineRule="auto"/>
              <w:jc w:val="right"/>
              <w:rPr>
                <w:rFonts w:ascii="Verdana" w:eastAsia="Times New Roman" w:hAnsi="Verdana"/>
                <w:b/>
                <w:bCs/>
                <w:iCs/>
                <w:color w:val="000000"/>
                <w:sz w:val="18"/>
                <w:szCs w:val="18"/>
                <w:lang w:val="en-US" w:eastAsia="nl-NL"/>
              </w:rPr>
            </w:pPr>
            <w:r w:rsidRPr="00D46164">
              <w:rPr>
                <w:rFonts w:ascii="Verdana" w:hAnsi="Verdana"/>
                <w:b/>
                <w:bCs/>
                <w:iCs/>
                <w:color w:val="000000"/>
                <w:sz w:val="18"/>
                <w:szCs w:val="18"/>
                <w:lang w:val="en-US"/>
              </w:rPr>
              <w:t>294.961</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b/>
                <w:bCs/>
                <w:iCs/>
                <w:color w:val="000000"/>
                <w:sz w:val="18"/>
                <w:szCs w:val="18"/>
                <w:lang w:val="en-US" w:eastAsia="nl-NL"/>
              </w:rPr>
            </w:pPr>
            <w:r w:rsidRPr="00D46164">
              <w:rPr>
                <w:rFonts w:ascii="Verdana" w:hAnsi="Verdana"/>
                <w:b/>
                <w:bCs/>
                <w:iCs/>
                <w:color w:val="000000"/>
                <w:sz w:val="18"/>
                <w:szCs w:val="18"/>
                <w:lang w:val="en-US"/>
              </w:rPr>
              <w:t>294.961</w:t>
            </w:r>
          </w:p>
        </w:tc>
        <w:tc>
          <w:tcPr>
            <w:tcW w:w="500"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16.212</w:t>
            </w:r>
          </w:p>
        </w:tc>
        <w:tc>
          <w:tcPr>
            <w:tcW w:w="489"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311.173</w:t>
            </w:r>
          </w:p>
        </w:tc>
        <w:tc>
          <w:tcPr>
            <w:tcW w:w="331"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9.445</w:t>
            </w:r>
          </w:p>
        </w:tc>
        <w:tc>
          <w:tcPr>
            <w:tcW w:w="331"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1.730</w:t>
            </w:r>
          </w:p>
        </w:tc>
        <w:tc>
          <w:tcPr>
            <w:tcW w:w="331"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1.460</w:t>
            </w:r>
          </w:p>
        </w:tc>
        <w:tc>
          <w:tcPr>
            <w:tcW w:w="330"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1.388</w:t>
            </w: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b/>
                <w:bCs/>
                <w:iCs/>
                <w:color w:val="000000"/>
                <w:sz w:val="18"/>
                <w:szCs w:val="18"/>
                <w:lang w:val="nl-NL" w:eastAsia="nl-NL"/>
              </w:rPr>
            </w:pPr>
            <w:r w:rsidRPr="00D46164">
              <w:rPr>
                <w:rFonts w:ascii="Verdana" w:hAnsi="Verdana"/>
                <w:color w:val="000000"/>
                <w:sz w:val="18"/>
                <w:szCs w:val="18"/>
                <w:lang w:val="nl-NL"/>
              </w:rPr>
              <w:t>Nederlandse Voedsel- en Warenautoriteit</w:t>
            </w:r>
          </w:p>
        </w:tc>
        <w:tc>
          <w:tcPr>
            <w:tcW w:w="570" w:type="pct"/>
          </w:tcPr>
          <w:p w:rsidR="001A6148" w:rsidRPr="00D46164" w:rsidRDefault="001A6148" w:rsidP="00E94E8A">
            <w:pPr>
              <w:spacing w:line="240" w:lineRule="auto"/>
              <w:jc w:val="right"/>
              <w:rPr>
                <w:rFonts w:ascii="Verdana" w:eastAsia="Times New Roman" w:hAnsi="Verdana"/>
                <w:b/>
                <w:bCs/>
                <w:iCs/>
                <w:color w:val="000000"/>
                <w:sz w:val="18"/>
                <w:szCs w:val="18"/>
                <w:lang w:val="en-US" w:eastAsia="nl-NL"/>
              </w:rPr>
            </w:pPr>
            <w:r w:rsidRPr="00D46164">
              <w:rPr>
                <w:rFonts w:ascii="Verdana" w:hAnsi="Verdana"/>
                <w:color w:val="000000"/>
                <w:sz w:val="18"/>
                <w:szCs w:val="18"/>
                <w:lang w:val="en-US"/>
              </w:rPr>
              <w:t>154.810</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b/>
                <w:bCs/>
                <w:iCs/>
                <w:color w:val="000000"/>
                <w:sz w:val="18"/>
                <w:szCs w:val="18"/>
                <w:lang w:val="en-US" w:eastAsia="nl-NL"/>
              </w:rPr>
            </w:pPr>
            <w:r w:rsidRPr="00D46164">
              <w:rPr>
                <w:rFonts w:ascii="Verdana" w:hAnsi="Verdana"/>
                <w:color w:val="000000"/>
                <w:sz w:val="18"/>
                <w:szCs w:val="18"/>
                <w:lang w:val="en-US"/>
              </w:rPr>
              <w:t>154.810</w:t>
            </w:r>
          </w:p>
        </w:tc>
        <w:tc>
          <w:tcPr>
            <w:tcW w:w="500"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-4.025</w:t>
            </w:r>
          </w:p>
        </w:tc>
        <w:tc>
          <w:tcPr>
            <w:tcW w:w="489"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150.785</w:t>
            </w:r>
          </w:p>
        </w:tc>
        <w:tc>
          <w:tcPr>
            <w:tcW w:w="331"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6.600</w:t>
            </w:r>
          </w:p>
        </w:tc>
        <w:tc>
          <w:tcPr>
            <w:tcW w:w="331"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0</w:t>
            </w:r>
          </w:p>
        </w:tc>
        <w:tc>
          <w:tcPr>
            <w:tcW w:w="331"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0</w:t>
            </w:r>
          </w:p>
        </w:tc>
        <w:tc>
          <w:tcPr>
            <w:tcW w:w="330"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0</w:t>
            </w: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color w:val="000000"/>
                <w:sz w:val="18"/>
                <w:szCs w:val="18"/>
                <w:lang w:val="nl-NL" w:eastAsia="nl-NL"/>
              </w:rPr>
            </w:pPr>
            <w:r w:rsidRPr="00D46164">
              <w:rPr>
                <w:rFonts w:ascii="Verdana" w:hAnsi="Verdana"/>
                <w:color w:val="000000"/>
                <w:sz w:val="18"/>
                <w:szCs w:val="18"/>
                <w:lang w:val="nl-NL"/>
              </w:rPr>
              <w:t>Rijksdienst Voor Ondernemend Nederland</w:t>
            </w:r>
          </w:p>
        </w:tc>
        <w:tc>
          <w:tcPr>
            <w:tcW w:w="57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127.233</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127.233</w:t>
            </w:r>
          </w:p>
        </w:tc>
        <w:tc>
          <w:tcPr>
            <w:tcW w:w="500"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19.657</w:t>
            </w:r>
          </w:p>
        </w:tc>
        <w:tc>
          <w:tcPr>
            <w:tcW w:w="489"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146.890</w:t>
            </w:r>
          </w:p>
        </w:tc>
        <w:tc>
          <w:tcPr>
            <w:tcW w:w="331"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2.635</w:t>
            </w:r>
          </w:p>
        </w:tc>
        <w:tc>
          <w:tcPr>
            <w:tcW w:w="331"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1.658</w:t>
            </w:r>
          </w:p>
        </w:tc>
        <w:tc>
          <w:tcPr>
            <w:tcW w:w="331"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1.388</w:t>
            </w:r>
          </w:p>
        </w:tc>
        <w:tc>
          <w:tcPr>
            <w:tcW w:w="330"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1.388</w:t>
            </w: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color w:val="000000"/>
                <w:sz w:val="18"/>
                <w:szCs w:val="18"/>
                <w:lang w:val="nl-NL" w:eastAsia="nl-NL"/>
              </w:rPr>
            </w:pPr>
            <w:r w:rsidRPr="00D46164">
              <w:rPr>
                <w:rFonts w:ascii="Verdana" w:hAnsi="Verdana"/>
                <w:color w:val="000000"/>
                <w:sz w:val="18"/>
                <w:szCs w:val="18"/>
                <w:lang w:val="nl-NL"/>
              </w:rPr>
              <w:t xml:space="preserve">Rijksinstituut voor </w:t>
            </w:r>
            <w:r w:rsidRPr="00D46164">
              <w:rPr>
                <w:rFonts w:ascii="Verdana" w:hAnsi="Verdana"/>
                <w:color w:val="000000"/>
                <w:sz w:val="18"/>
                <w:szCs w:val="18"/>
                <w:lang w:val="nl-NL"/>
              </w:rPr>
              <w:lastRenderedPageBreak/>
              <w:t>Volksgezondheid en Milieu</w:t>
            </w:r>
          </w:p>
        </w:tc>
        <w:tc>
          <w:tcPr>
            <w:tcW w:w="57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lastRenderedPageBreak/>
              <w:t>5.620</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5.620</w:t>
            </w:r>
          </w:p>
        </w:tc>
        <w:tc>
          <w:tcPr>
            <w:tcW w:w="500"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580</w:t>
            </w:r>
          </w:p>
        </w:tc>
        <w:tc>
          <w:tcPr>
            <w:tcW w:w="489"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6.200</w:t>
            </w:r>
          </w:p>
        </w:tc>
        <w:tc>
          <w:tcPr>
            <w:tcW w:w="331"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210</w:t>
            </w:r>
          </w:p>
        </w:tc>
        <w:tc>
          <w:tcPr>
            <w:tcW w:w="331"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72</w:t>
            </w:r>
          </w:p>
        </w:tc>
        <w:tc>
          <w:tcPr>
            <w:tcW w:w="331"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72</w:t>
            </w:r>
          </w:p>
        </w:tc>
        <w:tc>
          <w:tcPr>
            <w:tcW w:w="330"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0</w:t>
            </w: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color w:val="000000"/>
                <w:sz w:val="18"/>
                <w:szCs w:val="18"/>
                <w:lang w:val="nl-NL" w:eastAsia="nl-NL"/>
              </w:rPr>
            </w:pPr>
            <w:r w:rsidRPr="00D46164">
              <w:rPr>
                <w:rFonts w:ascii="Verdana" w:hAnsi="Verdana"/>
                <w:color w:val="000000"/>
                <w:sz w:val="18"/>
                <w:szCs w:val="18"/>
                <w:lang w:val="nl-NL"/>
              </w:rPr>
              <w:lastRenderedPageBreak/>
              <w:t>Rijksrederij</w:t>
            </w:r>
          </w:p>
        </w:tc>
        <w:tc>
          <w:tcPr>
            <w:tcW w:w="57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7.298</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7.298</w:t>
            </w:r>
          </w:p>
        </w:tc>
        <w:tc>
          <w:tcPr>
            <w:tcW w:w="500"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0</w:t>
            </w:r>
          </w:p>
        </w:tc>
        <w:tc>
          <w:tcPr>
            <w:tcW w:w="489"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7.298</w:t>
            </w:r>
          </w:p>
        </w:tc>
        <w:tc>
          <w:tcPr>
            <w:tcW w:w="331" w:type="pct"/>
          </w:tcPr>
          <w:p w:rsidR="001A6148" w:rsidRPr="00D46164" w:rsidRDefault="001A6148" w:rsidP="00E94E8A">
            <w:pPr>
              <w:jc w:val="right"/>
              <w:rPr>
                <w:rFonts w:ascii="Verdana" w:hAnsi="Verdana"/>
                <w:color w:val="000000"/>
                <w:sz w:val="18"/>
                <w:szCs w:val="18"/>
                <w:lang w:val="en-US"/>
              </w:rPr>
            </w:pPr>
            <w:r>
              <w:rPr>
                <w:rFonts w:ascii="Verdana" w:hAnsi="Verdana"/>
                <w:color w:val="000000"/>
                <w:sz w:val="18"/>
                <w:szCs w:val="18"/>
                <w:lang w:val="en-US"/>
              </w:rPr>
              <w:t xml:space="preserve"> </w:t>
            </w:r>
          </w:p>
        </w:tc>
        <w:tc>
          <w:tcPr>
            <w:tcW w:w="331" w:type="pct"/>
          </w:tcPr>
          <w:p w:rsidR="001A6148" w:rsidRPr="00D46164" w:rsidRDefault="001A6148" w:rsidP="00E94E8A">
            <w:pPr>
              <w:jc w:val="right"/>
              <w:rPr>
                <w:rFonts w:ascii="Verdana" w:hAnsi="Verdana"/>
                <w:color w:val="000000"/>
                <w:sz w:val="18"/>
                <w:szCs w:val="18"/>
                <w:lang w:val="en-US"/>
              </w:rPr>
            </w:pPr>
            <w:r>
              <w:rPr>
                <w:rFonts w:ascii="Verdana" w:hAnsi="Verdana"/>
                <w:color w:val="000000"/>
                <w:sz w:val="18"/>
                <w:szCs w:val="18"/>
                <w:lang w:val="en-US"/>
              </w:rPr>
              <w:t xml:space="preserve"> </w:t>
            </w:r>
          </w:p>
        </w:tc>
        <w:tc>
          <w:tcPr>
            <w:tcW w:w="331" w:type="pct"/>
          </w:tcPr>
          <w:p w:rsidR="001A6148" w:rsidRPr="00D46164" w:rsidRDefault="001A6148" w:rsidP="00E94E8A">
            <w:pPr>
              <w:jc w:val="right"/>
              <w:rPr>
                <w:rFonts w:ascii="Verdana" w:hAnsi="Verdana"/>
                <w:color w:val="000000"/>
                <w:sz w:val="18"/>
                <w:szCs w:val="18"/>
                <w:lang w:val="en-US"/>
              </w:rPr>
            </w:pPr>
            <w:r>
              <w:rPr>
                <w:rFonts w:ascii="Verdana" w:hAnsi="Verdana"/>
                <w:color w:val="000000"/>
                <w:sz w:val="18"/>
                <w:szCs w:val="18"/>
                <w:lang w:val="en-US"/>
              </w:rPr>
              <w:t xml:space="preserve"> </w:t>
            </w:r>
          </w:p>
        </w:tc>
        <w:tc>
          <w:tcPr>
            <w:tcW w:w="330" w:type="pct"/>
          </w:tcPr>
          <w:p w:rsidR="001A6148" w:rsidRPr="00D46164" w:rsidRDefault="001A6148" w:rsidP="00E94E8A">
            <w:pPr>
              <w:jc w:val="right"/>
              <w:rPr>
                <w:rFonts w:ascii="Verdana" w:hAnsi="Verdana"/>
                <w:color w:val="000000"/>
                <w:sz w:val="18"/>
                <w:szCs w:val="18"/>
                <w:lang w:val="en-US"/>
              </w:rPr>
            </w:pPr>
            <w:r>
              <w:rPr>
                <w:rFonts w:ascii="Verdana" w:hAnsi="Verdana"/>
                <w:color w:val="000000"/>
                <w:sz w:val="18"/>
                <w:szCs w:val="18"/>
                <w:lang w:val="en-US"/>
              </w:rPr>
              <w:t xml:space="preserve"> </w:t>
            </w: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color w:val="000000"/>
                <w:sz w:val="18"/>
                <w:szCs w:val="18"/>
                <w:lang w:val="en-US" w:eastAsia="nl-NL"/>
              </w:rPr>
            </w:pPr>
            <w:r w:rsidRPr="00D46164">
              <w:rPr>
                <w:rFonts w:ascii="Verdana" w:hAnsi="Verdana"/>
                <w:color w:val="000000"/>
                <w:sz w:val="18"/>
                <w:szCs w:val="18"/>
                <w:lang w:val="en-US"/>
              </w:rPr>
              <w:t> </w:t>
            </w:r>
          </w:p>
        </w:tc>
        <w:tc>
          <w:tcPr>
            <w:tcW w:w="57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 </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 </w:t>
            </w:r>
          </w:p>
        </w:tc>
        <w:tc>
          <w:tcPr>
            <w:tcW w:w="500" w:type="pct"/>
          </w:tcPr>
          <w:p w:rsidR="001A6148" w:rsidRPr="00D46164" w:rsidRDefault="001A6148" w:rsidP="00E94E8A">
            <w:pPr>
              <w:jc w:val="right"/>
              <w:rPr>
                <w:rFonts w:ascii="Verdana" w:hAnsi="Verdana"/>
                <w:color w:val="000000"/>
                <w:sz w:val="18"/>
                <w:szCs w:val="18"/>
                <w:lang w:val="en-US"/>
              </w:rPr>
            </w:pPr>
          </w:p>
        </w:tc>
        <w:tc>
          <w:tcPr>
            <w:tcW w:w="489"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color w:val="000000"/>
                <w:sz w:val="18"/>
                <w:szCs w:val="18"/>
                <w:lang w:val="en-US" w:eastAsia="nl-NL"/>
              </w:rPr>
            </w:pPr>
            <w:r w:rsidRPr="00D46164">
              <w:rPr>
                <w:rFonts w:ascii="Verdana" w:hAnsi="Verdana"/>
                <w:b/>
                <w:bCs/>
                <w:color w:val="000000"/>
                <w:sz w:val="18"/>
                <w:szCs w:val="18"/>
                <w:lang w:val="en-US"/>
              </w:rPr>
              <w:t>ONTVANGSTEN</w:t>
            </w:r>
          </w:p>
        </w:tc>
        <w:tc>
          <w:tcPr>
            <w:tcW w:w="57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b/>
                <w:bCs/>
                <w:color w:val="000000"/>
                <w:sz w:val="18"/>
                <w:szCs w:val="18"/>
                <w:lang w:val="en-US"/>
              </w:rPr>
              <w:t>57.398</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b/>
                <w:bCs/>
                <w:color w:val="000000"/>
                <w:sz w:val="18"/>
                <w:szCs w:val="18"/>
                <w:lang w:val="en-US"/>
              </w:rPr>
              <w:t>57.398</w:t>
            </w:r>
          </w:p>
        </w:tc>
        <w:tc>
          <w:tcPr>
            <w:tcW w:w="500"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17.613</w:t>
            </w:r>
          </w:p>
        </w:tc>
        <w:tc>
          <w:tcPr>
            <w:tcW w:w="489"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75.011</w:t>
            </w:r>
          </w:p>
        </w:tc>
        <w:tc>
          <w:tcPr>
            <w:tcW w:w="331"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1.125</w:t>
            </w:r>
          </w:p>
        </w:tc>
        <w:tc>
          <w:tcPr>
            <w:tcW w:w="331"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1.125</w:t>
            </w:r>
          </w:p>
        </w:tc>
        <w:tc>
          <w:tcPr>
            <w:tcW w:w="331"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0</w:t>
            </w:r>
          </w:p>
        </w:tc>
        <w:tc>
          <w:tcPr>
            <w:tcW w:w="330" w:type="pct"/>
          </w:tcPr>
          <w:p w:rsidR="001A6148" w:rsidRPr="00D46164" w:rsidRDefault="001A6148" w:rsidP="00E94E8A">
            <w:pPr>
              <w:jc w:val="right"/>
              <w:rPr>
                <w:rFonts w:ascii="Verdana" w:hAnsi="Verdana"/>
                <w:b/>
                <w:bCs/>
                <w:color w:val="000000"/>
                <w:sz w:val="18"/>
                <w:szCs w:val="18"/>
                <w:lang w:val="en-US"/>
              </w:rPr>
            </w:pPr>
            <w:r w:rsidRPr="00D46164">
              <w:rPr>
                <w:rFonts w:ascii="Verdana" w:hAnsi="Verdana"/>
                <w:b/>
                <w:bCs/>
                <w:color w:val="000000"/>
                <w:sz w:val="18"/>
                <w:szCs w:val="18"/>
                <w:lang w:val="en-US"/>
              </w:rPr>
              <w:t>0</w:t>
            </w: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b/>
                <w:bCs/>
                <w:color w:val="000000"/>
                <w:sz w:val="18"/>
                <w:szCs w:val="18"/>
                <w:lang w:val="nl-NL" w:eastAsia="nl-NL"/>
              </w:rPr>
            </w:pPr>
            <w:r w:rsidRPr="00D46164">
              <w:rPr>
                <w:rFonts w:ascii="Verdana" w:hAnsi="Verdana"/>
                <w:color w:val="000000"/>
                <w:sz w:val="18"/>
                <w:szCs w:val="18"/>
                <w:lang w:val="nl-NL"/>
              </w:rPr>
              <w:t>Mestbeleid</w:t>
            </w:r>
          </w:p>
        </w:tc>
        <w:tc>
          <w:tcPr>
            <w:tcW w:w="570" w:type="pct"/>
          </w:tcPr>
          <w:p w:rsidR="001A6148" w:rsidRPr="00D46164" w:rsidRDefault="001A6148" w:rsidP="00E94E8A">
            <w:pPr>
              <w:spacing w:line="240" w:lineRule="auto"/>
              <w:jc w:val="right"/>
              <w:rPr>
                <w:rFonts w:ascii="Verdana" w:eastAsia="Times New Roman" w:hAnsi="Verdana"/>
                <w:b/>
                <w:bCs/>
                <w:color w:val="000000"/>
                <w:sz w:val="18"/>
                <w:szCs w:val="18"/>
                <w:lang w:val="en-US" w:eastAsia="nl-NL"/>
              </w:rPr>
            </w:pPr>
            <w:r w:rsidRPr="00D46164">
              <w:rPr>
                <w:rFonts w:ascii="Verdana" w:hAnsi="Verdana"/>
                <w:color w:val="000000"/>
                <w:sz w:val="18"/>
                <w:szCs w:val="18"/>
                <w:lang w:val="en-US"/>
              </w:rPr>
              <w:t>7.209</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b/>
                <w:bCs/>
                <w:color w:val="000000"/>
                <w:sz w:val="18"/>
                <w:szCs w:val="18"/>
                <w:lang w:val="en-US" w:eastAsia="nl-NL"/>
              </w:rPr>
            </w:pPr>
            <w:r w:rsidRPr="00D46164">
              <w:rPr>
                <w:rFonts w:ascii="Verdana" w:hAnsi="Verdana"/>
                <w:color w:val="000000"/>
                <w:sz w:val="18"/>
                <w:szCs w:val="18"/>
                <w:lang w:val="en-US"/>
              </w:rPr>
              <w:t>7.209</w:t>
            </w:r>
          </w:p>
        </w:tc>
        <w:tc>
          <w:tcPr>
            <w:tcW w:w="500" w:type="pct"/>
          </w:tcPr>
          <w:p w:rsidR="001A6148" w:rsidRPr="00D46164" w:rsidRDefault="001A6148" w:rsidP="00E94E8A">
            <w:pPr>
              <w:jc w:val="right"/>
              <w:rPr>
                <w:rFonts w:ascii="Verdana" w:hAnsi="Verdana"/>
                <w:color w:val="000000"/>
                <w:sz w:val="18"/>
                <w:szCs w:val="18"/>
                <w:lang w:val="en-US"/>
              </w:rPr>
            </w:pPr>
          </w:p>
        </w:tc>
        <w:tc>
          <w:tcPr>
            <w:tcW w:w="489"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r w:rsidRPr="00D46164">
              <w:rPr>
                <w:rFonts w:ascii="Verdana" w:eastAsia="Times New Roman" w:hAnsi="Verdana" w:cs="Times New Roman"/>
                <w:sz w:val="18"/>
                <w:szCs w:val="18"/>
                <w:lang w:val="nl-NL" w:eastAsia="nl-NL"/>
              </w:rPr>
              <w:t>7.209</w:t>
            </w: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color w:val="000000"/>
                <w:sz w:val="18"/>
                <w:szCs w:val="18"/>
                <w:lang w:val="nl-NL" w:eastAsia="nl-NL"/>
              </w:rPr>
            </w:pPr>
            <w:r w:rsidRPr="00D46164">
              <w:rPr>
                <w:rFonts w:ascii="Verdana" w:hAnsi="Verdana"/>
                <w:color w:val="000000"/>
                <w:sz w:val="18"/>
                <w:szCs w:val="18"/>
                <w:lang w:val="nl-NL"/>
              </w:rPr>
              <w:t>Diergezondheid en dierenwelzijn</w:t>
            </w:r>
          </w:p>
        </w:tc>
        <w:tc>
          <w:tcPr>
            <w:tcW w:w="57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500</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500</w:t>
            </w:r>
          </w:p>
        </w:tc>
        <w:tc>
          <w:tcPr>
            <w:tcW w:w="500"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790</w:t>
            </w:r>
          </w:p>
        </w:tc>
        <w:tc>
          <w:tcPr>
            <w:tcW w:w="489"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r w:rsidRPr="00D46164">
              <w:rPr>
                <w:rFonts w:ascii="Verdana" w:eastAsia="Times New Roman" w:hAnsi="Verdana" w:cs="Times New Roman"/>
                <w:sz w:val="18"/>
                <w:szCs w:val="18"/>
                <w:lang w:val="nl-NL" w:eastAsia="nl-NL"/>
              </w:rPr>
              <w:t>1.290</w:t>
            </w: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color w:val="000000"/>
                <w:sz w:val="18"/>
                <w:szCs w:val="18"/>
                <w:lang w:val="nl-NL" w:eastAsia="nl-NL"/>
              </w:rPr>
            </w:pPr>
            <w:r w:rsidRPr="00D46164">
              <w:rPr>
                <w:rFonts w:ascii="Verdana" w:hAnsi="Verdana"/>
                <w:color w:val="000000"/>
                <w:sz w:val="18"/>
                <w:szCs w:val="18"/>
                <w:lang w:val="nl-NL"/>
              </w:rPr>
              <w:t>Voedselzekerheid en internationaal en Europees landbouwbeleid</w:t>
            </w:r>
          </w:p>
        </w:tc>
        <w:tc>
          <w:tcPr>
            <w:tcW w:w="57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15.926</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15.926</w:t>
            </w:r>
          </w:p>
        </w:tc>
        <w:tc>
          <w:tcPr>
            <w:tcW w:w="500" w:type="pct"/>
          </w:tcPr>
          <w:p w:rsidR="001A6148" w:rsidRPr="00D46164" w:rsidRDefault="001A6148" w:rsidP="00E94E8A">
            <w:pPr>
              <w:jc w:val="right"/>
              <w:rPr>
                <w:rFonts w:ascii="Verdana" w:hAnsi="Verdana"/>
                <w:color w:val="000000"/>
                <w:sz w:val="18"/>
                <w:szCs w:val="18"/>
                <w:lang w:val="en-US"/>
              </w:rPr>
            </w:pPr>
          </w:p>
        </w:tc>
        <w:tc>
          <w:tcPr>
            <w:tcW w:w="489"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r w:rsidRPr="00D46164">
              <w:rPr>
                <w:rFonts w:ascii="Verdana" w:eastAsia="Times New Roman" w:hAnsi="Verdana" w:cs="Times New Roman"/>
                <w:sz w:val="18"/>
                <w:szCs w:val="18"/>
                <w:lang w:val="nl-NL" w:eastAsia="nl-NL"/>
              </w:rPr>
              <w:t>15.926</w:t>
            </w: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color w:val="000000"/>
                <w:sz w:val="18"/>
                <w:szCs w:val="18"/>
                <w:lang w:val="nl-NL" w:eastAsia="nl-NL"/>
              </w:rPr>
            </w:pPr>
            <w:r w:rsidRPr="00D46164">
              <w:rPr>
                <w:rFonts w:ascii="Verdana" w:hAnsi="Verdana"/>
                <w:color w:val="000000"/>
                <w:sz w:val="18"/>
                <w:szCs w:val="18"/>
                <w:lang w:val="nl-NL"/>
              </w:rPr>
              <w:t>Visserij</w:t>
            </w:r>
          </w:p>
        </w:tc>
        <w:tc>
          <w:tcPr>
            <w:tcW w:w="57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6.993</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6.993</w:t>
            </w:r>
          </w:p>
        </w:tc>
        <w:tc>
          <w:tcPr>
            <w:tcW w:w="500" w:type="pct"/>
          </w:tcPr>
          <w:p w:rsidR="001A6148" w:rsidRPr="00D46164" w:rsidRDefault="001A6148" w:rsidP="00E94E8A">
            <w:pPr>
              <w:jc w:val="right"/>
              <w:rPr>
                <w:rFonts w:ascii="Verdana" w:hAnsi="Verdana"/>
                <w:color w:val="000000"/>
                <w:sz w:val="18"/>
                <w:szCs w:val="18"/>
                <w:lang w:val="en-US"/>
              </w:rPr>
            </w:pPr>
          </w:p>
        </w:tc>
        <w:tc>
          <w:tcPr>
            <w:tcW w:w="489"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r w:rsidRPr="00D46164">
              <w:rPr>
                <w:rFonts w:ascii="Verdana" w:eastAsia="Times New Roman" w:hAnsi="Verdana" w:cs="Times New Roman"/>
                <w:sz w:val="18"/>
                <w:szCs w:val="18"/>
                <w:lang w:val="nl-NL" w:eastAsia="nl-NL"/>
              </w:rPr>
              <w:t>6.993</w:t>
            </w: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color w:val="000000"/>
                <w:sz w:val="18"/>
                <w:szCs w:val="18"/>
                <w:lang w:val="nl-NL" w:eastAsia="nl-NL"/>
              </w:rPr>
            </w:pPr>
            <w:r w:rsidRPr="00D46164">
              <w:rPr>
                <w:rFonts w:ascii="Verdana" w:hAnsi="Verdana"/>
                <w:color w:val="000000"/>
                <w:sz w:val="18"/>
                <w:szCs w:val="18"/>
                <w:lang w:val="nl-NL"/>
              </w:rPr>
              <w:t>Agrarisch ondernemerschap</w:t>
            </w:r>
          </w:p>
        </w:tc>
        <w:tc>
          <w:tcPr>
            <w:tcW w:w="57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245</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245</w:t>
            </w:r>
          </w:p>
        </w:tc>
        <w:tc>
          <w:tcPr>
            <w:tcW w:w="500"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17.000</w:t>
            </w:r>
          </w:p>
        </w:tc>
        <w:tc>
          <w:tcPr>
            <w:tcW w:w="489"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17.245</w:t>
            </w: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color w:val="000000"/>
                <w:sz w:val="18"/>
                <w:szCs w:val="18"/>
                <w:lang w:val="nl-NL" w:eastAsia="nl-NL"/>
              </w:rPr>
            </w:pPr>
            <w:r w:rsidRPr="00D46164">
              <w:rPr>
                <w:rFonts w:ascii="Verdana" w:hAnsi="Verdana"/>
                <w:color w:val="000000"/>
                <w:sz w:val="18"/>
                <w:szCs w:val="18"/>
                <w:lang w:val="nl-NL"/>
              </w:rPr>
              <w:t>Kennisontwikkeling en (agrarische) innovatie</w:t>
            </w:r>
          </w:p>
        </w:tc>
        <w:tc>
          <w:tcPr>
            <w:tcW w:w="57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12.062</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12.062</w:t>
            </w:r>
          </w:p>
        </w:tc>
        <w:tc>
          <w:tcPr>
            <w:tcW w:w="500" w:type="pct"/>
          </w:tcPr>
          <w:p w:rsidR="001A6148" w:rsidRPr="00D46164" w:rsidRDefault="001A6148" w:rsidP="00E94E8A">
            <w:pPr>
              <w:jc w:val="right"/>
              <w:rPr>
                <w:rFonts w:ascii="Verdana" w:hAnsi="Verdana"/>
                <w:color w:val="000000"/>
                <w:sz w:val="18"/>
                <w:szCs w:val="18"/>
                <w:lang w:val="en-US"/>
              </w:rPr>
            </w:pPr>
          </w:p>
        </w:tc>
        <w:tc>
          <w:tcPr>
            <w:tcW w:w="489"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r w:rsidRPr="00D46164">
              <w:rPr>
                <w:rFonts w:ascii="Verdana" w:eastAsia="Times New Roman" w:hAnsi="Verdana" w:cs="Times New Roman"/>
                <w:sz w:val="18"/>
                <w:szCs w:val="18"/>
                <w:lang w:val="nl-NL" w:eastAsia="nl-NL"/>
              </w:rPr>
              <w:t>12.062</w:t>
            </w: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color w:val="000000"/>
                <w:sz w:val="18"/>
                <w:szCs w:val="18"/>
                <w:lang w:val="nl-NL" w:eastAsia="nl-NL"/>
              </w:rPr>
            </w:pPr>
            <w:r w:rsidRPr="00D46164">
              <w:rPr>
                <w:rFonts w:ascii="Verdana" w:hAnsi="Verdana"/>
                <w:color w:val="000000"/>
                <w:sz w:val="18"/>
                <w:szCs w:val="18"/>
                <w:lang w:val="nl-NL"/>
              </w:rPr>
              <w:t>Garanties (provisies Borgstellingsfaciliteit)</w:t>
            </w:r>
          </w:p>
        </w:tc>
        <w:tc>
          <w:tcPr>
            <w:tcW w:w="57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1.800</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1.800</w:t>
            </w:r>
          </w:p>
        </w:tc>
        <w:tc>
          <w:tcPr>
            <w:tcW w:w="500"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600</w:t>
            </w:r>
          </w:p>
        </w:tc>
        <w:tc>
          <w:tcPr>
            <w:tcW w:w="489"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2.400</w:t>
            </w:r>
          </w:p>
        </w:tc>
        <w:tc>
          <w:tcPr>
            <w:tcW w:w="331"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1.125</w:t>
            </w:r>
          </w:p>
        </w:tc>
        <w:tc>
          <w:tcPr>
            <w:tcW w:w="331"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1.125</w:t>
            </w: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r>
      <w:tr w:rsidR="001A6148" w:rsidRPr="00D46164" w:rsidTr="00E94E8A">
        <w:tc>
          <w:tcPr>
            <w:tcW w:w="968" w:type="pct"/>
            <w:vAlign w:val="center"/>
          </w:tcPr>
          <w:p w:rsidR="001A6148" w:rsidRPr="00D46164" w:rsidRDefault="001A6148" w:rsidP="00E94E8A">
            <w:pPr>
              <w:spacing w:line="240" w:lineRule="auto"/>
              <w:rPr>
                <w:rFonts w:ascii="Verdana" w:eastAsia="Times New Roman" w:hAnsi="Verdana"/>
                <w:color w:val="000000"/>
                <w:sz w:val="18"/>
                <w:szCs w:val="18"/>
                <w:lang w:val="nl-NL" w:eastAsia="nl-NL"/>
              </w:rPr>
            </w:pPr>
            <w:r w:rsidRPr="00D46164">
              <w:rPr>
                <w:rFonts w:ascii="Verdana" w:hAnsi="Verdana"/>
                <w:color w:val="000000"/>
                <w:sz w:val="18"/>
                <w:szCs w:val="18"/>
                <w:lang w:val="nl-NL"/>
              </w:rPr>
              <w:t>Begrotingsreserves</w:t>
            </w:r>
          </w:p>
        </w:tc>
        <w:tc>
          <w:tcPr>
            <w:tcW w:w="57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12.663</w:t>
            </w:r>
          </w:p>
        </w:tc>
        <w:tc>
          <w:tcPr>
            <w:tcW w:w="60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D46164" w:rsidRDefault="001A6148" w:rsidP="00E94E8A">
            <w:pPr>
              <w:spacing w:line="240" w:lineRule="auto"/>
              <w:jc w:val="right"/>
              <w:rPr>
                <w:rFonts w:ascii="Verdana" w:eastAsia="Times New Roman" w:hAnsi="Verdana"/>
                <w:color w:val="000000"/>
                <w:sz w:val="18"/>
                <w:szCs w:val="18"/>
                <w:lang w:val="en-US" w:eastAsia="nl-NL"/>
              </w:rPr>
            </w:pPr>
            <w:r w:rsidRPr="00D46164">
              <w:rPr>
                <w:rFonts w:ascii="Verdana" w:hAnsi="Verdana"/>
                <w:color w:val="000000"/>
                <w:sz w:val="18"/>
                <w:szCs w:val="18"/>
                <w:lang w:val="en-US"/>
              </w:rPr>
              <w:t>12.663</w:t>
            </w:r>
          </w:p>
        </w:tc>
        <w:tc>
          <w:tcPr>
            <w:tcW w:w="500" w:type="pct"/>
          </w:tcPr>
          <w:p w:rsidR="001A6148" w:rsidRPr="00D46164" w:rsidRDefault="001A6148" w:rsidP="00E94E8A">
            <w:pPr>
              <w:jc w:val="right"/>
              <w:rPr>
                <w:rFonts w:ascii="Verdana" w:hAnsi="Verdana"/>
                <w:color w:val="000000"/>
                <w:sz w:val="18"/>
                <w:szCs w:val="18"/>
                <w:lang w:val="en-US"/>
              </w:rPr>
            </w:pPr>
            <w:r w:rsidRPr="00D46164">
              <w:rPr>
                <w:rFonts w:ascii="Verdana" w:hAnsi="Verdana"/>
                <w:color w:val="000000"/>
                <w:sz w:val="18"/>
                <w:szCs w:val="18"/>
                <w:lang w:val="en-US"/>
              </w:rPr>
              <w:t>-777</w:t>
            </w:r>
          </w:p>
        </w:tc>
        <w:tc>
          <w:tcPr>
            <w:tcW w:w="489"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r w:rsidRPr="00D46164">
              <w:rPr>
                <w:rFonts w:ascii="Verdana" w:eastAsia="Times New Roman" w:hAnsi="Verdana" w:cs="Times New Roman"/>
                <w:sz w:val="18"/>
                <w:szCs w:val="18"/>
                <w:lang w:val="nl-NL" w:eastAsia="nl-NL"/>
              </w:rPr>
              <w:t>11.886</w:t>
            </w: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c>
          <w:tcPr>
            <w:tcW w:w="330" w:type="pct"/>
          </w:tcPr>
          <w:p w:rsidR="001A6148" w:rsidRPr="00D46164" w:rsidRDefault="001A6148" w:rsidP="00E94E8A">
            <w:pPr>
              <w:spacing w:line="240" w:lineRule="auto"/>
              <w:jc w:val="right"/>
              <w:rPr>
                <w:rFonts w:ascii="Verdana" w:eastAsia="Times New Roman" w:hAnsi="Verdana" w:cs="Times New Roman"/>
                <w:sz w:val="18"/>
                <w:szCs w:val="18"/>
                <w:lang w:val="nl-NL" w:eastAsia="nl-NL"/>
              </w:rPr>
            </w:pPr>
          </w:p>
        </w:tc>
      </w:tr>
    </w:tbl>
    <w:p w:rsidR="001A6148" w:rsidRPr="00D46164" w:rsidRDefault="001A6148" w:rsidP="001A6148">
      <w:pPr>
        <w:rPr>
          <w:rFonts w:ascii="Verdana" w:hAnsi="Verdana"/>
          <w:sz w:val="18"/>
          <w:szCs w:val="18"/>
          <w:lang w:val="nl-NL"/>
        </w:rPr>
      </w:pPr>
    </w:p>
    <w:p w:rsidR="001A6148" w:rsidRPr="00D46164" w:rsidRDefault="001A6148" w:rsidP="001A6148">
      <w:pPr>
        <w:rPr>
          <w:rFonts w:ascii="Verdana" w:hAnsi="Verdana"/>
          <w:b/>
          <w:sz w:val="18"/>
          <w:szCs w:val="18"/>
          <w:lang w:val="nl-NL"/>
        </w:rPr>
      </w:pPr>
      <w:r w:rsidRPr="00D46164">
        <w:rPr>
          <w:rFonts w:ascii="Verdana" w:hAnsi="Verdana"/>
          <w:b/>
          <w:sz w:val="18"/>
          <w:szCs w:val="18"/>
          <w:lang w:val="nl-NL"/>
        </w:rPr>
        <w:t>Toelichting op de verplichtingen</w:t>
      </w:r>
    </w:p>
    <w:p w:rsidR="001A6148" w:rsidRPr="00D46164" w:rsidRDefault="001A6148" w:rsidP="001A6148">
      <w:pPr>
        <w:rPr>
          <w:rFonts w:ascii="Verdana" w:hAnsi="Verdana"/>
          <w:sz w:val="18"/>
          <w:szCs w:val="18"/>
          <w:lang w:val="nl-NL"/>
        </w:rPr>
      </w:pPr>
      <w:r w:rsidRPr="00D46164">
        <w:rPr>
          <w:rFonts w:ascii="Verdana" w:hAnsi="Verdana"/>
          <w:sz w:val="18"/>
          <w:szCs w:val="18"/>
          <w:lang w:val="nl-NL"/>
        </w:rPr>
        <w:t xml:space="preserve">De verplichtingen worden met € 23,7 </w:t>
      </w:r>
      <w:proofErr w:type="spellStart"/>
      <w:r w:rsidRPr="00D46164">
        <w:rPr>
          <w:rFonts w:ascii="Verdana" w:hAnsi="Verdana"/>
          <w:sz w:val="18"/>
          <w:szCs w:val="18"/>
          <w:lang w:val="nl-NL"/>
        </w:rPr>
        <w:t>mln</w:t>
      </w:r>
      <w:proofErr w:type="spellEnd"/>
      <w:r w:rsidRPr="00D46164">
        <w:rPr>
          <w:rFonts w:ascii="Verdana" w:hAnsi="Verdana"/>
          <w:sz w:val="18"/>
          <w:szCs w:val="18"/>
          <w:lang w:val="nl-NL"/>
        </w:rPr>
        <w:t xml:space="preserve"> verhoogd. Dit wordt met name veroorzaakt door de toevoeging van middelen van het bedrijfsleven aan de Subsidieregeling bedrijfsbeëindiging melkveehouderij.</w:t>
      </w:r>
    </w:p>
    <w:p w:rsidR="001A6148" w:rsidRPr="00D46164" w:rsidRDefault="001A6148" w:rsidP="001A6148">
      <w:pPr>
        <w:rPr>
          <w:rFonts w:ascii="Verdana" w:hAnsi="Verdana"/>
          <w:b/>
          <w:sz w:val="18"/>
          <w:szCs w:val="18"/>
          <w:lang w:val="nl-NL"/>
        </w:rPr>
      </w:pPr>
    </w:p>
    <w:p w:rsidR="001A6148" w:rsidRPr="00D46164" w:rsidRDefault="001A6148" w:rsidP="001A6148">
      <w:pPr>
        <w:rPr>
          <w:rFonts w:ascii="Verdana" w:hAnsi="Verdana"/>
          <w:b/>
          <w:sz w:val="18"/>
          <w:szCs w:val="18"/>
          <w:lang w:val="nl-NL"/>
        </w:rPr>
      </w:pPr>
      <w:r w:rsidRPr="00D46164">
        <w:rPr>
          <w:rFonts w:ascii="Verdana" w:hAnsi="Verdana"/>
          <w:b/>
          <w:sz w:val="18"/>
          <w:szCs w:val="18"/>
          <w:lang w:val="nl-NL"/>
        </w:rPr>
        <w:t>Toelichting op de uitgaven</w:t>
      </w:r>
    </w:p>
    <w:p w:rsidR="001A6148" w:rsidRPr="00D46164" w:rsidRDefault="001A6148" w:rsidP="001A6148">
      <w:pPr>
        <w:rPr>
          <w:rFonts w:ascii="Verdana" w:hAnsi="Verdana"/>
          <w:sz w:val="18"/>
          <w:szCs w:val="18"/>
          <w:lang w:val="en-US"/>
        </w:rPr>
      </w:pPr>
    </w:p>
    <w:p w:rsidR="001A6148" w:rsidRPr="00D46164" w:rsidRDefault="001A6148" w:rsidP="001A6148">
      <w:pPr>
        <w:rPr>
          <w:rFonts w:ascii="Verdana" w:hAnsi="Verdana"/>
          <w:b/>
          <w:i/>
          <w:sz w:val="18"/>
          <w:szCs w:val="18"/>
          <w:lang w:val="en-US"/>
        </w:rPr>
      </w:pPr>
      <w:r w:rsidRPr="00D46164">
        <w:rPr>
          <w:rFonts w:ascii="Verdana" w:hAnsi="Verdana"/>
          <w:b/>
          <w:i/>
          <w:sz w:val="18"/>
          <w:szCs w:val="18"/>
          <w:lang w:val="en-US"/>
        </w:rPr>
        <w:t>Subsides</w:t>
      </w:r>
    </w:p>
    <w:p w:rsidR="001A6148" w:rsidRPr="00D46164" w:rsidRDefault="001A6148" w:rsidP="001A6148">
      <w:pPr>
        <w:rPr>
          <w:rFonts w:ascii="Verdana" w:hAnsi="Verdana"/>
          <w:sz w:val="18"/>
          <w:szCs w:val="18"/>
          <w:lang w:val="en-US"/>
        </w:rPr>
      </w:pPr>
    </w:p>
    <w:p w:rsidR="001A6148" w:rsidRPr="00D46164" w:rsidRDefault="001A6148" w:rsidP="001A6148">
      <w:pPr>
        <w:rPr>
          <w:rFonts w:ascii="Verdana" w:hAnsi="Verdana"/>
          <w:i/>
          <w:sz w:val="18"/>
          <w:szCs w:val="18"/>
          <w:lang w:val="en-US"/>
        </w:rPr>
      </w:pPr>
      <w:r w:rsidRPr="00D46164">
        <w:rPr>
          <w:rFonts w:ascii="Verdana" w:hAnsi="Verdana"/>
          <w:i/>
          <w:sz w:val="18"/>
          <w:szCs w:val="18"/>
          <w:lang w:val="nl-NL"/>
        </w:rPr>
        <w:t>Bedrijfsbeëindiging melkveehouderij</w:t>
      </w:r>
    </w:p>
    <w:p w:rsidR="001A6148" w:rsidRDefault="001A6148" w:rsidP="001A6148">
      <w:pPr>
        <w:rPr>
          <w:rFonts w:ascii="Verdana" w:hAnsi="Verdana"/>
          <w:sz w:val="18"/>
          <w:szCs w:val="18"/>
          <w:lang w:val="nl-NL"/>
        </w:rPr>
      </w:pPr>
      <w:r w:rsidRPr="00D46164">
        <w:rPr>
          <w:rFonts w:ascii="Verdana" w:hAnsi="Verdana"/>
          <w:sz w:val="18"/>
          <w:szCs w:val="18"/>
          <w:lang w:val="nl-NL"/>
        </w:rPr>
        <w:t xml:space="preserve">Het bedrijfsleven draagt conform afspraken bij aan de Subsidieregeling bedrijfsbeëindiging melkveehouderij (ook wel “Stoppersregeling” genoemd). Totaal is oorspronkelijk voor deze subsidieregeling € 50 </w:t>
      </w:r>
      <w:proofErr w:type="spellStart"/>
      <w:r w:rsidRPr="00D46164">
        <w:rPr>
          <w:rFonts w:ascii="Verdana" w:hAnsi="Verdana"/>
          <w:sz w:val="18"/>
          <w:szCs w:val="18"/>
          <w:lang w:val="nl-NL"/>
        </w:rPr>
        <w:t>mln</w:t>
      </w:r>
      <w:proofErr w:type="spellEnd"/>
      <w:r w:rsidRPr="00D46164">
        <w:rPr>
          <w:rFonts w:ascii="Verdana" w:hAnsi="Verdana"/>
          <w:sz w:val="18"/>
          <w:szCs w:val="18"/>
          <w:lang w:val="nl-NL"/>
        </w:rPr>
        <w:t xml:space="preserve"> aan uitgaven geraamd. Zie ook brief aan de Tweede Kamer </w:t>
      </w:r>
    </w:p>
    <w:p w:rsidR="001A6148" w:rsidRPr="00D46164" w:rsidRDefault="001A6148" w:rsidP="001A6148">
      <w:pPr>
        <w:rPr>
          <w:rFonts w:ascii="Verdana" w:hAnsi="Verdana"/>
          <w:sz w:val="18"/>
          <w:szCs w:val="18"/>
          <w:lang w:val="nl-NL"/>
        </w:rPr>
      </w:pPr>
      <w:r w:rsidRPr="00D46164">
        <w:rPr>
          <w:rFonts w:ascii="Verdana" w:hAnsi="Verdana"/>
          <w:sz w:val="18"/>
          <w:szCs w:val="18"/>
          <w:lang w:val="nl-NL"/>
        </w:rPr>
        <w:t xml:space="preserve">(TK, 34 532, nr. 45). Omdat hier ook Europese middelen bij betrokken zijn, zijn niet alle uitgaven op de EZ begroting zichtbaar. </w:t>
      </w:r>
    </w:p>
    <w:p w:rsidR="001A6148" w:rsidRDefault="001A6148" w:rsidP="001A6148">
      <w:pPr>
        <w:rPr>
          <w:rFonts w:ascii="Verdana" w:hAnsi="Verdana"/>
          <w:sz w:val="18"/>
          <w:szCs w:val="18"/>
          <w:lang w:val="nl-NL"/>
        </w:rPr>
      </w:pPr>
      <w:r w:rsidRPr="00D46164">
        <w:rPr>
          <w:rFonts w:ascii="Verdana" w:hAnsi="Verdana"/>
          <w:sz w:val="18"/>
          <w:szCs w:val="18"/>
          <w:lang w:val="nl-NL"/>
        </w:rPr>
        <w:t xml:space="preserve">Een eerste bijdrage van het bedrijfsleven van € 17 </w:t>
      </w:r>
      <w:proofErr w:type="spellStart"/>
      <w:r w:rsidRPr="00D46164">
        <w:rPr>
          <w:rFonts w:ascii="Verdana" w:hAnsi="Verdana"/>
          <w:sz w:val="18"/>
          <w:szCs w:val="18"/>
          <w:lang w:val="nl-NL"/>
        </w:rPr>
        <w:t>mln</w:t>
      </w:r>
      <w:proofErr w:type="spellEnd"/>
      <w:r w:rsidRPr="00D46164">
        <w:rPr>
          <w:rFonts w:ascii="Verdana" w:hAnsi="Verdana"/>
          <w:sz w:val="18"/>
          <w:szCs w:val="18"/>
          <w:lang w:val="nl-NL"/>
        </w:rPr>
        <w:t xml:space="preserve"> is als ontvangst geboekt waarmee ook uitgaven worden gedaan. Deze € 17 </w:t>
      </w:r>
      <w:proofErr w:type="spellStart"/>
      <w:r w:rsidRPr="00D46164">
        <w:rPr>
          <w:rFonts w:ascii="Verdana" w:hAnsi="Verdana"/>
          <w:sz w:val="18"/>
          <w:szCs w:val="18"/>
          <w:lang w:val="nl-NL"/>
        </w:rPr>
        <w:t>mln</w:t>
      </w:r>
      <w:proofErr w:type="spellEnd"/>
      <w:r w:rsidRPr="00D46164">
        <w:rPr>
          <w:rFonts w:ascii="Verdana" w:hAnsi="Verdana"/>
          <w:sz w:val="18"/>
          <w:szCs w:val="18"/>
          <w:lang w:val="nl-NL"/>
        </w:rPr>
        <w:t xml:space="preserve"> is aangevuld met € 6 </w:t>
      </w:r>
      <w:proofErr w:type="spellStart"/>
      <w:r w:rsidRPr="00D46164">
        <w:rPr>
          <w:rFonts w:ascii="Verdana" w:hAnsi="Verdana"/>
          <w:sz w:val="18"/>
          <w:szCs w:val="18"/>
          <w:lang w:val="nl-NL"/>
        </w:rPr>
        <w:t>mln</w:t>
      </w:r>
      <w:proofErr w:type="spellEnd"/>
      <w:r w:rsidRPr="00D46164">
        <w:rPr>
          <w:rFonts w:ascii="Verdana" w:hAnsi="Verdana"/>
          <w:sz w:val="18"/>
          <w:szCs w:val="18"/>
          <w:lang w:val="nl-NL"/>
        </w:rPr>
        <w:t xml:space="preserve"> binnen de EZ begroting die reeds bij Nota van Wijziging (TK, 34 532, nr. 85) hiertoe was gereserveerd (totaal </w:t>
      </w:r>
    </w:p>
    <w:p w:rsidR="001A6148" w:rsidRPr="00D46164" w:rsidRDefault="001A6148" w:rsidP="001A6148">
      <w:pPr>
        <w:rPr>
          <w:rFonts w:ascii="Verdana" w:hAnsi="Verdana"/>
          <w:sz w:val="18"/>
          <w:szCs w:val="18"/>
          <w:lang w:val="nl-NL"/>
        </w:rPr>
      </w:pPr>
      <w:r w:rsidRPr="00D46164">
        <w:rPr>
          <w:rFonts w:ascii="Verdana" w:hAnsi="Verdana"/>
          <w:sz w:val="18"/>
          <w:szCs w:val="18"/>
          <w:lang w:val="nl-NL"/>
        </w:rPr>
        <w:t xml:space="preserve">€ 23 </w:t>
      </w:r>
      <w:proofErr w:type="spellStart"/>
      <w:r w:rsidRPr="00D46164">
        <w:rPr>
          <w:rFonts w:ascii="Verdana" w:hAnsi="Verdana"/>
          <w:sz w:val="18"/>
          <w:szCs w:val="18"/>
          <w:lang w:val="nl-NL"/>
        </w:rPr>
        <w:t>mln</w:t>
      </w:r>
      <w:proofErr w:type="spellEnd"/>
      <w:r w:rsidRPr="00D46164">
        <w:rPr>
          <w:rFonts w:ascii="Verdana" w:hAnsi="Verdana"/>
          <w:sz w:val="18"/>
          <w:szCs w:val="18"/>
          <w:lang w:val="nl-NL"/>
        </w:rPr>
        <w:t>).</w:t>
      </w:r>
    </w:p>
    <w:p w:rsidR="001A6148" w:rsidRPr="00D46164" w:rsidRDefault="001A6148" w:rsidP="001A6148">
      <w:pPr>
        <w:rPr>
          <w:rFonts w:ascii="Verdana" w:hAnsi="Verdana"/>
          <w:sz w:val="18"/>
          <w:szCs w:val="18"/>
          <w:lang w:val="en-US"/>
        </w:rPr>
      </w:pPr>
    </w:p>
    <w:p w:rsidR="001A6148" w:rsidRPr="00D46164" w:rsidRDefault="001A6148" w:rsidP="001A6148">
      <w:pPr>
        <w:rPr>
          <w:rFonts w:ascii="Verdana" w:hAnsi="Verdana"/>
          <w:i/>
          <w:color w:val="000000"/>
          <w:sz w:val="18"/>
          <w:szCs w:val="18"/>
          <w:lang w:val="nl-NL"/>
        </w:rPr>
      </w:pPr>
      <w:r w:rsidRPr="00D46164">
        <w:rPr>
          <w:rFonts w:ascii="Verdana" w:hAnsi="Verdana"/>
          <w:i/>
          <w:color w:val="000000"/>
          <w:sz w:val="18"/>
          <w:szCs w:val="18"/>
          <w:lang w:val="nl-NL"/>
        </w:rPr>
        <w:t>Maatregelen fosfaatreductiepakket</w:t>
      </w:r>
    </w:p>
    <w:p w:rsidR="001A6148" w:rsidRDefault="001A6148" w:rsidP="001A6148">
      <w:pPr>
        <w:rPr>
          <w:rFonts w:ascii="Verdana" w:hAnsi="Verdana"/>
          <w:sz w:val="18"/>
          <w:szCs w:val="18"/>
          <w:lang w:val="nl-NL"/>
        </w:rPr>
      </w:pPr>
      <w:r w:rsidRPr="00D46164">
        <w:rPr>
          <w:rFonts w:ascii="Verdana" w:hAnsi="Verdana"/>
          <w:sz w:val="18"/>
          <w:szCs w:val="18"/>
          <w:lang w:val="nl-NL"/>
        </w:rPr>
        <w:t xml:space="preserve">Van de € 7 </w:t>
      </w:r>
      <w:proofErr w:type="spellStart"/>
      <w:r w:rsidRPr="00D46164">
        <w:rPr>
          <w:rFonts w:ascii="Verdana" w:hAnsi="Verdana"/>
          <w:sz w:val="18"/>
          <w:szCs w:val="18"/>
          <w:lang w:val="nl-NL"/>
        </w:rPr>
        <w:t>mln</w:t>
      </w:r>
      <w:proofErr w:type="spellEnd"/>
      <w:r w:rsidRPr="00D46164">
        <w:rPr>
          <w:rFonts w:ascii="Verdana" w:hAnsi="Verdana"/>
          <w:sz w:val="18"/>
          <w:szCs w:val="18"/>
          <w:lang w:val="nl-NL"/>
        </w:rPr>
        <w:t xml:space="preserve"> die bij Nota van Wijziging was gereserveerd, wordt € 6 </w:t>
      </w:r>
      <w:proofErr w:type="spellStart"/>
      <w:r w:rsidRPr="00D46164">
        <w:rPr>
          <w:rFonts w:ascii="Verdana" w:hAnsi="Verdana"/>
          <w:sz w:val="18"/>
          <w:szCs w:val="18"/>
          <w:lang w:val="nl-NL"/>
        </w:rPr>
        <w:t>mln</w:t>
      </w:r>
      <w:proofErr w:type="spellEnd"/>
      <w:r w:rsidRPr="00D46164">
        <w:rPr>
          <w:rFonts w:ascii="Verdana" w:hAnsi="Verdana"/>
          <w:sz w:val="18"/>
          <w:szCs w:val="18"/>
          <w:lang w:val="nl-NL"/>
        </w:rPr>
        <w:t xml:space="preserve"> overgeheveld naar de Subsidieregeling bedrijfsbeëindiging en </w:t>
      </w:r>
    </w:p>
    <w:p w:rsidR="001A6148" w:rsidRPr="00D46164" w:rsidRDefault="001A6148" w:rsidP="001A6148">
      <w:pPr>
        <w:rPr>
          <w:rFonts w:ascii="Verdana" w:hAnsi="Verdana"/>
          <w:sz w:val="18"/>
          <w:szCs w:val="18"/>
          <w:lang w:val="nl-NL"/>
        </w:rPr>
      </w:pPr>
      <w:r w:rsidRPr="00D46164">
        <w:rPr>
          <w:rFonts w:ascii="Verdana" w:hAnsi="Verdana"/>
          <w:sz w:val="18"/>
          <w:szCs w:val="18"/>
          <w:lang w:val="nl-NL"/>
        </w:rPr>
        <w:lastRenderedPageBreak/>
        <w:t xml:space="preserve">€ 1 </w:t>
      </w:r>
      <w:proofErr w:type="spellStart"/>
      <w:r w:rsidRPr="00D46164">
        <w:rPr>
          <w:rFonts w:ascii="Verdana" w:hAnsi="Verdana"/>
          <w:sz w:val="18"/>
          <w:szCs w:val="18"/>
          <w:lang w:val="nl-NL"/>
        </w:rPr>
        <w:t>mln</w:t>
      </w:r>
      <w:proofErr w:type="spellEnd"/>
      <w:r w:rsidRPr="00D46164">
        <w:rPr>
          <w:rFonts w:ascii="Verdana" w:hAnsi="Verdana"/>
          <w:sz w:val="18"/>
          <w:szCs w:val="18"/>
          <w:lang w:val="nl-NL"/>
        </w:rPr>
        <w:t xml:space="preserve"> wordt overgeheveld Opdrachten/Duurzame Veehouderij. Deze € 1 </w:t>
      </w:r>
      <w:proofErr w:type="spellStart"/>
      <w:r w:rsidRPr="00D46164">
        <w:rPr>
          <w:rFonts w:ascii="Verdana" w:hAnsi="Verdana"/>
          <w:sz w:val="18"/>
          <w:szCs w:val="18"/>
          <w:lang w:val="nl-NL"/>
        </w:rPr>
        <w:t>mln</w:t>
      </w:r>
      <w:proofErr w:type="spellEnd"/>
      <w:r w:rsidRPr="00D46164">
        <w:rPr>
          <w:rFonts w:ascii="Verdana" w:hAnsi="Verdana"/>
          <w:sz w:val="18"/>
          <w:szCs w:val="18"/>
          <w:lang w:val="nl-NL"/>
        </w:rPr>
        <w:t xml:space="preserve"> wordt ingezet ten behoeve van uitvoeringskosten van de </w:t>
      </w:r>
      <w:proofErr w:type="spellStart"/>
      <w:r w:rsidRPr="00D46164">
        <w:rPr>
          <w:rFonts w:ascii="Verdana" w:eastAsia="Calibri" w:hAnsi="Verdana" w:cs="Arial"/>
          <w:sz w:val="18"/>
          <w:szCs w:val="18"/>
          <w:lang w:val="en-US"/>
        </w:rPr>
        <w:t>Producenten</w:t>
      </w:r>
      <w:proofErr w:type="spellEnd"/>
      <w:r w:rsidRPr="00D46164">
        <w:rPr>
          <w:rFonts w:ascii="Verdana" w:eastAsia="Calibri" w:hAnsi="Verdana" w:cs="Arial"/>
          <w:sz w:val="18"/>
          <w:szCs w:val="18"/>
          <w:lang w:val="en-US"/>
        </w:rPr>
        <w:t xml:space="preserve"> </w:t>
      </w:r>
      <w:proofErr w:type="spellStart"/>
      <w:r w:rsidRPr="00D46164">
        <w:rPr>
          <w:rFonts w:ascii="Verdana" w:eastAsia="Calibri" w:hAnsi="Verdana" w:cs="Arial"/>
          <w:sz w:val="18"/>
          <w:szCs w:val="18"/>
          <w:lang w:val="en-US"/>
        </w:rPr>
        <w:t>Organisatie</w:t>
      </w:r>
      <w:proofErr w:type="spellEnd"/>
      <w:r w:rsidRPr="00D46164">
        <w:rPr>
          <w:rFonts w:ascii="Verdana" w:eastAsia="Calibri" w:hAnsi="Verdana" w:cs="Arial"/>
          <w:sz w:val="18"/>
          <w:szCs w:val="18"/>
          <w:lang w:val="en-US"/>
        </w:rPr>
        <w:t xml:space="preserve"> </w:t>
      </w:r>
      <w:proofErr w:type="spellStart"/>
      <w:r w:rsidRPr="00D46164">
        <w:rPr>
          <w:rFonts w:ascii="Verdana" w:eastAsia="Calibri" w:hAnsi="Verdana" w:cs="Arial"/>
          <w:sz w:val="18"/>
          <w:szCs w:val="18"/>
          <w:lang w:val="en-US"/>
        </w:rPr>
        <w:t>Varkenshouderij</w:t>
      </w:r>
      <w:proofErr w:type="spellEnd"/>
      <w:r w:rsidRPr="00D46164">
        <w:rPr>
          <w:rFonts w:ascii="Verdana" w:eastAsia="Calibri" w:hAnsi="Verdana" w:cs="Arial"/>
          <w:sz w:val="18"/>
          <w:szCs w:val="18"/>
          <w:lang w:val="en-US"/>
        </w:rPr>
        <w:t xml:space="preserve"> </w:t>
      </w:r>
      <w:r w:rsidRPr="00D46164">
        <w:rPr>
          <w:rFonts w:ascii="Verdana" w:hAnsi="Verdana"/>
          <w:sz w:val="18"/>
          <w:szCs w:val="18"/>
          <w:lang w:val="nl-NL"/>
        </w:rPr>
        <w:t xml:space="preserve">(POV) voor het Actieplan vitalisering varkenshouderij als tegemoetkoming voor de bijdrage die de varkenshouderij levert aan het Fosfaatreductiepakket. </w:t>
      </w:r>
    </w:p>
    <w:p w:rsidR="001A6148" w:rsidRPr="00D46164" w:rsidRDefault="001A6148" w:rsidP="001A6148">
      <w:pPr>
        <w:rPr>
          <w:rFonts w:ascii="Verdana" w:hAnsi="Verdana"/>
          <w:sz w:val="18"/>
          <w:szCs w:val="18"/>
          <w:lang w:val="en-US"/>
        </w:rPr>
      </w:pPr>
    </w:p>
    <w:p w:rsidR="001A6148" w:rsidRPr="00D46164" w:rsidRDefault="001A6148" w:rsidP="001A6148">
      <w:pPr>
        <w:rPr>
          <w:rFonts w:ascii="Verdana" w:hAnsi="Verdana"/>
          <w:b/>
          <w:i/>
          <w:sz w:val="18"/>
          <w:szCs w:val="18"/>
          <w:lang w:val="nl-NL"/>
        </w:rPr>
      </w:pPr>
      <w:r w:rsidRPr="00D46164">
        <w:rPr>
          <w:rFonts w:ascii="Verdana" w:hAnsi="Verdana"/>
          <w:b/>
          <w:i/>
          <w:sz w:val="18"/>
          <w:szCs w:val="18"/>
          <w:lang w:val="nl-NL"/>
        </w:rPr>
        <w:t>Opdrachten</w:t>
      </w:r>
    </w:p>
    <w:p w:rsidR="001A6148" w:rsidRPr="00D46164" w:rsidRDefault="001A6148" w:rsidP="001A6148">
      <w:pPr>
        <w:rPr>
          <w:rFonts w:ascii="Verdana" w:hAnsi="Verdana"/>
          <w:sz w:val="18"/>
          <w:szCs w:val="18"/>
          <w:lang w:val="nl-NL"/>
        </w:rPr>
      </w:pPr>
    </w:p>
    <w:p w:rsidR="001A6148" w:rsidRPr="00D46164" w:rsidRDefault="001A6148" w:rsidP="001A6148">
      <w:pPr>
        <w:rPr>
          <w:rFonts w:ascii="Verdana" w:hAnsi="Verdana"/>
          <w:i/>
          <w:sz w:val="18"/>
          <w:szCs w:val="18"/>
          <w:lang w:val="nl-NL"/>
        </w:rPr>
      </w:pPr>
      <w:r w:rsidRPr="00D46164">
        <w:rPr>
          <w:rFonts w:ascii="Verdana" w:hAnsi="Verdana"/>
          <w:i/>
          <w:sz w:val="18"/>
          <w:szCs w:val="18"/>
          <w:lang w:val="nl-NL"/>
        </w:rPr>
        <w:t>Voedselagenda</w:t>
      </w:r>
    </w:p>
    <w:p w:rsidR="001A6148" w:rsidRPr="00D46164" w:rsidRDefault="001A6148" w:rsidP="001A6148">
      <w:pPr>
        <w:rPr>
          <w:rFonts w:ascii="Verdana" w:hAnsi="Verdana"/>
          <w:sz w:val="18"/>
          <w:szCs w:val="18"/>
          <w:lang w:val="nl-NL"/>
        </w:rPr>
      </w:pPr>
      <w:r w:rsidRPr="00D46164">
        <w:rPr>
          <w:rFonts w:ascii="Verdana" w:hAnsi="Verdana"/>
          <w:sz w:val="18"/>
          <w:szCs w:val="18"/>
          <w:lang w:val="nl-NL"/>
        </w:rPr>
        <w:t xml:space="preserve">Van het beschikbare budget voor de Voedselagenda (€ 20 </w:t>
      </w:r>
      <w:proofErr w:type="spellStart"/>
      <w:r w:rsidRPr="00D46164">
        <w:rPr>
          <w:rFonts w:ascii="Verdana" w:hAnsi="Verdana"/>
          <w:sz w:val="18"/>
          <w:szCs w:val="18"/>
          <w:lang w:val="nl-NL"/>
        </w:rPr>
        <w:t>mln</w:t>
      </w:r>
      <w:proofErr w:type="spellEnd"/>
      <w:r w:rsidRPr="00D46164">
        <w:rPr>
          <w:rFonts w:ascii="Verdana" w:hAnsi="Verdana"/>
          <w:sz w:val="18"/>
          <w:szCs w:val="18"/>
          <w:lang w:val="nl-NL"/>
        </w:rPr>
        <w:t xml:space="preserve">) wordt totaal € 12,5 </w:t>
      </w:r>
      <w:proofErr w:type="spellStart"/>
      <w:r w:rsidRPr="00D46164">
        <w:rPr>
          <w:rFonts w:ascii="Verdana" w:hAnsi="Verdana"/>
          <w:sz w:val="18"/>
          <w:szCs w:val="18"/>
          <w:lang w:val="nl-NL"/>
        </w:rPr>
        <w:t>mln</w:t>
      </w:r>
      <w:proofErr w:type="spellEnd"/>
      <w:r w:rsidRPr="00D46164">
        <w:rPr>
          <w:rFonts w:ascii="Verdana" w:hAnsi="Verdana"/>
          <w:sz w:val="18"/>
          <w:szCs w:val="18"/>
          <w:lang w:val="nl-NL"/>
        </w:rPr>
        <w:t xml:space="preserve"> overgeheveld naar andere begrotingsonderdelen. Het gaat om de volgende begrotingsoverhevelingen:</w:t>
      </w:r>
      <w:r w:rsidRPr="00D46164">
        <w:rPr>
          <w:rFonts w:ascii="Verdana" w:hAnsi="Verdana"/>
          <w:sz w:val="18"/>
          <w:szCs w:val="18"/>
          <w:lang w:val="nl-NL"/>
        </w:rPr>
        <w:fldChar w:fldCharType="begin"/>
      </w:r>
      <w:r w:rsidRPr="00D46164">
        <w:rPr>
          <w:rFonts w:ascii="Verdana" w:hAnsi="Verdana"/>
          <w:sz w:val="18"/>
          <w:szCs w:val="18"/>
          <w:lang w:val="nl-NL"/>
        </w:rPr>
        <w:instrText xml:space="preserve"> LINK Excel.Sheet.12 "C:\\Users\\BoonJ1\\AppData\\Local\\Temp\\Begroting-1.xlsx" "Begrotingsmutaties!R48K5" \a \f 5 \h  \* MERGEFORMAT </w:instrText>
      </w:r>
      <w:r w:rsidRPr="00D46164">
        <w:rPr>
          <w:rFonts w:ascii="Verdana" w:hAnsi="Verdana"/>
          <w:sz w:val="18"/>
          <w:szCs w:val="18"/>
          <w:lang w:val="nl-NL"/>
        </w:rPr>
        <w:fldChar w:fldCharType="separate"/>
      </w:r>
    </w:p>
    <w:p w:rsidR="001A6148" w:rsidRPr="00D46164" w:rsidRDefault="001A6148" w:rsidP="001A6148">
      <w:pPr>
        <w:numPr>
          <w:ilvl w:val="0"/>
          <w:numId w:val="34"/>
        </w:numPr>
        <w:ind w:left="360"/>
        <w:contextualSpacing/>
        <w:rPr>
          <w:rFonts w:ascii="Verdana" w:hAnsi="Verdana"/>
          <w:sz w:val="18"/>
          <w:szCs w:val="18"/>
          <w:lang w:val="nl-NL"/>
        </w:rPr>
      </w:pPr>
      <w:r w:rsidRPr="00D46164">
        <w:rPr>
          <w:rFonts w:ascii="Verdana" w:hAnsi="Verdana"/>
          <w:sz w:val="18"/>
          <w:szCs w:val="18"/>
          <w:lang w:val="nl-NL"/>
        </w:rPr>
        <w:t xml:space="preserve">€ 4,6 </w:t>
      </w:r>
      <w:proofErr w:type="spellStart"/>
      <w:r w:rsidRPr="00D46164">
        <w:rPr>
          <w:rFonts w:ascii="Verdana" w:hAnsi="Verdana"/>
          <w:sz w:val="18"/>
          <w:szCs w:val="18"/>
          <w:lang w:val="nl-NL"/>
        </w:rPr>
        <w:t>mln</w:t>
      </w:r>
      <w:proofErr w:type="spellEnd"/>
      <w:r w:rsidRPr="00D46164">
        <w:rPr>
          <w:rFonts w:ascii="Verdana" w:hAnsi="Verdana"/>
          <w:sz w:val="18"/>
          <w:szCs w:val="18"/>
          <w:lang w:val="nl-NL"/>
        </w:rPr>
        <w:t xml:space="preserve"> voor de subsidieregeling "Duurzaam door/jong leren eten" door RVO.nl via het betreffende subsidie instrument "educatie" op artikel 7 (Groen onderwijs van hoge kwaliteit). </w:t>
      </w:r>
    </w:p>
    <w:p w:rsidR="001A6148" w:rsidRPr="00D46164" w:rsidRDefault="001A6148" w:rsidP="001A6148">
      <w:pPr>
        <w:numPr>
          <w:ilvl w:val="0"/>
          <w:numId w:val="34"/>
        </w:numPr>
        <w:ind w:left="360"/>
        <w:contextualSpacing/>
        <w:rPr>
          <w:rFonts w:ascii="Verdana" w:hAnsi="Verdana"/>
          <w:sz w:val="18"/>
          <w:szCs w:val="18"/>
          <w:lang w:val="nl-NL"/>
        </w:rPr>
      </w:pPr>
      <w:r w:rsidRPr="00D46164">
        <w:rPr>
          <w:rFonts w:ascii="Verdana" w:hAnsi="Verdana"/>
          <w:sz w:val="18"/>
          <w:szCs w:val="18"/>
          <w:lang w:val="nl-NL"/>
        </w:rPr>
        <w:t xml:space="preserve">€ 1,3 </w:t>
      </w:r>
      <w:proofErr w:type="spellStart"/>
      <w:r w:rsidRPr="00D46164">
        <w:rPr>
          <w:rFonts w:ascii="Verdana" w:hAnsi="Verdana"/>
          <w:sz w:val="18"/>
          <w:szCs w:val="18"/>
          <w:lang w:val="nl-NL"/>
        </w:rPr>
        <w:t>mln</w:t>
      </w:r>
      <w:proofErr w:type="spellEnd"/>
      <w:r w:rsidRPr="00D46164">
        <w:rPr>
          <w:rFonts w:ascii="Verdana" w:hAnsi="Verdana"/>
          <w:sz w:val="18"/>
          <w:szCs w:val="18"/>
          <w:lang w:val="nl-NL"/>
        </w:rPr>
        <w:t xml:space="preserve"> voor het </w:t>
      </w:r>
      <w:r w:rsidRPr="00D46164">
        <w:rPr>
          <w:rFonts w:ascii="Verdana" w:hAnsi="Verdana"/>
          <w:sz w:val="18"/>
          <w:szCs w:val="18"/>
          <w:lang w:val="nl-NL"/>
        </w:rPr>
        <w:fldChar w:fldCharType="begin"/>
      </w:r>
      <w:r w:rsidRPr="00D46164">
        <w:rPr>
          <w:rFonts w:ascii="Verdana" w:hAnsi="Verdana"/>
          <w:sz w:val="18"/>
          <w:szCs w:val="18"/>
          <w:lang w:val="nl-NL"/>
        </w:rPr>
        <w:instrText xml:space="preserve"> LINK Excel.Sheet.12 "C:\\Users\\BoonJ1\\AppData\\Local\\Temp\\Begroting-1.xlsx" "Begrotingsmutaties!R52K5" \a \f 5 \h  \* MERGEFORMAT </w:instrText>
      </w:r>
      <w:r w:rsidRPr="00D46164">
        <w:rPr>
          <w:rFonts w:ascii="Verdana" w:hAnsi="Verdana"/>
          <w:sz w:val="18"/>
          <w:szCs w:val="18"/>
          <w:lang w:val="nl-NL"/>
        </w:rPr>
        <w:fldChar w:fldCharType="separate"/>
      </w:r>
      <w:r w:rsidRPr="00D46164">
        <w:rPr>
          <w:rFonts w:ascii="Verdana" w:hAnsi="Verdana"/>
          <w:sz w:val="18"/>
          <w:szCs w:val="18"/>
          <w:lang w:val="nl-NL"/>
        </w:rPr>
        <w:t>project "Data en ICT-gedreven technologie voor een duurzaam voedselsysteem". Dit project wordt uitgevoerd binnen programmering Wageningen Research en de topsectoren Agri&amp;Food (A&amp;F) en Tuinbouw&amp;Uitgangsmaterialen (T&amp;U)</w:t>
      </w:r>
      <w:r>
        <w:rPr>
          <w:rFonts w:ascii="Verdana" w:hAnsi="Verdana"/>
          <w:sz w:val="18"/>
          <w:szCs w:val="18"/>
          <w:lang w:val="nl-NL"/>
        </w:rPr>
        <w:t>.</w:t>
      </w:r>
      <w:r w:rsidRPr="00D46164">
        <w:rPr>
          <w:rFonts w:ascii="Verdana" w:hAnsi="Verdana"/>
          <w:sz w:val="18"/>
          <w:szCs w:val="18"/>
          <w:lang w:val="nl-NL"/>
        </w:rPr>
        <w:t xml:space="preserve"> </w:t>
      </w:r>
    </w:p>
    <w:p w:rsidR="001A6148" w:rsidRPr="00D46164" w:rsidRDefault="001A6148" w:rsidP="001A6148">
      <w:pPr>
        <w:numPr>
          <w:ilvl w:val="0"/>
          <w:numId w:val="34"/>
        </w:numPr>
        <w:ind w:left="360"/>
        <w:contextualSpacing/>
        <w:rPr>
          <w:rFonts w:ascii="Verdana" w:hAnsi="Verdana"/>
          <w:sz w:val="18"/>
          <w:szCs w:val="18"/>
          <w:lang w:val="nl-NL"/>
        </w:rPr>
      </w:pPr>
      <w:r w:rsidRPr="00D46164">
        <w:rPr>
          <w:rFonts w:ascii="Verdana" w:hAnsi="Verdana"/>
          <w:sz w:val="18"/>
          <w:szCs w:val="18"/>
          <w:lang w:val="nl-NL"/>
        </w:rPr>
        <w:t>€ 1,35 mln voor het project "Bestuivers en Groene gewasbescherming" dat wordt uitgevoerd binnen de programmering van Wageningen Research.</w:t>
      </w:r>
    </w:p>
    <w:p w:rsidR="001A6148" w:rsidRPr="00D46164" w:rsidRDefault="001A6148" w:rsidP="001A6148">
      <w:pPr>
        <w:numPr>
          <w:ilvl w:val="0"/>
          <w:numId w:val="34"/>
        </w:numPr>
        <w:ind w:left="360"/>
        <w:contextualSpacing/>
        <w:rPr>
          <w:rFonts w:ascii="Verdana" w:hAnsi="Verdana"/>
          <w:sz w:val="18"/>
          <w:szCs w:val="18"/>
          <w:lang w:val="nl-NL"/>
        </w:rPr>
      </w:pPr>
      <w:r w:rsidRPr="00D46164">
        <w:rPr>
          <w:rFonts w:ascii="Verdana" w:hAnsi="Verdana"/>
          <w:sz w:val="18"/>
          <w:szCs w:val="18"/>
          <w:lang w:val="nl-NL"/>
        </w:rPr>
        <w:t>In 2017 wordt € 1,05 mln aangewend ten behoeve van het project nieuwe eiwitten dat wordt uitgevoerd binnen de programmering van Wageningen Research en Topsector A&amp;F.</w:t>
      </w:r>
    </w:p>
    <w:p w:rsidR="001A6148" w:rsidRPr="00D46164" w:rsidRDefault="001A6148" w:rsidP="001A6148">
      <w:pPr>
        <w:numPr>
          <w:ilvl w:val="0"/>
          <w:numId w:val="34"/>
        </w:numPr>
        <w:ind w:left="360"/>
        <w:contextualSpacing/>
        <w:rPr>
          <w:rFonts w:ascii="Verdana" w:hAnsi="Verdana"/>
          <w:sz w:val="18"/>
          <w:szCs w:val="18"/>
          <w:lang w:val="nl-NL"/>
        </w:rPr>
      </w:pPr>
      <w:r w:rsidRPr="00D46164">
        <w:rPr>
          <w:rFonts w:ascii="Verdana" w:hAnsi="Verdana"/>
          <w:sz w:val="18"/>
          <w:szCs w:val="18"/>
          <w:lang w:val="nl-NL"/>
        </w:rPr>
        <w:t>€ 1,55 mln voor de doorontwikkeling van de aardappelveredelingstechniek dat wordt uitgevoerd binnen de programmering van Wageningen Research en topsectoren A&amp;F en T&amp;U.</w:t>
      </w:r>
    </w:p>
    <w:p w:rsidR="001A6148" w:rsidRPr="00D46164" w:rsidRDefault="001A6148" w:rsidP="001A6148">
      <w:pPr>
        <w:numPr>
          <w:ilvl w:val="0"/>
          <w:numId w:val="34"/>
        </w:numPr>
        <w:ind w:left="360"/>
        <w:contextualSpacing/>
        <w:rPr>
          <w:rFonts w:ascii="Verdana" w:hAnsi="Verdana"/>
          <w:sz w:val="18"/>
          <w:szCs w:val="18"/>
          <w:lang w:val="nl-NL"/>
        </w:rPr>
      </w:pPr>
      <w:r w:rsidRPr="00D46164">
        <w:rPr>
          <w:rFonts w:ascii="Verdana" w:hAnsi="Verdana"/>
          <w:sz w:val="18"/>
          <w:szCs w:val="18"/>
          <w:lang w:val="nl-NL"/>
        </w:rPr>
        <w:t xml:space="preserve">Een meerjarige overboeking van € 0,9 mln naar VWS ten behoeve van het project "Gezonde School". </w:t>
      </w:r>
    </w:p>
    <w:p w:rsidR="001A6148" w:rsidRPr="00D46164" w:rsidRDefault="001A6148" w:rsidP="001A6148">
      <w:pPr>
        <w:numPr>
          <w:ilvl w:val="0"/>
          <w:numId w:val="34"/>
        </w:numPr>
        <w:ind w:left="360"/>
        <w:contextualSpacing/>
        <w:rPr>
          <w:rFonts w:ascii="Verdana" w:hAnsi="Verdana"/>
          <w:sz w:val="18"/>
          <w:szCs w:val="18"/>
          <w:lang w:val="nl-NL"/>
        </w:rPr>
      </w:pPr>
      <w:r w:rsidRPr="00D46164">
        <w:rPr>
          <w:rFonts w:ascii="Verdana" w:hAnsi="Verdana"/>
          <w:sz w:val="18"/>
          <w:szCs w:val="18"/>
          <w:lang w:val="nl-NL"/>
        </w:rPr>
        <w:t>€ 1,5 mln voor diverse projecten, zoals onderzoek uitgangsma</w:t>
      </w:r>
      <w:r>
        <w:rPr>
          <w:rFonts w:ascii="Verdana" w:hAnsi="Verdana"/>
          <w:sz w:val="18"/>
          <w:szCs w:val="18"/>
          <w:lang w:val="nl-NL"/>
        </w:rPr>
        <w:t>terialen topsector tuinbouw</w:t>
      </w:r>
      <w:r w:rsidRPr="00D46164">
        <w:rPr>
          <w:rFonts w:ascii="Verdana" w:hAnsi="Verdana"/>
          <w:sz w:val="18"/>
          <w:szCs w:val="18"/>
          <w:lang w:val="nl-NL"/>
        </w:rPr>
        <w:t xml:space="preserve"> en transparantie in de voedselketen. </w:t>
      </w:r>
    </w:p>
    <w:p w:rsidR="001A6148" w:rsidRPr="00D46164" w:rsidRDefault="001A6148" w:rsidP="001A6148">
      <w:pPr>
        <w:rPr>
          <w:rFonts w:ascii="Verdana" w:hAnsi="Verdana"/>
          <w:sz w:val="18"/>
          <w:szCs w:val="18"/>
          <w:lang w:val="nl-NL"/>
        </w:rPr>
      </w:pPr>
      <w:r w:rsidRPr="00D46164">
        <w:rPr>
          <w:rFonts w:ascii="Verdana" w:hAnsi="Verdana"/>
          <w:sz w:val="18"/>
          <w:szCs w:val="18"/>
          <w:lang w:val="nl-NL"/>
        </w:rPr>
        <w:fldChar w:fldCharType="end"/>
      </w:r>
    </w:p>
    <w:p w:rsidR="001A6148" w:rsidRPr="00D46164" w:rsidRDefault="001A6148" w:rsidP="001A6148">
      <w:pPr>
        <w:rPr>
          <w:rFonts w:ascii="Verdana" w:hAnsi="Verdana"/>
          <w:i/>
          <w:sz w:val="18"/>
          <w:szCs w:val="18"/>
          <w:lang w:val="nl-NL"/>
        </w:rPr>
      </w:pPr>
      <w:r w:rsidRPr="00D46164">
        <w:rPr>
          <w:rFonts w:ascii="Verdana" w:hAnsi="Verdana"/>
          <w:sz w:val="18"/>
          <w:szCs w:val="18"/>
          <w:lang w:val="nl-NL"/>
        </w:rPr>
        <w:fldChar w:fldCharType="end"/>
      </w:r>
      <w:r w:rsidRPr="00D46164">
        <w:rPr>
          <w:rFonts w:ascii="Verdana" w:hAnsi="Verdana"/>
          <w:i/>
          <w:sz w:val="18"/>
          <w:szCs w:val="18"/>
          <w:lang w:val="nl-NL"/>
        </w:rPr>
        <w:t xml:space="preserve">Kennisontwikkeling agrarische innovatie </w:t>
      </w:r>
    </w:p>
    <w:p w:rsidR="001A6148" w:rsidRPr="00D46164" w:rsidRDefault="001A6148" w:rsidP="001A6148">
      <w:pPr>
        <w:rPr>
          <w:rFonts w:ascii="Verdana" w:hAnsi="Verdana"/>
          <w:sz w:val="18"/>
          <w:szCs w:val="18"/>
          <w:lang w:val="nl-NL"/>
        </w:rPr>
      </w:pPr>
      <w:r w:rsidRPr="00D46164">
        <w:rPr>
          <w:rFonts w:ascii="Verdana" w:hAnsi="Verdana"/>
          <w:sz w:val="18"/>
          <w:szCs w:val="18"/>
          <w:lang w:val="nl-NL"/>
        </w:rPr>
        <w:t xml:space="preserve">Bij het onderdeel kennisontwikkeling worden onder meer voor de volgende projecten voor in totaal € 6,5 </w:t>
      </w:r>
      <w:proofErr w:type="spellStart"/>
      <w:r w:rsidRPr="00D46164">
        <w:rPr>
          <w:rFonts w:ascii="Verdana" w:hAnsi="Verdana"/>
          <w:sz w:val="18"/>
          <w:szCs w:val="18"/>
          <w:lang w:val="nl-NL"/>
        </w:rPr>
        <w:t>mln</w:t>
      </w:r>
      <w:proofErr w:type="spellEnd"/>
      <w:r w:rsidRPr="00D46164">
        <w:rPr>
          <w:rFonts w:ascii="Verdana" w:hAnsi="Verdana"/>
          <w:sz w:val="18"/>
          <w:szCs w:val="18"/>
          <w:lang w:val="nl-NL"/>
        </w:rPr>
        <w:t xml:space="preserve"> van de Voedselagenda uitgevoerd: project Data en ICT gedreven technologie voor een duurzaam voedselsysteem voor € 1,3 </w:t>
      </w:r>
      <w:proofErr w:type="spellStart"/>
      <w:r w:rsidRPr="00D46164">
        <w:rPr>
          <w:rFonts w:ascii="Verdana" w:hAnsi="Verdana"/>
          <w:sz w:val="18"/>
          <w:szCs w:val="18"/>
          <w:lang w:val="nl-NL"/>
        </w:rPr>
        <w:t>mln</w:t>
      </w:r>
      <w:proofErr w:type="spellEnd"/>
      <w:r w:rsidRPr="00D46164">
        <w:rPr>
          <w:rFonts w:ascii="Verdana" w:hAnsi="Verdana"/>
          <w:sz w:val="18"/>
          <w:szCs w:val="18"/>
          <w:lang w:val="nl-NL"/>
        </w:rPr>
        <w:t xml:space="preserve">, </w:t>
      </w:r>
      <w:proofErr w:type="spellStart"/>
      <w:r w:rsidRPr="00D46164">
        <w:rPr>
          <w:rFonts w:ascii="Verdana" w:hAnsi="Verdana"/>
          <w:sz w:val="18"/>
          <w:szCs w:val="18"/>
          <w:lang w:val="nl-NL"/>
        </w:rPr>
        <w:t>bestuivers</w:t>
      </w:r>
      <w:proofErr w:type="spellEnd"/>
      <w:r w:rsidRPr="00D46164">
        <w:rPr>
          <w:rFonts w:ascii="Verdana" w:hAnsi="Verdana"/>
          <w:sz w:val="18"/>
          <w:szCs w:val="18"/>
          <w:lang w:val="nl-NL"/>
        </w:rPr>
        <w:t xml:space="preserve"> en groene gewasbescherming voor € 1,35 </w:t>
      </w:r>
      <w:proofErr w:type="spellStart"/>
      <w:r w:rsidRPr="00D46164">
        <w:rPr>
          <w:rFonts w:ascii="Verdana" w:hAnsi="Verdana"/>
          <w:sz w:val="18"/>
          <w:szCs w:val="18"/>
          <w:lang w:val="nl-NL"/>
        </w:rPr>
        <w:t>mln</w:t>
      </w:r>
      <w:proofErr w:type="spellEnd"/>
      <w:r w:rsidRPr="00D46164">
        <w:rPr>
          <w:rFonts w:ascii="Verdana" w:hAnsi="Verdana"/>
          <w:sz w:val="18"/>
          <w:szCs w:val="18"/>
          <w:lang w:val="nl-NL"/>
        </w:rPr>
        <w:t xml:space="preserve">, nieuwe eiwitten voor € 1,05 </w:t>
      </w:r>
      <w:proofErr w:type="spellStart"/>
      <w:r w:rsidRPr="00D46164">
        <w:rPr>
          <w:rFonts w:ascii="Verdana" w:hAnsi="Verdana"/>
          <w:sz w:val="18"/>
          <w:szCs w:val="18"/>
          <w:lang w:val="nl-NL"/>
        </w:rPr>
        <w:t>mln</w:t>
      </w:r>
      <w:proofErr w:type="spellEnd"/>
      <w:r w:rsidRPr="00D46164">
        <w:rPr>
          <w:rFonts w:ascii="Verdana" w:hAnsi="Verdana"/>
          <w:sz w:val="18"/>
          <w:szCs w:val="18"/>
          <w:lang w:val="nl-NL"/>
        </w:rPr>
        <w:t xml:space="preserve">, benutting topsector tuinbouw voor € 0,7 </w:t>
      </w:r>
      <w:proofErr w:type="spellStart"/>
      <w:r w:rsidRPr="00D46164">
        <w:rPr>
          <w:rFonts w:ascii="Verdana" w:hAnsi="Verdana"/>
          <w:sz w:val="18"/>
          <w:szCs w:val="18"/>
          <w:lang w:val="nl-NL"/>
        </w:rPr>
        <w:t>mln</w:t>
      </w:r>
      <w:proofErr w:type="spellEnd"/>
      <w:r w:rsidRPr="00D46164">
        <w:rPr>
          <w:rFonts w:ascii="Verdana" w:hAnsi="Verdana"/>
          <w:sz w:val="18"/>
          <w:szCs w:val="18"/>
          <w:lang w:val="nl-NL"/>
        </w:rPr>
        <w:t xml:space="preserve"> en doorontwikkeling van veredelingstechniek aardappelen voor € 1,55 mln.</w:t>
      </w:r>
    </w:p>
    <w:p w:rsidR="001A6148" w:rsidRPr="00D46164" w:rsidRDefault="001A6148" w:rsidP="001A6148">
      <w:pPr>
        <w:rPr>
          <w:rFonts w:ascii="Verdana" w:hAnsi="Verdana"/>
          <w:sz w:val="18"/>
          <w:szCs w:val="18"/>
          <w:lang w:val="nl-NL"/>
        </w:rPr>
      </w:pPr>
    </w:p>
    <w:p w:rsidR="001A6148" w:rsidRPr="00D46164" w:rsidRDefault="001A6148" w:rsidP="001A6148">
      <w:pPr>
        <w:rPr>
          <w:rFonts w:ascii="Verdana" w:hAnsi="Verdana"/>
          <w:i/>
          <w:sz w:val="18"/>
          <w:szCs w:val="18"/>
          <w:lang w:val="nl-NL"/>
        </w:rPr>
      </w:pPr>
      <w:r w:rsidRPr="00D46164">
        <w:rPr>
          <w:rFonts w:ascii="Verdana" w:hAnsi="Verdana"/>
          <w:i/>
          <w:sz w:val="18"/>
          <w:szCs w:val="18"/>
          <w:lang w:val="nl-NL"/>
        </w:rPr>
        <w:t>Bijdrage aan agentschappen</w:t>
      </w:r>
    </w:p>
    <w:p w:rsidR="001A6148" w:rsidRPr="00D46164" w:rsidRDefault="001A6148" w:rsidP="001A6148">
      <w:pPr>
        <w:rPr>
          <w:rFonts w:ascii="Verdana" w:hAnsi="Verdana"/>
          <w:sz w:val="18"/>
          <w:szCs w:val="18"/>
          <w:lang w:val="nl-NL"/>
        </w:rPr>
      </w:pPr>
      <w:r w:rsidRPr="00D46164">
        <w:rPr>
          <w:rFonts w:ascii="Verdana" w:hAnsi="Verdana"/>
          <w:sz w:val="18"/>
          <w:szCs w:val="18"/>
          <w:lang w:val="nl-NL"/>
        </w:rPr>
        <w:t>Het budget voor de NVWA is verhoogd met de bijdrage van VWS voor de financiële dekking van de NVWA met € 3,8</w:t>
      </w:r>
      <w:r>
        <w:rPr>
          <w:rFonts w:ascii="Verdana" w:hAnsi="Verdana"/>
          <w:sz w:val="18"/>
          <w:szCs w:val="18"/>
          <w:lang w:val="nl-NL"/>
        </w:rPr>
        <w:t xml:space="preserve"> </w:t>
      </w:r>
      <w:proofErr w:type="spellStart"/>
      <w:r>
        <w:rPr>
          <w:rFonts w:ascii="Verdana" w:hAnsi="Verdana"/>
          <w:sz w:val="18"/>
          <w:szCs w:val="18"/>
          <w:lang w:val="nl-NL"/>
        </w:rPr>
        <w:t>mln</w:t>
      </w:r>
      <w:proofErr w:type="spellEnd"/>
      <w:r w:rsidRPr="00D46164">
        <w:rPr>
          <w:rFonts w:ascii="Verdana" w:hAnsi="Verdana"/>
          <w:sz w:val="18"/>
          <w:szCs w:val="18"/>
          <w:lang w:val="nl-NL"/>
        </w:rPr>
        <w:t xml:space="preserve"> in 2017 en € 6,6 </w:t>
      </w:r>
      <w:proofErr w:type="spellStart"/>
      <w:r w:rsidRPr="00D46164">
        <w:rPr>
          <w:rFonts w:ascii="Verdana" w:hAnsi="Verdana"/>
          <w:sz w:val="18"/>
          <w:szCs w:val="18"/>
          <w:lang w:val="nl-NL"/>
        </w:rPr>
        <w:t>mln</w:t>
      </w:r>
      <w:proofErr w:type="spellEnd"/>
      <w:r w:rsidRPr="00D46164">
        <w:rPr>
          <w:rFonts w:ascii="Verdana" w:hAnsi="Verdana"/>
          <w:sz w:val="18"/>
          <w:szCs w:val="18"/>
          <w:lang w:val="nl-NL"/>
        </w:rPr>
        <w:t xml:space="preserve"> in 2018 (TK, 33 835, </w:t>
      </w:r>
      <w:proofErr w:type="spellStart"/>
      <w:r w:rsidRPr="00D46164">
        <w:rPr>
          <w:rFonts w:ascii="Verdana" w:hAnsi="Verdana"/>
          <w:sz w:val="18"/>
          <w:szCs w:val="18"/>
          <w:lang w:val="nl-NL"/>
        </w:rPr>
        <w:t>nr</w:t>
      </w:r>
      <w:proofErr w:type="spellEnd"/>
      <w:r w:rsidRPr="00D46164">
        <w:rPr>
          <w:rFonts w:ascii="Verdana" w:hAnsi="Verdana"/>
          <w:sz w:val="18"/>
          <w:szCs w:val="18"/>
          <w:lang w:val="nl-NL"/>
        </w:rPr>
        <w:t xml:space="preserve"> 33). Daarnaast is een vrijgevallen budget van € 8 </w:t>
      </w:r>
      <w:proofErr w:type="spellStart"/>
      <w:r w:rsidRPr="00D46164">
        <w:rPr>
          <w:rFonts w:ascii="Verdana" w:hAnsi="Verdana"/>
          <w:sz w:val="18"/>
          <w:szCs w:val="18"/>
          <w:lang w:val="nl-NL"/>
        </w:rPr>
        <w:t>mln</w:t>
      </w:r>
      <w:proofErr w:type="spellEnd"/>
      <w:r w:rsidRPr="00D46164">
        <w:rPr>
          <w:rFonts w:ascii="Verdana" w:hAnsi="Verdana"/>
          <w:sz w:val="18"/>
          <w:szCs w:val="18"/>
          <w:lang w:val="nl-NL"/>
        </w:rPr>
        <w:t xml:space="preserve"> voor een NVWA opdracht 2017 overgeheveld naar het agentschapsbudget voor RVO.nl ter dekking van meerwerkopdrachten en het op orde brengen van het RVO.nl budget.</w:t>
      </w:r>
    </w:p>
    <w:p w:rsidR="001A6148" w:rsidRPr="00D46164" w:rsidRDefault="001A6148" w:rsidP="001A6148">
      <w:pPr>
        <w:rPr>
          <w:rFonts w:ascii="Verdana" w:hAnsi="Verdana"/>
          <w:sz w:val="18"/>
          <w:szCs w:val="18"/>
          <w:lang w:val="nl-NL"/>
        </w:rPr>
      </w:pPr>
      <w:r w:rsidRPr="00D46164">
        <w:rPr>
          <w:rFonts w:ascii="Verdana" w:hAnsi="Verdana"/>
          <w:sz w:val="18"/>
          <w:szCs w:val="18"/>
          <w:lang w:val="nl-NL"/>
        </w:rPr>
        <w:t>Het RVO.nl budget is verhoogd om het in overeenstemming te brengen met de opdracht voor 2017 en voorzien meerwerk voor onder andere het fosfaatdossier. De dekking komt met name uit het NVWA-budget (zie hierboven) en uit een verschuiving vanuit het RVO.nl budget op artikel 8 (Natuur en biodiversiteit).</w:t>
      </w:r>
    </w:p>
    <w:p w:rsidR="001A6148" w:rsidRPr="00D46164" w:rsidRDefault="001A6148" w:rsidP="001A6148">
      <w:pPr>
        <w:rPr>
          <w:rFonts w:ascii="Verdana" w:hAnsi="Verdana"/>
          <w:sz w:val="18"/>
          <w:szCs w:val="18"/>
          <w:lang w:val="nl-NL"/>
        </w:rPr>
      </w:pPr>
    </w:p>
    <w:p w:rsidR="001A6148" w:rsidRPr="00D46164" w:rsidRDefault="001A6148" w:rsidP="001A6148">
      <w:pPr>
        <w:rPr>
          <w:rFonts w:ascii="Verdana" w:hAnsi="Verdana"/>
          <w:b/>
          <w:sz w:val="18"/>
          <w:szCs w:val="18"/>
          <w:lang w:val="nl-NL"/>
        </w:rPr>
      </w:pPr>
      <w:r w:rsidRPr="00D46164">
        <w:rPr>
          <w:rFonts w:ascii="Verdana" w:hAnsi="Verdana"/>
          <w:b/>
          <w:sz w:val="18"/>
          <w:szCs w:val="18"/>
          <w:lang w:val="nl-NL"/>
        </w:rPr>
        <w:t>Toelichting op de ontvangsten</w:t>
      </w:r>
    </w:p>
    <w:p w:rsidR="001A6148" w:rsidRPr="00D46164" w:rsidRDefault="001A6148" w:rsidP="001A6148">
      <w:pPr>
        <w:rPr>
          <w:rFonts w:ascii="Verdana" w:hAnsi="Verdana"/>
          <w:sz w:val="18"/>
          <w:szCs w:val="18"/>
          <w:lang w:val="nl-NL"/>
        </w:rPr>
      </w:pPr>
      <w:r w:rsidRPr="00D46164">
        <w:rPr>
          <w:rFonts w:ascii="Verdana" w:hAnsi="Verdana"/>
          <w:sz w:val="18"/>
          <w:szCs w:val="18"/>
          <w:lang w:val="nl-NL"/>
        </w:rPr>
        <w:t xml:space="preserve">Zie toelichting </w:t>
      </w:r>
      <w:r>
        <w:rPr>
          <w:rFonts w:ascii="Verdana" w:hAnsi="Verdana"/>
          <w:sz w:val="18"/>
          <w:szCs w:val="18"/>
          <w:lang w:val="nl-NL"/>
        </w:rPr>
        <w:t xml:space="preserve">op de </w:t>
      </w:r>
      <w:r w:rsidRPr="00D46164">
        <w:rPr>
          <w:rFonts w:ascii="Verdana" w:hAnsi="Verdana"/>
          <w:sz w:val="18"/>
          <w:szCs w:val="18"/>
          <w:lang w:val="nl-NL"/>
        </w:rPr>
        <w:t xml:space="preserve">uitgaven. Het betreft hier met name de bijdrage (€ 17 </w:t>
      </w:r>
      <w:proofErr w:type="spellStart"/>
      <w:r w:rsidRPr="00D46164">
        <w:rPr>
          <w:rFonts w:ascii="Verdana" w:hAnsi="Verdana"/>
          <w:sz w:val="18"/>
          <w:szCs w:val="18"/>
          <w:lang w:val="nl-NL"/>
        </w:rPr>
        <w:t>mln</w:t>
      </w:r>
      <w:proofErr w:type="spellEnd"/>
      <w:r w:rsidRPr="00D46164">
        <w:rPr>
          <w:rFonts w:ascii="Verdana" w:hAnsi="Verdana"/>
          <w:sz w:val="18"/>
          <w:szCs w:val="18"/>
          <w:lang w:val="nl-NL"/>
        </w:rPr>
        <w:t>) van het bedrijfsleven aan Subsidieregeling bedrijfsbeëindiging melkveehouderij.</w:t>
      </w:r>
    </w:p>
    <w:p w:rsidR="001A6148" w:rsidRPr="00D46164" w:rsidRDefault="001A6148" w:rsidP="001A6148">
      <w:pPr>
        <w:rPr>
          <w:rFonts w:ascii="Verdana" w:hAnsi="Verdana" w:cs="Times New Roman"/>
          <w:b/>
          <w:sz w:val="18"/>
          <w:szCs w:val="18"/>
          <w:lang w:val="nl-NL"/>
        </w:rPr>
      </w:pPr>
      <w:r w:rsidRPr="00D46164">
        <w:rPr>
          <w:rFonts w:ascii="Verdana" w:hAnsi="Verdana" w:cs="Times New Roman"/>
          <w:b/>
          <w:sz w:val="18"/>
          <w:szCs w:val="18"/>
          <w:lang w:val="nl-NL"/>
        </w:rPr>
        <w:lastRenderedPageBreak/>
        <w:t>Toelichting op de begrotingsreserves</w:t>
      </w:r>
    </w:p>
    <w:p w:rsidR="001A6148" w:rsidRPr="00D46164" w:rsidRDefault="001A6148" w:rsidP="001A6148">
      <w:pPr>
        <w:rPr>
          <w:rFonts w:ascii="Verdana" w:hAnsi="Verdana" w:cs="Times New Roman"/>
          <w:sz w:val="18"/>
          <w:szCs w:val="18"/>
          <w:lang w:val="nl-NL"/>
        </w:rPr>
      </w:pPr>
    </w:p>
    <w:p w:rsidR="001A6148" w:rsidRPr="00D46164" w:rsidRDefault="001A6148" w:rsidP="001A6148">
      <w:pPr>
        <w:rPr>
          <w:rFonts w:ascii="Verdana" w:hAnsi="Verdana"/>
          <w:i/>
          <w:sz w:val="18"/>
          <w:szCs w:val="18"/>
          <w:lang w:val="nl-NL"/>
        </w:rPr>
      </w:pPr>
      <w:r w:rsidRPr="00D46164">
        <w:rPr>
          <w:rFonts w:ascii="Verdana" w:hAnsi="Verdana"/>
          <w:i/>
          <w:sz w:val="18"/>
          <w:szCs w:val="18"/>
          <w:lang w:val="nl-NL"/>
        </w:rPr>
        <w:t>Begrotingsreserve Visserij</w:t>
      </w:r>
    </w:p>
    <w:p w:rsidR="001A6148" w:rsidRPr="00D46164" w:rsidRDefault="001A6148" w:rsidP="001A6148">
      <w:pPr>
        <w:rPr>
          <w:rFonts w:ascii="Verdana" w:hAnsi="Verdana"/>
          <w:sz w:val="18"/>
          <w:szCs w:val="18"/>
          <w:lang w:val="nl-NL"/>
        </w:rPr>
      </w:pPr>
    </w:p>
    <w:p w:rsidR="001A6148" w:rsidRPr="00D46164" w:rsidRDefault="001A6148" w:rsidP="001A6148">
      <w:pPr>
        <w:rPr>
          <w:rFonts w:ascii="Verdana" w:hAnsi="Verdana"/>
          <w:sz w:val="18"/>
          <w:szCs w:val="18"/>
          <w:lang w:val="nl-NL"/>
        </w:rPr>
      </w:pPr>
      <w:r w:rsidRPr="00D46164">
        <w:rPr>
          <w:rFonts w:ascii="Verdana" w:hAnsi="Verdana"/>
          <w:sz w:val="18"/>
          <w:szCs w:val="18"/>
          <w:lang w:val="nl-NL"/>
        </w:rPr>
        <w:t>Bedragen x € 1.000</w:t>
      </w:r>
    </w:p>
    <w:tbl>
      <w:tblPr>
        <w:tblStyle w:val="Tabelraster"/>
        <w:tblW w:w="5000" w:type="pct"/>
        <w:tblLook w:val="01C0" w:firstRow="0" w:lastRow="1" w:firstColumn="1" w:lastColumn="1" w:noHBand="0" w:noVBand="0"/>
      </w:tblPr>
      <w:tblGrid>
        <w:gridCol w:w="9592"/>
        <w:gridCol w:w="3584"/>
      </w:tblGrid>
      <w:tr w:rsidR="001A6148" w:rsidRPr="00D46164" w:rsidTr="00E94E8A">
        <w:tc>
          <w:tcPr>
            <w:tcW w:w="3640" w:type="pct"/>
          </w:tcPr>
          <w:p w:rsidR="001A6148" w:rsidRPr="00D46164" w:rsidRDefault="001A6148" w:rsidP="00E94E8A">
            <w:pPr>
              <w:rPr>
                <w:sz w:val="18"/>
                <w:szCs w:val="18"/>
                <w:lang w:val="nl-NL"/>
              </w:rPr>
            </w:pPr>
            <w:r w:rsidRPr="00D46164">
              <w:rPr>
                <w:sz w:val="18"/>
                <w:szCs w:val="18"/>
                <w:lang w:val="nl-NL"/>
              </w:rPr>
              <w:t>Stand 1/1/2017</w:t>
            </w:r>
          </w:p>
        </w:tc>
        <w:tc>
          <w:tcPr>
            <w:tcW w:w="1360" w:type="pct"/>
          </w:tcPr>
          <w:p w:rsidR="001A6148" w:rsidRPr="00D46164" w:rsidRDefault="001A6148" w:rsidP="00E94E8A">
            <w:pPr>
              <w:jc w:val="right"/>
              <w:rPr>
                <w:sz w:val="18"/>
                <w:szCs w:val="18"/>
                <w:lang w:val="nl-NL"/>
              </w:rPr>
            </w:pPr>
            <w:r w:rsidRPr="00D46164">
              <w:rPr>
                <w:sz w:val="18"/>
                <w:szCs w:val="18"/>
                <w:lang w:val="nl-NL"/>
              </w:rPr>
              <w:t>18.656</w:t>
            </w:r>
          </w:p>
        </w:tc>
      </w:tr>
      <w:tr w:rsidR="001A6148" w:rsidRPr="00D46164" w:rsidTr="00E94E8A">
        <w:tc>
          <w:tcPr>
            <w:tcW w:w="3640" w:type="pct"/>
          </w:tcPr>
          <w:p w:rsidR="001A6148" w:rsidRPr="00D46164" w:rsidRDefault="001A6148" w:rsidP="00E94E8A">
            <w:pPr>
              <w:rPr>
                <w:sz w:val="18"/>
                <w:szCs w:val="18"/>
                <w:lang w:val="nl-NL"/>
              </w:rPr>
            </w:pPr>
            <w:r w:rsidRPr="00D46164">
              <w:rPr>
                <w:sz w:val="18"/>
                <w:szCs w:val="18"/>
                <w:lang w:val="nl-NL"/>
              </w:rPr>
              <w:t>+ Geraamde storting</w:t>
            </w:r>
          </w:p>
        </w:tc>
        <w:tc>
          <w:tcPr>
            <w:tcW w:w="1360" w:type="pct"/>
          </w:tcPr>
          <w:p w:rsidR="001A6148" w:rsidRPr="00D46164" w:rsidRDefault="001A6148" w:rsidP="00E94E8A">
            <w:pPr>
              <w:jc w:val="right"/>
              <w:rPr>
                <w:sz w:val="18"/>
                <w:szCs w:val="24"/>
                <w:lang w:val="nl-NL"/>
              </w:rPr>
            </w:pPr>
            <w:r w:rsidRPr="00D46164">
              <w:rPr>
                <w:sz w:val="18"/>
                <w:szCs w:val="24"/>
                <w:lang w:val="nl-NL"/>
              </w:rPr>
              <w:t>0</w:t>
            </w:r>
          </w:p>
        </w:tc>
      </w:tr>
      <w:tr w:rsidR="001A6148" w:rsidRPr="00D46164" w:rsidTr="00E94E8A">
        <w:tc>
          <w:tcPr>
            <w:tcW w:w="3640" w:type="pct"/>
          </w:tcPr>
          <w:p w:rsidR="001A6148" w:rsidRPr="00D46164" w:rsidRDefault="001A6148" w:rsidP="00E94E8A">
            <w:pPr>
              <w:rPr>
                <w:sz w:val="18"/>
                <w:szCs w:val="18"/>
                <w:lang w:val="nl-NL"/>
              </w:rPr>
            </w:pPr>
            <w:r w:rsidRPr="00D46164">
              <w:rPr>
                <w:sz w:val="18"/>
                <w:szCs w:val="18"/>
                <w:lang w:val="nl-NL"/>
              </w:rPr>
              <w:t>– Geraamde onttrekking</w:t>
            </w:r>
          </w:p>
        </w:tc>
        <w:tc>
          <w:tcPr>
            <w:tcW w:w="1360" w:type="pct"/>
          </w:tcPr>
          <w:p w:rsidR="001A6148" w:rsidRPr="00D46164" w:rsidRDefault="001A6148" w:rsidP="00E94E8A">
            <w:pPr>
              <w:jc w:val="right"/>
              <w:rPr>
                <w:sz w:val="18"/>
                <w:szCs w:val="24"/>
                <w:lang w:val="nl-NL"/>
              </w:rPr>
            </w:pPr>
            <w:r w:rsidRPr="00D46164">
              <w:rPr>
                <w:sz w:val="18"/>
                <w:szCs w:val="24"/>
                <w:lang w:val="nl-NL"/>
              </w:rPr>
              <w:t>0</w:t>
            </w:r>
          </w:p>
        </w:tc>
      </w:tr>
      <w:tr w:rsidR="001A6148" w:rsidRPr="00D46164" w:rsidTr="00E94E8A">
        <w:tc>
          <w:tcPr>
            <w:tcW w:w="3640" w:type="pct"/>
          </w:tcPr>
          <w:p w:rsidR="001A6148" w:rsidRPr="00D46164" w:rsidRDefault="001A6148" w:rsidP="00E94E8A">
            <w:pPr>
              <w:rPr>
                <w:sz w:val="18"/>
                <w:szCs w:val="18"/>
                <w:lang w:val="nl-NL"/>
              </w:rPr>
            </w:pPr>
            <w:r w:rsidRPr="00D46164">
              <w:rPr>
                <w:sz w:val="18"/>
                <w:szCs w:val="18"/>
                <w:lang w:val="nl-NL"/>
              </w:rPr>
              <w:t>Stand (raming) per 31/12/2017</w:t>
            </w:r>
          </w:p>
        </w:tc>
        <w:tc>
          <w:tcPr>
            <w:tcW w:w="1360" w:type="pct"/>
          </w:tcPr>
          <w:p w:rsidR="001A6148" w:rsidRPr="00D46164" w:rsidRDefault="001A6148" w:rsidP="00E94E8A">
            <w:pPr>
              <w:jc w:val="right"/>
              <w:rPr>
                <w:sz w:val="18"/>
                <w:szCs w:val="24"/>
                <w:lang w:val="nl-NL"/>
              </w:rPr>
            </w:pPr>
            <w:r w:rsidRPr="00D46164">
              <w:rPr>
                <w:sz w:val="18"/>
                <w:szCs w:val="24"/>
                <w:lang w:val="nl-NL"/>
              </w:rPr>
              <w:t>18.656</w:t>
            </w:r>
          </w:p>
        </w:tc>
      </w:tr>
    </w:tbl>
    <w:p w:rsidR="001A6148" w:rsidRPr="00D46164" w:rsidRDefault="001A6148" w:rsidP="001A6148">
      <w:pPr>
        <w:rPr>
          <w:rFonts w:ascii="Verdana" w:hAnsi="Verdana"/>
          <w:sz w:val="18"/>
          <w:szCs w:val="18"/>
          <w:lang w:val="nl-NL"/>
        </w:rPr>
      </w:pPr>
    </w:p>
    <w:p w:rsidR="001A6148" w:rsidRPr="00D46164" w:rsidRDefault="001A6148" w:rsidP="001A6148">
      <w:pPr>
        <w:rPr>
          <w:rFonts w:ascii="Verdana" w:hAnsi="Verdana"/>
          <w:i/>
          <w:sz w:val="18"/>
          <w:szCs w:val="18"/>
          <w:lang w:val="nl-NL"/>
        </w:rPr>
      </w:pPr>
      <w:r w:rsidRPr="00D46164">
        <w:rPr>
          <w:rFonts w:ascii="Verdana" w:hAnsi="Verdana"/>
          <w:i/>
          <w:sz w:val="18"/>
          <w:szCs w:val="18"/>
          <w:lang w:val="nl-NL"/>
        </w:rPr>
        <w:t xml:space="preserve">Begrotingsreserve Landbouw </w:t>
      </w:r>
    </w:p>
    <w:p w:rsidR="001A6148" w:rsidRPr="00D46164" w:rsidRDefault="001A6148" w:rsidP="001A6148">
      <w:pPr>
        <w:rPr>
          <w:rFonts w:ascii="Verdana" w:hAnsi="Verdana"/>
          <w:sz w:val="18"/>
          <w:szCs w:val="18"/>
          <w:lang w:val="nl-NL"/>
        </w:rPr>
      </w:pPr>
    </w:p>
    <w:p w:rsidR="001A6148" w:rsidRPr="00D46164" w:rsidRDefault="001A6148" w:rsidP="001A6148">
      <w:pPr>
        <w:rPr>
          <w:rFonts w:ascii="Verdana" w:hAnsi="Verdana"/>
          <w:sz w:val="18"/>
          <w:szCs w:val="18"/>
          <w:lang w:val="nl-NL"/>
        </w:rPr>
      </w:pPr>
      <w:r w:rsidRPr="00D46164">
        <w:rPr>
          <w:rFonts w:ascii="Verdana" w:hAnsi="Verdana"/>
          <w:sz w:val="18"/>
          <w:szCs w:val="18"/>
          <w:lang w:val="nl-NL"/>
        </w:rPr>
        <w:t>Bedragen x € 1.000</w:t>
      </w:r>
    </w:p>
    <w:tbl>
      <w:tblPr>
        <w:tblStyle w:val="Tabelraster"/>
        <w:tblW w:w="5000" w:type="pct"/>
        <w:tblLook w:val="01C0" w:firstRow="0" w:lastRow="1" w:firstColumn="1" w:lastColumn="1" w:noHBand="0" w:noVBand="0"/>
      </w:tblPr>
      <w:tblGrid>
        <w:gridCol w:w="9592"/>
        <w:gridCol w:w="3584"/>
      </w:tblGrid>
      <w:tr w:rsidR="001A6148" w:rsidRPr="00D46164" w:rsidTr="00E94E8A">
        <w:tc>
          <w:tcPr>
            <w:tcW w:w="3640" w:type="pct"/>
          </w:tcPr>
          <w:p w:rsidR="001A6148" w:rsidRPr="00D46164" w:rsidRDefault="001A6148" w:rsidP="00E94E8A">
            <w:pPr>
              <w:rPr>
                <w:sz w:val="18"/>
                <w:szCs w:val="18"/>
                <w:lang w:val="nl-NL"/>
              </w:rPr>
            </w:pPr>
            <w:r w:rsidRPr="00D46164">
              <w:rPr>
                <w:sz w:val="18"/>
                <w:szCs w:val="18"/>
                <w:lang w:val="nl-NL"/>
              </w:rPr>
              <w:t>Stand 1/1/2017</w:t>
            </w:r>
          </w:p>
        </w:tc>
        <w:tc>
          <w:tcPr>
            <w:tcW w:w="1360" w:type="pct"/>
          </w:tcPr>
          <w:p w:rsidR="001A6148" w:rsidRPr="00D46164" w:rsidRDefault="001A6148" w:rsidP="00E94E8A">
            <w:pPr>
              <w:jc w:val="right"/>
              <w:rPr>
                <w:sz w:val="18"/>
                <w:szCs w:val="18"/>
                <w:lang w:val="nl-NL"/>
              </w:rPr>
            </w:pPr>
            <w:r w:rsidRPr="00D46164">
              <w:rPr>
                <w:sz w:val="18"/>
                <w:szCs w:val="18"/>
                <w:lang w:val="nl-NL"/>
              </w:rPr>
              <w:t>28.072</w:t>
            </w:r>
          </w:p>
        </w:tc>
      </w:tr>
      <w:tr w:rsidR="001A6148" w:rsidRPr="00D46164" w:rsidTr="00E94E8A">
        <w:tc>
          <w:tcPr>
            <w:tcW w:w="3640" w:type="pct"/>
          </w:tcPr>
          <w:p w:rsidR="001A6148" w:rsidRPr="00D46164" w:rsidRDefault="001A6148" w:rsidP="00E94E8A">
            <w:pPr>
              <w:rPr>
                <w:sz w:val="18"/>
                <w:szCs w:val="18"/>
                <w:lang w:val="nl-NL"/>
              </w:rPr>
            </w:pPr>
            <w:r w:rsidRPr="00D46164">
              <w:rPr>
                <w:sz w:val="18"/>
                <w:szCs w:val="18"/>
                <w:lang w:val="nl-NL"/>
              </w:rPr>
              <w:t>+ Geraamde storting</w:t>
            </w:r>
          </w:p>
        </w:tc>
        <w:tc>
          <w:tcPr>
            <w:tcW w:w="1360" w:type="pct"/>
          </w:tcPr>
          <w:p w:rsidR="001A6148" w:rsidRPr="00D46164" w:rsidRDefault="001A6148" w:rsidP="00E94E8A">
            <w:pPr>
              <w:jc w:val="right"/>
              <w:rPr>
                <w:sz w:val="18"/>
                <w:szCs w:val="24"/>
                <w:lang w:val="nl-NL"/>
              </w:rPr>
            </w:pPr>
            <w:r w:rsidRPr="00D46164">
              <w:rPr>
                <w:sz w:val="18"/>
                <w:szCs w:val="24"/>
                <w:lang w:val="nl-NL"/>
              </w:rPr>
              <w:t>0</w:t>
            </w:r>
          </w:p>
        </w:tc>
      </w:tr>
      <w:tr w:rsidR="001A6148" w:rsidRPr="00D46164" w:rsidTr="00E94E8A">
        <w:tc>
          <w:tcPr>
            <w:tcW w:w="3640" w:type="pct"/>
          </w:tcPr>
          <w:p w:rsidR="001A6148" w:rsidRPr="00D46164" w:rsidRDefault="001A6148" w:rsidP="00E94E8A">
            <w:pPr>
              <w:rPr>
                <w:sz w:val="18"/>
                <w:szCs w:val="18"/>
                <w:lang w:val="nl-NL"/>
              </w:rPr>
            </w:pPr>
            <w:r w:rsidRPr="00D46164">
              <w:rPr>
                <w:sz w:val="18"/>
                <w:szCs w:val="18"/>
                <w:lang w:val="nl-NL"/>
              </w:rPr>
              <w:t>– Geraamde onttrekking</w:t>
            </w:r>
          </w:p>
        </w:tc>
        <w:tc>
          <w:tcPr>
            <w:tcW w:w="1360" w:type="pct"/>
          </w:tcPr>
          <w:p w:rsidR="001A6148" w:rsidRPr="00D46164" w:rsidRDefault="001A6148" w:rsidP="00E94E8A">
            <w:pPr>
              <w:jc w:val="right"/>
              <w:rPr>
                <w:sz w:val="18"/>
                <w:szCs w:val="24"/>
                <w:lang w:val="nl-NL"/>
              </w:rPr>
            </w:pPr>
            <w:r>
              <w:rPr>
                <w:sz w:val="18"/>
                <w:szCs w:val="24"/>
                <w:lang w:val="nl-NL"/>
              </w:rPr>
              <w:t>-</w:t>
            </w:r>
            <w:r w:rsidRPr="00D46164">
              <w:rPr>
                <w:sz w:val="18"/>
                <w:szCs w:val="24"/>
                <w:lang w:val="nl-NL"/>
              </w:rPr>
              <w:t>3.217</w:t>
            </w:r>
          </w:p>
        </w:tc>
      </w:tr>
      <w:tr w:rsidR="001A6148" w:rsidRPr="00D46164" w:rsidTr="00E94E8A">
        <w:tc>
          <w:tcPr>
            <w:tcW w:w="3640" w:type="pct"/>
          </w:tcPr>
          <w:p w:rsidR="001A6148" w:rsidRPr="00D46164" w:rsidRDefault="001A6148" w:rsidP="00E94E8A">
            <w:pPr>
              <w:rPr>
                <w:sz w:val="18"/>
                <w:szCs w:val="18"/>
                <w:lang w:val="nl-NL"/>
              </w:rPr>
            </w:pPr>
            <w:r w:rsidRPr="00D46164">
              <w:rPr>
                <w:sz w:val="18"/>
                <w:szCs w:val="18"/>
                <w:lang w:val="nl-NL"/>
              </w:rPr>
              <w:t>Stand (raming) per 31/12/2017</w:t>
            </w:r>
          </w:p>
        </w:tc>
        <w:tc>
          <w:tcPr>
            <w:tcW w:w="1360" w:type="pct"/>
          </w:tcPr>
          <w:p w:rsidR="001A6148" w:rsidRPr="00D46164" w:rsidRDefault="001A6148" w:rsidP="00E94E8A">
            <w:pPr>
              <w:jc w:val="right"/>
              <w:rPr>
                <w:sz w:val="18"/>
                <w:szCs w:val="24"/>
                <w:lang w:val="nl-NL"/>
              </w:rPr>
            </w:pPr>
            <w:r w:rsidRPr="00D46164">
              <w:rPr>
                <w:sz w:val="18"/>
                <w:szCs w:val="24"/>
                <w:lang w:val="nl-NL"/>
              </w:rPr>
              <w:t>24.855</w:t>
            </w:r>
          </w:p>
        </w:tc>
      </w:tr>
    </w:tbl>
    <w:p w:rsidR="001A6148" w:rsidRPr="00D46164" w:rsidRDefault="001A6148" w:rsidP="001A6148">
      <w:pPr>
        <w:rPr>
          <w:rFonts w:ascii="Verdana" w:hAnsi="Verdana"/>
          <w:sz w:val="18"/>
          <w:szCs w:val="18"/>
          <w:lang w:val="nl-NL"/>
        </w:rPr>
      </w:pPr>
    </w:p>
    <w:p w:rsidR="001A6148" w:rsidRPr="006242C5" w:rsidRDefault="001A6148" w:rsidP="001A6148">
      <w:pPr>
        <w:rPr>
          <w:rFonts w:ascii="Verdana" w:hAnsi="Verdana"/>
          <w:sz w:val="18"/>
          <w:szCs w:val="18"/>
          <w:lang w:val="nl-NL"/>
        </w:rPr>
      </w:pPr>
      <w:r>
        <w:rPr>
          <w:rFonts w:ascii="Verdana" w:hAnsi="Verdana"/>
          <w:sz w:val="18"/>
          <w:szCs w:val="18"/>
          <w:lang w:val="nl-NL"/>
        </w:rPr>
        <w:t>De onttrekking wordt gedaan om uitgaven voor verplichtingen die eerder zijn aangegaan, te kunnen doen. De grootste posten zijn uitgaven voor het landelijk meetnet mestbeleid en voor het aanhouden van een crisisorganisatie bij de Gezondheidsdienst voor Dieren, waardoor gekwalificeerd personeel aanwezig is bij verdenkingen van dierziekten.</w:t>
      </w:r>
    </w:p>
    <w:p w:rsidR="001A6148" w:rsidRPr="00D46164" w:rsidRDefault="001A6148" w:rsidP="001A6148">
      <w:pPr>
        <w:rPr>
          <w:rFonts w:ascii="Verdana" w:hAnsi="Verdana"/>
          <w:b/>
          <w:sz w:val="18"/>
          <w:szCs w:val="18"/>
          <w:lang w:val="nl-NL"/>
        </w:rPr>
      </w:pPr>
    </w:p>
    <w:p w:rsidR="001A6148" w:rsidRPr="00D46164" w:rsidRDefault="001A6148" w:rsidP="001A6148">
      <w:pPr>
        <w:rPr>
          <w:rFonts w:ascii="Verdana" w:hAnsi="Verdana"/>
          <w:i/>
          <w:sz w:val="18"/>
          <w:szCs w:val="18"/>
          <w:lang w:val="nl-NL"/>
        </w:rPr>
      </w:pPr>
      <w:r w:rsidRPr="00D46164">
        <w:rPr>
          <w:rFonts w:ascii="Verdana" w:hAnsi="Verdana"/>
          <w:i/>
          <w:sz w:val="18"/>
          <w:szCs w:val="18"/>
          <w:lang w:val="nl-NL"/>
        </w:rPr>
        <w:t>Begrotingsreserve Borgstellingsfaciliteit</w:t>
      </w:r>
    </w:p>
    <w:p w:rsidR="001A6148" w:rsidRPr="00D46164" w:rsidRDefault="001A6148" w:rsidP="001A6148">
      <w:pPr>
        <w:rPr>
          <w:rFonts w:ascii="Verdana" w:hAnsi="Verdana"/>
          <w:sz w:val="18"/>
          <w:szCs w:val="18"/>
          <w:lang w:val="nl-NL"/>
        </w:rPr>
      </w:pPr>
    </w:p>
    <w:p w:rsidR="001A6148" w:rsidRPr="00D46164" w:rsidRDefault="001A6148" w:rsidP="001A6148">
      <w:pPr>
        <w:rPr>
          <w:rFonts w:ascii="Verdana" w:hAnsi="Verdana"/>
          <w:sz w:val="18"/>
          <w:szCs w:val="18"/>
          <w:lang w:val="nl-NL"/>
        </w:rPr>
      </w:pPr>
      <w:r w:rsidRPr="00D46164">
        <w:rPr>
          <w:rFonts w:ascii="Verdana" w:hAnsi="Verdana"/>
          <w:sz w:val="18"/>
          <w:szCs w:val="18"/>
          <w:lang w:val="nl-NL"/>
        </w:rPr>
        <w:t>Bedragen x € 1.000</w:t>
      </w:r>
    </w:p>
    <w:tbl>
      <w:tblPr>
        <w:tblStyle w:val="Tabelraster"/>
        <w:tblW w:w="5000" w:type="pct"/>
        <w:tblLook w:val="01C0" w:firstRow="0" w:lastRow="1" w:firstColumn="1" w:lastColumn="1" w:noHBand="0" w:noVBand="0"/>
      </w:tblPr>
      <w:tblGrid>
        <w:gridCol w:w="10188"/>
        <w:gridCol w:w="2988"/>
      </w:tblGrid>
      <w:tr w:rsidR="001A6148" w:rsidRPr="00D46164" w:rsidTr="00E94E8A">
        <w:tc>
          <w:tcPr>
            <w:tcW w:w="3866" w:type="pct"/>
          </w:tcPr>
          <w:p w:rsidR="001A6148" w:rsidRPr="00D46164" w:rsidRDefault="001A6148" w:rsidP="00E94E8A">
            <w:pPr>
              <w:rPr>
                <w:sz w:val="18"/>
                <w:szCs w:val="18"/>
                <w:lang w:val="nl-NL"/>
              </w:rPr>
            </w:pPr>
            <w:r w:rsidRPr="00D46164">
              <w:rPr>
                <w:sz w:val="18"/>
                <w:szCs w:val="18"/>
                <w:lang w:val="nl-NL"/>
              </w:rPr>
              <w:t>Stand 1/1/2017</w:t>
            </w:r>
          </w:p>
        </w:tc>
        <w:tc>
          <w:tcPr>
            <w:tcW w:w="1134" w:type="pct"/>
          </w:tcPr>
          <w:p w:rsidR="001A6148" w:rsidRPr="00D46164" w:rsidRDefault="001A6148" w:rsidP="00E94E8A">
            <w:pPr>
              <w:jc w:val="right"/>
              <w:rPr>
                <w:sz w:val="18"/>
                <w:szCs w:val="18"/>
                <w:lang w:val="nl-NL"/>
              </w:rPr>
            </w:pPr>
            <w:r w:rsidRPr="00D46164">
              <w:rPr>
                <w:sz w:val="18"/>
                <w:szCs w:val="18"/>
                <w:lang w:val="nl-NL"/>
              </w:rPr>
              <w:t>13.535</w:t>
            </w:r>
          </w:p>
        </w:tc>
      </w:tr>
      <w:tr w:rsidR="001A6148" w:rsidRPr="00D46164" w:rsidTr="00E94E8A">
        <w:tc>
          <w:tcPr>
            <w:tcW w:w="3866" w:type="pct"/>
          </w:tcPr>
          <w:p w:rsidR="001A6148" w:rsidRPr="00D46164" w:rsidRDefault="001A6148" w:rsidP="00E94E8A">
            <w:pPr>
              <w:rPr>
                <w:sz w:val="18"/>
                <w:szCs w:val="18"/>
                <w:lang w:val="nl-NL"/>
              </w:rPr>
            </w:pPr>
            <w:r w:rsidRPr="00D46164">
              <w:rPr>
                <w:sz w:val="18"/>
                <w:szCs w:val="18"/>
                <w:lang w:val="nl-NL"/>
              </w:rPr>
              <w:t>+ Geraamde storting</w:t>
            </w:r>
          </w:p>
        </w:tc>
        <w:tc>
          <w:tcPr>
            <w:tcW w:w="1134" w:type="pct"/>
          </w:tcPr>
          <w:p w:rsidR="001A6148" w:rsidRPr="00D46164" w:rsidRDefault="001A6148" w:rsidP="00E94E8A">
            <w:pPr>
              <w:jc w:val="right"/>
              <w:rPr>
                <w:sz w:val="18"/>
                <w:szCs w:val="24"/>
                <w:lang w:val="nl-NL"/>
              </w:rPr>
            </w:pPr>
            <w:r w:rsidRPr="00D46164">
              <w:rPr>
                <w:sz w:val="18"/>
                <w:szCs w:val="24"/>
                <w:lang w:val="nl-NL"/>
              </w:rPr>
              <w:t>0</w:t>
            </w:r>
          </w:p>
        </w:tc>
      </w:tr>
      <w:tr w:rsidR="001A6148" w:rsidRPr="00D46164" w:rsidTr="00E94E8A">
        <w:tc>
          <w:tcPr>
            <w:tcW w:w="3866" w:type="pct"/>
          </w:tcPr>
          <w:p w:rsidR="001A6148" w:rsidRPr="00D46164" w:rsidRDefault="001A6148" w:rsidP="00E94E8A">
            <w:pPr>
              <w:rPr>
                <w:sz w:val="18"/>
                <w:szCs w:val="18"/>
                <w:lang w:val="nl-NL"/>
              </w:rPr>
            </w:pPr>
            <w:r w:rsidRPr="00D46164">
              <w:rPr>
                <w:sz w:val="18"/>
                <w:szCs w:val="18"/>
                <w:lang w:val="nl-NL"/>
              </w:rPr>
              <w:t>- Geraamde onttrekking</w:t>
            </w:r>
          </w:p>
        </w:tc>
        <w:tc>
          <w:tcPr>
            <w:tcW w:w="1134" w:type="pct"/>
          </w:tcPr>
          <w:p w:rsidR="001A6148" w:rsidRPr="00D46164" w:rsidRDefault="001A6148" w:rsidP="00E94E8A">
            <w:pPr>
              <w:jc w:val="right"/>
              <w:rPr>
                <w:sz w:val="18"/>
                <w:szCs w:val="24"/>
                <w:lang w:val="nl-NL"/>
              </w:rPr>
            </w:pPr>
            <w:r>
              <w:rPr>
                <w:sz w:val="18"/>
                <w:szCs w:val="24"/>
                <w:lang w:val="nl-NL"/>
              </w:rPr>
              <w:t>-</w:t>
            </w:r>
            <w:r w:rsidRPr="00D46164">
              <w:rPr>
                <w:sz w:val="18"/>
                <w:szCs w:val="24"/>
                <w:lang w:val="nl-NL"/>
              </w:rPr>
              <w:t>669</w:t>
            </w:r>
          </w:p>
        </w:tc>
      </w:tr>
      <w:tr w:rsidR="001A6148" w:rsidRPr="00D46164" w:rsidTr="00E94E8A">
        <w:tc>
          <w:tcPr>
            <w:tcW w:w="3866" w:type="pct"/>
          </w:tcPr>
          <w:p w:rsidR="001A6148" w:rsidRPr="00D46164" w:rsidRDefault="001A6148" w:rsidP="00E94E8A">
            <w:pPr>
              <w:rPr>
                <w:sz w:val="18"/>
                <w:szCs w:val="18"/>
                <w:lang w:val="nl-NL"/>
              </w:rPr>
            </w:pPr>
            <w:r w:rsidRPr="00D46164">
              <w:rPr>
                <w:sz w:val="18"/>
                <w:szCs w:val="18"/>
                <w:lang w:val="nl-NL"/>
              </w:rPr>
              <w:t>Stand (raming) per 31/12/2017</w:t>
            </w:r>
          </w:p>
        </w:tc>
        <w:tc>
          <w:tcPr>
            <w:tcW w:w="1134" w:type="pct"/>
          </w:tcPr>
          <w:p w:rsidR="001A6148" w:rsidRPr="00D46164" w:rsidRDefault="001A6148" w:rsidP="00E94E8A">
            <w:pPr>
              <w:jc w:val="right"/>
              <w:rPr>
                <w:sz w:val="18"/>
                <w:szCs w:val="24"/>
                <w:lang w:val="nl-NL"/>
              </w:rPr>
            </w:pPr>
            <w:r w:rsidRPr="00D46164">
              <w:rPr>
                <w:sz w:val="18"/>
                <w:szCs w:val="24"/>
                <w:lang w:val="nl-NL"/>
              </w:rPr>
              <w:t>12.866</w:t>
            </w:r>
          </w:p>
        </w:tc>
      </w:tr>
    </w:tbl>
    <w:p w:rsidR="001A6148" w:rsidRDefault="001A6148" w:rsidP="001A6148">
      <w:pPr>
        <w:rPr>
          <w:rFonts w:ascii="Verdana" w:hAnsi="Verdana"/>
          <w:sz w:val="18"/>
          <w:szCs w:val="18"/>
          <w:lang w:val="nl-NL"/>
        </w:rPr>
      </w:pPr>
    </w:p>
    <w:p w:rsidR="001A6148" w:rsidRPr="00D46164" w:rsidRDefault="001A6148" w:rsidP="001A6148">
      <w:pPr>
        <w:rPr>
          <w:rFonts w:ascii="Verdana" w:hAnsi="Verdana"/>
          <w:sz w:val="18"/>
          <w:szCs w:val="18"/>
          <w:lang w:val="nl-NL"/>
        </w:rPr>
      </w:pPr>
      <w:r>
        <w:rPr>
          <w:rFonts w:ascii="Verdana" w:hAnsi="Verdana"/>
          <w:sz w:val="18"/>
          <w:szCs w:val="18"/>
          <w:lang w:val="nl-NL"/>
        </w:rPr>
        <w:t>De onttrekking wordt gedaan voor de geraamde verliesdeclaraties.</w:t>
      </w:r>
    </w:p>
    <w:p w:rsidR="001A6148" w:rsidRPr="00D46164" w:rsidRDefault="001A6148" w:rsidP="001A6148">
      <w:pPr>
        <w:rPr>
          <w:rFonts w:ascii="Verdana" w:hAnsi="Verdana"/>
          <w:i/>
          <w:sz w:val="18"/>
          <w:szCs w:val="18"/>
          <w:lang w:val="nl-NL"/>
        </w:rPr>
      </w:pPr>
    </w:p>
    <w:p w:rsidR="001A6148" w:rsidRPr="00D46164" w:rsidRDefault="001A6148" w:rsidP="001A6148">
      <w:pPr>
        <w:rPr>
          <w:rFonts w:ascii="Verdana" w:hAnsi="Verdana"/>
          <w:i/>
          <w:iCs/>
          <w:sz w:val="18"/>
          <w:szCs w:val="18"/>
          <w:lang w:val="nl-NL"/>
        </w:rPr>
      </w:pPr>
      <w:r w:rsidRPr="00D46164">
        <w:rPr>
          <w:rFonts w:ascii="Verdana" w:hAnsi="Verdana"/>
          <w:i/>
          <w:iCs/>
          <w:sz w:val="18"/>
          <w:szCs w:val="18"/>
          <w:lang w:val="nl-NL"/>
        </w:rPr>
        <w:t xml:space="preserve">Begrotingsreserve </w:t>
      </w:r>
      <w:proofErr w:type="spellStart"/>
      <w:r w:rsidRPr="00D46164">
        <w:rPr>
          <w:rFonts w:ascii="Verdana" w:hAnsi="Verdana"/>
          <w:i/>
          <w:iCs/>
          <w:sz w:val="18"/>
          <w:szCs w:val="18"/>
          <w:lang w:val="nl-NL"/>
        </w:rPr>
        <w:t>apurement</w:t>
      </w:r>
      <w:proofErr w:type="spellEnd"/>
      <w:r w:rsidRPr="00D46164">
        <w:rPr>
          <w:rFonts w:ascii="Verdana" w:hAnsi="Verdana"/>
          <w:i/>
          <w:iCs/>
          <w:sz w:val="18"/>
          <w:szCs w:val="18"/>
          <w:lang w:val="nl-NL"/>
        </w:rPr>
        <w:t xml:space="preserve"> </w:t>
      </w:r>
    </w:p>
    <w:p w:rsidR="001A6148" w:rsidRPr="00D46164" w:rsidRDefault="001A6148" w:rsidP="001A6148">
      <w:pPr>
        <w:rPr>
          <w:rFonts w:ascii="Verdana" w:hAnsi="Verdana"/>
          <w:sz w:val="18"/>
          <w:szCs w:val="18"/>
          <w:lang w:val="nl-NL"/>
        </w:rPr>
      </w:pPr>
    </w:p>
    <w:p w:rsidR="001A6148" w:rsidRPr="00D46164" w:rsidRDefault="001A6148" w:rsidP="001A6148">
      <w:pPr>
        <w:rPr>
          <w:rFonts w:ascii="Verdana" w:hAnsi="Verdana"/>
          <w:sz w:val="18"/>
          <w:szCs w:val="18"/>
          <w:lang w:val="nl-NL"/>
        </w:rPr>
      </w:pPr>
      <w:r w:rsidRPr="00D46164">
        <w:rPr>
          <w:rFonts w:ascii="Verdana" w:hAnsi="Verdana"/>
          <w:sz w:val="18"/>
          <w:szCs w:val="18"/>
          <w:lang w:val="nl-NL"/>
        </w:rPr>
        <w:t>Bedragen x € 1.000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88"/>
        <w:gridCol w:w="2988"/>
      </w:tblGrid>
      <w:tr w:rsidR="001A6148" w:rsidRPr="00D46164" w:rsidTr="00E94E8A">
        <w:tc>
          <w:tcPr>
            <w:tcW w:w="3866" w:type="pct"/>
            <w:tcMar>
              <w:top w:w="0" w:type="dxa"/>
              <w:left w:w="108" w:type="dxa"/>
              <w:bottom w:w="0" w:type="dxa"/>
              <w:right w:w="108" w:type="dxa"/>
            </w:tcMar>
            <w:hideMark/>
          </w:tcPr>
          <w:p w:rsidR="001A6148" w:rsidRPr="00D46164" w:rsidRDefault="001A6148" w:rsidP="00E94E8A">
            <w:pPr>
              <w:rPr>
                <w:rFonts w:ascii="Verdana" w:hAnsi="Verdana"/>
                <w:sz w:val="18"/>
                <w:szCs w:val="18"/>
                <w:lang w:val="nl-NL"/>
              </w:rPr>
            </w:pPr>
            <w:r w:rsidRPr="00D46164">
              <w:rPr>
                <w:rFonts w:ascii="Verdana" w:hAnsi="Verdana"/>
                <w:sz w:val="18"/>
                <w:szCs w:val="18"/>
                <w:lang w:val="nl-NL"/>
              </w:rPr>
              <w:t>Stand 1/1/2017</w:t>
            </w:r>
          </w:p>
        </w:tc>
        <w:tc>
          <w:tcPr>
            <w:tcW w:w="1134" w:type="pct"/>
            <w:tcMar>
              <w:top w:w="0" w:type="dxa"/>
              <w:left w:w="108" w:type="dxa"/>
              <w:bottom w:w="0" w:type="dxa"/>
              <w:right w:w="108" w:type="dxa"/>
            </w:tcMar>
          </w:tcPr>
          <w:p w:rsidR="001A6148" w:rsidRPr="00D46164" w:rsidRDefault="001A6148" w:rsidP="00E94E8A">
            <w:pPr>
              <w:jc w:val="right"/>
              <w:rPr>
                <w:rFonts w:ascii="Verdana" w:hAnsi="Verdana"/>
                <w:sz w:val="18"/>
                <w:szCs w:val="18"/>
                <w:lang w:val="nl-NL"/>
              </w:rPr>
            </w:pPr>
            <w:r w:rsidRPr="00D46164">
              <w:rPr>
                <w:rFonts w:ascii="Verdana" w:hAnsi="Verdana"/>
                <w:sz w:val="18"/>
                <w:szCs w:val="18"/>
                <w:lang w:val="nl-NL"/>
              </w:rPr>
              <w:t>117.198</w:t>
            </w:r>
          </w:p>
        </w:tc>
      </w:tr>
      <w:tr w:rsidR="001A6148" w:rsidRPr="00D46164" w:rsidTr="00E94E8A">
        <w:tc>
          <w:tcPr>
            <w:tcW w:w="3866" w:type="pct"/>
            <w:tcMar>
              <w:top w:w="0" w:type="dxa"/>
              <w:left w:w="108" w:type="dxa"/>
              <w:bottom w:w="0" w:type="dxa"/>
              <w:right w:w="108" w:type="dxa"/>
            </w:tcMar>
            <w:hideMark/>
          </w:tcPr>
          <w:p w:rsidR="001A6148" w:rsidRPr="00D46164" w:rsidRDefault="001A6148" w:rsidP="00E94E8A">
            <w:pPr>
              <w:rPr>
                <w:rFonts w:ascii="Verdana" w:hAnsi="Verdana"/>
                <w:sz w:val="18"/>
                <w:szCs w:val="18"/>
                <w:lang w:val="nl-NL"/>
              </w:rPr>
            </w:pPr>
            <w:r w:rsidRPr="00D46164">
              <w:rPr>
                <w:rFonts w:ascii="Verdana" w:hAnsi="Verdana"/>
                <w:sz w:val="18"/>
                <w:szCs w:val="18"/>
                <w:lang w:val="nl-NL"/>
              </w:rPr>
              <w:t>+ Geraamde storting</w:t>
            </w:r>
          </w:p>
        </w:tc>
        <w:tc>
          <w:tcPr>
            <w:tcW w:w="1134" w:type="pct"/>
            <w:tcMar>
              <w:top w:w="0" w:type="dxa"/>
              <w:left w:w="108" w:type="dxa"/>
              <w:bottom w:w="0" w:type="dxa"/>
              <w:right w:w="108" w:type="dxa"/>
            </w:tcMar>
          </w:tcPr>
          <w:p w:rsidR="001A6148" w:rsidRPr="00D46164" w:rsidRDefault="001A6148" w:rsidP="00E94E8A">
            <w:pPr>
              <w:jc w:val="right"/>
              <w:rPr>
                <w:rFonts w:ascii="Verdana" w:hAnsi="Verdana"/>
                <w:sz w:val="18"/>
                <w:szCs w:val="18"/>
                <w:lang w:val="nl-NL"/>
              </w:rPr>
            </w:pPr>
            <w:r w:rsidRPr="00D46164">
              <w:rPr>
                <w:rFonts w:ascii="Verdana" w:hAnsi="Verdana"/>
                <w:sz w:val="18"/>
                <w:szCs w:val="18"/>
                <w:lang w:val="nl-NL"/>
              </w:rPr>
              <w:t>0</w:t>
            </w:r>
          </w:p>
        </w:tc>
      </w:tr>
      <w:tr w:rsidR="001A6148" w:rsidRPr="00D46164" w:rsidTr="00E94E8A">
        <w:tc>
          <w:tcPr>
            <w:tcW w:w="3866" w:type="pct"/>
            <w:tcMar>
              <w:top w:w="0" w:type="dxa"/>
              <w:left w:w="108" w:type="dxa"/>
              <w:bottom w:w="0" w:type="dxa"/>
              <w:right w:w="108" w:type="dxa"/>
            </w:tcMar>
            <w:hideMark/>
          </w:tcPr>
          <w:p w:rsidR="001A6148" w:rsidRPr="00D46164" w:rsidRDefault="001A6148" w:rsidP="00E94E8A">
            <w:pPr>
              <w:rPr>
                <w:rFonts w:ascii="Verdana" w:hAnsi="Verdana"/>
                <w:sz w:val="18"/>
                <w:szCs w:val="18"/>
                <w:lang w:val="nl-NL"/>
              </w:rPr>
            </w:pPr>
            <w:r w:rsidRPr="00D46164">
              <w:rPr>
                <w:rFonts w:ascii="Verdana" w:hAnsi="Verdana"/>
                <w:sz w:val="18"/>
                <w:szCs w:val="18"/>
                <w:lang w:val="nl-NL"/>
              </w:rPr>
              <w:t>- Geraamde onttrekking</w:t>
            </w:r>
          </w:p>
        </w:tc>
        <w:tc>
          <w:tcPr>
            <w:tcW w:w="1134" w:type="pct"/>
            <w:tcMar>
              <w:top w:w="0" w:type="dxa"/>
              <w:left w:w="108" w:type="dxa"/>
              <w:bottom w:w="0" w:type="dxa"/>
              <w:right w:w="108" w:type="dxa"/>
            </w:tcMar>
          </w:tcPr>
          <w:p w:rsidR="001A6148" w:rsidRPr="00D46164" w:rsidRDefault="001A6148" w:rsidP="00E94E8A">
            <w:pPr>
              <w:jc w:val="right"/>
              <w:rPr>
                <w:rFonts w:ascii="Verdana" w:hAnsi="Verdana"/>
                <w:sz w:val="18"/>
                <w:szCs w:val="18"/>
                <w:lang w:val="nl-NL"/>
              </w:rPr>
            </w:pPr>
            <w:r>
              <w:rPr>
                <w:rFonts w:ascii="Verdana" w:hAnsi="Verdana"/>
                <w:sz w:val="18"/>
                <w:szCs w:val="18"/>
                <w:lang w:val="nl-NL"/>
              </w:rPr>
              <w:t>-</w:t>
            </w:r>
            <w:r w:rsidRPr="00D46164">
              <w:rPr>
                <w:rFonts w:ascii="Verdana" w:hAnsi="Verdana"/>
                <w:sz w:val="18"/>
                <w:szCs w:val="18"/>
                <w:lang w:val="nl-NL"/>
              </w:rPr>
              <w:t>8.000</w:t>
            </w:r>
          </w:p>
        </w:tc>
      </w:tr>
      <w:tr w:rsidR="001A6148" w:rsidRPr="00D46164" w:rsidTr="00E94E8A">
        <w:tc>
          <w:tcPr>
            <w:tcW w:w="3866" w:type="pct"/>
            <w:tcMar>
              <w:top w:w="0" w:type="dxa"/>
              <w:left w:w="108" w:type="dxa"/>
              <w:bottom w:w="0" w:type="dxa"/>
              <w:right w:w="108" w:type="dxa"/>
            </w:tcMar>
            <w:hideMark/>
          </w:tcPr>
          <w:p w:rsidR="001A6148" w:rsidRPr="00D46164" w:rsidRDefault="001A6148" w:rsidP="00E94E8A">
            <w:pPr>
              <w:rPr>
                <w:rFonts w:ascii="Verdana" w:hAnsi="Verdana"/>
                <w:sz w:val="18"/>
                <w:szCs w:val="18"/>
                <w:lang w:val="nl-NL"/>
              </w:rPr>
            </w:pPr>
            <w:r w:rsidRPr="00D46164">
              <w:rPr>
                <w:rFonts w:ascii="Verdana" w:hAnsi="Verdana"/>
                <w:sz w:val="18"/>
                <w:szCs w:val="18"/>
                <w:lang w:val="nl-NL"/>
              </w:rPr>
              <w:lastRenderedPageBreak/>
              <w:t>Stand (raming) per 31/12/2017</w:t>
            </w:r>
          </w:p>
        </w:tc>
        <w:tc>
          <w:tcPr>
            <w:tcW w:w="1134" w:type="pct"/>
            <w:tcMar>
              <w:top w:w="0" w:type="dxa"/>
              <w:left w:w="108" w:type="dxa"/>
              <w:bottom w:w="0" w:type="dxa"/>
              <w:right w:w="108" w:type="dxa"/>
            </w:tcMar>
          </w:tcPr>
          <w:p w:rsidR="001A6148" w:rsidRPr="00D46164" w:rsidRDefault="001A6148" w:rsidP="00E94E8A">
            <w:pPr>
              <w:jc w:val="right"/>
              <w:rPr>
                <w:rFonts w:ascii="Verdana" w:hAnsi="Verdana"/>
                <w:sz w:val="18"/>
                <w:szCs w:val="18"/>
                <w:lang w:val="nl-NL"/>
              </w:rPr>
            </w:pPr>
            <w:r w:rsidRPr="00D46164">
              <w:rPr>
                <w:rFonts w:ascii="Verdana" w:hAnsi="Verdana"/>
                <w:sz w:val="18"/>
                <w:szCs w:val="18"/>
                <w:lang w:val="nl-NL"/>
              </w:rPr>
              <w:t>109.198</w:t>
            </w:r>
          </w:p>
        </w:tc>
      </w:tr>
    </w:tbl>
    <w:p w:rsidR="001A6148" w:rsidRPr="00CE1115" w:rsidRDefault="001A6148" w:rsidP="001A6148">
      <w:pPr>
        <w:rPr>
          <w:rFonts w:ascii="Verdana" w:hAnsi="Verdana"/>
          <w:sz w:val="18"/>
          <w:szCs w:val="18"/>
          <w:lang w:val="nl-NL"/>
        </w:rPr>
      </w:pPr>
      <w:r w:rsidRPr="00087663">
        <w:rPr>
          <w:rFonts w:ascii="Verdana" w:hAnsi="Verdana"/>
          <w:sz w:val="18"/>
          <w:szCs w:val="18"/>
          <w:lang w:val="nl-NL"/>
        </w:rPr>
        <w:t xml:space="preserve">De op de begroting gereserveerde middelen voor de regeling </w:t>
      </w:r>
      <w:proofErr w:type="spellStart"/>
      <w:r w:rsidRPr="00087663">
        <w:rPr>
          <w:rFonts w:ascii="Verdana" w:hAnsi="Verdana"/>
          <w:sz w:val="18"/>
          <w:szCs w:val="18"/>
          <w:lang w:val="nl-NL"/>
        </w:rPr>
        <w:t>apurement</w:t>
      </w:r>
      <w:proofErr w:type="spellEnd"/>
      <w:r w:rsidRPr="00087663">
        <w:rPr>
          <w:rFonts w:ascii="Verdana" w:hAnsi="Verdana"/>
          <w:sz w:val="18"/>
          <w:szCs w:val="18"/>
          <w:lang w:val="nl-NL"/>
        </w:rPr>
        <w:t xml:space="preserve"> (voor eventuele correcties en boetes die worden opgelegd door de Europese Commissie) worden naar beneden bijgesteld, omdat de reserve naar huidige inzichten toereikend is.</w:t>
      </w:r>
    </w:p>
    <w:p w:rsidR="001A6148" w:rsidRPr="006242C5" w:rsidRDefault="001A6148" w:rsidP="001A6148">
      <w:pPr>
        <w:rPr>
          <w:rFonts w:ascii="Verdana" w:hAnsi="Verdana"/>
          <w:b/>
          <w:lang w:val="nl-NL"/>
        </w:rPr>
      </w:pPr>
      <w:r w:rsidRPr="006242C5">
        <w:rPr>
          <w:rFonts w:ascii="Verdana" w:hAnsi="Verdana"/>
          <w:b/>
          <w:lang w:val="nl-NL"/>
        </w:rPr>
        <w:br w:type="page"/>
      </w:r>
    </w:p>
    <w:p w:rsidR="001A6148" w:rsidRPr="006242C5" w:rsidRDefault="001A6148" w:rsidP="001A6148">
      <w:pPr>
        <w:spacing w:line="240" w:lineRule="auto"/>
        <w:rPr>
          <w:rFonts w:ascii="Verdana" w:eastAsia="Times New Roman" w:hAnsi="Verdana" w:cs="Times New Roman"/>
          <w:b/>
          <w:sz w:val="18"/>
          <w:szCs w:val="18"/>
          <w:lang w:val="nl-NL" w:eastAsia="nl-NL"/>
        </w:rPr>
      </w:pPr>
      <w:r w:rsidRPr="006242C5">
        <w:rPr>
          <w:rFonts w:ascii="Verdana" w:eastAsia="Times New Roman" w:hAnsi="Verdana" w:cs="Times New Roman"/>
          <w:b/>
          <w:sz w:val="18"/>
          <w:szCs w:val="18"/>
          <w:lang w:val="nl-NL" w:eastAsia="nl-NL"/>
        </w:rPr>
        <w:lastRenderedPageBreak/>
        <w:t xml:space="preserve">Budgettaire gevolgen van beleid, </w:t>
      </w:r>
    </w:p>
    <w:p w:rsidR="001A6148" w:rsidRPr="006242C5" w:rsidRDefault="001A6148" w:rsidP="001A6148">
      <w:pPr>
        <w:pStyle w:val="Kop3"/>
        <w:rPr>
          <w:rFonts w:ascii="Verdana" w:hAnsi="Verdana"/>
          <w:sz w:val="18"/>
          <w:szCs w:val="18"/>
        </w:rPr>
      </w:pPr>
      <w:bookmarkStart w:id="14" w:name="_Toc484079375"/>
      <w:r w:rsidRPr="006242C5">
        <w:rPr>
          <w:rFonts w:ascii="Verdana" w:hAnsi="Verdana"/>
          <w:sz w:val="18"/>
          <w:szCs w:val="18"/>
        </w:rPr>
        <w:t>Beleidsartikel 7 Groen onderwijs van hoge kwaliteit</w:t>
      </w:r>
      <w:bookmarkEnd w:id="14"/>
    </w:p>
    <w:p w:rsidR="001A6148" w:rsidRPr="000B73BF" w:rsidRDefault="001A6148" w:rsidP="001A6148">
      <w:pPr>
        <w:spacing w:line="240" w:lineRule="auto"/>
        <w:rPr>
          <w:rFonts w:ascii="Verdana" w:eastAsia="Times New Roman" w:hAnsi="Verdana" w:cs="Times New Roman"/>
          <w:b/>
          <w:sz w:val="18"/>
          <w:szCs w:val="18"/>
          <w:lang w:val="nl-NL" w:eastAsia="nl-NL"/>
        </w:rPr>
      </w:pPr>
      <w:r w:rsidRPr="000B73BF">
        <w:rPr>
          <w:rFonts w:ascii="Verdana" w:eastAsia="Times New Roman" w:hAnsi="Verdana" w:cs="Times New Roman"/>
          <w:b/>
          <w:sz w:val="18"/>
          <w:szCs w:val="18"/>
          <w:lang w:val="nl-NL" w:eastAsia="nl-NL"/>
        </w:rPr>
        <w:t>(Eerste suppletoire begroting) (Bedragen x € 1.000)</w:t>
      </w:r>
    </w:p>
    <w:tbl>
      <w:tblPr>
        <w:tblStyle w:val="Eenvoudigetabel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546"/>
        <w:gridCol w:w="1639"/>
        <w:gridCol w:w="1449"/>
        <w:gridCol w:w="1449"/>
        <w:gridCol w:w="1318"/>
        <w:gridCol w:w="1278"/>
        <w:gridCol w:w="875"/>
        <w:gridCol w:w="875"/>
        <w:gridCol w:w="875"/>
        <w:gridCol w:w="872"/>
      </w:tblGrid>
      <w:tr w:rsidR="001A6148" w:rsidRPr="00FC7372" w:rsidTr="00E94E8A">
        <w:trPr>
          <w:cnfStyle w:val="100000000000" w:firstRow="1" w:lastRow="0" w:firstColumn="0" w:lastColumn="0" w:oddVBand="0" w:evenVBand="0" w:oddHBand="0" w:evenHBand="0" w:firstRowFirstColumn="0" w:firstRowLastColumn="0" w:lastRowFirstColumn="0" w:lastRowLastColumn="0"/>
        </w:trPr>
        <w:tc>
          <w:tcPr>
            <w:tcW w:w="966" w:type="pct"/>
            <w:tcBorders>
              <w:bottom w:val="single" w:sz="4" w:space="0" w:color="auto"/>
            </w:tcBorders>
            <w:hideMark/>
          </w:tcPr>
          <w:p w:rsidR="001A6148" w:rsidRPr="00FC7372" w:rsidRDefault="001A6148" w:rsidP="00E94E8A">
            <w:pPr>
              <w:spacing w:line="240" w:lineRule="auto"/>
              <w:rPr>
                <w:rFonts w:ascii="Verdana" w:eastAsia="Times New Roman" w:hAnsi="Verdana" w:cs="Times New Roman"/>
                <w:bCs/>
                <w:sz w:val="18"/>
                <w:szCs w:val="18"/>
                <w:lang w:val="nl-NL" w:eastAsia="nl-NL"/>
              </w:rPr>
            </w:pPr>
          </w:p>
        </w:tc>
        <w:tc>
          <w:tcPr>
            <w:tcW w:w="622" w:type="pct"/>
            <w:tcBorders>
              <w:bottom w:val="single" w:sz="4" w:space="0" w:color="auto"/>
            </w:tcBorders>
            <w:hideMark/>
          </w:tcPr>
          <w:p w:rsidR="001A6148" w:rsidRPr="00FC7372" w:rsidRDefault="001A6148" w:rsidP="00E94E8A">
            <w:pPr>
              <w:spacing w:line="240" w:lineRule="auto"/>
              <w:jc w:val="center"/>
              <w:rPr>
                <w:rFonts w:ascii="Verdana" w:eastAsia="Times New Roman" w:hAnsi="Verdana" w:cs="Times New Roman"/>
                <w:bCs/>
                <w:sz w:val="18"/>
                <w:szCs w:val="18"/>
                <w:lang w:val="nl-NL" w:eastAsia="nl-NL"/>
              </w:rPr>
            </w:pPr>
            <w:r w:rsidRPr="00FC7372">
              <w:rPr>
                <w:rFonts w:ascii="Verdana" w:eastAsia="Times New Roman" w:hAnsi="Verdana" w:cs="Times New Roman"/>
                <w:bCs/>
                <w:sz w:val="18"/>
                <w:szCs w:val="18"/>
                <w:lang w:val="nl-NL" w:eastAsia="nl-NL"/>
              </w:rPr>
              <w:t xml:space="preserve">Stand </w:t>
            </w:r>
            <w:r w:rsidRPr="00FC7372">
              <w:rPr>
                <w:rFonts w:ascii="Verdana" w:eastAsia="Times New Roman" w:hAnsi="Verdana" w:cs="Times New Roman"/>
                <w:bCs/>
                <w:sz w:val="18"/>
                <w:szCs w:val="18"/>
                <w:lang w:val="nl-NL" w:eastAsia="nl-NL"/>
              </w:rPr>
              <w:br/>
              <w:t xml:space="preserve">ontwerpbegroting </w:t>
            </w:r>
            <w:r w:rsidRPr="00FC7372">
              <w:rPr>
                <w:rFonts w:ascii="Verdana" w:eastAsia="Times New Roman" w:hAnsi="Verdana" w:cs="Times New Roman"/>
                <w:bCs/>
                <w:sz w:val="18"/>
                <w:szCs w:val="18"/>
                <w:lang w:val="nl-NL" w:eastAsia="nl-NL"/>
              </w:rPr>
              <w:br/>
              <w:t>2017 (1)</w:t>
            </w:r>
          </w:p>
        </w:tc>
        <w:tc>
          <w:tcPr>
            <w:tcW w:w="550" w:type="pct"/>
            <w:tcBorders>
              <w:bottom w:val="single" w:sz="4" w:space="0" w:color="auto"/>
            </w:tcBorders>
            <w:hideMark/>
          </w:tcPr>
          <w:p w:rsidR="001A6148" w:rsidRPr="00FC7372" w:rsidRDefault="001A6148" w:rsidP="00E94E8A">
            <w:pPr>
              <w:spacing w:line="240" w:lineRule="auto"/>
              <w:jc w:val="center"/>
              <w:rPr>
                <w:rFonts w:ascii="Verdana" w:eastAsia="Times New Roman" w:hAnsi="Verdana" w:cs="Times New Roman"/>
                <w:bCs/>
                <w:sz w:val="18"/>
                <w:szCs w:val="18"/>
                <w:lang w:val="nl-NL" w:eastAsia="nl-NL"/>
              </w:rPr>
            </w:pPr>
            <w:r w:rsidRPr="00FC7372">
              <w:rPr>
                <w:rFonts w:ascii="Verdana" w:eastAsia="Times New Roman" w:hAnsi="Verdana" w:cs="Times New Roman"/>
                <w:bCs/>
                <w:sz w:val="18"/>
                <w:szCs w:val="18"/>
                <w:lang w:val="nl-NL" w:eastAsia="nl-NL"/>
              </w:rPr>
              <w:t xml:space="preserve">Mutaties via </w:t>
            </w:r>
            <w:proofErr w:type="spellStart"/>
            <w:r w:rsidRPr="00FC7372">
              <w:rPr>
                <w:rFonts w:ascii="Verdana" w:eastAsia="Times New Roman" w:hAnsi="Verdana" w:cs="Times New Roman"/>
                <w:bCs/>
                <w:sz w:val="18"/>
                <w:szCs w:val="18"/>
                <w:lang w:val="nl-NL" w:eastAsia="nl-NL"/>
              </w:rPr>
              <w:t>NvW</w:t>
            </w:r>
            <w:proofErr w:type="spellEnd"/>
            <w:r w:rsidRPr="00FC7372">
              <w:rPr>
                <w:rFonts w:ascii="Verdana" w:eastAsia="Times New Roman" w:hAnsi="Verdana" w:cs="Times New Roman"/>
                <w:bCs/>
                <w:sz w:val="18"/>
                <w:szCs w:val="18"/>
                <w:lang w:val="nl-NL" w:eastAsia="nl-NL"/>
              </w:rPr>
              <w:t xml:space="preserve">, </w:t>
            </w:r>
            <w:r w:rsidRPr="00FC7372">
              <w:rPr>
                <w:rFonts w:ascii="Verdana" w:eastAsia="Times New Roman" w:hAnsi="Verdana" w:cs="Times New Roman"/>
                <w:bCs/>
                <w:sz w:val="18"/>
                <w:szCs w:val="18"/>
                <w:lang w:val="nl-NL" w:eastAsia="nl-NL"/>
              </w:rPr>
              <w:br/>
              <w:t xml:space="preserve">ISB, motie en </w:t>
            </w:r>
            <w:r w:rsidRPr="00FC7372">
              <w:rPr>
                <w:rFonts w:ascii="Verdana" w:eastAsia="Times New Roman" w:hAnsi="Verdana" w:cs="Times New Roman"/>
                <w:bCs/>
                <w:sz w:val="18"/>
                <w:szCs w:val="18"/>
                <w:lang w:val="nl-NL" w:eastAsia="nl-NL"/>
              </w:rPr>
              <w:br/>
              <w:t>amendementen (2)</w:t>
            </w:r>
          </w:p>
        </w:tc>
        <w:tc>
          <w:tcPr>
            <w:tcW w:w="550" w:type="pct"/>
            <w:tcBorders>
              <w:bottom w:val="single" w:sz="4" w:space="0" w:color="auto"/>
            </w:tcBorders>
            <w:hideMark/>
          </w:tcPr>
          <w:p w:rsidR="001A6148" w:rsidRPr="00FC7372" w:rsidRDefault="001A6148" w:rsidP="00E94E8A">
            <w:pPr>
              <w:spacing w:line="240" w:lineRule="auto"/>
              <w:jc w:val="center"/>
              <w:rPr>
                <w:rFonts w:ascii="Verdana" w:eastAsia="Times New Roman" w:hAnsi="Verdana" w:cs="Times New Roman"/>
                <w:bCs/>
                <w:sz w:val="18"/>
                <w:szCs w:val="18"/>
                <w:lang w:val="nl-NL" w:eastAsia="nl-NL"/>
              </w:rPr>
            </w:pPr>
            <w:r w:rsidRPr="00FC7372">
              <w:rPr>
                <w:rFonts w:ascii="Verdana" w:eastAsia="Times New Roman" w:hAnsi="Verdana" w:cs="Times New Roman"/>
                <w:bCs/>
                <w:sz w:val="18"/>
                <w:szCs w:val="18"/>
                <w:lang w:val="nl-NL" w:eastAsia="nl-NL"/>
              </w:rPr>
              <w:t xml:space="preserve">Stand </w:t>
            </w:r>
            <w:r w:rsidRPr="00FC7372">
              <w:rPr>
                <w:rFonts w:ascii="Verdana" w:eastAsia="Times New Roman" w:hAnsi="Verdana" w:cs="Times New Roman"/>
                <w:bCs/>
                <w:sz w:val="18"/>
                <w:szCs w:val="18"/>
                <w:lang w:val="nl-NL" w:eastAsia="nl-NL"/>
              </w:rPr>
              <w:br/>
              <w:t>vastgestelde</w:t>
            </w:r>
            <w:r w:rsidRPr="00FC7372">
              <w:rPr>
                <w:rFonts w:ascii="Verdana" w:eastAsia="Times New Roman" w:hAnsi="Verdana" w:cs="Times New Roman"/>
                <w:bCs/>
                <w:sz w:val="18"/>
                <w:szCs w:val="18"/>
                <w:lang w:val="nl-NL" w:eastAsia="nl-NL"/>
              </w:rPr>
              <w:br/>
              <w:t xml:space="preserve">begroting </w:t>
            </w:r>
            <w:r w:rsidRPr="00FC7372">
              <w:rPr>
                <w:rFonts w:ascii="Verdana" w:eastAsia="Times New Roman" w:hAnsi="Verdana" w:cs="Times New Roman"/>
                <w:bCs/>
                <w:sz w:val="18"/>
                <w:szCs w:val="18"/>
                <w:lang w:val="nl-NL" w:eastAsia="nl-NL"/>
              </w:rPr>
              <w:br/>
              <w:t>2017 (3)=(1+2)</w:t>
            </w:r>
          </w:p>
        </w:tc>
        <w:tc>
          <w:tcPr>
            <w:tcW w:w="500" w:type="pct"/>
            <w:tcBorders>
              <w:bottom w:val="single" w:sz="4" w:space="0" w:color="auto"/>
            </w:tcBorders>
            <w:hideMark/>
          </w:tcPr>
          <w:p w:rsidR="001A6148" w:rsidRPr="00FC7372" w:rsidRDefault="001A6148" w:rsidP="00E94E8A">
            <w:pPr>
              <w:spacing w:line="240" w:lineRule="auto"/>
              <w:jc w:val="center"/>
              <w:rPr>
                <w:rFonts w:ascii="Verdana" w:eastAsia="Times New Roman" w:hAnsi="Verdana" w:cs="Times New Roman"/>
                <w:bCs/>
                <w:sz w:val="18"/>
                <w:szCs w:val="18"/>
                <w:lang w:val="nl-NL" w:eastAsia="nl-NL"/>
              </w:rPr>
            </w:pPr>
            <w:r w:rsidRPr="00FC7372">
              <w:rPr>
                <w:rFonts w:ascii="Verdana" w:eastAsia="Times New Roman" w:hAnsi="Verdana" w:cs="Times New Roman"/>
                <w:bCs/>
                <w:sz w:val="18"/>
                <w:szCs w:val="18"/>
                <w:lang w:val="nl-NL" w:eastAsia="nl-NL"/>
              </w:rPr>
              <w:t xml:space="preserve">Mutaties </w:t>
            </w:r>
            <w:r w:rsidRPr="00FC7372">
              <w:rPr>
                <w:rFonts w:ascii="Verdana" w:eastAsia="Times New Roman" w:hAnsi="Verdana" w:cs="Times New Roman"/>
                <w:bCs/>
                <w:sz w:val="18"/>
                <w:szCs w:val="18"/>
                <w:lang w:val="nl-NL" w:eastAsia="nl-NL"/>
              </w:rPr>
              <w:br/>
              <w:t xml:space="preserve">1e suppletoire </w:t>
            </w:r>
            <w:r w:rsidRPr="00FC7372">
              <w:rPr>
                <w:rFonts w:ascii="Verdana" w:eastAsia="Times New Roman" w:hAnsi="Verdana" w:cs="Times New Roman"/>
                <w:bCs/>
                <w:sz w:val="18"/>
                <w:szCs w:val="18"/>
                <w:lang w:val="nl-NL" w:eastAsia="nl-NL"/>
              </w:rPr>
              <w:br/>
              <w:t>begroting (4)</w:t>
            </w:r>
          </w:p>
        </w:tc>
        <w:tc>
          <w:tcPr>
            <w:tcW w:w="485" w:type="pct"/>
            <w:tcBorders>
              <w:bottom w:val="single" w:sz="4" w:space="0" w:color="auto"/>
            </w:tcBorders>
            <w:hideMark/>
          </w:tcPr>
          <w:p w:rsidR="001A6148" w:rsidRPr="00FC7372" w:rsidRDefault="001A6148" w:rsidP="00E94E8A">
            <w:pPr>
              <w:spacing w:line="240" w:lineRule="auto"/>
              <w:jc w:val="center"/>
              <w:rPr>
                <w:rFonts w:ascii="Verdana" w:eastAsia="Times New Roman" w:hAnsi="Verdana" w:cs="Times New Roman"/>
                <w:bCs/>
                <w:sz w:val="18"/>
                <w:szCs w:val="18"/>
                <w:lang w:val="nl-NL" w:eastAsia="nl-NL"/>
              </w:rPr>
            </w:pPr>
            <w:r w:rsidRPr="00FC7372">
              <w:rPr>
                <w:rFonts w:ascii="Verdana" w:eastAsia="Times New Roman" w:hAnsi="Verdana" w:cs="Times New Roman"/>
                <w:bCs/>
                <w:sz w:val="18"/>
                <w:szCs w:val="18"/>
                <w:lang w:val="nl-NL" w:eastAsia="nl-NL"/>
              </w:rPr>
              <w:t xml:space="preserve">Stand 1e </w:t>
            </w:r>
            <w:r w:rsidRPr="00FC7372">
              <w:rPr>
                <w:rFonts w:ascii="Verdana" w:eastAsia="Times New Roman" w:hAnsi="Verdana" w:cs="Times New Roman"/>
                <w:bCs/>
                <w:sz w:val="18"/>
                <w:szCs w:val="18"/>
                <w:lang w:val="nl-NL" w:eastAsia="nl-NL"/>
              </w:rPr>
              <w:br/>
              <w:t xml:space="preserve">suppletoire </w:t>
            </w:r>
            <w:r w:rsidRPr="00FC7372">
              <w:rPr>
                <w:rFonts w:ascii="Verdana" w:eastAsia="Times New Roman" w:hAnsi="Verdana" w:cs="Times New Roman"/>
                <w:bCs/>
                <w:sz w:val="18"/>
                <w:szCs w:val="18"/>
                <w:lang w:val="nl-NL" w:eastAsia="nl-NL"/>
              </w:rPr>
              <w:br/>
              <w:t>begroting (5)=(3+4)</w:t>
            </w:r>
          </w:p>
        </w:tc>
        <w:tc>
          <w:tcPr>
            <w:tcW w:w="332" w:type="pct"/>
            <w:tcBorders>
              <w:bottom w:val="single" w:sz="4" w:space="0" w:color="auto"/>
            </w:tcBorders>
            <w:hideMark/>
          </w:tcPr>
          <w:p w:rsidR="001A6148" w:rsidRPr="00FC7372" w:rsidRDefault="001A6148" w:rsidP="00E94E8A">
            <w:pPr>
              <w:spacing w:line="240" w:lineRule="auto"/>
              <w:jc w:val="center"/>
              <w:rPr>
                <w:rFonts w:ascii="Verdana" w:eastAsia="Times New Roman" w:hAnsi="Verdana" w:cs="Times New Roman"/>
                <w:bCs/>
                <w:sz w:val="18"/>
                <w:szCs w:val="18"/>
                <w:lang w:val="nl-NL" w:eastAsia="nl-NL"/>
              </w:rPr>
            </w:pPr>
            <w:r w:rsidRPr="00FC7372">
              <w:rPr>
                <w:rFonts w:ascii="Verdana" w:eastAsia="Times New Roman" w:hAnsi="Verdana" w:cs="Times New Roman"/>
                <w:bCs/>
                <w:sz w:val="18"/>
                <w:szCs w:val="18"/>
                <w:lang w:val="nl-NL" w:eastAsia="nl-NL"/>
              </w:rPr>
              <w:t xml:space="preserve">Mutatie </w:t>
            </w:r>
            <w:r w:rsidRPr="00FC7372">
              <w:rPr>
                <w:rFonts w:ascii="Verdana" w:eastAsia="Times New Roman" w:hAnsi="Verdana" w:cs="Times New Roman"/>
                <w:bCs/>
                <w:sz w:val="18"/>
                <w:szCs w:val="18"/>
                <w:lang w:val="nl-NL" w:eastAsia="nl-NL"/>
              </w:rPr>
              <w:br/>
              <w:t>2018</w:t>
            </w:r>
          </w:p>
        </w:tc>
        <w:tc>
          <w:tcPr>
            <w:tcW w:w="332" w:type="pct"/>
            <w:tcBorders>
              <w:bottom w:val="single" w:sz="4" w:space="0" w:color="auto"/>
            </w:tcBorders>
            <w:hideMark/>
          </w:tcPr>
          <w:p w:rsidR="001A6148" w:rsidRPr="00FC7372" w:rsidRDefault="001A6148" w:rsidP="00E94E8A">
            <w:pPr>
              <w:spacing w:line="240" w:lineRule="auto"/>
              <w:jc w:val="center"/>
              <w:rPr>
                <w:rFonts w:ascii="Verdana" w:eastAsia="Times New Roman" w:hAnsi="Verdana" w:cs="Times New Roman"/>
                <w:bCs/>
                <w:sz w:val="18"/>
                <w:szCs w:val="18"/>
                <w:lang w:val="nl-NL" w:eastAsia="nl-NL"/>
              </w:rPr>
            </w:pPr>
            <w:r w:rsidRPr="00FC7372">
              <w:rPr>
                <w:rFonts w:ascii="Verdana" w:eastAsia="Times New Roman" w:hAnsi="Verdana" w:cs="Times New Roman"/>
                <w:bCs/>
                <w:sz w:val="18"/>
                <w:szCs w:val="18"/>
                <w:lang w:val="nl-NL" w:eastAsia="nl-NL"/>
              </w:rPr>
              <w:t xml:space="preserve">Mutatie </w:t>
            </w:r>
            <w:r w:rsidRPr="00FC7372">
              <w:rPr>
                <w:rFonts w:ascii="Verdana" w:eastAsia="Times New Roman" w:hAnsi="Verdana" w:cs="Times New Roman"/>
                <w:bCs/>
                <w:sz w:val="18"/>
                <w:szCs w:val="18"/>
                <w:lang w:val="nl-NL" w:eastAsia="nl-NL"/>
              </w:rPr>
              <w:br/>
              <w:t>2019</w:t>
            </w:r>
          </w:p>
        </w:tc>
        <w:tc>
          <w:tcPr>
            <w:tcW w:w="332" w:type="pct"/>
            <w:tcBorders>
              <w:bottom w:val="single" w:sz="4" w:space="0" w:color="auto"/>
            </w:tcBorders>
            <w:hideMark/>
          </w:tcPr>
          <w:p w:rsidR="001A6148" w:rsidRPr="00FC7372" w:rsidRDefault="001A6148" w:rsidP="00E94E8A">
            <w:pPr>
              <w:spacing w:line="240" w:lineRule="auto"/>
              <w:jc w:val="center"/>
              <w:rPr>
                <w:rFonts w:ascii="Verdana" w:eastAsia="Times New Roman" w:hAnsi="Verdana" w:cs="Times New Roman"/>
                <w:bCs/>
                <w:sz w:val="18"/>
                <w:szCs w:val="18"/>
                <w:lang w:val="nl-NL" w:eastAsia="nl-NL"/>
              </w:rPr>
            </w:pPr>
            <w:r w:rsidRPr="00FC7372">
              <w:rPr>
                <w:rFonts w:ascii="Verdana" w:eastAsia="Times New Roman" w:hAnsi="Verdana" w:cs="Times New Roman"/>
                <w:bCs/>
                <w:sz w:val="18"/>
                <w:szCs w:val="18"/>
                <w:lang w:val="nl-NL" w:eastAsia="nl-NL"/>
              </w:rPr>
              <w:t xml:space="preserve">Mutatie </w:t>
            </w:r>
            <w:r w:rsidRPr="00FC7372">
              <w:rPr>
                <w:rFonts w:ascii="Verdana" w:eastAsia="Times New Roman" w:hAnsi="Verdana" w:cs="Times New Roman"/>
                <w:bCs/>
                <w:sz w:val="18"/>
                <w:szCs w:val="18"/>
                <w:lang w:val="nl-NL" w:eastAsia="nl-NL"/>
              </w:rPr>
              <w:br/>
              <w:t>2020</w:t>
            </w:r>
          </w:p>
        </w:tc>
        <w:tc>
          <w:tcPr>
            <w:tcW w:w="331" w:type="pct"/>
            <w:tcBorders>
              <w:bottom w:val="single" w:sz="4" w:space="0" w:color="auto"/>
            </w:tcBorders>
            <w:hideMark/>
          </w:tcPr>
          <w:p w:rsidR="001A6148" w:rsidRPr="00FC7372" w:rsidRDefault="001A6148" w:rsidP="00E94E8A">
            <w:pPr>
              <w:spacing w:line="240" w:lineRule="auto"/>
              <w:jc w:val="center"/>
              <w:rPr>
                <w:rFonts w:ascii="Verdana" w:eastAsia="Times New Roman" w:hAnsi="Verdana" w:cs="Times New Roman"/>
                <w:bCs/>
                <w:sz w:val="18"/>
                <w:szCs w:val="18"/>
                <w:lang w:val="nl-NL" w:eastAsia="nl-NL"/>
              </w:rPr>
            </w:pPr>
            <w:r w:rsidRPr="00FC7372">
              <w:rPr>
                <w:rFonts w:ascii="Verdana" w:eastAsia="Times New Roman" w:hAnsi="Verdana" w:cs="Times New Roman"/>
                <w:bCs/>
                <w:sz w:val="18"/>
                <w:szCs w:val="18"/>
                <w:lang w:val="nl-NL" w:eastAsia="nl-NL"/>
              </w:rPr>
              <w:t xml:space="preserve">Mutatie </w:t>
            </w:r>
            <w:r w:rsidRPr="00FC7372">
              <w:rPr>
                <w:rFonts w:ascii="Verdana" w:eastAsia="Times New Roman" w:hAnsi="Verdana" w:cs="Times New Roman"/>
                <w:bCs/>
                <w:sz w:val="18"/>
                <w:szCs w:val="18"/>
                <w:lang w:val="nl-NL" w:eastAsia="nl-NL"/>
              </w:rPr>
              <w:br/>
              <w:t xml:space="preserve">2021 </w:t>
            </w:r>
          </w:p>
        </w:tc>
      </w:tr>
      <w:tr w:rsidR="001A6148" w:rsidRPr="007B3DBF" w:rsidTr="00E94E8A">
        <w:tc>
          <w:tcPr>
            <w:tcW w:w="966" w:type="pct"/>
            <w:tcBorders>
              <w:top w:val="single" w:sz="4" w:space="0" w:color="auto"/>
            </w:tcBorders>
            <w:vAlign w:val="center"/>
          </w:tcPr>
          <w:p w:rsidR="001A6148" w:rsidRPr="0074313B" w:rsidRDefault="001A6148" w:rsidP="00E94E8A">
            <w:pPr>
              <w:rPr>
                <w:rFonts w:ascii="Verdana" w:hAnsi="Verdana"/>
                <w:b/>
                <w:bCs/>
                <w:color w:val="000000"/>
                <w:sz w:val="18"/>
                <w:szCs w:val="18"/>
              </w:rPr>
            </w:pPr>
            <w:r w:rsidRPr="0074313B">
              <w:rPr>
                <w:rFonts w:ascii="Verdana" w:hAnsi="Verdana"/>
                <w:b/>
                <w:bCs/>
                <w:color w:val="000000"/>
                <w:sz w:val="18"/>
                <w:szCs w:val="18"/>
              </w:rPr>
              <w:t>VERPLICHTINGEN</w:t>
            </w:r>
          </w:p>
        </w:tc>
        <w:tc>
          <w:tcPr>
            <w:tcW w:w="622" w:type="pct"/>
            <w:tcBorders>
              <w:top w:val="single" w:sz="4" w:space="0" w:color="auto"/>
            </w:tcBorders>
          </w:tcPr>
          <w:p w:rsidR="001A6148" w:rsidRPr="0074313B" w:rsidRDefault="001A6148" w:rsidP="00E94E8A">
            <w:pPr>
              <w:jc w:val="right"/>
              <w:rPr>
                <w:rFonts w:ascii="Verdana" w:hAnsi="Verdana"/>
                <w:b/>
                <w:bCs/>
                <w:color w:val="000000"/>
                <w:sz w:val="18"/>
                <w:szCs w:val="18"/>
              </w:rPr>
            </w:pPr>
            <w:r w:rsidRPr="0074313B">
              <w:rPr>
                <w:rFonts w:ascii="Verdana" w:hAnsi="Verdana"/>
                <w:b/>
                <w:bCs/>
                <w:color w:val="000000"/>
                <w:sz w:val="18"/>
                <w:szCs w:val="18"/>
              </w:rPr>
              <w:t>855.509</w:t>
            </w:r>
          </w:p>
        </w:tc>
        <w:tc>
          <w:tcPr>
            <w:tcW w:w="550" w:type="pct"/>
            <w:tcBorders>
              <w:top w:val="single" w:sz="4" w:space="0" w:color="auto"/>
            </w:tcBorders>
          </w:tcPr>
          <w:p w:rsidR="001A6148" w:rsidRPr="0074313B" w:rsidRDefault="001A6148" w:rsidP="00E94E8A">
            <w:pPr>
              <w:spacing w:line="240" w:lineRule="auto"/>
              <w:jc w:val="right"/>
              <w:rPr>
                <w:rFonts w:ascii="Verdana" w:eastAsia="Times New Roman" w:hAnsi="Verdana" w:cs="Times New Roman"/>
                <w:b/>
                <w:bCs/>
                <w:sz w:val="18"/>
                <w:szCs w:val="18"/>
                <w:lang w:val="nl-NL" w:eastAsia="nl-NL"/>
              </w:rPr>
            </w:pPr>
          </w:p>
        </w:tc>
        <w:tc>
          <w:tcPr>
            <w:tcW w:w="550" w:type="pct"/>
            <w:tcBorders>
              <w:top w:val="single" w:sz="4" w:space="0" w:color="auto"/>
            </w:tcBorders>
          </w:tcPr>
          <w:p w:rsidR="001A6148" w:rsidRPr="0074313B" w:rsidRDefault="001A6148" w:rsidP="00E94E8A">
            <w:pPr>
              <w:jc w:val="right"/>
              <w:rPr>
                <w:rFonts w:ascii="Verdana" w:hAnsi="Verdana"/>
                <w:b/>
                <w:bCs/>
                <w:color w:val="000000"/>
                <w:sz w:val="18"/>
                <w:szCs w:val="18"/>
              </w:rPr>
            </w:pPr>
            <w:r w:rsidRPr="0074313B">
              <w:rPr>
                <w:rFonts w:ascii="Verdana" w:hAnsi="Verdana"/>
                <w:b/>
                <w:bCs/>
                <w:color w:val="000000"/>
                <w:sz w:val="18"/>
                <w:szCs w:val="18"/>
              </w:rPr>
              <w:t>855.509</w:t>
            </w:r>
          </w:p>
        </w:tc>
        <w:tc>
          <w:tcPr>
            <w:tcW w:w="500" w:type="pct"/>
            <w:tcBorders>
              <w:top w:val="single" w:sz="4" w:space="0" w:color="auto"/>
            </w:tcBorders>
          </w:tcPr>
          <w:p w:rsidR="001A6148" w:rsidRPr="0074313B" w:rsidRDefault="001A6148" w:rsidP="00E94E8A">
            <w:pPr>
              <w:spacing w:line="240" w:lineRule="auto"/>
              <w:jc w:val="right"/>
              <w:rPr>
                <w:rFonts w:ascii="Verdana" w:eastAsia="Times New Roman" w:hAnsi="Verdana" w:cs="Times New Roman"/>
                <w:b/>
                <w:bCs/>
                <w:sz w:val="18"/>
                <w:szCs w:val="18"/>
                <w:lang w:val="nl-NL" w:eastAsia="nl-NL"/>
              </w:rPr>
            </w:pPr>
            <w:r>
              <w:rPr>
                <w:rFonts w:ascii="Verdana" w:eastAsia="Times New Roman" w:hAnsi="Verdana" w:cs="Times New Roman"/>
                <w:b/>
                <w:bCs/>
                <w:sz w:val="18"/>
                <w:szCs w:val="18"/>
                <w:lang w:val="nl-NL" w:eastAsia="nl-NL"/>
              </w:rPr>
              <w:t>2.570</w:t>
            </w:r>
          </w:p>
        </w:tc>
        <w:tc>
          <w:tcPr>
            <w:tcW w:w="485" w:type="pct"/>
            <w:tcBorders>
              <w:top w:val="single" w:sz="4" w:space="0" w:color="auto"/>
            </w:tcBorders>
          </w:tcPr>
          <w:p w:rsidR="001A6148" w:rsidRPr="0074313B" w:rsidRDefault="001A6148" w:rsidP="00E94E8A">
            <w:pPr>
              <w:spacing w:line="240" w:lineRule="auto"/>
              <w:jc w:val="right"/>
              <w:rPr>
                <w:rFonts w:ascii="Verdana" w:eastAsia="Times New Roman" w:hAnsi="Verdana" w:cs="Times New Roman"/>
                <w:b/>
                <w:bCs/>
                <w:sz w:val="18"/>
                <w:szCs w:val="18"/>
                <w:lang w:val="nl-NL" w:eastAsia="nl-NL"/>
              </w:rPr>
            </w:pPr>
            <w:r>
              <w:rPr>
                <w:rFonts w:ascii="Verdana" w:eastAsia="Times New Roman" w:hAnsi="Verdana" w:cs="Times New Roman"/>
                <w:b/>
                <w:bCs/>
                <w:sz w:val="18"/>
                <w:szCs w:val="18"/>
                <w:lang w:val="nl-NL" w:eastAsia="nl-NL"/>
              </w:rPr>
              <w:t>858.079</w:t>
            </w:r>
          </w:p>
        </w:tc>
        <w:tc>
          <w:tcPr>
            <w:tcW w:w="332" w:type="pct"/>
            <w:tcBorders>
              <w:top w:val="single" w:sz="4" w:space="0" w:color="auto"/>
            </w:tcBorders>
          </w:tcPr>
          <w:p w:rsidR="001A6148" w:rsidRPr="0074313B" w:rsidRDefault="001A6148" w:rsidP="00E94E8A">
            <w:pPr>
              <w:spacing w:line="240" w:lineRule="auto"/>
              <w:jc w:val="right"/>
              <w:rPr>
                <w:rFonts w:ascii="Verdana" w:eastAsia="Times New Roman" w:hAnsi="Verdana" w:cs="Times New Roman"/>
                <w:b/>
                <w:bCs/>
                <w:sz w:val="18"/>
                <w:szCs w:val="18"/>
                <w:lang w:val="nl-NL" w:eastAsia="nl-NL"/>
              </w:rPr>
            </w:pPr>
            <w:r>
              <w:rPr>
                <w:rFonts w:ascii="Verdana" w:eastAsia="Times New Roman" w:hAnsi="Verdana" w:cs="Times New Roman"/>
                <w:b/>
                <w:bCs/>
                <w:sz w:val="18"/>
                <w:szCs w:val="18"/>
                <w:lang w:val="nl-NL" w:eastAsia="nl-NL"/>
              </w:rPr>
              <w:t>15</w:t>
            </w:r>
          </w:p>
        </w:tc>
        <w:tc>
          <w:tcPr>
            <w:tcW w:w="332" w:type="pct"/>
            <w:tcBorders>
              <w:top w:val="single" w:sz="4" w:space="0" w:color="auto"/>
            </w:tcBorders>
          </w:tcPr>
          <w:p w:rsidR="001A6148" w:rsidRPr="0074313B" w:rsidRDefault="001A6148" w:rsidP="00E94E8A">
            <w:pPr>
              <w:spacing w:line="240" w:lineRule="auto"/>
              <w:jc w:val="right"/>
              <w:rPr>
                <w:rFonts w:ascii="Verdana" w:eastAsia="Times New Roman" w:hAnsi="Verdana" w:cs="Times New Roman"/>
                <w:b/>
                <w:bCs/>
                <w:sz w:val="18"/>
                <w:szCs w:val="18"/>
                <w:lang w:val="nl-NL" w:eastAsia="nl-NL"/>
              </w:rPr>
            </w:pPr>
            <w:r>
              <w:rPr>
                <w:rFonts w:ascii="Verdana" w:eastAsia="Times New Roman" w:hAnsi="Verdana" w:cs="Times New Roman"/>
                <w:b/>
                <w:bCs/>
                <w:sz w:val="18"/>
                <w:szCs w:val="18"/>
                <w:lang w:val="nl-NL" w:eastAsia="nl-NL"/>
              </w:rPr>
              <w:t>17</w:t>
            </w:r>
          </w:p>
        </w:tc>
        <w:tc>
          <w:tcPr>
            <w:tcW w:w="332" w:type="pct"/>
            <w:tcBorders>
              <w:top w:val="single" w:sz="4" w:space="0" w:color="auto"/>
            </w:tcBorders>
          </w:tcPr>
          <w:p w:rsidR="001A6148" w:rsidRPr="0074313B" w:rsidRDefault="001A6148" w:rsidP="00E94E8A">
            <w:pPr>
              <w:spacing w:line="240" w:lineRule="auto"/>
              <w:jc w:val="right"/>
              <w:rPr>
                <w:rFonts w:ascii="Verdana" w:eastAsia="Times New Roman" w:hAnsi="Verdana" w:cs="Times New Roman"/>
                <w:b/>
                <w:bCs/>
                <w:sz w:val="18"/>
                <w:szCs w:val="18"/>
                <w:lang w:val="nl-NL" w:eastAsia="nl-NL"/>
              </w:rPr>
            </w:pPr>
            <w:r>
              <w:rPr>
                <w:rFonts w:ascii="Verdana" w:eastAsia="Times New Roman" w:hAnsi="Verdana" w:cs="Times New Roman"/>
                <w:b/>
                <w:bCs/>
                <w:sz w:val="18"/>
                <w:szCs w:val="18"/>
                <w:lang w:val="nl-NL" w:eastAsia="nl-NL"/>
              </w:rPr>
              <w:t>22</w:t>
            </w:r>
          </w:p>
        </w:tc>
        <w:tc>
          <w:tcPr>
            <w:tcW w:w="331" w:type="pct"/>
            <w:tcBorders>
              <w:top w:val="single" w:sz="4" w:space="0" w:color="auto"/>
            </w:tcBorders>
          </w:tcPr>
          <w:p w:rsidR="001A6148" w:rsidRPr="0074313B" w:rsidRDefault="001A6148" w:rsidP="00E94E8A">
            <w:pPr>
              <w:spacing w:line="240" w:lineRule="auto"/>
              <w:jc w:val="right"/>
              <w:rPr>
                <w:rFonts w:ascii="Verdana" w:eastAsia="Times New Roman" w:hAnsi="Verdana" w:cs="Times New Roman"/>
                <w:b/>
                <w:bCs/>
                <w:sz w:val="18"/>
                <w:szCs w:val="18"/>
                <w:lang w:val="nl-NL" w:eastAsia="nl-NL"/>
              </w:rPr>
            </w:pPr>
            <w:r>
              <w:rPr>
                <w:rFonts w:ascii="Verdana" w:eastAsia="Times New Roman" w:hAnsi="Verdana" w:cs="Times New Roman"/>
                <w:b/>
                <w:bCs/>
                <w:sz w:val="18"/>
                <w:szCs w:val="18"/>
                <w:lang w:val="nl-NL" w:eastAsia="nl-NL"/>
              </w:rPr>
              <w:t>24</w:t>
            </w:r>
          </w:p>
        </w:tc>
      </w:tr>
      <w:tr w:rsidR="001A6148" w:rsidRPr="007B3DBF" w:rsidTr="00E94E8A">
        <w:tc>
          <w:tcPr>
            <w:tcW w:w="966" w:type="pct"/>
            <w:vAlign w:val="center"/>
          </w:tcPr>
          <w:p w:rsidR="001A6148" w:rsidRPr="0074313B" w:rsidRDefault="001A6148" w:rsidP="00E94E8A">
            <w:pPr>
              <w:rPr>
                <w:rFonts w:ascii="Verdana" w:hAnsi="Verdana"/>
                <w:b/>
                <w:bCs/>
                <w:color w:val="000000"/>
                <w:sz w:val="18"/>
                <w:szCs w:val="18"/>
              </w:rPr>
            </w:pPr>
            <w:r w:rsidRPr="0074313B">
              <w:rPr>
                <w:rFonts w:ascii="Verdana" w:hAnsi="Verdana"/>
                <w:b/>
                <w:bCs/>
                <w:color w:val="000000"/>
                <w:sz w:val="18"/>
                <w:szCs w:val="18"/>
              </w:rPr>
              <w:t>UITGAVEN</w:t>
            </w:r>
          </w:p>
        </w:tc>
        <w:tc>
          <w:tcPr>
            <w:tcW w:w="622" w:type="pct"/>
          </w:tcPr>
          <w:p w:rsidR="001A6148" w:rsidRPr="0074313B" w:rsidRDefault="001A6148" w:rsidP="00E94E8A">
            <w:pPr>
              <w:jc w:val="right"/>
              <w:rPr>
                <w:rFonts w:ascii="Verdana" w:hAnsi="Verdana"/>
                <w:b/>
                <w:bCs/>
                <w:color w:val="000000"/>
                <w:sz w:val="18"/>
                <w:szCs w:val="18"/>
              </w:rPr>
            </w:pPr>
            <w:r w:rsidRPr="0074313B">
              <w:rPr>
                <w:rFonts w:ascii="Verdana" w:hAnsi="Verdana"/>
                <w:b/>
                <w:bCs/>
                <w:color w:val="000000"/>
                <w:sz w:val="18"/>
                <w:szCs w:val="18"/>
              </w:rPr>
              <w:t>804.513</w:t>
            </w:r>
          </w:p>
        </w:tc>
        <w:tc>
          <w:tcPr>
            <w:tcW w:w="550" w:type="pct"/>
          </w:tcPr>
          <w:p w:rsidR="001A6148" w:rsidRPr="0074313B" w:rsidRDefault="001A6148" w:rsidP="00E94E8A">
            <w:pPr>
              <w:spacing w:line="240" w:lineRule="auto"/>
              <w:jc w:val="right"/>
              <w:rPr>
                <w:rFonts w:ascii="Verdana" w:eastAsia="Times New Roman" w:hAnsi="Verdana" w:cs="Times New Roman"/>
                <w:b/>
                <w:sz w:val="18"/>
                <w:szCs w:val="18"/>
                <w:lang w:val="nl-NL" w:eastAsia="nl-NL"/>
              </w:rPr>
            </w:pPr>
          </w:p>
        </w:tc>
        <w:tc>
          <w:tcPr>
            <w:tcW w:w="550" w:type="pct"/>
          </w:tcPr>
          <w:p w:rsidR="001A6148" w:rsidRPr="0074313B" w:rsidRDefault="001A6148" w:rsidP="00E94E8A">
            <w:pPr>
              <w:jc w:val="right"/>
              <w:rPr>
                <w:rFonts w:ascii="Verdana" w:hAnsi="Verdana"/>
                <w:b/>
                <w:bCs/>
                <w:color w:val="000000"/>
                <w:sz w:val="18"/>
                <w:szCs w:val="18"/>
              </w:rPr>
            </w:pPr>
            <w:r w:rsidRPr="0074313B">
              <w:rPr>
                <w:rFonts w:ascii="Verdana" w:hAnsi="Verdana"/>
                <w:b/>
                <w:bCs/>
                <w:color w:val="000000"/>
                <w:sz w:val="18"/>
                <w:szCs w:val="18"/>
              </w:rPr>
              <w:t>804.513</w:t>
            </w:r>
          </w:p>
        </w:tc>
        <w:tc>
          <w:tcPr>
            <w:tcW w:w="500" w:type="pct"/>
          </w:tcPr>
          <w:p w:rsidR="001A6148" w:rsidRPr="0074313B" w:rsidRDefault="001A6148" w:rsidP="00E94E8A">
            <w:pPr>
              <w:spacing w:line="240" w:lineRule="auto"/>
              <w:jc w:val="right"/>
              <w:rPr>
                <w:rFonts w:ascii="Verdana" w:eastAsia="Times New Roman" w:hAnsi="Verdana" w:cs="Times New Roman"/>
                <w:b/>
                <w:sz w:val="18"/>
                <w:szCs w:val="18"/>
                <w:lang w:val="nl-NL" w:eastAsia="nl-NL"/>
              </w:rPr>
            </w:pPr>
            <w:r>
              <w:rPr>
                <w:rFonts w:ascii="Verdana" w:eastAsia="Times New Roman" w:hAnsi="Verdana" w:cs="Times New Roman"/>
                <w:b/>
                <w:sz w:val="18"/>
                <w:szCs w:val="18"/>
                <w:lang w:val="nl-NL" w:eastAsia="nl-NL"/>
              </w:rPr>
              <w:t>2.371</w:t>
            </w:r>
          </w:p>
        </w:tc>
        <w:tc>
          <w:tcPr>
            <w:tcW w:w="485" w:type="pct"/>
          </w:tcPr>
          <w:p w:rsidR="001A6148" w:rsidRPr="0074313B" w:rsidRDefault="001A6148" w:rsidP="00E94E8A">
            <w:pPr>
              <w:spacing w:line="240" w:lineRule="auto"/>
              <w:jc w:val="right"/>
              <w:rPr>
                <w:rFonts w:ascii="Verdana" w:eastAsia="Times New Roman" w:hAnsi="Verdana" w:cs="Times New Roman"/>
                <w:b/>
                <w:sz w:val="18"/>
                <w:szCs w:val="18"/>
                <w:lang w:val="nl-NL" w:eastAsia="nl-NL"/>
              </w:rPr>
            </w:pPr>
            <w:r>
              <w:rPr>
                <w:rFonts w:ascii="Verdana" w:eastAsia="Times New Roman" w:hAnsi="Verdana" w:cs="Times New Roman"/>
                <w:b/>
                <w:sz w:val="18"/>
                <w:szCs w:val="18"/>
                <w:lang w:val="nl-NL" w:eastAsia="nl-NL"/>
              </w:rPr>
              <w:t>806.884</w:t>
            </w:r>
          </w:p>
        </w:tc>
        <w:tc>
          <w:tcPr>
            <w:tcW w:w="332" w:type="pct"/>
          </w:tcPr>
          <w:p w:rsidR="001A6148" w:rsidRPr="0074313B" w:rsidRDefault="001A6148" w:rsidP="00E94E8A">
            <w:pPr>
              <w:spacing w:line="240" w:lineRule="auto"/>
              <w:jc w:val="right"/>
              <w:rPr>
                <w:rFonts w:ascii="Verdana" w:eastAsia="Times New Roman" w:hAnsi="Verdana" w:cs="Times New Roman"/>
                <w:b/>
                <w:sz w:val="18"/>
                <w:szCs w:val="18"/>
                <w:lang w:val="nl-NL" w:eastAsia="nl-NL"/>
              </w:rPr>
            </w:pPr>
            <w:r>
              <w:rPr>
                <w:rFonts w:ascii="Verdana" w:eastAsia="Times New Roman" w:hAnsi="Verdana" w:cs="Times New Roman"/>
                <w:b/>
                <w:sz w:val="18"/>
                <w:szCs w:val="18"/>
                <w:lang w:val="nl-NL" w:eastAsia="nl-NL"/>
              </w:rPr>
              <w:t>182</w:t>
            </w:r>
          </w:p>
        </w:tc>
        <w:tc>
          <w:tcPr>
            <w:tcW w:w="332" w:type="pct"/>
          </w:tcPr>
          <w:p w:rsidR="001A6148" w:rsidRPr="0074313B" w:rsidRDefault="001A6148" w:rsidP="00E94E8A">
            <w:pPr>
              <w:spacing w:line="240" w:lineRule="auto"/>
              <w:jc w:val="right"/>
              <w:rPr>
                <w:rFonts w:ascii="Verdana" w:eastAsia="Times New Roman" w:hAnsi="Verdana" w:cs="Times New Roman"/>
                <w:b/>
                <w:sz w:val="18"/>
                <w:szCs w:val="18"/>
                <w:lang w:val="nl-NL" w:eastAsia="nl-NL"/>
              </w:rPr>
            </w:pPr>
            <w:r>
              <w:rPr>
                <w:rFonts w:ascii="Verdana" w:eastAsia="Times New Roman" w:hAnsi="Verdana" w:cs="Times New Roman"/>
                <w:b/>
                <w:sz w:val="18"/>
                <w:szCs w:val="18"/>
                <w:lang w:val="nl-NL" w:eastAsia="nl-NL"/>
              </w:rPr>
              <w:t>49</w:t>
            </w:r>
          </w:p>
        </w:tc>
        <w:tc>
          <w:tcPr>
            <w:tcW w:w="332" w:type="pct"/>
          </w:tcPr>
          <w:p w:rsidR="001A6148" w:rsidRPr="0074313B" w:rsidRDefault="001A6148" w:rsidP="00E94E8A">
            <w:pPr>
              <w:spacing w:line="240" w:lineRule="auto"/>
              <w:jc w:val="right"/>
              <w:rPr>
                <w:rFonts w:ascii="Verdana" w:eastAsia="Times New Roman" w:hAnsi="Verdana" w:cs="Times New Roman"/>
                <w:b/>
                <w:sz w:val="18"/>
                <w:szCs w:val="18"/>
                <w:lang w:val="nl-NL" w:eastAsia="nl-NL"/>
              </w:rPr>
            </w:pPr>
            <w:r>
              <w:rPr>
                <w:rFonts w:ascii="Verdana" w:eastAsia="Times New Roman" w:hAnsi="Verdana" w:cs="Times New Roman"/>
                <w:b/>
                <w:sz w:val="18"/>
                <w:szCs w:val="18"/>
                <w:lang w:val="nl-NL" w:eastAsia="nl-NL"/>
              </w:rPr>
              <w:t>22</w:t>
            </w:r>
          </w:p>
        </w:tc>
        <w:tc>
          <w:tcPr>
            <w:tcW w:w="331" w:type="pct"/>
          </w:tcPr>
          <w:p w:rsidR="001A6148" w:rsidRPr="0074313B" w:rsidRDefault="001A6148" w:rsidP="00E94E8A">
            <w:pPr>
              <w:spacing w:line="240" w:lineRule="auto"/>
              <w:jc w:val="right"/>
              <w:rPr>
                <w:rFonts w:ascii="Verdana" w:eastAsia="Times New Roman" w:hAnsi="Verdana" w:cs="Times New Roman"/>
                <w:b/>
                <w:sz w:val="18"/>
                <w:szCs w:val="18"/>
                <w:lang w:val="nl-NL" w:eastAsia="nl-NL"/>
              </w:rPr>
            </w:pPr>
            <w:r>
              <w:rPr>
                <w:rFonts w:ascii="Verdana" w:eastAsia="Times New Roman" w:hAnsi="Verdana" w:cs="Times New Roman"/>
                <w:b/>
                <w:sz w:val="18"/>
                <w:szCs w:val="18"/>
                <w:lang w:val="nl-NL" w:eastAsia="nl-NL"/>
              </w:rPr>
              <w:t>24</w:t>
            </w:r>
          </w:p>
        </w:tc>
      </w:tr>
      <w:tr w:rsidR="001A6148" w:rsidRPr="007B3DBF" w:rsidTr="00E94E8A">
        <w:tc>
          <w:tcPr>
            <w:tcW w:w="966" w:type="pct"/>
            <w:vAlign w:val="center"/>
          </w:tcPr>
          <w:p w:rsidR="001A6148" w:rsidRPr="003B256E" w:rsidRDefault="001A6148" w:rsidP="00E94E8A">
            <w:pPr>
              <w:rPr>
                <w:rFonts w:ascii="Verdana" w:hAnsi="Verdana"/>
                <w:color w:val="000000"/>
                <w:sz w:val="18"/>
                <w:szCs w:val="18"/>
                <w:lang w:val="nl-NL"/>
              </w:rPr>
            </w:pPr>
            <w:r w:rsidRPr="003B256E">
              <w:rPr>
                <w:rFonts w:ascii="Verdana" w:hAnsi="Verdana"/>
                <w:color w:val="000000"/>
                <w:sz w:val="18"/>
                <w:szCs w:val="18"/>
                <w:lang w:val="nl-NL"/>
              </w:rPr>
              <w:t>Waarvan juridisch verplicht</w:t>
            </w:r>
          </w:p>
        </w:tc>
        <w:tc>
          <w:tcPr>
            <w:tcW w:w="622" w:type="pct"/>
          </w:tcPr>
          <w:p w:rsidR="001A6148" w:rsidRPr="0074313B" w:rsidRDefault="001A6148" w:rsidP="00E94E8A">
            <w:pPr>
              <w:jc w:val="right"/>
              <w:rPr>
                <w:rFonts w:ascii="Verdana" w:hAnsi="Verdana"/>
                <w:color w:val="000000"/>
                <w:sz w:val="18"/>
                <w:szCs w:val="18"/>
              </w:rPr>
            </w:pPr>
            <w:r w:rsidRPr="0074313B">
              <w:rPr>
                <w:rFonts w:ascii="Verdana" w:hAnsi="Verdana"/>
                <w:color w:val="000000"/>
                <w:sz w:val="18"/>
                <w:szCs w:val="18"/>
              </w:rPr>
              <w:t>100%</w:t>
            </w:r>
          </w:p>
        </w:tc>
        <w:tc>
          <w:tcPr>
            <w:tcW w:w="550" w:type="pct"/>
          </w:tcPr>
          <w:p w:rsidR="001A6148" w:rsidRPr="0074313B"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74313B" w:rsidRDefault="001A6148" w:rsidP="00E94E8A">
            <w:pPr>
              <w:jc w:val="right"/>
              <w:rPr>
                <w:rFonts w:ascii="Verdana" w:hAnsi="Verdana"/>
                <w:color w:val="000000"/>
                <w:sz w:val="18"/>
                <w:szCs w:val="18"/>
              </w:rPr>
            </w:pPr>
            <w:r w:rsidRPr="0074313B">
              <w:rPr>
                <w:rFonts w:ascii="Verdana" w:hAnsi="Verdana"/>
                <w:color w:val="000000"/>
                <w:sz w:val="18"/>
                <w:szCs w:val="18"/>
              </w:rPr>
              <w:t>100%</w:t>
            </w:r>
          </w:p>
        </w:tc>
        <w:tc>
          <w:tcPr>
            <w:tcW w:w="500" w:type="pct"/>
          </w:tcPr>
          <w:p w:rsidR="001A6148" w:rsidRPr="0074313B" w:rsidRDefault="001A6148" w:rsidP="00E94E8A">
            <w:pPr>
              <w:spacing w:line="240" w:lineRule="auto"/>
              <w:jc w:val="right"/>
              <w:rPr>
                <w:rFonts w:ascii="Verdana" w:eastAsia="Times New Roman" w:hAnsi="Verdana" w:cs="Times New Roman"/>
                <w:sz w:val="18"/>
                <w:szCs w:val="18"/>
                <w:lang w:val="nl-NL" w:eastAsia="nl-NL"/>
              </w:rPr>
            </w:pPr>
          </w:p>
        </w:tc>
        <w:tc>
          <w:tcPr>
            <w:tcW w:w="485" w:type="pct"/>
          </w:tcPr>
          <w:p w:rsidR="001A6148" w:rsidRPr="0074313B" w:rsidRDefault="001A6148" w:rsidP="00E94E8A">
            <w:pPr>
              <w:spacing w:line="36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100%</w:t>
            </w:r>
          </w:p>
        </w:tc>
        <w:tc>
          <w:tcPr>
            <w:tcW w:w="332" w:type="pct"/>
          </w:tcPr>
          <w:p w:rsidR="001A6148" w:rsidRPr="0074313B" w:rsidRDefault="001A6148" w:rsidP="00E94E8A">
            <w:pPr>
              <w:jc w:val="right"/>
              <w:rPr>
                <w:rFonts w:ascii="Verdana" w:hAnsi="Verdana"/>
                <w:color w:val="000000"/>
                <w:sz w:val="18"/>
                <w:szCs w:val="18"/>
              </w:rPr>
            </w:pPr>
          </w:p>
        </w:tc>
        <w:tc>
          <w:tcPr>
            <w:tcW w:w="332" w:type="pct"/>
          </w:tcPr>
          <w:p w:rsidR="001A6148" w:rsidRPr="0074313B" w:rsidRDefault="001A6148" w:rsidP="00E94E8A">
            <w:pPr>
              <w:jc w:val="right"/>
              <w:rPr>
                <w:rFonts w:ascii="Verdana" w:hAnsi="Verdana"/>
                <w:color w:val="000000"/>
                <w:sz w:val="18"/>
                <w:szCs w:val="18"/>
              </w:rPr>
            </w:pPr>
          </w:p>
        </w:tc>
        <w:tc>
          <w:tcPr>
            <w:tcW w:w="332" w:type="pct"/>
          </w:tcPr>
          <w:p w:rsidR="001A6148" w:rsidRPr="0074313B" w:rsidRDefault="001A6148" w:rsidP="00E94E8A">
            <w:pPr>
              <w:jc w:val="right"/>
              <w:rPr>
                <w:rFonts w:ascii="Verdana" w:hAnsi="Verdana"/>
                <w:color w:val="000000"/>
                <w:sz w:val="18"/>
                <w:szCs w:val="18"/>
              </w:rPr>
            </w:pPr>
          </w:p>
        </w:tc>
        <w:tc>
          <w:tcPr>
            <w:tcW w:w="331" w:type="pct"/>
          </w:tcPr>
          <w:p w:rsidR="001A6148" w:rsidRPr="0074313B" w:rsidRDefault="001A6148" w:rsidP="00E94E8A">
            <w:pPr>
              <w:jc w:val="right"/>
              <w:rPr>
                <w:rFonts w:ascii="Verdana" w:hAnsi="Verdana"/>
                <w:color w:val="000000"/>
                <w:sz w:val="18"/>
                <w:szCs w:val="18"/>
              </w:rPr>
            </w:pPr>
          </w:p>
        </w:tc>
      </w:tr>
      <w:tr w:rsidR="001A6148" w:rsidRPr="007B3DBF" w:rsidTr="00E94E8A">
        <w:tc>
          <w:tcPr>
            <w:tcW w:w="966" w:type="pct"/>
            <w:vAlign w:val="center"/>
          </w:tcPr>
          <w:p w:rsidR="001A6148" w:rsidRPr="003B256E" w:rsidRDefault="001A6148" w:rsidP="00E94E8A">
            <w:pPr>
              <w:rPr>
                <w:rFonts w:ascii="Verdana" w:hAnsi="Verdana"/>
                <w:color w:val="000000"/>
                <w:sz w:val="18"/>
                <w:szCs w:val="18"/>
                <w:lang w:val="nl-NL"/>
              </w:rPr>
            </w:pPr>
            <w:r w:rsidRPr="003B256E">
              <w:rPr>
                <w:rFonts w:ascii="Verdana" w:hAnsi="Verdana"/>
                <w:color w:val="000000"/>
                <w:sz w:val="18"/>
                <w:szCs w:val="18"/>
                <w:lang w:val="nl-NL"/>
              </w:rPr>
              <w:t> </w:t>
            </w:r>
          </w:p>
        </w:tc>
        <w:tc>
          <w:tcPr>
            <w:tcW w:w="622" w:type="pct"/>
          </w:tcPr>
          <w:p w:rsidR="001A6148" w:rsidRPr="0074313B" w:rsidRDefault="001A6148" w:rsidP="00E94E8A">
            <w:pPr>
              <w:jc w:val="right"/>
              <w:rPr>
                <w:rFonts w:ascii="Verdana" w:hAnsi="Verdana"/>
                <w:color w:val="000000"/>
                <w:sz w:val="18"/>
                <w:szCs w:val="18"/>
              </w:rPr>
            </w:pPr>
            <w:r w:rsidRPr="0074313B">
              <w:rPr>
                <w:rFonts w:ascii="Verdana" w:hAnsi="Verdana"/>
                <w:color w:val="000000"/>
                <w:sz w:val="18"/>
                <w:szCs w:val="18"/>
              </w:rPr>
              <w:t> </w:t>
            </w:r>
          </w:p>
        </w:tc>
        <w:tc>
          <w:tcPr>
            <w:tcW w:w="550" w:type="pct"/>
          </w:tcPr>
          <w:p w:rsidR="001A6148" w:rsidRPr="0074313B"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74313B" w:rsidRDefault="001A6148" w:rsidP="00E94E8A">
            <w:pPr>
              <w:jc w:val="right"/>
              <w:rPr>
                <w:rFonts w:ascii="Verdana" w:hAnsi="Verdana"/>
                <w:color w:val="000000"/>
                <w:sz w:val="18"/>
                <w:szCs w:val="18"/>
              </w:rPr>
            </w:pPr>
            <w:r w:rsidRPr="0074313B">
              <w:rPr>
                <w:rFonts w:ascii="Verdana" w:hAnsi="Verdana"/>
                <w:color w:val="000000"/>
                <w:sz w:val="18"/>
                <w:szCs w:val="18"/>
              </w:rPr>
              <w:t> </w:t>
            </w:r>
          </w:p>
        </w:tc>
        <w:tc>
          <w:tcPr>
            <w:tcW w:w="500" w:type="pct"/>
          </w:tcPr>
          <w:p w:rsidR="001A6148" w:rsidRPr="0074313B" w:rsidRDefault="001A6148" w:rsidP="00E94E8A">
            <w:pPr>
              <w:spacing w:line="240" w:lineRule="auto"/>
              <w:jc w:val="right"/>
              <w:rPr>
                <w:rFonts w:ascii="Verdana" w:eastAsia="Times New Roman" w:hAnsi="Verdana" w:cs="Times New Roman"/>
                <w:sz w:val="18"/>
                <w:szCs w:val="18"/>
                <w:lang w:val="nl-NL" w:eastAsia="nl-NL"/>
              </w:rPr>
            </w:pPr>
          </w:p>
        </w:tc>
        <w:tc>
          <w:tcPr>
            <w:tcW w:w="485" w:type="pct"/>
          </w:tcPr>
          <w:p w:rsidR="001A6148" w:rsidRPr="0074313B" w:rsidRDefault="001A6148" w:rsidP="00E94E8A">
            <w:pPr>
              <w:spacing w:line="240" w:lineRule="auto"/>
              <w:jc w:val="right"/>
              <w:rPr>
                <w:rFonts w:ascii="Verdana" w:eastAsia="Times New Roman" w:hAnsi="Verdana" w:cs="Times New Roman"/>
                <w:sz w:val="18"/>
                <w:szCs w:val="18"/>
                <w:lang w:val="nl-NL" w:eastAsia="nl-NL"/>
              </w:rPr>
            </w:pPr>
          </w:p>
        </w:tc>
        <w:tc>
          <w:tcPr>
            <w:tcW w:w="332" w:type="pct"/>
          </w:tcPr>
          <w:p w:rsidR="001A6148" w:rsidRPr="0074313B" w:rsidRDefault="001A6148" w:rsidP="00E94E8A">
            <w:pPr>
              <w:spacing w:line="240" w:lineRule="auto"/>
              <w:jc w:val="right"/>
              <w:rPr>
                <w:rFonts w:ascii="Verdana" w:eastAsia="Times New Roman" w:hAnsi="Verdana" w:cs="Times New Roman"/>
                <w:sz w:val="18"/>
                <w:szCs w:val="18"/>
                <w:lang w:val="nl-NL" w:eastAsia="nl-NL"/>
              </w:rPr>
            </w:pPr>
          </w:p>
        </w:tc>
        <w:tc>
          <w:tcPr>
            <w:tcW w:w="332" w:type="pct"/>
          </w:tcPr>
          <w:p w:rsidR="001A6148" w:rsidRPr="0074313B" w:rsidRDefault="001A6148" w:rsidP="00E94E8A">
            <w:pPr>
              <w:spacing w:line="240" w:lineRule="auto"/>
              <w:jc w:val="right"/>
              <w:rPr>
                <w:rFonts w:ascii="Verdana" w:eastAsia="Times New Roman" w:hAnsi="Verdana" w:cs="Times New Roman"/>
                <w:sz w:val="18"/>
                <w:szCs w:val="18"/>
                <w:lang w:val="nl-NL" w:eastAsia="nl-NL"/>
              </w:rPr>
            </w:pPr>
          </w:p>
        </w:tc>
        <w:tc>
          <w:tcPr>
            <w:tcW w:w="332" w:type="pct"/>
          </w:tcPr>
          <w:p w:rsidR="001A6148" w:rsidRPr="0074313B"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74313B" w:rsidRDefault="001A6148" w:rsidP="00E94E8A">
            <w:pPr>
              <w:spacing w:line="240" w:lineRule="auto"/>
              <w:jc w:val="right"/>
              <w:rPr>
                <w:rFonts w:ascii="Verdana" w:eastAsia="Times New Roman" w:hAnsi="Verdana" w:cs="Times New Roman"/>
                <w:sz w:val="18"/>
                <w:szCs w:val="18"/>
                <w:lang w:val="nl-NL" w:eastAsia="nl-NL"/>
              </w:rPr>
            </w:pPr>
          </w:p>
        </w:tc>
      </w:tr>
      <w:tr w:rsidR="001A6148" w:rsidRPr="00FC7372" w:rsidTr="00E94E8A">
        <w:tc>
          <w:tcPr>
            <w:tcW w:w="966" w:type="pct"/>
            <w:vAlign w:val="center"/>
          </w:tcPr>
          <w:p w:rsidR="001A6148" w:rsidRPr="003B256E" w:rsidRDefault="001A6148" w:rsidP="00E94E8A">
            <w:pPr>
              <w:rPr>
                <w:rFonts w:ascii="Verdana" w:hAnsi="Verdana"/>
                <w:b/>
                <w:bCs/>
                <w:iCs/>
                <w:color w:val="000000"/>
                <w:sz w:val="18"/>
                <w:szCs w:val="18"/>
                <w:lang w:val="nl-NL"/>
              </w:rPr>
            </w:pPr>
            <w:r w:rsidRPr="003B256E">
              <w:rPr>
                <w:rFonts w:ascii="Verdana" w:hAnsi="Verdana"/>
                <w:b/>
                <w:bCs/>
                <w:iCs/>
                <w:color w:val="000000"/>
                <w:sz w:val="18"/>
                <w:szCs w:val="18"/>
                <w:lang w:val="nl-NL"/>
              </w:rPr>
              <w:t>Garanties</w:t>
            </w:r>
          </w:p>
        </w:tc>
        <w:tc>
          <w:tcPr>
            <w:tcW w:w="622" w:type="pct"/>
          </w:tcPr>
          <w:p w:rsidR="001A6148" w:rsidRPr="00FC7372" w:rsidRDefault="001A6148" w:rsidP="00E94E8A">
            <w:pPr>
              <w:jc w:val="right"/>
              <w:rPr>
                <w:rFonts w:ascii="Verdana" w:hAnsi="Verdana"/>
                <w:b/>
                <w:bCs/>
                <w:iCs/>
                <w:color w:val="000000"/>
                <w:sz w:val="18"/>
                <w:szCs w:val="18"/>
              </w:rPr>
            </w:pPr>
          </w:p>
        </w:tc>
        <w:tc>
          <w:tcPr>
            <w:tcW w:w="550"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FC7372" w:rsidRDefault="001A6148" w:rsidP="00E94E8A">
            <w:pPr>
              <w:jc w:val="right"/>
              <w:rPr>
                <w:rFonts w:ascii="Verdana" w:hAnsi="Verdana"/>
                <w:b/>
                <w:bCs/>
                <w:iCs/>
                <w:color w:val="000000"/>
                <w:sz w:val="18"/>
                <w:szCs w:val="18"/>
              </w:rPr>
            </w:pPr>
          </w:p>
        </w:tc>
        <w:tc>
          <w:tcPr>
            <w:tcW w:w="500"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485"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332" w:type="pct"/>
          </w:tcPr>
          <w:p w:rsidR="001A6148" w:rsidRPr="00FC7372" w:rsidRDefault="001A6148" w:rsidP="00E94E8A">
            <w:pPr>
              <w:spacing w:line="240" w:lineRule="auto"/>
              <w:jc w:val="right"/>
              <w:rPr>
                <w:rFonts w:ascii="Verdana" w:eastAsia="Times New Roman" w:hAnsi="Verdana" w:cs="Times New Roman"/>
                <w:b/>
                <w:sz w:val="18"/>
                <w:szCs w:val="18"/>
                <w:lang w:val="nl-NL" w:eastAsia="nl-NL"/>
              </w:rPr>
            </w:pPr>
          </w:p>
        </w:tc>
        <w:tc>
          <w:tcPr>
            <w:tcW w:w="332" w:type="pct"/>
          </w:tcPr>
          <w:p w:rsidR="001A6148" w:rsidRPr="00FC7372" w:rsidRDefault="001A6148" w:rsidP="00E94E8A">
            <w:pPr>
              <w:spacing w:line="240" w:lineRule="auto"/>
              <w:jc w:val="right"/>
              <w:rPr>
                <w:rFonts w:ascii="Verdana" w:eastAsia="Times New Roman" w:hAnsi="Verdana" w:cs="Times New Roman"/>
                <w:b/>
                <w:sz w:val="18"/>
                <w:szCs w:val="18"/>
                <w:lang w:val="nl-NL" w:eastAsia="nl-NL"/>
              </w:rPr>
            </w:pPr>
          </w:p>
        </w:tc>
        <w:tc>
          <w:tcPr>
            <w:tcW w:w="332" w:type="pct"/>
          </w:tcPr>
          <w:p w:rsidR="001A6148" w:rsidRPr="00FC7372" w:rsidRDefault="001A6148" w:rsidP="00E94E8A">
            <w:pPr>
              <w:spacing w:line="240" w:lineRule="auto"/>
              <w:jc w:val="right"/>
              <w:rPr>
                <w:rFonts w:ascii="Verdana" w:eastAsia="Times New Roman" w:hAnsi="Verdana" w:cs="Times New Roman"/>
                <w:b/>
                <w:sz w:val="18"/>
                <w:szCs w:val="18"/>
                <w:lang w:val="nl-NL" w:eastAsia="nl-NL"/>
              </w:rPr>
            </w:pPr>
          </w:p>
        </w:tc>
        <w:tc>
          <w:tcPr>
            <w:tcW w:w="331" w:type="pct"/>
          </w:tcPr>
          <w:p w:rsidR="001A6148" w:rsidRPr="00FC7372" w:rsidRDefault="001A6148" w:rsidP="00E94E8A">
            <w:pPr>
              <w:spacing w:line="240" w:lineRule="auto"/>
              <w:jc w:val="right"/>
              <w:rPr>
                <w:rFonts w:ascii="Verdana" w:eastAsia="Times New Roman" w:hAnsi="Verdana" w:cs="Times New Roman"/>
                <w:b/>
                <w:sz w:val="18"/>
                <w:szCs w:val="18"/>
                <w:lang w:val="nl-NL" w:eastAsia="nl-NL"/>
              </w:rPr>
            </w:pPr>
          </w:p>
        </w:tc>
      </w:tr>
      <w:tr w:rsidR="001A6148" w:rsidRPr="00FC7372" w:rsidTr="00E94E8A">
        <w:tc>
          <w:tcPr>
            <w:tcW w:w="966" w:type="pct"/>
            <w:vAlign w:val="center"/>
          </w:tcPr>
          <w:p w:rsidR="001A6148" w:rsidRPr="003B256E" w:rsidRDefault="001A6148" w:rsidP="00E94E8A">
            <w:pPr>
              <w:rPr>
                <w:rFonts w:ascii="Verdana" w:hAnsi="Verdana"/>
                <w:color w:val="000000"/>
                <w:sz w:val="18"/>
                <w:szCs w:val="18"/>
                <w:lang w:val="nl-NL"/>
              </w:rPr>
            </w:pPr>
            <w:r w:rsidRPr="003B256E">
              <w:rPr>
                <w:rFonts w:ascii="Verdana" w:hAnsi="Verdana"/>
                <w:color w:val="000000"/>
                <w:sz w:val="18"/>
                <w:szCs w:val="18"/>
                <w:lang w:val="nl-NL"/>
              </w:rPr>
              <w:t>Schatkistbankieren</w:t>
            </w:r>
          </w:p>
        </w:tc>
        <w:tc>
          <w:tcPr>
            <w:tcW w:w="622" w:type="pct"/>
          </w:tcPr>
          <w:p w:rsidR="001A6148" w:rsidRPr="00FC7372" w:rsidRDefault="001A6148" w:rsidP="00E94E8A">
            <w:pPr>
              <w:jc w:val="right"/>
              <w:rPr>
                <w:rFonts w:ascii="Verdana" w:hAnsi="Verdana"/>
                <w:color w:val="000000"/>
                <w:sz w:val="18"/>
                <w:szCs w:val="18"/>
              </w:rPr>
            </w:pPr>
          </w:p>
        </w:tc>
        <w:tc>
          <w:tcPr>
            <w:tcW w:w="550"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FC7372" w:rsidRDefault="001A6148" w:rsidP="00E94E8A">
            <w:pPr>
              <w:jc w:val="right"/>
              <w:rPr>
                <w:rFonts w:ascii="Verdana" w:hAnsi="Verdana"/>
                <w:color w:val="000000"/>
                <w:sz w:val="18"/>
                <w:szCs w:val="18"/>
              </w:rPr>
            </w:pPr>
          </w:p>
        </w:tc>
        <w:tc>
          <w:tcPr>
            <w:tcW w:w="500"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485"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332"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332"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332"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r>
      <w:tr w:rsidR="001A6148" w:rsidRPr="00FC7372" w:rsidTr="00E94E8A">
        <w:tc>
          <w:tcPr>
            <w:tcW w:w="966" w:type="pct"/>
            <w:vAlign w:val="center"/>
          </w:tcPr>
          <w:p w:rsidR="001A6148" w:rsidRPr="003B256E" w:rsidRDefault="001A6148" w:rsidP="00E94E8A">
            <w:pPr>
              <w:rPr>
                <w:rFonts w:ascii="Verdana" w:hAnsi="Verdana"/>
                <w:b/>
                <w:bCs/>
                <w:iCs/>
                <w:color w:val="000000"/>
                <w:sz w:val="18"/>
                <w:szCs w:val="18"/>
                <w:lang w:val="nl-NL"/>
              </w:rPr>
            </w:pPr>
          </w:p>
        </w:tc>
        <w:tc>
          <w:tcPr>
            <w:tcW w:w="622" w:type="pct"/>
          </w:tcPr>
          <w:p w:rsidR="001A6148" w:rsidRPr="00FC7372" w:rsidRDefault="001A6148" w:rsidP="00E94E8A">
            <w:pPr>
              <w:jc w:val="right"/>
              <w:rPr>
                <w:rFonts w:ascii="Verdana" w:hAnsi="Verdana"/>
                <w:b/>
                <w:bCs/>
                <w:iCs/>
                <w:color w:val="000000"/>
                <w:sz w:val="18"/>
                <w:szCs w:val="18"/>
              </w:rPr>
            </w:pPr>
          </w:p>
        </w:tc>
        <w:tc>
          <w:tcPr>
            <w:tcW w:w="550"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FC7372" w:rsidRDefault="001A6148" w:rsidP="00E94E8A">
            <w:pPr>
              <w:jc w:val="right"/>
              <w:rPr>
                <w:rFonts w:ascii="Verdana" w:hAnsi="Verdana"/>
                <w:b/>
                <w:bCs/>
                <w:iCs/>
                <w:color w:val="000000"/>
                <w:sz w:val="18"/>
                <w:szCs w:val="18"/>
              </w:rPr>
            </w:pPr>
          </w:p>
        </w:tc>
        <w:tc>
          <w:tcPr>
            <w:tcW w:w="500"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485"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332"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332"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332"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r>
      <w:tr w:rsidR="001A6148" w:rsidRPr="00FC7372" w:rsidTr="00E94E8A">
        <w:tc>
          <w:tcPr>
            <w:tcW w:w="966" w:type="pct"/>
            <w:vAlign w:val="center"/>
          </w:tcPr>
          <w:p w:rsidR="001A6148" w:rsidRPr="003B256E" w:rsidRDefault="001A6148" w:rsidP="00E94E8A">
            <w:pPr>
              <w:rPr>
                <w:rFonts w:ascii="Verdana" w:hAnsi="Verdana"/>
                <w:b/>
                <w:bCs/>
                <w:iCs/>
                <w:color w:val="000000"/>
                <w:sz w:val="18"/>
                <w:szCs w:val="18"/>
                <w:lang w:val="nl-NL"/>
              </w:rPr>
            </w:pPr>
            <w:r w:rsidRPr="003B256E">
              <w:rPr>
                <w:rFonts w:ascii="Verdana" w:hAnsi="Verdana"/>
                <w:b/>
                <w:bCs/>
                <w:iCs/>
                <w:color w:val="000000"/>
                <w:sz w:val="18"/>
                <w:szCs w:val="18"/>
                <w:lang w:val="nl-NL"/>
              </w:rPr>
              <w:t>Bekostiging</w:t>
            </w:r>
          </w:p>
        </w:tc>
        <w:tc>
          <w:tcPr>
            <w:tcW w:w="622" w:type="pct"/>
          </w:tcPr>
          <w:p w:rsidR="001A6148" w:rsidRPr="00FC7372" w:rsidRDefault="001A6148" w:rsidP="00E94E8A">
            <w:pPr>
              <w:jc w:val="right"/>
              <w:rPr>
                <w:rFonts w:ascii="Verdana" w:hAnsi="Verdana"/>
                <w:b/>
                <w:bCs/>
                <w:iCs/>
                <w:color w:val="000000"/>
                <w:sz w:val="18"/>
                <w:szCs w:val="18"/>
              </w:rPr>
            </w:pPr>
            <w:r w:rsidRPr="00FC7372">
              <w:rPr>
                <w:rFonts w:ascii="Verdana" w:hAnsi="Verdana"/>
                <w:b/>
                <w:bCs/>
                <w:iCs/>
                <w:color w:val="000000"/>
                <w:sz w:val="18"/>
                <w:szCs w:val="18"/>
              </w:rPr>
              <w:t>776.346</w:t>
            </w:r>
          </w:p>
        </w:tc>
        <w:tc>
          <w:tcPr>
            <w:tcW w:w="550" w:type="pct"/>
          </w:tcPr>
          <w:p w:rsidR="001A6148" w:rsidRPr="00CB234D" w:rsidRDefault="001A6148" w:rsidP="00E94E8A">
            <w:pPr>
              <w:spacing w:line="240" w:lineRule="auto"/>
              <w:jc w:val="right"/>
              <w:rPr>
                <w:rFonts w:ascii="Verdana" w:eastAsia="Times New Roman" w:hAnsi="Verdana" w:cs="Times New Roman"/>
                <w:b/>
                <w:sz w:val="18"/>
                <w:szCs w:val="18"/>
                <w:lang w:val="nl-NL" w:eastAsia="nl-NL"/>
              </w:rPr>
            </w:pPr>
          </w:p>
        </w:tc>
        <w:tc>
          <w:tcPr>
            <w:tcW w:w="550" w:type="pct"/>
          </w:tcPr>
          <w:p w:rsidR="001A6148" w:rsidRPr="00FC7372" w:rsidRDefault="001A6148" w:rsidP="00E94E8A">
            <w:pPr>
              <w:jc w:val="right"/>
              <w:rPr>
                <w:rFonts w:ascii="Verdana" w:hAnsi="Verdana"/>
                <w:b/>
                <w:bCs/>
                <w:iCs/>
                <w:color w:val="000000"/>
                <w:sz w:val="18"/>
                <w:szCs w:val="18"/>
              </w:rPr>
            </w:pPr>
            <w:r w:rsidRPr="00FC7372">
              <w:rPr>
                <w:rFonts w:ascii="Verdana" w:hAnsi="Verdana"/>
                <w:b/>
                <w:bCs/>
                <w:iCs/>
                <w:color w:val="000000"/>
                <w:sz w:val="18"/>
                <w:szCs w:val="18"/>
              </w:rPr>
              <w:t>776.346</w:t>
            </w:r>
          </w:p>
        </w:tc>
        <w:tc>
          <w:tcPr>
            <w:tcW w:w="500" w:type="pct"/>
          </w:tcPr>
          <w:p w:rsidR="001A6148" w:rsidRPr="00CB234D" w:rsidRDefault="001A6148" w:rsidP="00E94E8A">
            <w:pPr>
              <w:spacing w:line="240" w:lineRule="auto"/>
              <w:jc w:val="right"/>
              <w:rPr>
                <w:rFonts w:ascii="Verdana" w:eastAsia="Times New Roman" w:hAnsi="Verdana" w:cs="Times New Roman"/>
                <w:b/>
                <w:sz w:val="18"/>
                <w:szCs w:val="18"/>
                <w:lang w:val="nl-NL" w:eastAsia="nl-NL"/>
              </w:rPr>
            </w:pPr>
            <w:r>
              <w:rPr>
                <w:rFonts w:ascii="Verdana" w:eastAsia="Times New Roman" w:hAnsi="Verdana" w:cs="Times New Roman"/>
                <w:b/>
                <w:sz w:val="18"/>
                <w:szCs w:val="18"/>
                <w:lang w:val="nl-NL" w:eastAsia="nl-NL"/>
              </w:rPr>
              <w:t>-1.817</w:t>
            </w:r>
          </w:p>
        </w:tc>
        <w:tc>
          <w:tcPr>
            <w:tcW w:w="485" w:type="pct"/>
          </w:tcPr>
          <w:p w:rsidR="001A6148" w:rsidRPr="004D3B54" w:rsidRDefault="001A6148" w:rsidP="00E94E8A">
            <w:pPr>
              <w:spacing w:line="240" w:lineRule="auto"/>
              <w:jc w:val="right"/>
              <w:rPr>
                <w:rFonts w:ascii="Verdana" w:eastAsia="Times New Roman" w:hAnsi="Verdana" w:cs="Times New Roman"/>
                <w:b/>
                <w:sz w:val="18"/>
                <w:szCs w:val="18"/>
                <w:lang w:val="nl-NL" w:eastAsia="nl-NL"/>
              </w:rPr>
            </w:pPr>
            <w:r>
              <w:rPr>
                <w:rFonts w:ascii="Verdana" w:eastAsia="Times New Roman" w:hAnsi="Verdana" w:cs="Times New Roman"/>
                <w:b/>
                <w:sz w:val="18"/>
                <w:szCs w:val="18"/>
                <w:lang w:val="nl-NL" w:eastAsia="nl-NL"/>
              </w:rPr>
              <w:t>774.529</w:t>
            </w:r>
          </w:p>
        </w:tc>
        <w:tc>
          <w:tcPr>
            <w:tcW w:w="332" w:type="pct"/>
          </w:tcPr>
          <w:p w:rsidR="001A6148" w:rsidRPr="004D3B54" w:rsidRDefault="001A6148" w:rsidP="00E94E8A">
            <w:pPr>
              <w:spacing w:line="240" w:lineRule="auto"/>
              <w:jc w:val="right"/>
              <w:rPr>
                <w:rFonts w:ascii="Verdana" w:eastAsia="Times New Roman" w:hAnsi="Verdana" w:cs="Times New Roman"/>
                <w:b/>
                <w:sz w:val="18"/>
                <w:szCs w:val="18"/>
                <w:lang w:val="nl-NL" w:eastAsia="nl-NL"/>
              </w:rPr>
            </w:pPr>
            <w:r>
              <w:rPr>
                <w:rFonts w:ascii="Verdana" w:eastAsia="Times New Roman" w:hAnsi="Verdana" w:cs="Times New Roman"/>
                <w:b/>
                <w:sz w:val="18"/>
                <w:szCs w:val="18"/>
                <w:lang w:val="nl-NL" w:eastAsia="nl-NL"/>
              </w:rPr>
              <w:t>30</w:t>
            </w:r>
          </w:p>
        </w:tc>
        <w:tc>
          <w:tcPr>
            <w:tcW w:w="332" w:type="pct"/>
          </w:tcPr>
          <w:p w:rsidR="001A6148" w:rsidRPr="004D3B54" w:rsidRDefault="001A6148" w:rsidP="00E94E8A">
            <w:pPr>
              <w:spacing w:line="240" w:lineRule="auto"/>
              <w:jc w:val="right"/>
              <w:rPr>
                <w:rFonts w:ascii="Verdana" w:eastAsia="Times New Roman" w:hAnsi="Verdana" w:cs="Times New Roman"/>
                <w:b/>
                <w:sz w:val="18"/>
                <w:szCs w:val="18"/>
                <w:lang w:val="nl-NL" w:eastAsia="nl-NL"/>
              </w:rPr>
            </w:pPr>
            <w:r>
              <w:rPr>
                <w:rFonts w:ascii="Verdana" w:eastAsia="Times New Roman" w:hAnsi="Verdana" w:cs="Times New Roman"/>
                <w:b/>
                <w:sz w:val="18"/>
                <w:szCs w:val="18"/>
                <w:lang w:val="nl-NL" w:eastAsia="nl-NL"/>
              </w:rPr>
              <w:t>30</w:t>
            </w:r>
          </w:p>
        </w:tc>
        <w:tc>
          <w:tcPr>
            <w:tcW w:w="332" w:type="pct"/>
          </w:tcPr>
          <w:p w:rsidR="001A6148" w:rsidRPr="004D3B54" w:rsidRDefault="001A6148" w:rsidP="00E94E8A">
            <w:pPr>
              <w:spacing w:line="240" w:lineRule="auto"/>
              <w:jc w:val="right"/>
              <w:rPr>
                <w:rFonts w:ascii="Verdana" w:eastAsia="Times New Roman" w:hAnsi="Verdana" w:cs="Times New Roman"/>
                <w:b/>
                <w:sz w:val="18"/>
                <w:szCs w:val="18"/>
                <w:lang w:val="nl-NL" w:eastAsia="nl-NL"/>
              </w:rPr>
            </w:pPr>
            <w:r>
              <w:rPr>
                <w:rFonts w:ascii="Verdana" w:eastAsia="Times New Roman" w:hAnsi="Verdana" w:cs="Times New Roman"/>
                <w:b/>
                <w:sz w:val="18"/>
                <w:szCs w:val="18"/>
                <w:lang w:val="nl-NL" w:eastAsia="nl-NL"/>
              </w:rPr>
              <w:t>30</w:t>
            </w:r>
          </w:p>
        </w:tc>
        <w:tc>
          <w:tcPr>
            <w:tcW w:w="331" w:type="pct"/>
          </w:tcPr>
          <w:p w:rsidR="001A6148" w:rsidRPr="004D3B54" w:rsidRDefault="001A6148" w:rsidP="00E94E8A">
            <w:pPr>
              <w:spacing w:line="240" w:lineRule="auto"/>
              <w:jc w:val="right"/>
              <w:rPr>
                <w:rFonts w:ascii="Verdana" w:eastAsia="Times New Roman" w:hAnsi="Verdana" w:cs="Times New Roman"/>
                <w:b/>
                <w:sz w:val="18"/>
                <w:szCs w:val="18"/>
                <w:lang w:val="nl-NL" w:eastAsia="nl-NL"/>
              </w:rPr>
            </w:pPr>
            <w:r>
              <w:rPr>
                <w:rFonts w:ascii="Verdana" w:eastAsia="Times New Roman" w:hAnsi="Verdana" w:cs="Times New Roman"/>
                <w:b/>
                <w:sz w:val="18"/>
                <w:szCs w:val="18"/>
                <w:lang w:val="nl-NL" w:eastAsia="nl-NL"/>
              </w:rPr>
              <w:t>30</w:t>
            </w:r>
          </w:p>
        </w:tc>
      </w:tr>
      <w:tr w:rsidR="001A6148" w:rsidRPr="00FC7372" w:rsidTr="00E94E8A">
        <w:tc>
          <w:tcPr>
            <w:tcW w:w="966" w:type="pct"/>
            <w:vAlign w:val="center"/>
          </w:tcPr>
          <w:p w:rsidR="001A6148" w:rsidRPr="003B256E" w:rsidRDefault="001A6148" w:rsidP="00E94E8A">
            <w:pPr>
              <w:rPr>
                <w:rFonts w:ascii="Verdana" w:hAnsi="Verdana"/>
                <w:color w:val="000000"/>
                <w:sz w:val="18"/>
                <w:szCs w:val="18"/>
                <w:lang w:val="nl-NL"/>
              </w:rPr>
            </w:pPr>
            <w:r w:rsidRPr="003B256E">
              <w:rPr>
                <w:rFonts w:ascii="Verdana" w:hAnsi="Verdana"/>
                <w:color w:val="000000"/>
                <w:sz w:val="18"/>
                <w:szCs w:val="18"/>
                <w:lang w:val="nl-NL"/>
              </w:rPr>
              <w:t>WO-groen</w:t>
            </w:r>
          </w:p>
        </w:tc>
        <w:tc>
          <w:tcPr>
            <w:tcW w:w="622" w:type="pct"/>
          </w:tcPr>
          <w:p w:rsidR="001A6148" w:rsidRPr="00FC7372" w:rsidRDefault="001A6148" w:rsidP="00E94E8A">
            <w:pPr>
              <w:jc w:val="right"/>
              <w:rPr>
                <w:rFonts w:ascii="Verdana" w:hAnsi="Verdana"/>
                <w:color w:val="000000"/>
                <w:sz w:val="18"/>
                <w:szCs w:val="18"/>
              </w:rPr>
            </w:pPr>
            <w:r w:rsidRPr="00FC7372">
              <w:rPr>
                <w:rFonts w:ascii="Verdana" w:hAnsi="Verdana"/>
                <w:color w:val="000000"/>
                <w:sz w:val="18"/>
                <w:szCs w:val="18"/>
              </w:rPr>
              <w:t>185.670</w:t>
            </w:r>
          </w:p>
        </w:tc>
        <w:tc>
          <w:tcPr>
            <w:tcW w:w="550"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FC7372" w:rsidRDefault="001A6148" w:rsidP="00E94E8A">
            <w:pPr>
              <w:jc w:val="right"/>
              <w:rPr>
                <w:rFonts w:ascii="Verdana" w:hAnsi="Verdana"/>
                <w:color w:val="000000"/>
                <w:sz w:val="18"/>
                <w:szCs w:val="18"/>
              </w:rPr>
            </w:pPr>
            <w:r w:rsidRPr="00FC7372">
              <w:rPr>
                <w:rFonts w:ascii="Verdana" w:hAnsi="Verdana"/>
                <w:color w:val="000000"/>
                <w:sz w:val="18"/>
                <w:szCs w:val="18"/>
              </w:rPr>
              <w:t>185.670</w:t>
            </w:r>
          </w:p>
        </w:tc>
        <w:tc>
          <w:tcPr>
            <w:tcW w:w="500"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32</w:t>
            </w:r>
          </w:p>
        </w:tc>
        <w:tc>
          <w:tcPr>
            <w:tcW w:w="485"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r>
              <w:rPr>
                <w:rFonts w:ascii="Verdana" w:hAnsi="Verdana"/>
                <w:color w:val="000000"/>
                <w:sz w:val="18"/>
                <w:szCs w:val="18"/>
              </w:rPr>
              <w:t>185.702</w:t>
            </w:r>
          </w:p>
        </w:tc>
        <w:tc>
          <w:tcPr>
            <w:tcW w:w="332" w:type="pct"/>
          </w:tcPr>
          <w:p w:rsidR="001A6148" w:rsidRPr="00FC7372" w:rsidRDefault="001A6148" w:rsidP="00E94E8A">
            <w:pPr>
              <w:jc w:val="right"/>
              <w:rPr>
                <w:rFonts w:ascii="Verdana" w:hAnsi="Verdana"/>
                <w:color w:val="000000"/>
                <w:sz w:val="18"/>
                <w:szCs w:val="18"/>
              </w:rPr>
            </w:pPr>
            <w:r>
              <w:rPr>
                <w:rFonts w:ascii="Verdana" w:hAnsi="Verdana"/>
                <w:color w:val="000000"/>
                <w:sz w:val="18"/>
                <w:szCs w:val="18"/>
              </w:rPr>
              <w:t>30</w:t>
            </w:r>
          </w:p>
        </w:tc>
        <w:tc>
          <w:tcPr>
            <w:tcW w:w="332" w:type="pct"/>
          </w:tcPr>
          <w:p w:rsidR="001A6148" w:rsidRPr="00FC7372" w:rsidRDefault="001A6148" w:rsidP="00E94E8A">
            <w:pPr>
              <w:jc w:val="right"/>
              <w:rPr>
                <w:rFonts w:ascii="Verdana" w:hAnsi="Verdana"/>
                <w:color w:val="000000"/>
                <w:sz w:val="18"/>
                <w:szCs w:val="18"/>
              </w:rPr>
            </w:pPr>
            <w:r>
              <w:rPr>
                <w:rFonts w:ascii="Verdana" w:hAnsi="Verdana"/>
                <w:color w:val="000000"/>
                <w:sz w:val="18"/>
                <w:szCs w:val="18"/>
              </w:rPr>
              <w:t>30</w:t>
            </w:r>
          </w:p>
        </w:tc>
        <w:tc>
          <w:tcPr>
            <w:tcW w:w="332" w:type="pct"/>
          </w:tcPr>
          <w:p w:rsidR="001A6148" w:rsidRPr="00FC7372" w:rsidRDefault="001A6148" w:rsidP="00E94E8A">
            <w:pPr>
              <w:jc w:val="right"/>
              <w:rPr>
                <w:rFonts w:ascii="Verdana" w:hAnsi="Verdana"/>
                <w:color w:val="000000"/>
                <w:sz w:val="18"/>
                <w:szCs w:val="18"/>
              </w:rPr>
            </w:pPr>
            <w:r>
              <w:rPr>
                <w:rFonts w:ascii="Verdana" w:hAnsi="Verdana"/>
                <w:color w:val="000000"/>
                <w:sz w:val="18"/>
                <w:szCs w:val="18"/>
              </w:rPr>
              <w:t>30</w:t>
            </w:r>
          </w:p>
        </w:tc>
        <w:tc>
          <w:tcPr>
            <w:tcW w:w="331" w:type="pct"/>
          </w:tcPr>
          <w:p w:rsidR="001A6148" w:rsidRPr="00FC7372" w:rsidRDefault="001A6148" w:rsidP="00E94E8A">
            <w:pPr>
              <w:jc w:val="right"/>
              <w:rPr>
                <w:rFonts w:ascii="Verdana" w:hAnsi="Verdana"/>
                <w:color w:val="000000"/>
                <w:sz w:val="18"/>
                <w:szCs w:val="18"/>
              </w:rPr>
            </w:pPr>
            <w:r>
              <w:rPr>
                <w:rFonts w:ascii="Verdana" w:hAnsi="Verdana"/>
                <w:color w:val="000000"/>
                <w:sz w:val="18"/>
                <w:szCs w:val="18"/>
              </w:rPr>
              <w:t>30</w:t>
            </w:r>
          </w:p>
        </w:tc>
      </w:tr>
      <w:tr w:rsidR="001A6148" w:rsidRPr="00FC7372" w:rsidTr="00E94E8A">
        <w:tc>
          <w:tcPr>
            <w:tcW w:w="966" w:type="pct"/>
            <w:vAlign w:val="center"/>
          </w:tcPr>
          <w:p w:rsidR="001A6148" w:rsidRPr="003B256E" w:rsidRDefault="001A6148" w:rsidP="00E94E8A">
            <w:pPr>
              <w:rPr>
                <w:rFonts w:ascii="Verdana" w:hAnsi="Verdana"/>
                <w:color w:val="000000"/>
                <w:sz w:val="18"/>
                <w:szCs w:val="18"/>
                <w:lang w:val="nl-NL"/>
              </w:rPr>
            </w:pPr>
            <w:r w:rsidRPr="003B256E">
              <w:rPr>
                <w:rFonts w:ascii="Verdana" w:hAnsi="Verdana"/>
                <w:color w:val="000000"/>
                <w:sz w:val="18"/>
                <w:szCs w:val="18"/>
                <w:lang w:val="nl-NL"/>
              </w:rPr>
              <w:t>HBO-groen</w:t>
            </w:r>
          </w:p>
        </w:tc>
        <w:tc>
          <w:tcPr>
            <w:tcW w:w="622" w:type="pct"/>
          </w:tcPr>
          <w:p w:rsidR="001A6148" w:rsidRPr="00FC7372" w:rsidRDefault="001A6148" w:rsidP="00E94E8A">
            <w:pPr>
              <w:jc w:val="right"/>
              <w:rPr>
                <w:rFonts w:ascii="Verdana" w:hAnsi="Verdana"/>
                <w:color w:val="000000"/>
                <w:sz w:val="18"/>
                <w:szCs w:val="18"/>
              </w:rPr>
            </w:pPr>
            <w:r w:rsidRPr="00FC7372">
              <w:rPr>
                <w:rFonts w:ascii="Verdana" w:hAnsi="Verdana"/>
                <w:color w:val="000000"/>
                <w:sz w:val="18"/>
                <w:szCs w:val="18"/>
              </w:rPr>
              <w:t>83.758</w:t>
            </w:r>
          </w:p>
        </w:tc>
        <w:tc>
          <w:tcPr>
            <w:tcW w:w="550"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FC7372" w:rsidRDefault="001A6148" w:rsidP="00E94E8A">
            <w:pPr>
              <w:jc w:val="right"/>
              <w:rPr>
                <w:rFonts w:ascii="Verdana" w:hAnsi="Verdana"/>
                <w:color w:val="000000"/>
                <w:sz w:val="18"/>
                <w:szCs w:val="18"/>
              </w:rPr>
            </w:pPr>
            <w:r w:rsidRPr="00FC7372">
              <w:rPr>
                <w:rFonts w:ascii="Verdana" w:hAnsi="Verdana"/>
                <w:color w:val="000000"/>
                <w:sz w:val="18"/>
                <w:szCs w:val="18"/>
              </w:rPr>
              <w:t>83.758</w:t>
            </w:r>
          </w:p>
        </w:tc>
        <w:tc>
          <w:tcPr>
            <w:tcW w:w="500"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521</w:t>
            </w:r>
          </w:p>
        </w:tc>
        <w:tc>
          <w:tcPr>
            <w:tcW w:w="485" w:type="pct"/>
          </w:tcPr>
          <w:p w:rsidR="001A6148" w:rsidRPr="00FC7372" w:rsidRDefault="001A6148" w:rsidP="00E94E8A">
            <w:pPr>
              <w:jc w:val="right"/>
              <w:rPr>
                <w:rFonts w:ascii="Verdana" w:hAnsi="Verdana"/>
                <w:color w:val="000000"/>
                <w:sz w:val="18"/>
                <w:szCs w:val="18"/>
              </w:rPr>
            </w:pPr>
            <w:r>
              <w:rPr>
                <w:rFonts w:ascii="Verdana" w:hAnsi="Verdana"/>
                <w:color w:val="000000"/>
                <w:sz w:val="18"/>
                <w:szCs w:val="18"/>
              </w:rPr>
              <w:t>84.279</w:t>
            </w:r>
          </w:p>
        </w:tc>
        <w:tc>
          <w:tcPr>
            <w:tcW w:w="332" w:type="pct"/>
          </w:tcPr>
          <w:p w:rsidR="001A6148" w:rsidRPr="00FC7372" w:rsidRDefault="001A6148" w:rsidP="00E94E8A">
            <w:pPr>
              <w:jc w:val="right"/>
              <w:rPr>
                <w:rFonts w:ascii="Verdana" w:hAnsi="Verdana"/>
                <w:color w:val="000000"/>
                <w:sz w:val="18"/>
                <w:szCs w:val="18"/>
              </w:rPr>
            </w:pPr>
          </w:p>
        </w:tc>
        <w:tc>
          <w:tcPr>
            <w:tcW w:w="332" w:type="pct"/>
          </w:tcPr>
          <w:p w:rsidR="001A6148" w:rsidRPr="00FC7372" w:rsidRDefault="001A6148" w:rsidP="00E94E8A">
            <w:pPr>
              <w:jc w:val="right"/>
              <w:rPr>
                <w:rFonts w:ascii="Verdana" w:hAnsi="Verdana"/>
                <w:color w:val="000000"/>
                <w:sz w:val="18"/>
                <w:szCs w:val="18"/>
              </w:rPr>
            </w:pPr>
          </w:p>
        </w:tc>
        <w:tc>
          <w:tcPr>
            <w:tcW w:w="332" w:type="pct"/>
          </w:tcPr>
          <w:p w:rsidR="001A6148" w:rsidRPr="00FC7372" w:rsidRDefault="001A6148" w:rsidP="00E94E8A">
            <w:pPr>
              <w:jc w:val="right"/>
              <w:rPr>
                <w:rFonts w:ascii="Verdana" w:hAnsi="Verdana"/>
                <w:color w:val="000000"/>
                <w:sz w:val="18"/>
                <w:szCs w:val="18"/>
              </w:rPr>
            </w:pPr>
          </w:p>
        </w:tc>
        <w:tc>
          <w:tcPr>
            <w:tcW w:w="331" w:type="pct"/>
          </w:tcPr>
          <w:p w:rsidR="001A6148" w:rsidRPr="00FC7372" w:rsidRDefault="001A6148" w:rsidP="00E94E8A">
            <w:pPr>
              <w:jc w:val="right"/>
              <w:rPr>
                <w:rFonts w:ascii="Verdana" w:hAnsi="Verdana"/>
                <w:color w:val="000000"/>
                <w:sz w:val="18"/>
                <w:szCs w:val="18"/>
              </w:rPr>
            </w:pPr>
          </w:p>
        </w:tc>
      </w:tr>
      <w:tr w:rsidR="001A6148" w:rsidRPr="00FC7372" w:rsidTr="00E94E8A">
        <w:tc>
          <w:tcPr>
            <w:tcW w:w="966" w:type="pct"/>
            <w:vAlign w:val="center"/>
          </w:tcPr>
          <w:p w:rsidR="001A6148" w:rsidRPr="003B256E" w:rsidRDefault="001A6148" w:rsidP="00E94E8A">
            <w:pPr>
              <w:rPr>
                <w:rFonts w:ascii="Verdana" w:hAnsi="Verdana"/>
                <w:color w:val="000000"/>
                <w:sz w:val="18"/>
                <w:szCs w:val="18"/>
                <w:lang w:val="nl-NL"/>
              </w:rPr>
            </w:pPr>
            <w:r w:rsidRPr="003B256E">
              <w:rPr>
                <w:rFonts w:ascii="Verdana" w:hAnsi="Verdana"/>
                <w:color w:val="000000"/>
                <w:sz w:val="18"/>
                <w:szCs w:val="18"/>
                <w:lang w:val="nl-NL"/>
              </w:rPr>
              <w:t>MBO-groen</w:t>
            </w:r>
          </w:p>
        </w:tc>
        <w:tc>
          <w:tcPr>
            <w:tcW w:w="622" w:type="pct"/>
          </w:tcPr>
          <w:p w:rsidR="001A6148" w:rsidRPr="00FC7372" w:rsidRDefault="001A6148" w:rsidP="00E94E8A">
            <w:pPr>
              <w:jc w:val="right"/>
              <w:rPr>
                <w:rFonts w:ascii="Verdana" w:hAnsi="Verdana"/>
                <w:color w:val="000000"/>
                <w:sz w:val="18"/>
                <w:szCs w:val="18"/>
              </w:rPr>
            </w:pPr>
            <w:r w:rsidRPr="00FC7372">
              <w:rPr>
                <w:rFonts w:ascii="Verdana" w:hAnsi="Verdana"/>
                <w:color w:val="000000"/>
                <w:sz w:val="18"/>
                <w:szCs w:val="18"/>
              </w:rPr>
              <w:t>163.098</w:t>
            </w:r>
          </w:p>
        </w:tc>
        <w:tc>
          <w:tcPr>
            <w:tcW w:w="550"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FC7372" w:rsidRDefault="001A6148" w:rsidP="00E94E8A">
            <w:pPr>
              <w:jc w:val="right"/>
              <w:rPr>
                <w:rFonts w:ascii="Verdana" w:hAnsi="Verdana"/>
                <w:color w:val="000000"/>
                <w:sz w:val="18"/>
                <w:szCs w:val="18"/>
              </w:rPr>
            </w:pPr>
            <w:r w:rsidRPr="00FC7372">
              <w:rPr>
                <w:rFonts w:ascii="Verdana" w:hAnsi="Verdana"/>
                <w:color w:val="000000"/>
                <w:sz w:val="18"/>
                <w:szCs w:val="18"/>
              </w:rPr>
              <w:t>163.098</w:t>
            </w:r>
          </w:p>
        </w:tc>
        <w:tc>
          <w:tcPr>
            <w:tcW w:w="500"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485" w:type="pct"/>
          </w:tcPr>
          <w:p w:rsidR="001A6148" w:rsidRPr="00FC7372" w:rsidRDefault="001A6148" w:rsidP="00E94E8A">
            <w:pPr>
              <w:jc w:val="right"/>
              <w:rPr>
                <w:rFonts w:ascii="Verdana" w:hAnsi="Verdana"/>
                <w:color w:val="000000"/>
                <w:sz w:val="18"/>
                <w:szCs w:val="18"/>
              </w:rPr>
            </w:pPr>
            <w:r w:rsidRPr="00FC7372">
              <w:rPr>
                <w:rFonts w:ascii="Verdana" w:hAnsi="Verdana"/>
                <w:color w:val="000000"/>
                <w:sz w:val="18"/>
                <w:szCs w:val="18"/>
              </w:rPr>
              <w:t>163.098</w:t>
            </w:r>
          </w:p>
        </w:tc>
        <w:tc>
          <w:tcPr>
            <w:tcW w:w="332"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332"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332"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r>
      <w:tr w:rsidR="001A6148" w:rsidRPr="00FC7372" w:rsidTr="00E94E8A">
        <w:tc>
          <w:tcPr>
            <w:tcW w:w="966" w:type="pct"/>
            <w:vAlign w:val="center"/>
          </w:tcPr>
          <w:p w:rsidR="001A6148" w:rsidRPr="003B256E" w:rsidRDefault="001A6148" w:rsidP="00E94E8A">
            <w:pPr>
              <w:rPr>
                <w:rFonts w:ascii="Verdana" w:hAnsi="Verdana"/>
                <w:color w:val="000000"/>
                <w:sz w:val="18"/>
                <w:szCs w:val="18"/>
                <w:lang w:val="nl-NL"/>
              </w:rPr>
            </w:pPr>
            <w:r w:rsidRPr="003B256E">
              <w:rPr>
                <w:rFonts w:ascii="Verdana" w:hAnsi="Verdana"/>
                <w:color w:val="000000"/>
                <w:sz w:val="18"/>
                <w:szCs w:val="18"/>
                <w:lang w:val="nl-NL"/>
              </w:rPr>
              <w:t>Wachtgelden</w:t>
            </w:r>
          </w:p>
        </w:tc>
        <w:tc>
          <w:tcPr>
            <w:tcW w:w="622" w:type="pct"/>
          </w:tcPr>
          <w:p w:rsidR="001A6148" w:rsidRPr="00FC7372" w:rsidRDefault="001A6148" w:rsidP="00E94E8A">
            <w:pPr>
              <w:jc w:val="right"/>
              <w:rPr>
                <w:rFonts w:ascii="Verdana" w:hAnsi="Verdana"/>
                <w:color w:val="000000"/>
                <w:sz w:val="18"/>
                <w:szCs w:val="18"/>
              </w:rPr>
            </w:pPr>
            <w:r w:rsidRPr="00FC7372">
              <w:rPr>
                <w:rFonts w:ascii="Verdana" w:hAnsi="Verdana"/>
                <w:color w:val="000000"/>
                <w:sz w:val="18"/>
                <w:szCs w:val="18"/>
              </w:rPr>
              <w:t>14.404</w:t>
            </w:r>
          </w:p>
        </w:tc>
        <w:tc>
          <w:tcPr>
            <w:tcW w:w="550"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FC7372" w:rsidRDefault="001A6148" w:rsidP="00E94E8A">
            <w:pPr>
              <w:jc w:val="right"/>
              <w:rPr>
                <w:rFonts w:ascii="Verdana" w:hAnsi="Verdana"/>
                <w:color w:val="000000"/>
                <w:sz w:val="18"/>
                <w:szCs w:val="18"/>
              </w:rPr>
            </w:pPr>
            <w:r w:rsidRPr="00FC7372">
              <w:rPr>
                <w:rFonts w:ascii="Verdana" w:hAnsi="Verdana"/>
                <w:color w:val="000000"/>
                <w:sz w:val="18"/>
                <w:szCs w:val="18"/>
              </w:rPr>
              <w:t>14.404</w:t>
            </w:r>
          </w:p>
        </w:tc>
        <w:tc>
          <w:tcPr>
            <w:tcW w:w="500"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485" w:type="pct"/>
          </w:tcPr>
          <w:p w:rsidR="001A6148" w:rsidRPr="00FC7372" w:rsidRDefault="001A6148" w:rsidP="00E94E8A">
            <w:pPr>
              <w:jc w:val="right"/>
              <w:rPr>
                <w:rFonts w:ascii="Verdana" w:hAnsi="Verdana"/>
                <w:color w:val="000000"/>
                <w:sz w:val="18"/>
                <w:szCs w:val="18"/>
              </w:rPr>
            </w:pPr>
            <w:r w:rsidRPr="00FC7372">
              <w:rPr>
                <w:rFonts w:ascii="Verdana" w:hAnsi="Verdana"/>
                <w:color w:val="000000"/>
                <w:sz w:val="18"/>
                <w:szCs w:val="18"/>
              </w:rPr>
              <w:t>14.404</w:t>
            </w:r>
          </w:p>
        </w:tc>
        <w:tc>
          <w:tcPr>
            <w:tcW w:w="332"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332"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332"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r>
      <w:tr w:rsidR="001A6148" w:rsidRPr="00FC7372" w:rsidTr="00E94E8A">
        <w:tc>
          <w:tcPr>
            <w:tcW w:w="966" w:type="pct"/>
            <w:vAlign w:val="center"/>
          </w:tcPr>
          <w:p w:rsidR="001A6148" w:rsidRPr="003B256E" w:rsidRDefault="001A6148" w:rsidP="00E94E8A">
            <w:pPr>
              <w:rPr>
                <w:rFonts w:ascii="Verdana" w:hAnsi="Verdana"/>
                <w:color w:val="000000"/>
                <w:sz w:val="18"/>
                <w:szCs w:val="18"/>
                <w:lang w:val="nl-NL"/>
              </w:rPr>
            </w:pPr>
            <w:r w:rsidRPr="003B256E">
              <w:rPr>
                <w:rFonts w:ascii="Verdana" w:hAnsi="Verdana"/>
                <w:color w:val="000000"/>
                <w:sz w:val="18"/>
                <w:szCs w:val="18"/>
                <w:lang w:val="nl-NL"/>
              </w:rPr>
              <w:t>VMBO-groen</w:t>
            </w:r>
          </w:p>
        </w:tc>
        <w:tc>
          <w:tcPr>
            <w:tcW w:w="622" w:type="pct"/>
          </w:tcPr>
          <w:p w:rsidR="001A6148" w:rsidRPr="00FC7372" w:rsidRDefault="001A6148" w:rsidP="00E94E8A">
            <w:pPr>
              <w:jc w:val="right"/>
              <w:rPr>
                <w:rFonts w:ascii="Verdana" w:hAnsi="Verdana"/>
                <w:color w:val="000000"/>
                <w:sz w:val="18"/>
                <w:szCs w:val="18"/>
              </w:rPr>
            </w:pPr>
            <w:r w:rsidRPr="00FC7372">
              <w:rPr>
                <w:rFonts w:ascii="Verdana" w:hAnsi="Verdana"/>
                <w:color w:val="000000"/>
                <w:sz w:val="18"/>
                <w:szCs w:val="18"/>
              </w:rPr>
              <w:t>327.046</w:t>
            </w:r>
          </w:p>
        </w:tc>
        <w:tc>
          <w:tcPr>
            <w:tcW w:w="550"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FC7372" w:rsidRDefault="001A6148" w:rsidP="00E94E8A">
            <w:pPr>
              <w:jc w:val="right"/>
              <w:rPr>
                <w:rFonts w:ascii="Verdana" w:hAnsi="Verdana"/>
                <w:color w:val="000000"/>
                <w:sz w:val="18"/>
                <w:szCs w:val="18"/>
              </w:rPr>
            </w:pPr>
            <w:r w:rsidRPr="00FC7372">
              <w:rPr>
                <w:rFonts w:ascii="Verdana" w:hAnsi="Verdana"/>
                <w:color w:val="000000"/>
                <w:sz w:val="18"/>
                <w:szCs w:val="18"/>
              </w:rPr>
              <w:t>327.046</w:t>
            </w:r>
          </w:p>
        </w:tc>
        <w:tc>
          <w:tcPr>
            <w:tcW w:w="500"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485" w:type="pct"/>
          </w:tcPr>
          <w:p w:rsidR="001A6148" w:rsidRPr="00FC7372" w:rsidRDefault="001A6148" w:rsidP="00E94E8A">
            <w:pPr>
              <w:jc w:val="right"/>
              <w:rPr>
                <w:rFonts w:ascii="Verdana" w:hAnsi="Verdana"/>
                <w:color w:val="000000"/>
                <w:sz w:val="18"/>
                <w:szCs w:val="18"/>
              </w:rPr>
            </w:pPr>
            <w:r w:rsidRPr="00FC7372">
              <w:rPr>
                <w:rFonts w:ascii="Verdana" w:hAnsi="Verdana"/>
                <w:color w:val="000000"/>
                <w:sz w:val="18"/>
                <w:szCs w:val="18"/>
              </w:rPr>
              <w:t>327.046</w:t>
            </w:r>
          </w:p>
        </w:tc>
        <w:tc>
          <w:tcPr>
            <w:tcW w:w="332"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332"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332"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r>
      <w:tr w:rsidR="001A6148" w:rsidRPr="00FC7372" w:rsidTr="00E94E8A">
        <w:tc>
          <w:tcPr>
            <w:tcW w:w="966" w:type="pct"/>
            <w:vAlign w:val="center"/>
          </w:tcPr>
          <w:p w:rsidR="001A6148" w:rsidRPr="003B256E" w:rsidRDefault="001A6148" w:rsidP="00E94E8A">
            <w:pPr>
              <w:rPr>
                <w:rFonts w:ascii="Verdana" w:hAnsi="Verdana"/>
                <w:color w:val="000000"/>
                <w:sz w:val="18"/>
                <w:szCs w:val="18"/>
                <w:lang w:val="nl-NL"/>
              </w:rPr>
            </w:pPr>
            <w:r w:rsidRPr="003B256E">
              <w:rPr>
                <w:rFonts w:ascii="Verdana" w:hAnsi="Verdana"/>
                <w:color w:val="000000"/>
                <w:sz w:val="18"/>
                <w:szCs w:val="18"/>
                <w:lang w:val="nl-NL"/>
              </w:rPr>
              <w:t xml:space="preserve">Stichting Samenwerking Beroepsonderwijs Bedrijfsleven (SBB) voorheen </w:t>
            </w:r>
            <w:proofErr w:type="spellStart"/>
            <w:r w:rsidRPr="003B256E">
              <w:rPr>
                <w:rFonts w:ascii="Verdana" w:hAnsi="Verdana"/>
                <w:color w:val="000000"/>
                <w:sz w:val="18"/>
                <w:szCs w:val="18"/>
                <w:lang w:val="nl-NL"/>
              </w:rPr>
              <w:t>Aequor</w:t>
            </w:r>
            <w:proofErr w:type="spellEnd"/>
          </w:p>
        </w:tc>
        <w:tc>
          <w:tcPr>
            <w:tcW w:w="622" w:type="pct"/>
          </w:tcPr>
          <w:p w:rsidR="001A6148" w:rsidRPr="00FC7372" w:rsidRDefault="001A6148" w:rsidP="00E94E8A">
            <w:pPr>
              <w:jc w:val="right"/>
              <w:rPr>
                <w:rFonts w:ascii="Verdana" w:hAnsi="Verdana"/>
                <w:color w:val="000000"/>
                <w:sz w:val="18"/>
                <w:szCs w:val="18"/>
              </w:rPr>
            </w:pPr>
            <w:r w:rsidRPr="00FC7372">
              <w:rPr>
                <w:rFonts w:ascii="Verdana" w:hAnsi="Verdana"/>
                <w:color w:val="000000"/>
                <w:sz w:val="18"/>
                <w:szCs w:val="18"/>
              </w:rPr>
              <w:t>2.370</w:t>
            </w:r>
          </w:p>
        </w:tc>
        <w:tc>
          <w:tcPr>
            <w:tcW w:w="550"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FC7372" w:rsidRDefault="001A6148" w:rsidP="00E94E8A">
            <w:pPr>
              <w:jc w:val="right"/>
              <w:rPr>
                <w:rFonts w:ascii="Verdana" w:hAnsi="Verdana"/>
                <w:color w:val="000000"/>
                <w:sz w:val="18"/>
                <w:szCs w:val="18"/>
              </w:rPr>
            </w:pPr>
            <w:r w:rsidRPr="00FC7372">
              <w:rPr>
                <w:rFonts w:ascii="Verdana" w:hAnsi="Verdana"/>
                <w:color w:val="000000"/>
                <w:sz w:val="18"/>
                <w:szCs w:val="18"/>
              </w:rPr>
              <w:t>2.370</w:t>
            </w:r>
          </w:p>
        </w:tc>
        <w:tc>
          <w:tcPr>
            <w:tcW w:w="500"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-2.370</w:t>
            </w:r>
          </w:p>
        </w:tc>
        <w:tc>
          <w:tcPr>
            <w:tcW w:w="485"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0</w:t>
            </w:r>
          </w:p>
        </w:tc>
        <w:tc>
          <w:tcPr>
            <w:tcW w:w="332" w:type="pct"/>
          </w:tcPr>
          <w:p w:rsidR="001A6148" w:rsidRPr="00FC7372" w:rsidRDefault="001A6148" w:rsidP="00E94E8A">
            <w:pPr>
              <w:jc w:val="right"/>
              <w:rPr>
                <w:rFonts w:ascii="Verdana" w:hAnsi="Verdana"/>
                <w:color w:val="000000"/>
                <w:sz w:val="18"/>
                <w:szCs w:val="18"/>
              </w:rPr>
            </w:pPr>
          </w:p>
        </w:tc>
        <w:tc>
          <w:tcPr>
            <w:tcW w:w="332" w:type="pct"/>
          </w:tcPr>
          <w:p w:rsidR="001A6148" w:rsidRPr="00FC7372" w:rsidRDefault="001A6148" w:rsidP="00E94E8A">
            <w:pPr>
              <w:jc w:val="right"/>
              <w:rPr>
                <w:rFonts w:ascii="Verdana" w:hAnsi="Verdana"/>
                <w:color w:val="000000"/>
                <w:sz w:val="18"/>
                <w:szCs w:val="18"/>
              </w:rPr>
            </w:pPr>
          </w:p>
        </w:tc>
        <w:tc>
          <w:tcPr>
            <w:tcW w:w="332" w:type="pct"/>
          </w:tcPr>
          <w:p w:rsidR="001A6148" w:rsidRPr="00FC7372" w:rsidRDefault="001A6148" w:rsidP="00E94E8A">
            <w:pPr>
              <w:jc w:val="right"/>
              <w:rPr>
                <w:rFonts w:ascii="Verdana" w:hAnsi="Verdana"/>
                <w:color w:val="000000"/>
                <w:sz w:val="18"/>
                <w:szCs w:val="18"/>
              </w:rPr>
            </w:pPr>
          </w:p>
        </w:tc>
        <w:tc>
          <w:tcPr>
            <w:tcW w:w="331" w:type="pct"/>
          </w:tcPr>
          <w:p w:rsidR="001A6148" w:rsidRPr="00FC7372" w:rsidRDefault="001A6148" w:rsidP="00E94E8A">
            <w:pPr>
              <w:jc w:val="right"/>
              <w:rPr>
                <w:rFonts w:ascii="Verdana" w:hAnsi="Verdana"/>
                <w:color w:val="000000"/>
                <w:sz w:val="18"/>
                <w:szCs w:val="18"/>
              </w:rPr>
            </w:pPr>
          </w:p>
        </w:tc>
      </w:tr>
      <w:tr w:rsidR="001A6148" w:rsidRPr="00FC7372" w:rsidTr="00E94E8A">
        <w:tc>
          <w:tcPr>
            <w:tcW w:w="966" w:type="pct"/>
            <w:vAlign w:val="center"/>
          </w:tcPr>
          <w:p w:rsidR="001A6148" w:rsidRPr="003B256E" w:rsidRDefault="001A6148" w:rsidP="00E94E8A">
            <w:pPr>
              <w:rPr>
                <w:rFonts w:ascii="Verdana" w:hAnsi="Verdana"/>
                <w:color w:val="000000"/>
                <w:sz w:val="18"/>
                <w:szCs w:val="18"/>
                <w:lang w:val="nl-NL"/>
              </w:rPr>
            </w:pPr>
            <w:r w:rsidRPr="003B256E">
              <w:rPr>
                <w:rFonts w:ascii="Verdana" w:hAnsi="Verdana"/>
                <w:color w:val="000000"/>
                <w:sz w:val="18"/>
                <w:szCs w:val="18"/>
                <w:lang w:val="nl-NL"/>
              </w:rPr>
              <w:t> </w:t>
            </w:r>
          </w:p>
        </w:tc>
        <w:tc>
          <w:tcPr>
            <w:tcW w:w="622" w:type="pct"/>
          </w:tcPr>
          <w:p w:rsidR="001A6148" w:rsidRPr="00FC7372" w:rsidRDefault="001A6148" w:rsidP="00E94E8A">
            <w:pPr>
              <w:jc w:val="right"/>
              <w:rPr>
                <w:rFonts w:ascii="Verdana" w:hAnsi="Verdana"/>
                <w:color w:val="000000"/>
                <w:sz w:val="18"/>
                <w:szCs w:val="18"/>
              </w:rPr>
            </w:pPr>
            <w:r w:rsidRPr="00FC7372">
              <w:rPr>
                <w:rFonts w:ascii="Verdana" w:hAnsi="Verdana"/>
                <w:color w:val="000000"/>
                <w:sz w:val="18"/>
                <w:szCs w:val="18"/>
              </w:rPr>
              <w:t> </w:t>
            </w:r>
          </w:p>
        </w:tc>
        <w:tc>
          <w:tcPr>
            <w:tcW w:w="550"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FC7372" w:rsidRDefault="001A6148" w:rsidP="00E94E8A">
            <w:pPr>
              <w:jc w:val="right"/>
              <w:rPr>
                <w:rFonts w:ascii="Verdana" w:hAnsi="Verdana"/>
                <w:color w:val="000000"/>
                <w:sz w:val="18"/>
                <w:szCs w:val="18"/>
              </w:rPr>
            </w:pPr>
            <w:r w:rsidRPr="00FC7372">
              <w:rPr>
                <w:rFonts w:ascii="Verdana" w:hAnsi="Verdana"/>
                <w:color w:val="000000"/>
                <w:sz w:val="18"/>
                <w:szCs w:val="18"/>
              </w:rPr>
              <w:t> </w:t>
            </w:r>
          </w:p>
        </w:tc>
        <w:tc>
          <w:tcPr>
            <w:tcW w:w="500"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485" w:type="pct"/>
          </w:tcPr>
          <w:p w:rsidR="001A6148" w:rsidRPr="00FC7372" w:rsidRDefault="001A6148" w:rsidP="00E94E8A">
            <w:pPr>
              <w:jc w:val="right"/>
              <w:rPr>
                <w:rFonts w:ascii="Verdana" w:hAnsi="Verdana"/>
                <w:color w:val="000000"/>
                <w:sz w:val="18"/>
                <w:szCs w:val="18"/>
              </w:rPr>
            </w:pPr>
          </w:p>
        </w:tc>
        <w:tc>
          <w:tcPr>
            <w:tcW w:w="332" w:type="pct"/>
          </w:tcPr>
          <w:p w:rsidR="001A6148" w:rsidRPr="00FC7372" w:rsidRDefault="001A6148" w:rsidP="00E94E8A">
            <w:pPr>
              <w:jc w:val="right"/>
              <w:rPr>
                <w:rFonts w:ascii="Verdana" w:hAnsi="Verdana"/>
                <w:color w:val="000000"/>
                <w:sz w:val="18"/>
                <w:szCs w:val="18"/>
              </w:rPr>
            </w:pPr>
          </w:p>
        </w:tc>
        <w:tc>
          <w:tcPr>
            <w:tcW w:w="332" w:type="pct"/>
          </w:tcPr>
          <w:p w:rsidR="001A6148" w:rsidRPr="00FC7372" w:rsidRDefault="001A6148" w:rsidP="00E94E8A">
            <w:pPr>
              <w:jc w:val="right"/>
              <w:rPr>
                <w:rFonts w:ascii="Verdana" w:hAnsi="Verdana"/>
                <w:color w:val="000000"/>
                <w:sz w:val="18"/>
                <w:szCs w:val="18"/>
              </w:rPr>
            </w:pPr>
          </w:p>
        </w:tc>
        <w:tc>
          <w:tcPr>
            <w:tcW w:w="332" w:type="pct"/>
          </w:tcPr>
          <w:p w:rsidR="001A6148" w:rsidRPr="00FC7372" w:rsidRDefault="001A6148" w:rsidP="00E94E8A">
            <w:pPr>
              <w:jc w:val="right"/>
              <w:rPr>
                <w:rFonts w:ascii="Verdana" w:hAnsi="Verdana"/>
                <w:color w:val="000000"/>
                <w:sz w:val="18"/>
                <w:szCs w:val="18"/>
              </w:rPr>
            </w:pPr>
          </w:p>
        </w:tc>
        <w:tc>
          <w:tcPr>
            <w:tcW w:w="331" w:type="pct"/>
          </w:tcPr>
          <w:p w:rsidR="001A6148" w:rsidRPr="00FC7372" w:rsidRDefault="001A6148" w:rsidP="00E94E8A">
            <w:pPr>
              <w:jc w:val="right"/>
              <w:rPr>
                <w:rFonts w:ascii="Verdana" w:hAnsi="Verdana"/>
                <w:color w:val="000000"/>
                <w:sz w:val="18"/>
                <w:szCs w:val="18"/>
              </w:rPr>
            </w:pPr>
          </w:p>
        </w:tc>
      </w:tr>
      <w:tr w:rsidR="001A6148" w:rsidRPr="00FC7372" w:rsidTr="00E94E8A">
        <w:tc>
          <w:tcPr>
            <w:tcW w:w="966" w:type="pct"/>
            <w:vAlign w:val="center"/>
          </w:tcPr>
          <w:p w:rsidR="001A6148" w:rsidRPr="003B256E" w:rsidRDefault="001A6148" w:rsidP="00E94E8A">
            <w:pPr>
              <w:rPr>
                <w:rFonts w:ascii="Verdana" w:hAnsi="Verdana"/>
                <w:b/>
                <w:bCs/>
                <w:iCs/>
                <w:color w:val="000000"/>
                <w:sz w:val="18"/>
                <w:szCs w:val="18"/>
                <w:lang w:val="nl-NL"/>
              </w:rPr>
            </w:pPr>
            <w:r w:rsidRPr="003B256E">
              <w:rPr>
                <w:rFonts w:ascii="Verdana" w:hAnsi="Verdana"/>
                <w:b/>
                <w:bCs/>
                <w:iCs/>
                <w:color w:val="000000"/>
                <w:sz w:val="18"/>
                <w:szCs w:val="18"/>
                <w:lang w:val="nl-NL"/>
              </w:rPr>
              <w:t>Subsidies</w:t>
            </w:r>
          </w:p>
        </w:tc>
        <w:tc>
          <w:tcPr>
            <w:tcW w:w="622" w:type="pct"/>
          </w:tcPr>
          <w:p w:rsidR="001A6148" w:rsidRPr="00FC7372" w:rsidRDefault="001A6148" w:rsidP="00E94E8A">
            <w:pPr>
              <w:jc w:val="right"/>
              <w:rPr>
                <w:rFonts w:ascii="Verdana" w:hAnsi="Verdana"/>
                <w:b/>
                <w:bCs/>
                <w:iCs/>
                <w:color w:val="000000"/>
                <w:sz w:val="18"/>
                <w:szCs w:val="18"/>
              </w:rPr>
            </w:pPr>
            <w:r w:rsidRPr="00FC7372">
              <w:rPr>
                <w:rFonts w:ascii="Verdana" w:hAnsi="Verdana"/>
                <w:b/>
                <w:bCs/>
                <w:iCs/>
                <w:color w:val="000000"/>
                <w:sz w:val="18"/>
                <w:szCs w:val="18"/>
              </w:rPr>
              <w:t>26.692</w:t>
            </w:r>
          </w:p>
        </w:tc>
        <w:tc>
          <w:tcPr>
            <w:tcW w:w="550"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FC7372" w:rsidRDefault="001A6148" w:rsidP="00E94E8A">
            <w:pPr>
              <w:jc w:val="right"/>
              <w:rPr>
                <w:rFonts w:ascii="Verdana" w:hAnsi="Verdana"/>
                <w:b/>
                <w:bCs/>
                <w:iCs/>
                <w:color w:val="000000"/>
                <w:sz w:val="18"/>
                <w:szCs w:val="18"/>
              </w:rPr>
            </w:pPr>
            <w:r w:rsidRPr="00FC7372">
              <w:rPr>
                <w:rFonts w:ascii="Verdana" w:hAnsi="Verdana"/>
                <w:b/>
                <w:bCs/>
                <w:iCs/>
                <w:color w:val="000000"/>
                <w:sz w:val="18"/>
                <w:szCs w:val="18"/>
              </w:rPr>
              <w:t>26.692</w:t>
            </w:r>
          </w:p>
        </w:tc>
        <w:tc>
          <w:tcPr>
            <w:tcW w:w="500" w:type="pct"/>
          </w:tcPr>
          <w:p w:rsidR="001A6148" w:rsidRPr="004D3B54" w:rsidRDefault="001A6148" w:rsidP="00E94E8A">
            <w:pPr>
              <w:spacing w:line="240" w:lineRule="auto"/>
              <w:jc w:val="right"/>
              <w:rPr>
                <w:rFonts w:ascii="Verdana" w:eastAsia="Times New Roman" w:hAnsi="Verdana" w:cs="Times New Roman"/>
                <w:b/>
                <w:sz w:val="18"/>
                <w:szCs w:val="18"/>
                <w:lang w:val="nl-NL" w:eastAsia="nl-NL"/>
              </w:rPr>
            </w:pPr>
            <w:r w:rsidRPr="004D3B54">
              <w:rPr>
                <w:rFonts w:ascii="Verdana" w:eastAsia="Times New Roman" w:hAnsi="Verdana" w:cs="Times New Roman"/>
                <w:b/>
                <w:sz w:val="18"/>
                <w:szCs w:val="18"/>
                <w:lang w:val="nl-NL" w:eastAsia="nl-NL"/>
              </w:rPr>
              <w:t>4.188</w:t>
            </w:r>
          </w:p>
        </w:tc>
        <w:tc>
          <w:tcPr>
            <w:tcW w:w="485" w:type="pct"/>
          </w:tcPr>
          <w:p w:rsidR="001A6148" w:rsidRPr="004D3B54" w:rsidRDefault="001A6148" w:rsidP="00E94E8A">
            <w:pPr>
              <w:jc w:val="right"/>
              <w:rPr>
                <w:rFonts w:ascii="Verdana" w:hAnsi="Verdana"/>
                <w:b/>
                <w:color w:val="000000"/>
                <w:sz w:val="18"/>
                <w:szCs w:val="18"/>
              </w:rPr>
            </w:pPr>
            <w:r w:rsidRPr="004D3B54">
              <w:rPr>
                <w:rFonts w:ascii="Verdana" w:hAnsi="Verdana"/>
                <w:b/>
                <w:color w:val="000000"/>
                <w:sz w:val="18"/>
                <w:szCs w:val="18"/>
              </w:rPr>
              <w:t>30.880</w:t>
            </w:r>
          </w:p>
        </w:tc>
        <w:tc>
          <w:tcPr>
            <w:tcW w:w="332" w:type="pct"/>
          </w:tcPr>
          <w:p w:rsidR="001A6148" w:rsidRPr="004D3B54" w:rsidRDefault="001A6148" w:rsidP="00E94E8A">
            <w:pPr>
              <w:spacing w:line="240" w:lineRule="auto"/>
              <w:jc w:val="right"/>
              <w:rPr>
                <w:rFonts w:ascii="Verdana" w:eastAsia="Times New Roman" w:hAnsi="Verdana" w:cs="Times New Roman"/>
                <w:b/>
                <w:sz w:val="18"/>
                <w:szCs w:val="18"/>
                <w:lang w:val="nl-NL" w:eastAsia="nl-NL"/>
              </w:rPr>
            </w:pPr>
            <w:r>
              <w:rPr>
                <w:rFonts w:ascii="Verdana" w:eastAsia="Times New Roman" w:hAnsi="Verdana" w:cs="Times New Roman"/>
                <w:b/>
                <w:sz w:val="18"/>
                <w:szCs w:val="18"/>
                <w:lang w:val="nl-NL" w:eastAsia="nl-NL"/>
              </w:rPr>
              <w:t>152</w:t>
            </w:r>
          </w:p>
        </w:tc>
        <w:tc>
          <w:tcPr>
            <w:tcW w:w="332" w:type="pct"/>
          </w:tcPr>
          <w:p w:rsidR="001A6148" w:rsidRPr="004D3B54" w:rsidRDefault="001A6148" w:rsidP="00E94E8A">
            <w:pPr>
              <w:spacing w:line="240" w:lineRule="auto"/>
              <w:jc w:val="right"/>
              <w:rPr>
                <w:rFonts w:ascii="Verdana" w:eastAsia="Times New Roman" w:hAnsi="Verdana" w:cs="Times New Roman"/>
                <w:b/>
                <w:sz w:val="18"/>
                <w:szCs w:val="18"/>
                <w:lang w:val="nl-NL" w:eastAsia="nl-NL"/>
              </w:rPr>
            </w:pPr>
            <w:r>
              <w:rPr>
                <w:rFonts w:ascii="Verdana" w:eastAsia="Times New Roman" w:hAnsi="Verdana" w:cs="Times New Roman"/>
                <w:b/>
                <w:sz w:val="18"/>
                <w:szCs w:val="18"/>
                <w:lang w:val="nl-NL" w:eastAsia="nl-NL"/>
              </w:rPr>
              <w:t>19</w:t>
            </w:r>
          </w:p>
        </w:tc>
        <w:tc>
          <w:tcPr>
            <w:tcW w:w="332" w:type="pct"/>
          </w:tcPr>
          <w:p w:rsidR="001A6148" w:rsidRPr="004D3B54" w:rsidRDefault="001A6148" w:rsidP="00E94E8A">
            <w:pPr>
              <w:spacing w:line="240" w:lineRule="auto"/>
              <w:jc w:val="right"/>
              <w:rPr>
                <w:rFonts w:ascii="Verdana" w:eastAsia="Times New Roman" w:hAnsi="Verdana" w:cs="Times New Roman"/>
                <w:b/>
                <w:sz w:val="18"/>
                <w:szCs w:val="18"/>
                <w:lang w:val="nl-NL" w:eastAsia="nl-NL"/>
              </w:rPr>
            </w:pPr>
            <w:r>
              <w:rPr>
                <w:rFonts w:ascii="Verdana" w:eastAsia="Times New Roman" w:hAnsi="Verdana" w:cs="Times New Roman"/>
                <w:b/>
                <w:sz w:val="18"/>
                <w:szCs w:val="18"/>
                <w:lang w:val="nl-NL" w:eastAsia="nl-NL"/>
              </w:rPr>
              <w:t>-8</w:t>
            </w:r>
          </w:p>
        </w:tc>
        <w:tc>
          <w:tcPr>
            <w:tcW w:w="331" w:type="pct"/>
          </w:tcPr>
          <w:p w:rsidR="001A6148" w:rsidRPr="004D3B54" w:rsidRDefault="001A6148" w:rsidP="00E94E8A">
            <w:pPr>
              <w:spacing w:line="240" w:lineRule="auto"/>
              <w:jc w:val="right"/>
              <w:rPr>
                <w:rFonts w:ascii="Verdana" w:eastAsia="Times New Roman" w:hAnsi="Verdana" w:cs="Times New Roman"/>
                <w:b/>
                <w:sz w:val="18"/>
                <w:szCs w:val="18"/>
                <w:lang w:val="nl-NL" w:eastAsia="nl-NL"/>
              </w:rPr>
            </w:pPr>
            <w:r>
              <w:rPr>
                <w:rFonts w:ascii="Verdana" w:eastAsia="Times New Roman" w:hAnsi="Verdana" w:cs="Times New Roman"/>
                <w:b/>
                <w:sz w:val="18"/>
                <w:szCs w:val="18"/>
                <w:lang w:val="nl-NL" w:eastAsia="nl-NL"/>
              </w:rPr>
              <w:t>-6</w:t>
            </w:r>
          </w:p>
        </w:tc>
      </w:tr>
      <w:tr w:rsidR="001A6148" w:rsidRPr="00FC7372" w:rsidTr="00E94E8A">
        <w:tc>
          <w:tcPr>
            <w:tcW w:w="966" w:type="pct"/>
            <w:vAlign w:val="center"/>
          </w:tcPr>
          <w:p w:rsidR="001A6148" w:rsidRPr="003B256E" w:rsidRDefault="001A6148" w:rsidP="00E94E8A">
            <w:pPr>
              <w:rPr>
                <w:rFonts w:ascii="Verdana" w:hAnsi="Verdana"/>
                <w:color w:val="000000"/>
                <w:sz w:val="18"/>
                <w:szCs w:val="18"/>
                <w:lang w:val="nl-NL"/>
              </w:rPr>
            </w:pPr>
            <w:r w:rsidRPr="003B256E">
              <w:rPr>
                <w:rFonts w:ascii="Verdana" w:hAnsi="Verdana"/>
                <w:color w:val="000000"/>
                <w:sz w:val="18"/>
                <w:szCs w:val="18"/>
                <w:lang w:val="nl-NL"/>
              </w:rPr>
              <w:t>Aanvullende onderwijssubsidies</w:t>
            </w:r>
          </w:p>
        </w:tc>
        <w:tc>
          <w:tcPr>
            <w:tcW w:w="622" w:type="pct"/>
          </w:tcPr>
          <w:p w:rsidR="001A6148" w:rsidRPr="00FC7372" w:rsidRDefault="001A6148" w:rsidP="00E94E8A">
            <w:pPr>
              <w:jc w:val="right"/>
              <w:rPr>
                <w:rFonts w:ascii="Verdana" w:hAnsi="Verdana"/>
                <w:color w:val="000000"/>
                <w:sz w:val="18"/>
                <w:szCs w:val="18"/>
              </w:rPr>
            </w:pPr>
            <w:r w:rsidRPr="00FC7372">
              <w:rPr>
                <w:rFonts w:ascii="Verdana" w:hAnsi="Verdana"/>
                <w:color w:val="000000"/>
                <w:sz w:val="18"/>
                <w:szCs w:val="18"/>
              </w:rPr>
              <w:t>25.303</w:t>
            </w:r>
          </w:p>
        </w:tc>
        <w:tc>
          <w:tcPr>
            <w:tcW w:w="550"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FC7372" w:rsidRDefault="001A6148" w:rsidP="00E94E8A">
            <w:pPr>
              <w:jc w:val="right"/>
              <w:rPr>
                <w:rFonts w:ascii="Verdana" w:hAnsi="Verdana"/>
                <w:color w:val="000000"/>
                <w:sz w:val="18"/>
                <w:szCs w:val="18"/>
              </w:rPr>
            </w:pPr>
            <w:r w:rsidRPr="00FC7372">
              <w:rPr>
                <w:rFonts w:ascii="Verdana" w:hAnsi="Verdana"/>
                <w:color w:val="000000"/>
                <w:sz w:val="18"/>
                <w:szCs w:val="18"/>
              </w:rPr>
              <w:t>25.303</w:t>
            </w:r>
          </w:p>
        </w:tc>
        <w:tc>
          <w:tcPr>
            <w:tcW w:w="500"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-412</w:t>
            </w:r>
          </w:p>
        </w:tc>
        <w:tc>
          <w:tcPr>
            <w:tcW w:w="485"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24.891</w:t>
            </w:r>
          </w:p>
        </w:tc>
        <w:tc>
          <w:tcPr>
            <w:tcW w:w="332" w:type="pct"/>
          </w:tcPr>
          <w:p w:rsidR="001A6148" w:rsidRPr="00FC7372" w:rsidRDefault="001A6148" w:rsidP="00E94E8A">
            <w:pPr>
              <w:jc w:val="right"/>
              <w:rPr>
                <w:rFonts w:ascii="Verdana" w:hAnsi="Verdana"/>
                <w:color w:val="000000"/>
                <w:sz w:val="18"/>
                <w:szCs w:val="18"/>
              </w:rPr>
            </w:pPr>
            <w:r>
              <w:rPr>
                <w:rFonts w:ascii="Verdana" w:hAnsi="Verdana"/>
                <w:color w:val="000000"/>
                <w:sz w:val="18"/>
                <w:szCs w:val="18"/>
              </w:rPr>
              <w:t>152</w:t>
            </w:r>
          </w:p>
        </w:tc>
        <w:tc>
          <w:tcPr>
            <w:tcW w:w="332" w:type="pct"/>
          </w:tcPr>
          <w:p w:rsidR="001A6148" w:rsidRPr="00FC7372" w:rsidRDefault="001A6148" w:rsidP="00E94E8A">
            <w:pPr>
              <w:jc w:val="right"/>
              <w:rPr>
                <w:rFonts w:ascii="Verdana" w:hAnsi="Verdana"/>
                <w:color w:val="000000"/>
                <w:sz w:val="18"/>
                <w:szCs w:val="18"/>
              </w:rPr>
            </w:pPr>
            <w:r>
              <w:rPr>
                <w:rFonts w:ascii="Verdana" w:hAnsi="Verdana"/>
                <w:color w:val="000000"/>
                <w:sz w:val="18"/>
                <w:szCs w:val="18"/>
              </w:rPr>
              <w:t>19</w:t>
            </w:r>
          </w:p>
        </w:tc>
        <w:tc>
          <w:tcPr>
            <w:tcW w:w="332" w:type="pct"/>
          </w:tcPr>
          <w:p w:rsidR="001A6148" w:rsidRPr="00FC7372" w:rsidRDefault="001A6148" w:rsidP="00E94E8A">
            <w:pPr>
              <w:jc w:val="right"/>
              <w:rPr>
                <w:rFonts w:ascii="Verdana" w:hAnsi="Verdana"/>
                <w:color w:val="000000"/>
                <w:sz w:val="18"/>
                <w:szCs w:val="18"/>
              </w:rPr>
            </w:pPr>
            <w:r>
              <w:rPr>
                <w:rFonts w:ascii="Verdana" w:hAnsi="Verdana"/>
                <w:color w:val="000000"/>
                <w:sz w:val="18"/>
                <w:szCs w:val="18"/>
              </w:rPr>
              <w:t>-8</w:t>
            </w:r>
          </w:p>
        </w:tc>
        <w:tc>
          <w:tcPr>
            <w:tcW w:w="331" w:type="pct"/>
          </w:tcPr>
          <w:p w:rsidR="001A6148" w:rsidRPr="00FC7372" w:rsidRDefault="001A6148" w:rsidP="00E94E8A">
            <w:pPr>
              <w:jc w:val="right"/>
              <w:rPr>
                <w:rFonts w:ascii="Verdana" w:hAnsi="Verdana"/>
                <w:color w:val="000000"/>
                <w:sz w:val="18"/>
                <w:szCs w:val="18"/>
              </w:rPr>
            </w:pPr>
            <w:r>
              <w:rPr>
                <w:rFonts w:ascii="Verdana" w:hAnsi="Verdana"/>
                <w:color w:val="000000"/>
                <w:sz w:val="18"/>
                <w:szCs w:val="18"/>
              </w:rPr>
              <w:t>-6</w:t>
            </w:r>
          </w:p>
        </w:tc>
      </w:tr>
      <w:tr w:rsidR="001A6148" w:rsidRPr="00FC7372" w:rsidTr="00E94E8A">
        <w:tc>
          <w:tcPr>
            <w:tcW w:w="966" w:type="pct"/>
            <w:vAlign w:val="center"/>
          </w:tcPr>
          <w:p w:rsidR="001A6148" w:rsidRPr="003B256E" w:rsidRDefault="001A6148" w:rsidP="00E94E8A">
            <w:pPr>
              <w:rPr>
                <w:rFonts w:ascii="Verdana" w:hAnsi="Verdana"/>
                <w:color w:val="000000"/>
                <w:sz w:val="18"/>
                <w:szCs w:val="18"/>
                <w:lang w:val="nl-NL"/>
              </w:rPr>
            </w:pPr>
            <w:r w:rsidRPr="003B256E">
              <w:rPr>
                <w:rFonts w:ascii="Verdana" w:hAnsi="Verdana"/>
                <w:color w:val="000000"/>
                <w:sz w:val="18"/>
                <w:szCs w:val="18"/>
                <w:lang w:val="nl-NL"/>
              </w:rPr>
              <w:t>Ontwikkeling en beheer natuurkwaliteit</w:t>
            </w:r>
          </w:p>
        </w:tc>
        <w:tc>
          <w:tcPr>
            <w:tcW w:w="622" w:type="pct"/>
          </w:tcPr>
          <w:p w:rsidR="001A6148" w:rsidRPr="00FC7372" w:rsidRDefault="001A6148" w:rsidP="00E94E8A">
            <w:pPr>
              <w:jc w:val="right"/>
              <w:rPr>
                <w:rFonts w:ascii="Verdana" w:hAnsi="Verdana"/>
                <w:color w:val="000000"/>
                <w:sz w:val="18"/>
                <w:szCs w:val="18"/>
              </w:rPr>
            </w:pPr>
            <w:r w:rsidRPr="00FC7372">
              <w:rPr>
                <w:rFonts w:ascii="Verdana" w:hAnsi="Verdana"/>
                <w:color w:val="000000"/>
                <w:sz w:val="18"/>
                <w:szCs w:val="18"/>
              </w:rPr>
              <w:t>1.322</w:t>
            </w:r>
          </w:p>
        </w:tc>
        <w:tc>
          <w:tcPr>
            <w:tcW w:w="550"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FC7372" w:rsidRDefault="001A6148" w:rsidP="00E94E8A">
            <w:pPr>
              <w:jc w:val="right"/>
              <w:rPr>
                <w:rFonts w:ascii="Verdana" w:hAnsi="Verdana"/>
                <w:color w:val="000000"/>
                <w:sz w:val="18"/>
                <w:szCs w:val="18"/>
              </w:rPr>
            </w:pPr>
            <w:r w:rsidRPr="00FC7372">
              <w:rPr>
                <w:rFonts w:ascii="Verdana" w:hAnsi="Verdana"/>
                <w:color w:val="000000"/>
                <w:sz w:val="18"/>
                <w:szCs w:val="18"/>
              </w:rPr>
              <w:t>1.322</w:t>
            </w:r>
          </w:p>
        </w:tc>
        <w:tc>
          <w:tcPr>
            <w:tcW w:w="500"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485" w:type="pct"/>
          </w:tcPr>
          <w:p w:rsidR="001A6148" w:rsidRPr="00FC7372" w:rsidRDefault="001A6148" w:rsidP="00E94E8A">
            <w:pPr>
              <w:spacing w:line="240" w:lineRule="auto"/>
              <w:jc w:val="right"/>
              <w:rPr>
                <w:rFonts w:ascii="Verdana" w:hAnsi="Verdana"/>
                <w:sz w:val="18"/>
                <w:szCs w:val="18"/>
              </w:rPr>
            </w:pPr>
            <w:r>
              <w:rPr>
                <w:rFonts w:ascii="Verdana" w:hAnsi="Verdana"/>
                <w:sz w:val="18"/>
                <w:szCs w:val="18"/>
              </w:rPr>
              <w:t>1.322</w:t>
            </w:r>
          </w:p>
        </w:tc>
        <w:tc>
          <w:tcPr>
            <w:tcW w:w="332"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332"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332"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r>
      <w:tr w:rsidR="001A6148" w:rsidRPr="00FC7372" w:rsidTr="00E94E8A">
        <w:tc>
          <w:tcPr>
            <w:tcW w:w="966" w:type="pct"/>
            <w:vAlign w:val="center"/>
          </w:tcPr>
          <w:p w:rsidR="001A6148" w:rsidRPr="003B256E" w:rsidRDefault="001A6148" w:rsidP="00E94E8A">
            <w:pPr>
              <w:rPr>
                <w:rFonts w:ascii="Verdana" w:hAnsi="Verdana"/>
                <w:color w:val="000000"/>
                <w:sz w:val="18"/>
                <w:szCs w:val="18"/>
                <w:lang w:val="nl-NL"/>
              </w:rPr>
            </w:pPr>
            <w:r w:rsidRPr="003B256E">
              <w:rPr>
                <w:rFonts w:ascii="Verdana" w:hAnsi="Verdana"/>
                <w:color w:val="000000"/>
                <w:sz w:val="18"/>
                <w:szCs w:val="18"/>
                <w:lang w:val="nl-NL"/>
              </w:rPr>
              <w:t>Educatie</w:t>
            </w:r>
          </w:p>
        </w:tc>
        <w:tc>
          <w:tcPr>
            <w:tcW w:w="622" w:type="pct"/>
          </w:tcPr>
          <w:p w:rsidR="001A6148" w:rsidRPr="00FC7372" w:rsidRDefault="001A6148" w:rsidP="00E94E8A">
            <w:pPr>
              <w:jc w:val="right"/>
              <w:rPr>
                <w:rFonts w:ascii="Verdana" w:hAnsi="Verdana"/>
                <w:color w:val="000000"/>
                <w:sz w:val="18"/>
                <w:szCs w:val="18"/>
              </w:rPr>
            </w:pPr>
            <w:r w:rsidRPr="00FC7372">
              <w:rPr>
                <w:rFonts w:ascii="Verdana" w:hAnsi="Verdana"/>
                <w:color w:val="000000"/>
                <w:sz w:val="18"/>
                <w:szCs w:val="18"/>
              </w:rPr>
              <w:t>67</w:t>
            </w:r>
          </w:p>
        </w:tc>
        <w:tc>
          <w:tcPr>
            <w:tcW w:w="550"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FC7372" w:rsidRDefault="001A6148" w:rsidP="00E94E8A">
            <w:pPr>
              <w:jc w:val="right"/>
              <w:rPr>
                <w:rFonts w:ascii="Verdana" w:hAnsi="Verdana"/>
                <w:color w:val="000000"/>
                <w:sz w:val="18"/>
                <w:szCs w:val="18"/>
              </w:rPr>
            </w:pPr>
            <w:r w:rsidRPr="00FC7372">
              <w:rPr>
                <w:rFonts w:ascii="Verdana" w:hAnsi="Verdana"/>
                <w:color w:val="000000"/>
                <w:sz w:val="18"/>
                <w:szCs w:val="18"/>
              </w:rPr>
              <w:t>67</w:t>
            </w:r>
          </w:p>
        </w:tc>
        <w:tc>
          <w:tcPr>
            <w:tcW w:w="500"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4.600</w:t>
            </w:r>
          </w:p>
        </w:tc>
        <w:tc>
          <w:tcPr>
            <w:tcW w:w="485" w:type="pct"/>
          </w:tcPr>
          <w:p w:rsidR="001A6148" w:rsidRPr="00FC7372" w:rsidRDefault="001A6148" w:rsidP="00E94E8A">
            <w:pPr>
              <w:spacing w:line="240" w:lineRule="auto"/>
              <w:jc w:val="right"/>
              <w:rPr>
                <w:rFonts w:ascii="Verdana" w:hAnsi="Verdana"/>
                <w:sz w:val="18"/>
                <w:szCs w:val="18"/>
              </w:rPr>
            </w:pPr>
            <w:r>
              <w:rPr>
                <w:rFonts w:ascii="Verdana" w:hAnsi="Verdana"/>
                <w:sz w:val="18"/>
                <w:szCs w:val="18"/>
              </w:rPr>
              <w:t>4.667</w:t>
            </w:r>
          </w:p>
        </w:tc>
        <w:tc>
          <w:tcPr>
            <w:tcW w:w="332"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332"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332"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r>
      <w:tr w:rsidR="001A6148" w:rsidRPr="00FC7372" w:rsidTr="00E94E8A">
        <w:tc>
          <w:tcPr>
            <w:tcW w:w="966" w:type="pct"/>
            <w:vAlign w:val="center"/>
          </w:tcPr>
          <w:p w:rsidR="001A6148" w:rsidRPr="003B256E" w:rsidRDefault="001A6148" w:rsidP="00E94E8A">
            <w:pPr>
              <w:rPr>
                <w:rFonts w:ascii="Verdana" w:hAnsi="Verdana"/>
                <w:color w:val="000000"/>
                <w:sz w:val="18"/>
                <w:szCs w:val="18"/>
                <w:lang w:val="nl-NL"/>
              </w:rPr>
            </w:pPr>
            <w:r w:rsidRPr="003B256E">
              <w:rPr>
                <w:rFonts w:ascii="Verdana" w:hAnsi="Verdana"/>
                <w:color w:val="000000"/>
                <w:sz w:val="18"/>
                <w:szCs w:val="18"/>
                <w:lang w:val="nl-NL"/>
              </w:rPr>
              <w:t> </w:t>
            </w:r>
          </w:p>
        </w:tc>
        <w:tc>
          <w:tcPr>
            <w:tcW w:w="622" w:type="pct"/>
          </w:tcPr>
          <w:p w:rsidR="001A6148" w:rsidRPr="00FC7372" w:rsidRDefault="001A6148" w:rsidP="00E94E8A">
            <w:pPr>
              <w:jc w:val="right"/>
              <w:rPr>
                <w:rFonts w:ascii="Verdana" w:hAnsi="Verdana"/>
                <w:color w:val="000000"/>
                <w:sz w:val="18"/>
                <w:szCs w:val="18"/>
              </w:rPr>
            </w:pPr>
            <w:r w:rsidRPr="00FC7372">
              <w:rPr>
                <w:rFonts w:ascii="Verdana" w:hAnsi="Verdana"/>
                <w:color w:val="000000"/>
                <w:sz w:val="18"/>
                <w:szCs w:val="18"/>
              </w:rPr>
              <w:t> </w:t>
            </w:r>
          </w:p>
        </w:tc>
        <w:tc>
          <w:tcPr>
            <w:tcW w:w="550"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FC7372" w:rsidRDefault="001A6148" w:rsidP="00E94E8A">
            <w:pPr>
              <w:jc w:val="right"/>
              <w:rPr>
                <w:rFonts w:ascii="Verdana" w:hAnsi="Verdana"/>
                <w:color w:val="000000"/>
                <w:sz w:val="18"/>
                <w:szCs w:val="18"/>
              </w:rPr>
            </w:pPr>
            <w:r w:rsidRPr="00FC7372">
              <w:rPr>
                <w:rFonts w:ascii="Verdana" w:hAnsi="Verdana"/>
                <w:color w:val="000000"/>
                <w:sz w:val="18"/>
                <w:szCs w:val="18"/>
              </w:rPr>
              <w:t> </w:t>
            </w:r>
          </w:p>
        </w:tc>
        <w:tc>
          <w:tcPr>
            <w:tcW w:w="500" w:type="pct"/>
          </w:tcPr>
          <w:p w:rsidR="001A6148" w:rsidRPr="00FC7372" w:rsidRDefault="001A6148" w:rsidP="00E94E8A">
            <w:pPr>
              <w:jc w:val="right"/>
              <w:rPr>
                <w:rFonts w:ascii="Verdana" w:hAnsi="Verdana"/>
                <w:color w:val="000000"/>
                <w:sz w:val="18"/>
                <w:szCs w:val="18"/>
              </w:rPr>
            </w:pPr>
          </w:p>
        </w:tc>
        <w:tc>
          <w:tcPr>
            <w:tcW w:w="485" w:type="pct"/>
          </w:tcPr>
          <w:p w:rsidR="001A6148" w:rsidRPr="00FC7372" w:rsidRDefault="001A6148" w:rsidP="00E94E8A">
            <w:pPr>
              <w:spacing w:line="240" w:lineRule="auto"/>
              <w:jc w:val="right"/>
              <w:rPr>
                <w:rFonts w:ascii="Verdana" w:hAnsi="Verdana"/>
                <w:sz w:val="18"/>
                <w:szCs w:val="18"/>
              </w:rPr>
            </w:pPr>
          </w:p>
        </w:tc>
        <w:tc>
          <w:tcPr>
            <w:tcW w:w="332"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332"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332"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r>
      <w:tr w:rsidR="001A6148" w:rsidRPr="00FC7372" w:rsidTr="00E94E8A">
        <w:tc>
          <w:tcPr>
            <w:tcW w:w="966" w:type="pct"/>
            <w:vAlign w:val="center"/>
          </w:tcPr>
          <w:p w:rsidR="001A6148" w:rsidRPr="003B256E" w:rsidRDefault="001A6148" w:rsidP="00E94E8A">
            <w:pPr>
              <w:rPr>
                <w:rFonts w:ascii="Verdana" w:hAnsi="Verdana"/>
                <w:b/>
                <w:bCs/>
                <w:iCs/>
                <w:color w:val="000000"/>
                <w:sz w:val="18"/>
                <w:szCs w:val="18"/>
                <w:lang w:val="nl-NL"/>
              </w:rPr>
            </w:pPr>
            <w:r w:rsidRPr="003B256E">
              <w:rPr>
                <w:rFonts w:ascii="Verdana" w:hAnsi="Verdana"/>
                <w:b/>
                <w:bCs/>
                <w:iCs/>
                <w:color w:val="000000"/>
                <w:sz w:val="18"/>
                <w:szCs w:val="18"/>
                <w:lang w:val="nl-NL"/>
              </w:rPr>
              <w:t>Opdrachten</w:t>
            </w:r>
          </w:p>
        </w:tc>
        <w:tc>
          <w:tcPr>
            <w:tcW w:w="622" w:type="pct"/>
          </w:tcPr>
          <w:p w:rsidR="001A6148" w:rsidRPr="00FC7372" w:rsidRDefault="001A6148" w:rsidP="00E94E8A">
            <w:pPr>
              <w:jc w:val="right"/>
              <w:rPr>
                <w:rFonts w:ascii="Verdana" w:hAnsi="Verdana"/>
                <w:b/>
                <w:bCs/>
                <w:iCs/>
                <w:color w:val="000000"/>
                <w:sz w:val="18"/>
                <w:szCs w:val="18"/>
              </w:rPr>
            </w:pPr>
            <w:r w:rsidRPr="00FC7372">
              <w:rPr>
                <w:rFonts w:ascii="Verdana" w:hAnsi="Verdana"/>
                <w:b/>
                <w:bCs/>
                <w:iCs/>
                <w:color w:val="000000"/>
                <w:sz w:val="18"/>
                <w:szCs w:val="18"/>
              </w:rPr>
              <w:t>37</w:t>
            </w:r>
          </w:p>
        </w:tc>
        <w:tc>
          <w:tcPr>
            <w:tcW w:w="550"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FC7372" w:rsidRDefault="001A6148" w:rsidP="00E94E8A">
            <w:pPr>
              <w:jc w:val="right"/>
              <w:rPr>
                <w:rFonts w:ascii="Verdana" w:hAnsi="Verdana"/>
                <w:b/>
                <w:bCs/>
                <w:iCs/>
                <w:color w:val="000000"/>
                <w:sz w:val="18"/>
                <w:szCs w:val="18"/>
              </w:rPr>
            </w:pPr>
            <w:r w:rsidRPr="00FC7372">
              <w:rPr>
                <w:rFonts w:ascii="Verdana" w:hAnsi="Verdana"/>
                <w:b/>
                <w:bCs/>
                <w:iCs/>
                <w:color w:val="000000"/>
                <w:sz w:val="18"/>
                <w:szCs w:val="18"/>
              </w:rPr>
              <w:t>37</w:t>
            </w:r>
          </w:p>
        </w:tc>
        <w:tc>
          <w:tcPr>
            <w:tcW w:w="500" w:type="pct"/>
          </w:tcPr>
          <w:p w:rsidR="001A6148" w:rsidRPr="00FC7372" w:rsidRDefault="001A6148" w:rsidP="00E94E8A">
            <w:pPr>
              <w:jc w:val="right"/>
              <w:rPr>
                <w:rFonts w:ascii="Verdana" w:hAnsi="Verdana"/>
                <w:color w:val="000000"/>
                <w:sz w:val="18"/>
                <w:szCs w:val="18"/>
              </w:rPr>
            </w:pPr>
          </w:p>
        </w:tc>
        <w:tc>
          <w:tcPr>
            <w:tcW w:w="485" w:type="pct"/>
          </w:tcPr>
          <w:p w:rsidR="001A6148" w:rsidRPr="004D3B54" w:rsidRDefault="001A6148" w:rsidP="00E94E8A">
            <w:pPr>
              <w:spacing w:line="240" w:lineRule="auto"/>
              <w:jc w:val="right"/>
              <w:rPr>
                <w:rFonts w:ascii="Verdana" w:eastAsia="Times New Roman" w:hAnsi="Verdana" w:cs="Times New Roman"/>
                <w:b/>
                <w:sz w:val="18"/>
                <w:szCs w:val="18"/>
                <w:lang w:val="nl-NL" w:eastAsia="nl-NL"/>
              </w:rPr>
            </w:pPr>
            <w:r w:rsidRPr="004D3B54">
              <w:rPr>
                <w:rFonts w:ascii="Verdana" w:eastAsia="Times New Roman" w:hAnsi="Verdana" w:cs="Times New Roman"/>
                <w:b/>
                <w:sz w:val="18"/>
                <w:szCs w:val="18"/>
                <w:lang w:val="nl-NL" w:eastAsia="nl-NL"/>
              </w:rPr>
              <w:t>37</w:t>
            </w:r>
          </w:p>
        </w:tc>
        <w:tc>
          <w:tcPr>
            <w:tcW w:w="332" w:type="pct"/>
          </w:tcPr>
          <w:p w:rsidR="001A6148" w:rsidRPr="004D3B54" w:rsidRDefault="001A6148" w:rsidP="00E94E8A">
            <w:pPr>
              <w:spacing w:line="240" w:lineRule="auto"/>
              <w:jc w:val="right"/>
              <w:rPr>
                <w:rFonts w:ascii="Verdana" w:eastAsia="Times New Roman" w:hAnsi="Verdana" w:cs="Times New Roman"/>
                <w:b/>
                <w:sz w:val="18"/>
                <w:szCs w:val="18"/>
                <w:lang w:val="nl-NL" w:eastAsia="nl-NL"/>
              </w:rPr>
            </w:pPr>
            <w:r w:rsidRPr="004D3B54">
              <w:rPr>
                <w:rFonts w:ascii="Verdana" w:eastAsia="Times New Roman" w:hAnsi="Verdana" w:cs="Times New Roman"/>
                <w:b/>
                <w:sz w:val="18"/>
                <w:szCs w:val="18"/>
                <w:lang w:val="nl-NL" w:eastAsia="nl-NL"/>
              </w:rPr>
              <w:t>0</w:t>
            </w:r>
          </w:p>
        </w:tc>
        <w:tc>
          <w:tcPr>
            <w:tcW w:w="332" w:type="pct"/>
          </w:tcPr>
          <w:p w:rsidR="001A6148" w:rsidRPr="004D3B54" w:rsidRDefault="001A6148" w:rsidP="00E94E8A">
            <w:pPr>
              <w:spacing w:line="240" w:lineRule="auto"/>
              <w:jc w:val="right"/>
              <w:rPr>
                <w:rFonts w:ascii="Verdana" w:eastAsia="Times New Roman" w:hAnsi="Verdana" w:cs="Times New Roman"/>
                <w:b/>
                <w:sz w:val="18"/>
                <w:szCs w:val="18"/>
                <w:lang w:val="nl-NL" w:eastAsia="nl-NL"/>
              </w:rPr>
            </w:pPr>
            <w:r w:rsidRPr="004D3B54">
              <w:rPr>
                <w:rFonts w:ascii="Verdana" w:eastAsia="Times New Roman" w:hAnsi="Verdana" w:cs="Times New Roman"/>
                <w:b/>
                <w:sz w:val="18"/>
                <w:szCs w:val="18"/>
                <w:lang w:val="nl-NL" w:eastAsia="nl-NL"/>
              </w:rPr>
              <w:t>0</w:t>
            </w:r>
          </w:p>
        </w:tc>
        <w:tc>
          <w:tcPr>
            <w:tcW w:w="332" w:type="pct"/>
          </w:tcPr>
          <w:p w:rsidR="001A6148" w:rsidRPr="004D3B54" w:rsidRDefault="001A6148" w:rsidP="00E94E8A">
            <w:pPr>
              <w:spacing w:line="240" w:lineRule="auto"/>
              <w:jc w:val="right"/>
              <w:rPr>
                <w:rFonts w:ascii="Verdana" w:eastAsia="Times New Roman" w:hAnsi="Verdana" w:cs="Times New Roman"/>
                <w:b/>
                <w:sz w:val="18"/>
                <w:szCs w:val="18"/>
                <w:lang w:val="nl-NL" w:eastAsia="nl-NL"/>
              </w:rPr>
            </w:pPr>
            <w:r w:rsidRPr="004D3B54">
              <w:rPr>
                <w:rFonts w:ascii="Verdana" w:eastAsia="Times New Roman" w:hAnsi="Verdana" w:cs="Times New Roman"/>
                <w:b/>
                <w:sz w:val="18"/>
                <w:szCs w:val="18"/>
                <w:lang w:val="nl-NL" w:eastAsia="nl-NL"/>
              </w:rPr>
              <w:t>0</w:t>
            </w:r>
          </w:p>
        </w:tc>
        <w:tc>
          <w:tcPr>
            <w:tcW w:w="331" w:type="pct"/>
          </w:tcPr>
          <w:p w:rsidR="001A6148" w:rsidRPr="004D3B54" w:rsidRDefault="001A6148" w:rsidP="00E94E8A">
            <w:pPr>
              <w:spacing w:line="240" w:lineRule="auto"/>
              <w:jc w:val="right"/>
              <w:rPr>
                <w:rFonts w:ascii="Verdana" w:eastAsia="Times New Roman" w:hAnsi="Verdana" w:cs="Times New Roman"/>
                <w:b/>
                <w:sz w:val="18"/>
                <w:szCs w:val="18"/>
                <w:lang w:val="nl-NL" w:eastAsia="nl-NL"/>
              </w:rPr>
            </w:pPr>
            <w:r w:rsidRPr="004D3B54">
              <w:rPr>
                <w:rFonts w:ascii="Verdana" w:eastAsia="Times New Roman" w:hAnsi="Verdana" w:cs="Times New Roman"/>
                <w:b/>
                <w:sz w:val="18"/>
                <w:szCs w:val="18"/>
                <w:lang w:val="nl-NL" w:eastAsia="nl-NL"/>
              </w:rPr>
              <w:t>0</w:t>
            </w:r>
          </w:p>
        </w:tc>
      </w:tr>
      <w:tr w:rsidR="001A6148" w:rsidRPr="00FC7372" w:rsidTr="00E94E8A">
        <w:tc>
          <w:tcPr>
            <w:tcW w:w="966" w:type="pct"/>
            <w:vAlign w:val="center"/>
          </w:tcPr>
          <w:p w:rsidR="001A6148" w:rsidRPr="003B256E" w:rsidRDefault="001A6148" w:rsidP="00E94E8A">
            <w:pPr>
              <w:rPr>
                <w:rFonts w:ascii="Verdana" w:hAnsi="Verdana"/>
                <w:color w:val="000000"/>
                <w:sz w:val="18"/>
                <w:szCs w:val="18"/>
                <w:lang w:val="nl-NL"/>
              </w:rPr>
            </w:pPr>
            <w:r w:rsidRPr="003B256E">
              <w:rPr>
                <w:rFonts w:ascii="Verdana" w:hAnsi="Verdana"/>
                <w:color w:val="000000"/>
                <w:sz w:val="18"/>
                <w:szCs w:val="18"/>
                <w:lang w:val="nl-NL"/>
              </w:rPr>
              <w:lastRenderedPageBreak/>
              <w:t>Kennisverspreidingsprojecten</w:t>
            </w:r>
          </w:p>
        </w:tc>
        <w:tc>
          <w:tcPr>
            <w:tcW w:w="622" w:type="pct"/>
          </w:tcPr>
          <w:p w:rsidR="001A6148" w:rsidRPr="00FC7372" w:rsidRDefault="001A6148" w:rsidP="00E94E8A">
            <w:pPr>
              <w:jc w:val="right"/>
              <w:rPr>
                <w:rFonts w:ascii="Verdana" w:hAnsi="Verdana"/>
                <w:color w:val="000000"/>
                <w:sz w:val="18"/>
                <w:szCs w:val="18"/>
              </w:rPr>
            </w:pPr>
            <w:r w:rsidRPr="00FC7372">
              <w:rPr>
                <w:rFonts w:ascii="Verdana" w:hAnsi="Verdana"/>
                <w:color w:val="000000"/>
                <w:sz w:val="18"/>
                <w:szCs w:val="18"/>
              </w:rPr>
              <w:t>37</w:t>
            </w:r>
          </w:p>
        </w:tc>
        <w:tc>
          <w:tcPr>
            <w:tcW w:w="550"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FC7372" w:rsidRDefault="001A6148" w:rsidP="00E94E8A">
            <w:pPr>
              <w:jc w:val="right"/>
              <w:rPr>
                <w:rFonts w:ascii="Verdana" w:hAnsi="Verdana"/>
                <w:color w:val="000000"/>
                <w:sz w:val="18"/>
                <w:szCs w:val="18"/>
              </w:rPr>
            </w:pPr>
            <w:r w:rsidRPr="00FC7372">
              <w:rPr>
                <w:rFonts w:ascii="Verdana" w:hAnsi="Verdana"/>
                <w:color w:val="000000"/>
                <w:sz w:val="18"/>
                <w:szCs w:val="18"/>
              </w:rPr>
              <w:t>37</w:t>
            </w:r>
          </w:p>
        </w:tc>
        <w:tc>
          <w:tcPr>
            <w:tcW w:w="500" w:type="pct"/>
          </w:tcPr>
          <w:p w:rsidR="001A6148" w:rsidRPr="00FC7372" w:rsidRDefault="001A6148" w:rsidP="00E94E8A">
            <w:pPr>
              <w:jc w:val="right"/>
              <w:rPr>
                <w:rFonts w:ascii="Verdana" w:hAnsi="Verdana"/>
                <w:color w:val="000000"/>
                <w:sz w:val="18"/>
                <w:szCs w:val="18"/>
              </w:rPr>
            </w:pPr>
          </w:p>
        </w:tc>
        <w:tc>
          <w:tcPr>
            <w:tcW w:w="485" w:type="pct"/>
          </w:tcPr>
          <w:p w:rsidR="001A6148" w:rsidRPr="004D3B54" w:rsidRDefault="001A6148" w:rsidP="00E94E8A">
            <w:pPr>
              <w:spacing w:line="240" w:lineRule="auto"/>
              <w:jc w:val="right"/>
              <w:rPr>
                <w:rFonts w:ascii="Verdana" w:eastAsia="Times New Roman" w:hAnsi="Verdana" w:cs="Times New Roman"/>
                <w:sz w:val="18"/>
                <w:szCs w:val="18"/>
                <w:lang w:val="nl-NL" w:eastAsia="nl-NL"/>
              </w:rPr>
            </w:pPr>
            <w:r w:rsidRPr="004D3B54">
              <w:rPr>
                <w:rFonts w:ascii="Verdana" w:eastAsia="Times New Roman" w:hAnsi="Verdana" w:cs="Times New Roman"/>
                <w:sz w:val="18"/>
                <w:szCs w:val="18"/>
                <w:lang w:val="nl-NL" w:eastAsia="nl-NL"/>
              </w:rPr>
              <w:t>37</w:t>
            </w:r>
          </w:p>
        </w:tc>
        <w:tc>
          <w:tcPr>
            <w:tcW w:w="332" w:type="pct"/>
          </w:tcPr>
          <w:p w:rsidR="001A6148" w:rsidRPr="00FC7372" w:rsidRDefault="001A6148" w:rsidP="00E94E8A">
            <w:pPr>
              <w:jc w:val="right"/>
              <w:rPr>
                <w:rFonts w:ascii="Verdana" w:hAnsi="Verdana"/>
                <w:color w:val="000000"/>
                <w:sz w:val="18"/>
                <w:szCs w:val="18"/>
              </w:rPr>
            </w:pPr>
          </w:p>
        </w:tc>
        <w:tc>
          <w:tcPr>
            <w:tcW w:w="332" w:type="pct"/>
          </w:tcPr>
          <w:p w:rsidR="001A6148" w:rsidRPr="00FC7372" w:rsidRDefault="001A6148" w:rsidP="00E94E8A">
            <w:pPr>
              <w:jc w:val="right"/>
              <w:rPr>
                <w:rFonts w:ascii="Verdana" w:hAnsi="Verdana"/>
                <w:color w:val="000000"/>
                <w:sz w:val="18"/>
                <w:szCs w:val="18"/>
              </w:rPr>
            </w:pPr>
          </w:p>
        </w:tc>
        <w:tc>
          <w:tcPr>
            <w:tcW w:w="332" w:type="pct"/>
          </w:tcPr>
          <w:p w:rsidR="001A6148" w:rsidRPr="00FC7372" w:rsidRDefault="001A6148" w:rsidP="00E94E8A">
            <w:pPr>
              <w:jc w:val="right"/>
              <w:rPr>
                <w:rFonts w:ascii="Verdana" w:hAnsi="Verdana"/>
                <w:color w:val="000000"/>
                <w:sz w:val="18"/>
                <w:szCs w:val="18"/>
              </w:rPr>
            </w:pPr>
          </w:p>
        </w:tc>
        <w:tc>
          <w:tcPr>
            <w:tcW w:w="331" w:type="pct"/>
          </w:tcPr>
          <w:p w:rsidR="001A6148" w:rsidRPr="00FC7372" w:rsidRDefault="001A6148" w:rsidP="00E94E8A">
            <w:pPr>
              <w:jc w:val="right"/>
              <w:rPr>
                <w:rFonts w:ascii="Verdana" w:hAnsi="Verdana"/>
                <w:color w:val="000000"/>
                <w:sz w:val="18"/>
                <w:szCs w:val="18"/>
              </w:rPr>
            </w:pPr>
          </w:p>
        </w:tc>
      </w:tr>
      <w:tr w:rsidR="001A6148" w:rsidRPr="00FC7372" w:rsidTr="00E94E8A">
        <w:tc>
          <w:tcPr>
            <w:tcW w:w="966" w:type="pct"/>
            <w:vAlign w:val="center"/>
          </w:tcPr>
          <w:p w:rsidR="001A6148" w:rsidRPr="003B256E" w:rsidRDefault="001A6148" w:rsidP="00E94E8A">
            <w:pPr>
              <w:rPr>
                <w:rFonts w:ascii="Verdana" w:hAnsi="Verdana"/>
                <w:b/>
                <w:bCs/>
                <w:iCs/>
                <w:color w:val="000000"/>
                <w:sz w:val="18"/>
                <w:szCs w:val="18"/>
                <w:lang w:val="nl-NL"/>
              </w:rPr>
            </w:pPr>
            <w:r w:rsidRPr="003B256E">
              <w:rPr>
                <w:rFonts w:ascii="Verdana" w:hAnsi="Verdana"/>
                <w:b/>
                <w:bCs/>
                <w:iCs/>
                <w:color w:val="000000"/>
                <w:sz w:val="18"/>
                <w:szCs w:val="18"/>
                <w:lang w:val="nl-NL"/>
              </w:rPr>
              <w:t> </w:t>
            </w:r>
          </w:p>
        </w:tc>
        <w:tc>
          <w:tcPr>
            <w:tcW w:w="622" w:type="pct"/>
          </w:tcPr>
          <w:p w:rsidR="001A6148" w:rsidRPr="00FC7372" w:rsidRDefault="001A6148" w:rsidP="00E94E8A">
            <w:pPr>
              <w:jc w:val="right"/>
              <w:rPr>
                <w:rFonts w:ascii="Verdana" w:hAnsi="Verdana"/>
                <w:b/>
                <w:bCs/>
                <w:iCs/>
                <w:color w:val="000000"/>
                <w:sz w:val="18"/>
                <w:szCs w:val="18"/>
              </w:rPr>
            </w:pPr>
            <w:r w:rsidRPr="00FC7372">
              <w:rPr>
                <w:rFonts w:ascii="Verdana" w:hAnsi="Verdana"/>
                <w:b/>
                <w:bCs/>
                <w:iCs/>
                <w:color w:val="000000"/>
                <w:sz w:val="18"/>
                <w:szCs w:val="18"/>
              </w:rPr>
              <w:t> </w:t>
            </w:r>
          </w:p>
        </w:tc>
        <w:tc>
          <w:tcPr>
            <w:tcW w:w="550"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FC7372" w:rsidRDefault="001A6148" w:rsidP="00E94E8A">
            <w:pPr>
              <w:jc w:val="right"/>
              <w:rPr>
                <w:rFonts w:ascii="Verdana" w:hAnsi="Verdana"/>
                <w:b/>
                <w:bCs/>
                <w:iCs/>
                <w:color w:val="000000"/>
                <w:sz w:val="18"/>
                <w:szCs w:val="18"/>
              </w:rPr>
            </w:pPr>
            <w:r w:rsidRPr="00FC7372">
              <w:rPr>
                <w:rFonts w:ascii="Verdana" w:hAnsi="Verdana"/>
                <w:b/>
                <w:bCs/>
                <w:iCs/>
                <w:color w:val="000000"/>
                <w:sz w:val="18"/>
                <w:szCs w:val="18"/>
              </w:rPr>
              <w:t> </w:t>
            </w:r>
          </w:p>
        </w:tc>
        <w:tc>
          <w:tcPr>
            <w:tcW w:w="500" w:type="pct"/>
          </w:tcPr>
          <w:p w:rsidR="001A6148" w:rsidRPr="00FC7372" w:rsidRDefault="001A6148" w:rsidP="00E94E8A">
            <w:pPr>
              <w:jc w:val="right"/>
              <w:rPr>
                <w:rFonts w:ascii="Verdana" w:hAnsi="Verdana"/>
                <w:color w:val="000000"/>
                <w:sz w:val="18"/>
                <w:szCs w:val="18"/>
              </w:rPr>
            </w:pPr>
          </w:p>
        </w:tc>
        <w:tc>
          <w:tcPr>
            <w:tcW w:w="485"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332" w:type="pct"/>
          </w:tcPr>
          <w:p w:rsidR="001A6148" w:rsidRPr="00FC7372" w:rsidRDefault="001A6148" w:rsidP="00E94E8A">
            <w:pPr>
              <w:jc w:val="right"/>
              <w:rPr>
                <w:rFonts w:ascii="Verdana" w:hAnsi="Verdana"/>
                <w:color w:val="000000"/>
                <w:sz w:val="18"/>
                <w:szCs w:val="18"/>
              </w:rPr>
            </w:pPr>
          </w:p>
        </w:tc>
        <w:tc>
          <w:tcPr>
            <w:tcW w:w="332" w:type="pct"/>
          </w:tcPr>
          <w:p w:rsidR="001A6148" w:rsidRPr="00FC7372" w:rsidRDefault="001A6148" w:rsidP="00E94E8A">
            <w:pPr>
              <w:jc w:val="right"/>
              <w:rPr>
                <w:rFonts w:ascii="Verdana" w:hAnsi="Verdana"/>
                <w:color w:val="000000"/>
                <w:sz w:val="18"/>
                <w:szCs w:val="18"/>
              </w:rPr>
            </w:pPr>
          </w:p>
        </w:tc>
        <w:tc>
          <w:tcPr>
            <w:tcW w:w="332" w:type="pct"/>
          </w:tcPr>
          <w:p w:rsidR="001A6148" w:rsidRPr="00FC7372" w:rsidRDefault="001A6148" w:rsidP="00E94E8A">
            <w:pPr>
              <w:jc w:val="right"/>
              <w:rPr>
                <w:rFonts w:ascii="Verdana" w:hAnsi="Verdana"/>
                <w:color w:val="000000"/>
                <w:sz w:val="18"/>
                <w:szCs w:val="18"/>
              </w:rPr>
            </w:pPr>
          </w:p>
        </w:tc>
        <w:tc>
          <w:tcPr>
            <w:tcW w:w="331" w:type="pct"/>
          </w:tcPr>
          <w:p w:rsidR="001A6148" w:rsidRPr="00FC7372" w:rsidRDefault="001A6148" w:rsidP="00E94E8A">
            <w:pPr>
              <w:jc w:val="right"/>
              <w:rPr>
                <w:rFonts w:ascii="Verdana" w:hAnsi="Verdana"/>
                <w:color w:val="000000"/>
                <w:sz w:val="18"/>
                <w:szCs w:val="18"/>
              </w:rPr>
            </w:pPr>
          </w:p>
        </w:tc>
      </w:tr>
      <w:tr w:rsidR="001A6148" w:rsidRPr="00FC7372" w:rsidTr="00E94E8A">
        <w:tc>
          <w:tcPr>
            <w:tcW w:w="966" w:type="pct"/>
            <w:vAlign w:val="center"/>
          </w:tcPr>
          <w:p w:rsidR="001A6148" w:rsidRPr="003B256E" w:rsidRDefault="001A6148" w:rsidP="00E94E8A">
            <w:pPr>
              <w:rPr>
                <w:rFonts w:ascii="Verdana" w:hAnsi="Verdana"/>
                <w:b/>
                <w:bCs/>
                <w:iCs/>
                <w:color w:val="000000"/>
                <w:sz w:val="18"/>
                <w:szCs w:val="18"/>
                <w:lang w:val="nl-NL"/>
              </w:rPr>
            </w:pPr>
            <w:r w:rsidRPr="003B256E">
              <w:rPr>
                <w:rFonts w:ascii="Verdana" w:hAnsi="Verdana"/>
                <w:b/>
                <w:bCs/>
                <w:iCs/>
                <w:color w:val="000000"/>
                <w:sz w:val="18"/>
                <w:szCs w:val="18"/>
                <w:lang w:val="nl-NL"/>
              </w:rPr>
              <w:t>Bijdragen aan agentschappen</w:t>
            </w:r>
          </w:p>
        </w:tc>
        <w:tc>
          <w:tcPr>
            <w:tcW w:w="622" w:type="pct"/>
          </w:tcPr>
          <w:p w:rsidR="001A6148" w:rsidRPr="00FC7372" w:rsidRDefault="001A6148" w:rsidP="00E94E8A">
            <w:pPr>
              <w:jc w:val="right"/>
              <w:rPr>
                <w:rFonts w:ascii="Verdana" w:hAnsi="Verdana"/>
                <w:b/>
                <w:bCs/>
                <w:iCs/>
                <w:color w:val="000000"/>
                <w:sz w:val="18"/>
                <w:szCs w:val="18"/>
              </w:rPr>
            </w:pPr>
            <w:r w:rsidRPr="00FC7372">
              <w:rPr>
                <w:rFonts w:ascii="Verdana" w:hAnsi="Verdana"/>
                <w:b/>
                <w:bCs/>
                <w:iCs/>
                <w:color w:val="000000"/>
                <w:sz w:val="18"/>
                <w:szCs w:val="18"/>
              </w:rPr>
              <w:t>1.438</w:t>
            </w:r>
          </w:p>
        </w:tc>
        <w:tc>
          <w:tcPr>
            <w:tcW w:w="550"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FC7372" w:rsidRDefault="001A6148" w:rsidP="00E94E8A">
            <w:pPr>
              <w:jc w:val="right"/>
              <w:rPr>
                <w:rFonts w:ascii="Verdana" w:hAnsi="Verdana"/>
                <w:b/>
                <w:bCs/>
                <w:iCs/>
                <w:color w:val="000000"/>
                <w:sz w:val="18"/>
                <w:szCs w:val="18"/>
              </w:rPr>
            </w:pPr>
            <w:r w:rsidRPr="00FC7372">
              <w:rPr>
                <w:rFonts w:ascii="Verdana" w:hAnsi="Verdana"/>
                <w:b/>
                <w:bCs/>
                <w:iCs/>
                <w:color w:val="000000"/>
                <w:sz w:val="18"/>
                <w:szCs w:val="18"/>
              </w:rPr>
              <w:t>1.438</w:t>
            </w:r>
          </w:p>
        </w:tc>
        <w:tc>
          <w:tcPr>
            <w:tcW w:w="500" w:type="pct"/>
          </w:tcPr>
          <w:p w:rsidR="001A6148" w:rsidRPr="00FC7372" w:rsidRDefault="001A6148" w:rsidP="00E94E8A">
            <w:pPr>
              <w:jc w:val="right"/>
              <w:rPr>
                <w:rFonts w:ascii="Verdana" w:hAnsi="Verdana"/>
                <w:color w:val="000000"/>
                <w:sz w:val="18"/>
                <w:szCs w:val="18"/>
              </w:rPr>
            </w:pPr>
          </w:p>
        </w:tc>
        <w:tc>
          <w:tcPr>
            <w:tcW w:w="485" w:type="pct"/>
          </w:tcPr>
          <w:p w:rsidR="001A6148" w:rsidRPr="004D3B54" w:rsidRDefault="001A6148" w:rsidP="00E94E8A">
            <w:pPr>
              <w:spacing w:line="240" w:lineRule="auto"/>
              <w:jc w:val="right"/>
              <w:rPr>
                <w:rFonts w:ascii="Verdana" w:eastAsia="Times New Roman" w:hAnsi="Verdana" w:cs="Times New Roman"/>
                <w:b/>
                <w:sz w:val="18"/>
                <w:szCs w:val="18"/>
                <w:lang w:val="nl-NL" w:eastAsia="nl-NL"/>
              </w:rPr>
            </w:pPr>
            <w:r w:rsidRPr="004D3B54">
              <w:rPr>
                <w:rFonts w:ascii="Verdana" w:eastAsia="Times New Roman" w:hAnsi="Verdana" w:cs="Times New Roman"/>
                <w:b/>
                <w:sz w:val="18"/>
                <w:szCs w:val="18"/>
                <w:lang w:val="nl-NL" w:eastAsia="nl-NL"/>
              </w:rPr>
              <w:t>1.438</w:t>
            </w:r>
          </w:p>
        </w:tc>
        <w:tc>
          <w:tcPr>
            <w:tcW w:w="332" w:type="pct"/>
          </w:tcPr>
          <w:p w:rsidR="001A6148" w:rsidRPr="004D3B54" w:rsidRDefault="001A6148" w:rsidP="00E94E8A">
            <w:pPr>
              <w:spacing w:line="240" w:lineRule="auto"/>
              <w:jc w:val="right"/>
              <w:rPr>
                <w:rFonts w:ascii="Verdana" w:eastAsia="Times New Roman" w:hAnsi="Verdana" w:cs="Times New Roman"/>
                <w:b/>
                <w:sz w:val="18"/>
                <w:szCs w:val="18"/>
                <w:lang w:val="nl-NL" w:eastAsia="nl-NL"/>
              </w:rPr>
            </w:pPr>
            <w:r w:rsidRPr="004D3B54">
              <w:rPr>
                <w:rFonts w:ascii="Verdana" w:eastAsia="Times New Roman" w:hAnsi="Verdana" w:cs="Times New Roman"/>
                <w:b/>
                <w:sz w:val="18"/>
                <w:szCs w:val="18"/>
                <w:lang w:val="nl-NL" w:eastAsia="nl-NL"/>
              </w:rPr>
              <w:t>0</w:t>
            </w:r>
          </w:p>
        </w:tc>
        <w:tc>
          <w:tcPr>
            <w:tcW w:w="332" w:type="pct"/>
          </w:tcPr>
          <w:p w:rsidR="001A6148" w:rsidRPr="004D3B54" w:rsidRDefault="001A6148" w:rsidP="00E94E8A">
            <w:pPr>
              <w:spacing w:line="240" w:lineRule="auto"/>
              <w:jc w:val="right"/>
              <w:rPr>
                <w:rFonts w:ascii="Verdana" w:eastAsia="Times New Roman" w:hAnsi="Verdana" w:cs="Times New Roman"/>
                <w:b/>
                <w:sz w:val="18"/>
                <w:szCs w:val="18"/>
                <w:lang w:val="nl-NL" w:eastAsia="nl-NL"/>
              </w:rPr>
            </w:pPr>
            <w:r w:rsidRPr="004D3B54">
              <w:rPr>
                <w:rFonts w:ascii="Verdana" w:eastAsia="Times New Roman" w:hAnsi="Verdana" w:cs="Times New Roman"/>
                <w:b/>
                <w:sz w:val="18"/>
                <w:szCs w:val="18"/>
                <w:lang w:val="nl-NL" w:eastAsia="nl-NL"/>
              </w:rPr>
              <w:t>0</w:t>
            </w:r>
          </w:p>
        </w:tc>
        <w:tc>
          <w:tcPr>
            <w:tcW w:w="332" w:type="pct"/>
          </w:tcPr>
          <w:p w:rsidR="001A6148" w:rsidRPr="004D3B54" w:rsidRDefault="001A6148" w:rsidP="00E94E8A">
            <w:pPr>
              <w:spacing w:line="240" w:lineRule="auto"/>
              <w:jc w:val="right"/>
              <w:rPr>
                <w:rFonts w:ascii="Verdana" w:eastAsia="Times New Roman" w:hAnsi="Verdana" w:cs="Times New Roman"/>
                <w:b/>
                <w:sz w:val="18"/>
                <w:szCs w:val="18"/>
                <w:lang w:val="nl-NL" w:eastAsia="nl-NL"/>
              </w:rPr>
            </w:pPr>
            <w:r w:rsidRPr="004D3B54">
              <w:rPr>
                <w:rFonts w:ascii="Verdana" w:eastAsia="Times New Roman" w:hAnsi="Verdana" w:cs="Times New Roman"/>
                <w:b/>
                <w:sz w:val="18"/>
                <w:szCs w:val="18"/>
                <w:lang w:val="nl-NL" w:eastAsia="nl-NL"/>
              </w:rPr>
              <w:t>0</w:t>
            </w:r>
          </w:p>
        </w:tc>
        <w:tc>
          <w:tcPr>
            <w:tcW w:w="331" w:type="pct"/>
          </w:tcPr>
          <w:p w:rsidR="001A6148" w:rsidRPr="004D3B54" w:rsidRDefault="001A6148" w:rsidP="00E94E8A">
            <w:pPr>
              <w:spacing w:line="240" w:lineRule="auto"/>
              <w:jc w:val="right"/>
              <w:rPr>
                <w:rFonts w:ascii="Verdana" w:eastAsia="Times New Roman" w:hAnsi="Verdana" w:cs="Times New Roman"/>
                <w:b/>
                <w:sz w:val="18"/>
                <w:szCs w:val="18"/>
                <w:lang w:val="nl-NL" w:eastAsia="nl-NL"/>
              </w:rPr>
            </w:pPr>
            <w:r w:rsidRPr="004D3B54">
              <w:rPr>
                <w:rFonts w:ascii="Verdana" w:eastAsia="Times New Roman" w:hAnsi="Verdana" w:cs="Times New Roman"/>
                <w:b/>
                <w:sz w:val="18"/>
                <w:szCs w:val="18"/>
                <w:lang w:val="nl-NL" w:eastAsia="nl-NL"/>
              </w:rPr>
              <w:t>0</w:t>
            </w:r>
          </w:p>
        </w:tc>
      </w:tr>
      <w:tr w:rsidR="001A6148" w:rsidRPr="00FC7372" w:rsidTr="00E94E8A">
        <w:tc>
          <w:tcPr>
            <w:tcW w:w="966" w:type="pct"/>
            <w:vAlign w:val="center"/>
          </w:tcPr>
          <w:p w:rsidR="001A6148" w:rsidRPr="003B256E" w:rsidRDefault="001A6148" w:rsidP="00E94E8A">
            <w:pPr>
              <w:rPr>
                <w:rFonts w:ascii="Verdana" w:hAnsi="Verdana"/>
                <w:color w:val="000000"/>
                <w:sz w:val="18"/>
                <w:szCs w:val="18"/>
                <w:lang w:val="nl-NL"/>
              </w:rPr>
            </w:pPr>
            <w:r w:rsidRPr="003B256E">
              <w:rPr>
                <w:rFonts w:ascii="Verdana" w:hAnsi="Verdana"/>
                <w:color w:val="000000"/>
                <w:sz w:val="18"/>
                <w:szCs w:val="18"/>
                <w:lang w:val="nl-NL"/>
              </w:rPr>
              <w:t>Rijksdienst Voor Ondernemend Nederland</w:t>
            </w:r>
          </w:p>
        </w:tc>
        <w:tc>
          <w:tcPr>
            <w:tcW w:w="622" w:type="pct"/>
          </w:tcPr>
          <w:p w:rsidR="001A6148" w:rsidRPr="00FC7372" w:rsidRDefault="001A6148" w:rsidP="00E94E8A">
            <w:pPr>
              <w:jc w:val="right"/>
              <w:rPr>
                <w:rFonts w:ascii="Verdana" w:hAnsi="Verdana"/>
                <w:color w:val="000000"/>
                <w:sz w:val="18"/>
                <w:szCs w:val="18"/>
              </w:rPr>
            </w:pPr>
            <w:r w:rsidRPr="00FC7372">
              <w:rPr>
                <w:rFonts w:ascii="Verdana" w:hAnsi="Verdana"/>
                <w:color w:val="000000"/>
                <w:sz w:val="18"/>
                <w:szCs w:val="18"/>
              </w:rPr>
              <w:t>1.200</w:t>
            </w:r>
          </w:p>
        </w:tc>
        <w:tc>
          <w:tcPr>
            <w:tcW w:w="550"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FC7372" w:rsidRDefault="001A6148" w:rsidP="00E94E8A">
            <w:pPr>
              <w:jc w:val="right"/>
              <w:rPr>
                <w:rFonts w:ascii="Verdana" w:hAnsi="Verdana"/>
                <w:color w:val="000000"/>
                <w:sz w:val="18"/>
                <w:szCs w:val="18"/>
              </w:rPr>
            </w:pPr>
            <w:r w:rsidRPr="00FC7372">
              <w:rPr>
                <w:rFonts w:ascii="Verdana" w:hAnsi="Verdana"/>
                <w:color w:val="000000"/>
                <w:sz w:val="18"/>
                <w:szCs w:val="18"/>
              </w:rPr>
              <w:t>1.200</w:t>
            </w:r>
          </w:p>
        </w:tc>
        <w:tc>
          <w:tcPr>
            <w:tcW w:w="500" w:type="pct"/>
          </w:tcPr>
          <w:p w:rsidR="001A6148" w:rsidRPr="00FC7372" w:rsidRDefault="001A6148" w:rsidP="00E94E8A">
            <w:pPr>
              <w:jc w:val="right"/>
              <w:rPr>
                <w:rFonts w:ascii="Verdana" w:hAnsi="Verdana"/>
                <w:color w:val="000000"/>
                <w:sz w:val="18"/>
                <w:szCs w:val="18"/>
              </w:rPr>
            </w:pPr>
          </w:p>
        </w:tc>
        <w:tc>
          <w:tcPr>
            <w:tcW w:w="485"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1.200</w:t>
            </w:r>
          </w:p>
        </w:tc>
        <w:tc>
          <w:tcPr>
            <w:tcW w:w="332"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332"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332"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r>
      <w:tr w:rsidR="001A6148" w:rsidRPr="00FC7372" w:rsidTr="00E94E8A">
        <w:tc>
          <w:tcPr>
            <w:tcW w:w="966" w:type="pct"/>
            <w:vAlign w:val="center"/>
          </w:tcPr>
          <w:p w:rsidR="001A6148" w:rsidRPr="003B256E" w:rsidRDefault="001A6148" w:rsidP="00E94E8A">
            <w:pPr>
              <w:rPr>
                <w:rFonts w:ascii="Verdana" w:hAnsi="Verdana"/>
                <w:color w:val="000000"/>
                <w:sz w:val="18"/>
                <w:szCs w:val="18"/>
                <w:lang w:val="nl-NL"/>
              </w:rPr>
            </w:pPr>
            <w:r w:rsidRPr="003B256E">
              <w:rPr>
                <w:rFonts w:ascii="Verdana" w:hAnsi="Verdana"/>
                <w:color w:val="000000"/>
                <w:sz w:val="18"/>
                <w:szCs w:val="18"/>
                <w:lang w:val="nl-NL"/>
              </w:rPr>
              <w:t>Bijdrage DUO</w:t>
            </w:r>
          </w:p>
        </w:tc>
        <w:tc>
          <w:tcPr>
            <w:tcW w:w="622" w:type="pct"/>
          </w:tcPr>
          <w:p w:rsidR="001A6148" w:rsidRPr="00FC7372" w:rsidRDefault="001A6148" w:rsidP="00E94E8A">
            <w:pPr>
              <w:jc w:val="right"/>
              <w:rPr>
                <w:rFonts w:ascii="Verdana" w:hAnsi="Verdana"/>
                <w:color w:val="000000"/>
                <w:sz w:val="18"/>
                <w:szCs w:val="18"/>
              </w:rPr>
            </w:pPr>
            <w:r w:rsidRPr="00FC7372">
              <w:rPr>
                <w:rFonts w:ascii="Verdana" w:hAnsi="Verdana"/>
                <w:color w:val="000000"/>
                <w:sz w:val="18"/>
                <w:szCs w:val="18"/>
              </w:rPr>
              <w:t>238</w:t>
            </w:r>
          </w:p>
        </w:tc>
        <w:tc>
          <w:tcPr>
            <w:tcW w:w="550"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550" w:type="pct"/>
          </w:tcPr>
          <w:p w:rsidR="001A6148" w:rsidRPr="00FC7372" w:rsidRDefault="001A6148" w:rsidP="00E94E8A">
            <w:pPr>
              <w:jc w:val="right"/>
              <w:rPr>
                <w:rFonts w:ascii="Verdana" w:hAnsi="Verdana"/>
                <w:color w:val="000000"/>
                <w:sz w:val="18"/>
                <w:szCs w:val="18"/>
              </w:rPr>
            </w:pPr>
            <w:r w:rsidRPr="00FC7372">
              <w:rPr>
                <w:rFonts w:ascii="Verdana" w:hAnsi="Verdana"/>
                <w:color w:val="000000"/>
                <w:sz w:val="18"/>
                <w:szCs w:val="18"/>
              </w:rPr>
              <w:t>238</w:t>
            </w:r>
          </w:p>
        </w:tc>
        <w:tc>
          <w:tcPr>
            <w:tcW w:w="500" w:type="pct"/>
          </w:tcPr>
          <w:p w:rsidR="001A6148" w:rsidRPr="00FC7372" w:rsidRDefault="001A6148" w:rsidP="00E94E8A">
            <w:pPr>
              <w:jc w:val="right"/>
              <w:rPr>
                <w:rFonts w:ascii="Verdana" w:hAnsi="Verdana"/>
                <w:color w:val="000000"/>
                <w:sz w:val="18"/>
                <w:szCs w:val="18"/>
              </w:rPr>
            </w:pPr>
          </w:p>
        </w:tc>
        <w:tc>
          <w:tcPr>
            <w:tcW w:w="485"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238</w:t>
            </w:r>
          </w:p>
        </w:tc>
        <w:tc>
          <w:tcPr>
            <w:tcW w:w="332"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332"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332"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c>
          <w:tcPr>
            <w:tcW w:w="331" w:type="pct"/>
          </w:tcPr>
          <w:p w:rsidR="001A6148" w:rsidRPr="00FC7372" w:rsidRDefault="001A6148" w:rsidP="00E94E8A">
            <w:pPr>
              <w:spacing w:line="240" w:lineRule="auto"/>
              <w:jc w:val="right"/>
              <w:rPr>
                <w:rFonts w:ascii="Verdana" w:eastAsia="Times New Roman" w:hAnsi="Verdana" w:cs="Times New Roman"/>
                <w:sz w:val="18"/>
                <w:szCs w:val="18"/>
                <w:lang w:val="nl-NL" w:eastAsia="nl-NL"/>
              </w:rPr>
            </w:pPr>
          </w:p>
        </w:tc>
      </w:tr>
      <w:tr w:rsidR="001A6148" w:rsidRPr="007B3DBF" w:rsidTr="00E94E8A">
        <w:trPr>
          <w:trHeight w:val="75"/>
        </w:trPr>
        <w:tc>
          <w:tcPr>
            <w:tcW w:w="966" w:type="pct"/>
            <w:vAlign w:val="center"/>
          </w:tcPr>
          <w:p w:rsidR="001A6148" w:rsidRPr="0074313B" w:rsidRDefault="001A6148" w:rsidP="00E94E8A">
            <w:pPr>
              <w:rPr>
                <w:rFonts w:ascii="Verdana" w:hAnsi="Verdana"/>
                <w:b/>
                <w:bCs/>
                <w:color w:val="000000"/>
                <w:sz w:val="18"/>
                <w:szCs w:val="18"/>
              </w:rPr>
            </w:pPr>
            <w:r w:rsidRPr="0074313B">
              <w:rPr>
                <w:rFonts w:ascii="Verdana" w:hAnsi="Verdana"/>
                <w:b/>
                <w:bCs/>
                <w:color w:val="000000"/>
                <w:sz w:val="18"/>
                <w:szCs w:val="18"/>
              </w:rPr>
              <w:t>ONTVANGSTEN</w:t>
            </w:r>
          </w:p>
        </w:tc>
        <w:tc>
          <w:tcPr>
            <w:tcW w:w="622" w:type="pct"/>
          </w:tcPr>
          <w:p w:rsidR="001A6148" w:rsidRPr="0074313B" w:rsidRDefault="001A6148" w:rsidP="00E94E8A">
            <w:pPr>
              <w:jc w:val="right"/>
              <w:rPr>
                <w:rFonts w:ascii="Verdana" w:hAnsi="Verdana"/>
                <w:b/>
                <w:bCs/>
                <w:color w:val="000000"/>
                <w:sz w:val="18"/>
                <w:szCs w:val="18"/>
              </w:rPr>
            </w:pPr>
            <w:r w:rsidRPr="0074313B">
              <w:rPr>
                <w:rFonts w:ascii="Verdana" w:hAnsi="Verdana"/>
                <w:b/>
                <w:bCs/>
                <w:color w:val="000000"/>
                <w:sz w:val="18"/>
                <w:szCs w:val="18"/>
              </w:rPr>
              <w:t>75</w:t>
            </w:r>
          </w:p>
        </w:tc>
        <w:tc>
          <w:tcPr>
            <w:tcW w:w="550" w:type="pct"/>
          </w:tcPr>
          <w:p w:rsidR="001A6148" w:rsidRPr="0074313B" w:rsidRDefault="001A6148" w:rsidP="00E94E8A">
            <w:pPr>
              <w:spacing w:line="240" w:lineRule="auto"/>
              <w:jc w:val="right"/>
              <w:rPr>
                <w:rFonts w:ascii="Verdana" w:eastAsia="Times New Roman" w:hAnsi="Verdana" w:cs="Times New Roman"/>
                <w:b/>
                <w:sz w:val="18"/>
                <w:szCs w:val="18"/>
                <w:lang w:val="nl-NL" w:eastAsia="nl-NL"/>
              </w:rPr>
            </w:pPr>
          </w:p>
        </w:tc>
        <w:tc>
          <w:tcPr>
            <w:tcW w:w="550" w:type="pct"/>
          </w:tcPr>
          <w:p w:rsidR="001A6148" w:rsidRPr="0074313B" w:rsidRDefault="001A6148" w:rsidP="00E94E8A">
            <w:pPr>
              <w:jc w:val="right"/>
              <w:rPr>
                <w:rFonts w:ascii="Verdana" w:hAnsi="Verdana"/>
                <w:b/>
                <w:bCs/>
                <w:color w:val="000000"/>
                <w:sz w:val="18"/>
                <w:szCs w:val="18"/>
              </w:rPr>
            </w:pPr>
            <w:r w:rsidRPr="0074313B">
              <w:rPr>
                <w:rFonts w:ascii="Verdana" w:hAnsi="Verdana"/>
                <w:b/>
                <w:bCs/>
                <w:color w:val="000000"/>
                <w:sz w:val="18"/>
                <w:szCs w:val="18"/>
              </w:rPr>
              <w:t>75</w:t>
            </w:r>
          </w:p>
        </w:tc>
        <w:tc>
          <w:tcPr>
            <w:tcW w:w="500" w:type="pct"/>
          </w:tcPr>
          <w:p w:rsidR="001A6148" w:rsidRPr="0074313B" w:rsidRDefault="001A6148" w:rsidP="00E94E8A">
            <w:pPr>
              <w:jc w:val="right"/>
              <w:rPr>
                <w:rFonts w:ascii="Verdana" w:hAnsi="Verdana"/>
                <w:i/>
                <w:color w:val="000000"/>
                <w:sz w:val="18"/>
                <w:szCs w:val="18"/>
              </w:rPr>
            </w:pPr>
          </w:p>
        </w:tc>
        <w:tc>
          <w:tcPr>
            <w:tcW w:w="485" w:type="pct"/>
          </w:tcPr>
          <w:p w:rsidR="001A6148" w:rsidRPr="004D3B54" w:rsidRDefault="001A6148" w:rsidP="00E94E8A">
            <w:pPr>
              <w:spacing w:line="240" w:lineRule="auto"/>
              <w:jc w:val="right"/>
              <w:rPr>
                <w:rFonts w:ascii="Verdana" w:eastAsia="Times New Roman" w:hAnsi="Verdana" w:cs="Times New Roman"/>
                <w:b/>
                <w:sz w:val="18"/>
                <w:szCs w:val="18"/>
                <w:lang w:val="nl-NL" w:eastAsia="nl-NL"/>
              </w:rPr>
            </w:pPr>
            <w:r w:rsidRPr="004D3B54">
              <w:rPr>
                <w:rFonts w:ascii="Verdana" w:eastAsia="Times New Roman" w:hAnsi="Verdana" w:cs="Times New Roman"/>
                <w:b/>
                <w:sz w:val="18"/>
                <w:szCs w:val="18"/>
                <w:lang w:val="nl-NL" w:eastAsia="nl-NL"/>
              </w:rPr>
              <w:t>75</w:t>
            </w:r>
          </w:p>
        </w:tc>
        <w:tc>
          <w:tcPr>
            <w:tcW w:w="332" w:type="pct"/>
          </w:tcPr>
          <w:p w:rsidR="001A6148" w:rsidRPr="004D3B54" w:rsidRDefault="001A6148" w:rsidP="00E94E8A">
            <w:pPr>
              <w:spacing w:line="240" w:lineRule="auto"/>
              <w:jc w:val="right"/>
              <w:rPr>
                <w:rFonts w:ascii="Verdana" w:eastAsia="Times New Roman" w:hAnsi="Verdana" w:cs="Times New Roman"/>
                <w:b/>
                <w:sz w:val="18"/>
                <w:szCs w:val="18"/>
                <w:lang w:val="nl-NL" w:eastAsia="nl-NL"/>
              </w:rPr>
            </w:pPr>
            <w:r w:rsidRPr="004D3B54">
              <w:rPr>
                <w:rFonts w:ascii="Verdana" w:eastAsia="Times New Roman" w:hAnsi="Verdana" w:cs="Times New Roman"/>
                <w:b/>
                <w:sz w:val="18"/>
                <w:szCs w:val="18"/>
                <w:lang w:val="nl-NL" w:eastAsia="nl-NL"/>
              </w:rPr>
              <w:t>0</w:t>
            </w:r>
          </w:p>
        </w:tc>
        <w:tc>
          <w:tcPr>
            <w:tcW w:w="332" w:type="pct"/>
          </w:tcPr>
          <w:p w:rsidR="001A6148" w:rsidRPr="004D3B54" w:rsidRDefault="001A6148" w:rsidP="00E94E8A">
            <w:pPr>
              <w:spacing w:line="240" w:lineRule="auto"/>
              <w:jc w:val="right"/>
              <w:rPr>
                <w:rFonts w:ascii="Verdana" w:eastAsia="Times New Roman" w:hAnsi="Verdana" w:cs="Times New Roman"/>
                <w:b/>
                <w:sz w:val="18"/>
                <w:szCs w:val="18"/>
                <w:lang w:val="nl-NL" w:eastAsia="nl-NL"/>
              </w:rPr>
            </w:pPr>
            <w:r w:rsidRPr="004D3B54">
              <w:rPr>
                <w:rFonts w:ascii="Verdana" w:eastAsia="Times New Roman" w:hAnsi="Verdana" w:cs="Times New Roman"/>
                <w:b/>
                <w:sz w:val="18"/>
                <w:szCs w:val="18"/>
                <w:lang w:val="nl-NL" w:eastAsia="nl-NL"/>
              </w:rPr>
              <w:t>0</w:t>
            </w:r>
          </w:p>
        </w:tc>
        <w:tc>
          <w:tcPr>
            <w:tcW w:w="332" w:type="pct"/>
          </w:tcPr>
          <w:p w:rsidR="001A6148" w:rsidRPr="004D3B54" w:rsidRDefault="001A6148" w:rsidP="00E94E8A">
            <w:pPr>
              <w:spacing w:line="240" w:lineRule="auto"/>
              <w:jc w:val="right"/>
              <w:rPr>
                <w:rFonts w:ascii="Verdana" w:eastAsia="Times New Roman" w:hAnsi="Verdana" w:cs="Times New Roman"/>
                <w:b/>
                <w:sz w:val="18"/>
                <w:szCs w:val="18"/>
                <w:lang w:val="nl-NL" w:eastAsia="nl-NL"/>
              </w:rPr>
            </w:pPr>
            <w:r w:rsidRPr="004D3B54">
              <w:rPr>
                <w:rFonts w:ascii="Verdana" w:eastAsia="Times New Roman" w:hAnsi="Verdana" w:cs="Times New Roman"/>
                <w:b/>
                <w:sz w:val="18"/>
                <w:szCs w:val="18"/>
                <w:lang w:val="nl-NL" w:eastAsia="nl-NL"/>
              </w:rPr>
              <w:t>0</w:t>
            </w:r>
          </w:p>
        </w:tc>
        <w:tc>
          <w:tcPr>
            <w:tcW w:w="331" w:type="pct"/>
          </w:tcPr>
          <w:p w:rsidR="001A6148" w:rsidRPr="004D3B54" w:rsidRDefault="001A6148" w:rsidP="00E94E8A">
            <w:pPr>
              <w:spacing w:line="240" w:lineRule="auto"/>
              <w:jc w:val="right"/>
              <w:rPr>
                <w:rFonts w:ascii="Verdana" w:eastAsia="Times New Roman" w:hAnsi="Verdana" w:cs="Times New Roman"/>
                <w:b/>
                <w:sz w:val="18"/>
                <w:szCs w:val="18"/>
                <w:lang w:val="nl-NL" w:eastAsia="nl-NL"/>
              </w:rPr>
            </w:pPr>
            <w:r w:rsidRPr="004D3B54">
              <w:rPr>
                <w:rFonts w:ascii="Verdana" w:eastAsia="Times New Roman" w:hAnsi="Verdana" w:cs="Times New Roman"/>
                <w:b/>
                <w:sz w:val="18"/>
                <w:szCs w:val="18"/>
                <w:lang w:val="nl-NL" w:eastAsia="nl-NL"/>
              </w:rPr>
              <w:t>0</w:t>
            </w:r>
          </w:p>
        </w:tc>
      </w:tr>
    </w:tbl>
    <w:p w:rsidR="001A6148" w:rsidRDefault="001A6148" w:rsidP="001A6148">
      <w:pPr>
        <w:rPr>
          <w:rFonts w:ascii="Verdana" w:hAnsi="Verdana"/>
          <w:sz w:val="18"/>
          <w:szCs w:val="18"/>
          <w:lang w:val="nl-NL"/>
        </w:rPr>
      </w:pPr>
    </w:p>
    <w:p w:rsidR="001A6148" w:rsidRPr="00346D28" w:rsidRDefault="001A6148" w:rsidP="001A6148">
      <w:pPr>
        <w:rPr>
          <w:rFonts w:ascii="Verdana" w:hAnsi="Verdana"/>
          <w:b/>
          <w:sz w:val="18"/>
          <w:szCs w:val="18"/>
        </w:rPr>
      </w:pPr>
      <w:r w:rsidRPr="00346D28">
        <w:rPr>
          <w:rFonts w:ascii="Verdana" w:hAnsi="Verdana"/>
          <w:b/>
          <w:sz w:val="18"/>
          <w:szCs w:val="18"/>
        </w:rPr>
        <w:t>Toelichting op de verplichtingen</w:t>
      </w:r>
    </w:p>
    <w:p w:rsidR="001A6148" w:rsidRPr="00346D28" w:rsidRDefault="001A6148" w:rsidP="001A6148">
      <w:pPr>
        <w:rPr>
          <w:rFonts w:ascii="Verdana" w:hAnsi="Verdana"/>
          <w:sz w:val="18"/>
          <w:szCs w:val="18"/>
        </w:rPr>
      </w:pPr>
      <w:r>
        <w:rPr>
          <w:rFonts w:ascii="Verdana" w:hAnsi="Verdana"/>
          <w:sz w:val="18"/>
          <w:szCs w:val="18"/>
        </w:rPr>
        <w:t>De verhoging van de verplichtingen hangt grotendeels samen met de uitgavenmutaties.</w:t>
      </w:r>
    </w:p>
    <w:p w:rsidR="001A6148" w:rsidRPr="00346D28" w:rsidRDefault="001A6148" w:rsidP="001A6148">
      <w:pPr>
        <w:rPr>
          <w:rFonts w:ascii="Verdana" w:hAnsi="Verdana"/>
          <w:b/>
          <w:sz w:val="18"/>
          <w:szCs w:val="18"/>
        </w:rPr>
      </w:pPr>
    </w:p>
    <w:p w:rsidR="001A6148" w:rsidRPr="00346D28" w:rsidRDefault="001A6148" w:rsidP="001A6148">
      <w:pPr>
        <w:rPr>
          <w:rFonts w:ascii="Verdana" w:hAnsi="Verdana"/>
          <w:b/>
          <w:sz w:val="18"/>
          <w:szCs w:val="18"/>
        </w:rPr>
      </w:pPr>
      <w:r w:rsidRPr="00346D28">
        <w:rPr>
          <w:rFonts w:ascii="Verdana" w:hAnsi="Verdana"/>
          <w:b/>
          <w:sz w:val="18"/>
          <w:szCs w:val="18"/>
        </w:rPr>
        <w:t>Toelichting op de uitgaven</w:t>
      </w:r>
    </w:p>
    <w:p w:rsidR="001A6148" w:rsidRPr="00346D28" w:rsidRDefault="001A6148" w:rsidP="001A6148">
      <w:pPr>
        <w:rPr>
          <w:rFonts w:ascii="Verdana" w:hAnsi="Verdana"/>
          <w:sz w:val="18"/>
          <w:szCs w:val="18"/>
        </w:rPr>
      </w:pPr>
    </w:p>
    <w:p w:rsidR="001A6148" w:rsidRPr="00346D28" w:rsidRDefault="001A6148" w:rsidP="001A6148">
      <w:pPr>
        <w:rPr>
          <w:rFonts w:ascii="Verdana" w:hAnsi="Verdana"/>
          <w:b/>
          <w:i/>
          <w:sz w:val="18"/>
          <w:szCs w:val="18"/>
          <w:lang w:val="nl-NL"/>
        </w:rPr>
      </w:pPr>
      <w:r w:rsidRPr="00346D28">
        <w:rPr>
          <w:rFonts w:ascii="Verdana" w:hAnsi="Verdana"/>
          <w:b/>
          <w:i/>
          <w:sz w:val="18"/>
          <w:szCs w:val="18"/>
          <w:lang w:val="nl-NL"/>
        </w:rPr>
        <w:t>Bekostiging</w:t>
      </w:r>
    </w:p>
    <w:p w:rsidR="001A6148" w:rsidRPr="00346D28" w:rsidRDefault="001A6148" w:rsidP="001A6148">
      <w:pPr>
        <w:rPr>
          <w:rFonts w:ascii="Verdana" w:hAnsi="Verdana"/>
          <w:sz w:val="18"/>
          <w:szCs w:val="18"/>
          <w:lang w:val="nl-NL"/>
        </w:rPr>
      </w:pPr>
      <w:r w:rsidRPr="00346D28">
        <w:rPr>
          <w:rFonts w:ascii="Verdana" w:hAnsi="Verdana"/>
          <w:sz w:val="18"/>
          <w:szCs w:val="18"/>
          <w:lang w:val="nl-NL"/>
        </w:rPr>
        <w:t xml:space="preserve">Vanuit het onderdeel </w:t>
      </w:r>
      <w:r>
        <w:rPr>
          <w:rFonts w:ascii="Verdana" w:hAnsi="Verdana"/>
          <w:sz w:val="18"/>
          <w:szCs w:val="18"/>
          <w:lang w:val="nl-NL"/>
        </w:rPr>
        <w:t>“</w:t>
      </w:r>
      <w:r w:rsidRPr="00346D28">
        <w:rPr>
          <w:rFonts w:ascii="Verdana" w:hAnsi="Verdana"/>
          <w:sz w:val="18"/>
          <w:szCs w:val="18"/>
          <w:lang w:val="nl-NL"/>
        </w:rPr>
        <w:t>bekostiging</w:t>
      </w:r>
      <w:r>
        <w:rPr>
          <w:rFonts w:ascii="Verdana" w:hAnsi="Verdana"/>
          <w:sz w:val="18"/>
          <w:szCs w:val="18"/>
          <w:lang w:val="nl-NL"/>
        </w:rPr>
        <w:t>”</w:t>
      </w:r>
      <w:r w:rsidRPr="00346D28">
        <w:rPr>
          <w:rFonts w:ascii="Verdana" w:hAnsi="Verdana"/>
          <w:sz w:val="18"/>
          <w:szCs w:val="18"/>
          <w:lang w:val="nl-NL"/>
        </w:rPr>
        <w:t xml:space="preserve"> wordt de bijdrage van € 1,8 </w:t>
      </w:r>
      <w:proofErr w:type="spellStart"/>
      <w:r w:rsidRPr="00346D28">
        <w:rPr>
          <w:rFonts w:ascii="Verdana" w:hAnsi="Verdana"/>
          <w:sz w:val="18"/>
          <w:szCs w:val="18"/>
          <w:lang w:val="nl-NL"/>
        </w:rPr>
        <w:t>mln</w:t>
      </w:r>
      <w:proofErr w:type="spellEnd"/>
      <w:r w:rsidRPr="00346D28">
        <w:rPr>
          <w:rFonts w:ascii="Verdana" w:hAnsi="Verdana"/>
          <w:sz w:val="18"/>
          <w:szCs w:val="18"/>
          <w:lang w:val="nl-NL"/>
        </w:rPr>
        <w:t xml:space="preserve"> voor de uitvoering van de wettelijke taken SBB (Samenwerking Beroepsonderwijs Bedrijfsleven) overgeheveld via de begroting van </w:t>
      </w:r>
      <w:r>
        <w:rPr>
          <w:rFonts w:ascii="Verdana" w:hAnsi="Verdana"/>
          <w:sz w:val="18"/>
          <w:szCs w:val="18"/>
          <w:lang w:val="nl-NL"/>
        </w:rPr>
        <w:t xml:space="preserve">het Ministerie van </w:t>
      </w:r>
      <w:r w:rsidRPr="00346D28">
        <w:rPr>
          <w:rFonts w:ascii="Verdana" w:hAnsi="Verdana"/>
          <w:sz w:val="18"/>
          <w:szCs w:val="18"/>
          <w:lang w:val="nl-NL"/>
        </w:rPr>
        <w:t>O</w:t>
      </w:r>
      <w:r>
        <w:rPr>
          <w:rFonts w:ascii="Verdana" w:hAnsi="Verdana"/>
          <w:sz w:val="18"/>
          <w:szCs w:val="18"/>
          <w:lang w:val="nl-NL"/>
        </w:rPr>
        <w:t xml:space="preserve">nderwijs, Cultuur en </w:t>
      </w:r>
      <w:r w:rsidRPr="00346D28">
        <w:rPr>
          <w:rFonts w:ascii="Verdana" w:hAnsi="Verdana"/>
          <w:sz w:val="18"/>
          <w:szCs w:val="18"/>
          <w:lang w:val="nl-NL"/>
        </w:rPr>
        <w:t>W</w:t>
      </w:r>
      <w:r>
        <w:rPr>
          <w:rFonts w:ascii="Verdana" w:hAnsi="Verdana"/>
          <w:sz w:val="18"/>
          <w:szCs w:val="18"/>
          <w:lang w:val="nl-NL"/>
        </w:rPr>
        <w:t>etenschap</w:t>
      </w:r>
      <w:r w:rsidRPr="00346D28">
        <w:rPr>
          <w:rFonts w:ascii="Verdana" w:hAnsi="Verdana"/>
          <w:sz w:val="18"/>
          <w:szCs w:val="18"/>
          <w:lang w:val="nl-NL"/>
        </w:rPr>
        <w:t>.</w:t>
      </w:r>
    </w:p>
    <w:p w:rsidR="001A6148" w:rsidRDefault="001A6148" w:rsidP="001A6148">
      <w:pPr>
        <w:rPr>
          <w:rFonts w:ascii="Verdana" w:hAnsi="Verdana"/>
          <w:b/>
          <w:i/>
          <w:sz w:val="18"/>
          <w:szCs w:val="18"/>
        </w:rPr>
      </w:pPr>
    </w:p>
    <w:p w:rsidR="001A6148" w:rsidRPr="00346D28" w:rsidRDefault="001A6148" w:rsidP="001A6148">
      <w:pPr>
        <w:rPr>
          <w:rFonts w:ascii="Verdana" w:hAnsi="Verdana"/>
          <w:b/>
          <w:i/>
          <w:sz w:val="18"/>
          <w:szCs w:val="18"/>
        </w:rPr>
      </w:pPr>
      <w:r w:rsidRPr="00346D28">
        <w:rPr>
          <w:rFonts w:ascii="Verdana" w:hAnsi="Verdana"/>
          <w:b/>
          <w:i/>
          <w:sz w:val="18"/>
          <w:szCs w:val="18"/>
        </w:rPr>
        <w:t>Subsidies</w:t>
      </w:r>
    </w:p>
    <w:p w:rsidR="001A6148" w:rsidRPr="00346D28" w:rsidRDefault="001A6148" w:rsidP="001A6148">
      <w:pPr>
        <w:rPr>
          <w:rFonts w:ascii="Verdana" w:hAnsi="Verdana"/>
          <w:sz w:val="18"/>
          <w:szCs w:val="18"/>
          <w:lang w:val="nl-NL"/>
        </w:rPr>
      </w:pPr>
      <w:r w:rsidRPr="00346D28">
        <w:rPr>
          <w:rFonts w:ascii="Verdana" w:hAnsi="Verdana"/>
          <w:sz w:val="18"/>
          <w:szCs w:val="18"/>
          <w:lang w:val="nl-NL"/>
        </w:rPr>
        <w:t>Vanuit art</w:t>
      </w:r>
      <w:r>
        <w:rPr>
          <w:rFonts w:ascii="Verdana" w:hAnsi="Verdana"/>
          <w:sz w:val="18"/>
          <w:szCs w:val="18"/>
          <w:lang w:val="nl-NL"/>
        </w:rPr>
        <w:t>ikel</w:t>
      </w:r>
      <w:r w:rsidRPr="00346D28">
        <w:rPr>
          <w:rFonts w:ascii="Verdana" w:hAnsi="Verdana"/>
          <w:sz w:val="18"/>
          <w:szCs w:val="18"/>
          <w:lang w:val="nl-NL"/>
        </w:rPr>
        <w:t xml:space="preserve"> 6 onderdeel </w:t>
      </w:r>
      <w:r>
        <w:rPr>
          <w:rFonts w:ascii="Verdana" w:hAnsi="Verdana"/>
          <w:sz w:val="18"/>
          <w:szCs w:val="18"/>
          <w:lang w:val="nl-NL"/>
        </w:rPr>
        <w:t>“</w:t>
      </w:r>
      <w:r w:rsidRPr="00346D28">
        <w:rPr>
          <w:rFonts w:ascii="Verdana" w:hAnsi="Verdana"/>
          <w:sz w:val="18"/>
          <w:szCs w:val="18"/>
          <w:lang w:val="nl-NL"/>
        </w:rPr>
        <w:t>Voedselagenda</w:t>
      </w:r>
      <w:r>
        <w:rPr>
          <w:rFonts w:ascii="Verdana" w:hAnsi="Verdana"/>
          <w:sz w:val="18"/>
          <w:szCs w:val="18"/>
          <w:lang w:val="nl-NL"/>
        </w:rPr>
        <w:t>”</w:t>
      </w:r>
      <w:r w:rsidRPr="00346D28">
        <w:rPr>
          <w:rFonts w:ascii="Verdana" w:hAnsi="Verdana"/>
          <w:sz w:val="18"/>
          <w:szCs w:val="18"/>
          <w:lang w:val="nl-NL"/>
        </w:rPr>
        <w:t xml:space="preserve"> wordt een bijdrage van € 4,6 </w:t>
      </w:r>
      <w:proofErr w:type="spellStart"/>
      <w:r w:rsidRPr="00346D28">
        <w:rPr>
          <w:rFonts w:ascii="Verdana" w:hAnsi="Verdana"/>
          <w:sz w:val="18"/>
          <w:szCs w:val="18"/>
          <w:lang w:val="nl-NL"/>
        </w:rPr>
        <w:t>mln</w:t>
      </w:r>
      <w:proofErr w:type="spellEnd"/>
      <w:r w:rsidRPr="00346D28">
        <w:rPr>
          <w:rFonts w:ascii="Verdana" w:hAnsi="Verdana"/>
          <w:sz w:val="18"/>
          <w:szCs w:val="18"/>
          <w:lang w:val="nl-NL"/>
        </w:rPr>
        <w:t xml:space="preserve"> voor het project “Duurzaam door/Jong leren eten” naar het onderdeel </w:t>
      </w:r>
      <w:r>
        <w:rPr>
          <w:rFonts w:ascii="Verdana" w:hAnsi="Verdana"/>
          <w:sz w:val="18"/>
          <w:szCs w:val="18"/>
          <w:lang w:val="nl-NL"/>
        </w:rPr>
        <w:t>“</w:t>
      </w:r>
      <w:r w:rsidRPr="00346D28">
        <w:rPr>
          <w:rFonts w:ascii="Verdana" w:hAnsi="Verdana"/>
          <w:sz w:val="18"/>
          <w:szCs w:val="18"/>
          <w:lang w:val="nl-NL"/>
        </w:rPr>
        <w:t>subsidies</w:t>
      </w:r>
      <w:r>
        <w:rPr>
          <w:rFonts w:ascii="Verdana" w:hAnsi="Verdana"/>
          <w:sz w:val="18"/>
          <w:szCs w:val="18"/>
          <w:lang w:val="nl-NL"/>
        </w:rPr>
        <w:t>”</w:t>
      </w:r>
      <w:r w:rsidRPr="00346D28">
        <w:rPr>
          <w:rFonts w:ascii="Verdana" w:hAnsi="Verdana"/>
          <w:sz w:val="18"/>
          <w:szCs w:val="18"/>
          <w:lang w:val="nl-NL"/>
        </w:rPr>
        <w:t xml:space="preserve"> op art</w:t>
      </w:r>
      <w:r>
        <w:rPr>
          <w:rFonts w:ascii="Verdana" w:hAnsi="Verdana"/>
          <w:sz w:val="18"/>
          <w:szCs w:val="18"/>
          <w:lang w:val="nl-NL"/>
        </w:rPr>
        <w:t>ikel</w:t>
      </w:r>
      <w:r w:rsidRPr="00346D28">
        <w:rPr>
          <w:rFonts w:ascii="Verdana" w:hAnsi="Verdana"/>
          <w:sz w:val="18"/>
          <w:szCs w:val="18"/>
          <w:lang w:val="nl-NL"/>
        </w:rPr>
        <w:t xml:space="preserve"> 7 overgeheveld. Dit deel van het programmabudget van de Voedselagenda wordt in 2017 besteed via het uitvoerend agentschap RVO.nl. </w:t>
      </w:r>
    </w:p>
    <w:p w:rsidR="001A6148" w:rsidRPr="00346D28" w:rsidRDefault="001A6148" w:rsidP="001A6148">
      <w:pPr>
        <w:rPr>
          <w:rFonts w:ascii="Verdana" w:hAnsi="Verdana"/>
          <w:sz w:val="18"/>
          <w:szCs w:val="18"/>
          <w:lang w:val="nl-NL"/>
        </w:rPr>
      </w:pPr>
    </w:p>
    <w:p w:rsidR="001A6148" w:rsidRPr="00346D28" w:rsidRDefault="001A6148" w:rsidP="001A6148">
      <w:pPr>
        <w:rPr>
          <w:rFonts w:ascii="Verdana" w:hAnsi="Verdana" w:cs="Times New Roman"/>
          <w:b/>
          <w:sz w:val="18"/>
          <w:szCs w:val="18"/>
          <w:lang w:val="nl-NL"/>
        </w:rPr>
      </w:pPr>
      <w:r w:rsidRPr="00346D28">
        <w:rPr>
          <w:rFonts w:ascii="Verdana" w:hAnsi="Verdana" w:cs="Times New Roman"/>
          <w:b/>
          <w:sz w:val="18"/>
          <w:szCs w:val="18"/>
          <w:lang w:val="nl-NL"/>
        </w:rPr>
        <w:t>Toelichting op de begrotingsreserve schatkistbankieren</w:t>
      </w:r>
    </w:p>
    <w:p w:rsidR="001A6148" w:rsidRPr="00346D28" w:rsidRDefault="001A6148" w:rsidP="001A6148">
      <w:pPr>
        <w:rPr>
          <w:rFonts w:ascii="Verdana" w:hAnsi="Verdana"/>
          <w:sz w:val="18"/>
          <w:szCs w:val="18"/>
          <w:lang w:val="nl-NL"/>
        </w:rPr>
      </w:pPr>
    </w:p>
    <w:p w:rsidR="001A6148" w:rsidRPr="00346D28" w:rsidRDefault="001A6148" w:rsidP="001A6148">
      <w:pPr>
        <w:rPr>
          <w:rFonts w:ascii="Verdana" w:hAnsi="Verdana"/>
          <w:sz w:val="18"/>
          <w:szCs w:val="18"/>
          <w:lang w:val="nl-NL"/>
        </w:rPr>
      </w:pPr>
      <w:r w:rsidRPr="00346D28">
        <w:rPr>
          <w:rFonts w:ascii="Verdana" w:hAnsi="Verdana"/>
          <w:sz w:val="18"/>
          <w:szCs w:val="18"/>
          <w:lang w:val="nl-NL"/>
        </w:rPr>
        <w:t>Bedragen x € 1.000</w:t>
      </w:r>
    </w:p>
    <w:tbl>
      <w:tblPr>
        <w:tblStyle w:val="Tabelraster"/>
        <w:tblW w:w="5000" w:type="pct"/>
        <w:tblLook w:val="01C0" w:firstRow="0" w:lastRow="1" w:firstColumn="1" w:lastColumn="1" w:noHBand="0" w:noVBand="0"/>
      </w:tblPr>
      <w:tblGrid>
        <w:gridCol w:w="9592"/>
        <w:gridCol w:w="3584"/>
      </w:tblGrid>
      <w:tr w:rsidR="001A6148" w:rsidRPr="00346D28" w:rsidTr="00E94E8A">
        <w:tc>
          <w:tcPr>
            <w:tcW w:w="3640" w:type="pct"/>
          </w:tcPr>
          <w:p w:rsidR="001A6148" w:rsidRPr="00346D28" w:rsidRDefault="001A6148" w:rsidP="00E94E8A">
            <w:pPr>
              <w:rPr>
                <w:sz w:val="18"/>
                <w:szCs w:val="18"/>
                <w:lang w:val="nl-NL"/>
              </w:rPr>
            </w:pPr>
            <w:r w:rsidRPr="00346D28">
              <w:rPr>
                <w:sz w:val="18"/>
                <w:szCs w:val="18"/>
                <w:lang w:val="nl-NL"/>
              </w:rPr>
              <w:t>Stand 1/1/2017</w:t>
            </w:r>
          </w:p>
        </w:tc>
        <w:tc>
          <w:tcPr>
            <w:tcW w:w="1360" w:type="pct"/>
          </w:tcPr>
          <w:p w:rsidR="001A6148" w:rsidRPr="00346D28" w:rsidRDefault="001A6148" w:rsidP="00E94E8A">
            <w:pPr>
              <w:jc w:val="right"/>
              <w:rPr>
                <w:sz w:val="18"/>
                <w:szCs w:val="18"/>
                <w:lang w:val="nl-NL"/>
              </w:rPr>
            </w:pPr>
            <w:r w:rsidRPr="00346D28">
              <w:rPr>
                <w:sz w:val="18"/>
                <w:szCs w:val="18"/>
                <w:lang w:val="nl-NL"/>
              </w:rPr>
              <w:t>197</w:t>
            </w:r>
          </w:p>
        </w:tc>
      </w:tr>
      <w:tr w:rsidR="001A6148" w:rsidRPr="00346D28" w:rsidTr="00E94E8A">
        <w:tc>
          <w:tcPr>
            <w:tcW w:w="3640" w:type="pct"/>
          </w:tcPr>
          <w:p w:rsidR="001A6148" w:rsidRPr="00346D28" w:rsidRDefault="001A6148" w:rsidP="00E94E8A">
            <w:pPr>
              <w:rPr>
                <w:sz w:val="18"/>
                <w:szCs w:val="18"/>
                <w:lang w:val="nl-NL"/>
              </w:rPr>
            </w:pPr>
            <w:r w:rsidRPr="00346D28">
              <w:rPr>
                <w:sz w:val="18"/>
                <w:szCs w:val="18"/>
                <w:lang w:val="nl-NL"/>
              </w:rPr>
              <w:t>+ Geraamde storting</w:t>
            </w:r>
          </w:p>
        </w:tc>
        <w:tc>
          <w:tcPr>
            <w:tcW w:w="1360" w:type="pct"/>
          </w:tcPr>
          <w:p w:rsidR="001A6148" w:rsidRPr="00346D28" w:rsidRDefault="001A6148" w:rsidP="00E94E8A">
            <w:pPr>
              <w:jc w:val="right"/>
              <w:rPr>
                <w:sz w:val="18"/>
                <w:szCs w:val="18"/>
                <w:lang w:val="nl-NL"/>
              </w:rPr>
            </w:pPr>
          </w:p>
        </w:tc>
      </w:tr>
      <w:tr w:rsidR="001A6148" w:rsidRPr="00346D28" w:rsidTr="00E94E8A">
        <w:tc>
          <w:tcPr>
            <w:tcW w:w="3640" w:type="pct"/>
          </w:tcPr>
          <w:p w:rsidR="001A6148" w:rsidRPr="00346D28" w:rsidRDefault="001A6148" w:rsidP="00E94E8A">
            <w:pPr>
              <w:rPr>
                <w:sz w:val="18"/>
                <w:szCs w:val="18"/>
                <w:lang w:val="nl-NL"/>
              </w:rPr>
            </w:pPr>
            <w:r w:rsidRPr="00346D28">
              <w:rPr>
                <w:sz w:val="18"/>
                <w:szCs w:val="18"/>
                <w:lang w:val="nl-NL"/>
              </w:rPr>
              <w:t>– Geraamde onttrekking</w:t>
            </w:r>
          </w:p>
        </w:tc>
        <w:tc>
          <w:tcPr>
            <w:tcW w:w="1360" w:type="pct"/>
          </w:tcPr>
          <w:p w:rsidR="001A6148" w:rsidRPr="00346D28" w:rsidRDefault="001A6148" w:rsidP="00E94E8A">
            <w:pPr>
              <w:jc w:val="right"/>
              <w:rPr>
                <w:sz w:val="18"/>
                <w:szCs w:val="18"/>
                <w:lang w:val="nl-NL"/>
              </w:rPr>
            </w:pPr>
          </w:p>
        </w:tc>
      </w:tr>
      <w:tr w:rsidR="001A6148" w:rsidRPr="00346D28" w:rsidTr="00E94E8A">
        <w:tc>
          <w:tcPr>
            <w:tcW w:w="3640" w:type="pct"/>
          </w:tcPr>
          <w:p w:rsidR="001A6148" w:rsidRPr="00346D28" w:rsidRDefault="001A6148" w:rsidP="00E94E8A">
            <w:pPr>
              <w:rPr>
                <w:sz w:val="18"/>
                <w:szCs w:val="18"/>
                <w:lang w:val="nl-NL"/>
              </w:rPr>
            </w:pPr>
            <w:r w:rsidRPr="00346D28">
              <w:rPr>
                <w:sz w:val="18"/>
                <w:szCs w:val="18"/>
                <w:lang w:val="nl-NL"/>
              </w:rPr>
              <w:t>Stand (raming) per 31/12/2017</w:t>
            </w:r>
          </w:p>
        </w:tc>
        <w:tc>
          <w:tcPr>
            <w:tcW w:w="1360" w:type="pct"/>
          </w:tcPr>
          <w:p w:rsidR="001A6148" w:rsidRPr="00346D28" w:rsidRDefault="001A6148" w:rsidP="00E94E8A">
            <w:pPr>
              <w:jc w:val="right"/>
              <w:rPr>
                <w:sz w:val="18"/>
                <w:szCs w:val="18"/>
                <w:lang w:val="nl-NL"/>
              </w:rPr>
            </w:pPr>
            <w:r w:rsidRPr="00346D28">
              <w:rPr>
                <w:sz w:val="18"/>
                <w:szCs w:val="18"/>
                <w:lang w:val="nl-NL"/>
              </w:rPr>
              <w:t>197</w:t>
            </w:r>
          </w:p>
        </w:tc>
      </w:tr>
    </w:tbl>
    <w:p w:rsidR="001A6148" w:rsidRDefault="001A6148" w:rsidP="001A6148">
      <w:pPr>
        <w:spacing w:line="240" w:lineRule="auto"/>
        <w:rPr>
          <w:rFonts w:ascii="Verdana" w:eastAsia="Times New Roman" w:hAnsi="Verdana" w:cs="Times New Roman"/>
          <w:b/>
          <w:sz w:val="18"/>
          <w:szCs w:val="18"/>
          <w:lang w:val="nl-NL" w:eastAsia="nl-NL"/>
        </w:rPr>
      </w:pPr>
    </w:p>
    <w:p w:rsidR="001A6148" w:rsidRDefault="001A6148" w:rsidP="001A6148">
      <w:pPr>
        <w:rPr>
          <w:rFonts w:ascii="Verdana" w:eastAsia="Times New Roman" w:hAnsi="Verdana" w:cs="Times New Roman"/>
          <w:b/>
          <w:sz w:val="18"/>
          <w:szCs w:val="18"/>
          <w:lang w:val="nl-NL" w:eastAsia="nl-NL"/>
        </w:rPr>
      </w:pPr>
      <w:r>
        <w:rPr>
          <w:rFonts w:ascii="Verdana" w:eastAsia="Times New Roman" w:hAnsi="Verdana" w:cs="Times New Roman"/>
          <w:b/>
          <w:sz w:val="18"/>
          <w:szCs w:val="18"/>
          <w:lang w:val="nl-NL" w:eastAsia="nl-NL"/>
        </w:rPr>
        <w:br w:type="page"/>
      </w:r>
    </w:p>
    <w:p w:rsidR="001A6148" w:rsidRPr="006242C5" w:rsidRDefault="001A6148" w:rsidP="001A6148">
      <w:pPr>
        <w:spacing w:line="240" w:lineRule="auto"/>
        <w:rPr>
          <w:rFonts w:ascii="Verdana" w:eastAsia="Times New Roman" w:hAnsi="Verdana" w:cs="Times New Roman"/>
          <w:b/>
          <w:sz w:val="18"/>
          <w:szCs w:val="18"/>
          <w:lang w:val="nl-NL" w:eastAsia="nl-NL"/>
        </w:rPr>
      </w:pPr>
      <w:r w:rsidRPr="006242C5">
        <w:rPr>
          <w:rFonts w:ascii="Verdana" w:eastAsia="Times New Roman" w:hAnsi="Verdana" w:cs="Times New Roman"/>
          <w:b/>
          <w:sz w:val="18"/>
          <w:szCs w:val="18"/>
          <w:lang w:val="nl-NL" w:eastAsia="nl-NL"/>
        </w:rPr>
        <w:lastRenderedPageBreak/>
        <w:t xml:space="preserve">Budgettaire gevolgen van beleid, </w:t>
      </w:r>
    </w:p>
    <w:p w:rsidR="001A6148" w:rsidRPr="006242C5" w:rsidRDefault="001A6148" w:rsidP="001A6148">
      <w:pPr>
        <w:pStyle w:val="Kop3"/>
        <w:rPr>
          <w:rFonts w:ascii="Verdana" w:hAnsi="Verdana"/>
          <w:sz w:val="18"/>
          <w:szCs w:val="18"/>
        </w:rPr>
      </w:pPr>
      <w:bookmarkStart w:id="15" w:name="_Toc484079376"/>
      <w:r w:rsidRPr="006242C5">
        <w:rPr>
          <w:rFonts w:ascii="Verdana" w:hAnsi="Verdana"/>
          <w:sz w:val="18"/>
          <w:szCs w:val="18"/>
        </w:rPr>
        <w:t xml:space="preserve">Beleidsartikel 8 Natuur en </w:t>
      </w:r>
      <w:r>
        <w:rPr>
          <w:rFonts w:ascii="Verdana" w:hAnsi="Verdana"/>
          <w:sz w:val="18"/>
          <w:szCs w:val="18"/>
        </w:rPr>
        <w:t>biodiversiteit</w:t>
      </w:r>
      <w:bookmarkEnd w:id="15"/>
    </w:p>
    <w:p w:rsidR="001A6148" w:rsidRPr="000B73BF" w:rsidRDefault="001A6148" w:rsidP="001A6148">
      <w:pPr>
        <w:spacing w:line="240" w:lineRule="auto"/>
        <w:rPr>
          <w:rFonts w:ascii="Verdana" w:eastAsia="Times New Roman" w:hAnsi="Verdana" w:cs="Times New Roman"/>
          <w:b/>
          <w:sz w:val="18"/>
          <w:szCs w:val="18"/>
          <w:lang w:val="nl-NL" w:eastAsia="nl-NL"/>
        </w:rPr>
      </w:pPr>
      <w:r w:rsidRPr="000B73BF">
        <w:rPr>
          <w:rFonts w:ascii="Verdana" w:eastAsia="Times New Roman" w:hAnsi="Verdana" w:cs="Times New Roman"/>
          <w:b/>
          <w:sz w:val="18"/>
          <w:szCs w:val="18"/>
          <w:lang w:val="nl-NL" w:eastAsia="nl-NL"/>
        </w:rPr>
        <w:t>(Eerste suppletoire begroting) (Bedragen x € 1.000)</w:t>
      </w:r>
    </w:p>
    <w:tbl>
      <w:tblPr>
        <w:tblStyle w:val="Eenvoudigetabel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70"/>
        <w:gridCol w:w="1869"/>
        <w:gridCol w:w="1635"/>
        <w:gridCol w:w="1370"/>
        <w:gridCol w:w="1238"/>
        <w:gridCol w:w="1238"/>
        <w:gridCol w:w="889"/>
        <w:gridCol w:w="889"/>
        <w:gridCol w:w="889"/>
        <w:gridCol w:w="889"/>
      </w:tblGrid>
      <w:tr w:rsidR="001A6148" w:rsidRPr="00AE6C8C" w:rsidTr="00E94E8A">
        <w:trPr>
          <w:cnfStyle w:val="100000000000" w:firstRow="1" w:lastRow="0" w:firstColumn="0" w:lastColumn="0" w:oddVBand="0" w:evenVBand="0" w:oddHBand="0" w:evenHBand="0" w:firstRowFirstColumn="0" w:firstRowLastColumn="0" w:lastRowFirstColumn="0" w:lastRowLastColumn="0"/>
        </w:trPr>
        <w:tc>
          <w:tcPr>
            <w:tcW w:w="801" w:type="pct"/>
            <w:tcBorders>
              <w:bottom w:val="single" w:sz="4" w:space="0" w:color="auto"/>
            </w:tcBorders>
            <w:hideMark/>
          </w:tcPr>
          <w:p w:rsidR="001A6148" w:rsidRPr="00AE6C8C" w:rsidRDefault="001A6148" w:rsidP="00E94E8A">
            <w:pPr>
              <w:spacing w:line="240" w:lineRule="auto"/>
              <w:rPr>
                <w:rFonts w:ascii="Verdana" w:eastAsia="Times New Roman" w:hAnsi="Verdana" w:cs="Times New Roman"/>
                <w:bCs/>
                <w:sz w:val="18"/>
                <w:szCs w:val="18"/>
                <w:lang w:val="nl-NL" w:eastAsia="nl-NL"/>
              </w:rPr>
            </w:pPr>
          </w:p>
        </w:tc>
        <w:tc>
          <w:tcPr>
            <w:tcW w:w="717" w:type="pct"/>
            <w:tcBorders>
              <w:bottom w:val="single" w:sz="4" w:space="0" w:color="auto"/>
            </w:tcBorders>
            <w:hideMark/>
          </w:tcPr>
          <w:p w:rsidR="001A6148" w:rsidRPr="00AE6C8C" w:rsidRDefault="001A6148" w:rsidP="00E94E8A">
            <w:pPr>
              <w:spacing w:line="240" w:lineRule="auto"/>
              <w:jc w:val="center"/>
              <w:rPr>
                <w:rFonts w:ascii="Verdana" w:eastAsia="Times New Roman" w:hAnsi="Verdana" w:cs="Times New Roman"/>
                <w:bCs/>
                <w:sz w:val="18"/>
                <w:szCs w:val="18"/>
                <w:lang w:val="nl-NL" w:eastAsia="nl-NL"/>
              </w:rPr>
            </w:pPr>
            <w:r w:rsidRPr="00AE6C8C">
              <w:rPr>
                <w:rFonts w:ascii="Verdana" w:eastAsia="Times New Roman" w:hAnsi="Verdana" w:cs="Times New Roman"/>
                <w:bCs/>
                <w:sz w:val="18"/>
                <w:szCs w:val="18"/>
                <w:lang w:val="nl-NL" w:eastAsia="nl-NL"/>
              </w:rPr>
              <w:t xml:space="preserve">Stand </w:t>
            </w:r>
            <w:r w:rsidRPr="00AE6C8C">
              <w:rPr>
                <w:rFonts w:ascii="Verdana" w:eastAsia="Times New Roman" w:hAnsi="Verdana" w:cs="Times New Roman"/>
                <w:bCs/>
                <w:sz w:val="18"/>
                <w:szCs w:val="18"/>
                <w:lang w:val="nl-NL" w:eastAsia="nl-NL"/>
              </w:rPr>
              <w:br/>
              <w:t xml:space="preserve">ontwerpbegroting </w:t>
            </w:r>
            <w:r w:rsidRPr="00AE6C8C">
              <w:rPr>
                <w:rFonts w:ascii="Verdana" w:eastAsia="Times New Roman" w:hAnsi="Verdana" w:cs="Times New Roman"/>
                <w:bCs/>
                <w:sz w:val="18"/>
                <w:szCs w:val="18"/>
                <w:lang w:val="nl-NL" w:eastAsia="nl-NL"/>
              </w:rPr>
              <w:br/>
              <w:t>2017 (1)</w:t>
            </w:r>
          </w:p>
        </w:tc>
        <w:tc>
          <w:tcPr>
            <w:tcW w:w="628" w:type="pct"/>
            <w:tcBorders>
              <w:bottom w:val="single" w:sz="4" w:space="0" w:color="auto"/>
            </w:tcBorders>
            <w:hideMark/>
          </w:tcPr>
          <w:p w:rsidR="001A6148" w:rsidRPr="00AE6C8C" w:rsidRDefault="001A6148" w:rsidP="00E94E8A">
            <w:pPr>
              <w:spacing w:line="240" w:lineRule="auto"/>
              <w:jc w:val="center"/>
              <w:rPr>
                <w:rFonts w:ascii="Verdana" w:eastAsia="Times New Roman" w:hAnsi="Verdana" w:cs="Times New Roman"/>
                <w:bCs/>
                <w:sz w:val="18"/>
                <w:szCs w:val="18"/>
                <w:lang w:val="nl-NL" w:eastAsia="nl-NL"/>
              </w:rPr>
            </w:pPr>
            <w:r w:rsidRPr="00AE6C8C">
              <w:rPr>
                <w:rFonts w:ascii="Verdana" w:eastAsia="Times New Roman" w:hAnsi="Verdana" w:cs="Times New Roman"/>
                <w:bCs/>
                <w:sz w:val="18"/>
                <w:szCs w:val="18"/>
                <w:lang w:val="nl-NL" w:eastAsia="nl-NL"/>
              </w:rPr>
              <w:t xml:space="preserve">Mutaties via </w:t>
            </w:r>
            <w:proofErr w:type="spellStart"/>
            <w:r w:rsidRPr="00AE6C8C">
              <w:rPr>
                <w:rFonts w:ascii="Verdana" w:eastAsia="Times New Roman" w:hAnsi="Verdana" w:cs="Times New Roman"/>
                <w:bCs/>
                <w:sz w:val="18"/>
                <w:szCs w:val="18"/>
                <w:lang w:val="nl-NL" w:eastAsia="nl-NL"/>
              </w:rPr>
              <w:t>NvW</w:t>
            </w:r>
            <w:proofErr w:type="spellEnd"/>
            <w:r w:rsidRPr="00AE6C8C">
              <w:rPr>
                <w:rFonts w:ascii="Verdana" w:eastAsia="Times New Roman" w:hAnsi="Verdana" w:cs="Times New Roman"/>
                <w:bCs/>
                <w:sz w:val="18"/>
                <w:szCs w:val="18"/>
                <w:lang w:val="nl-NL" w:eastAsia="nl-NL"/>
              </w:rPr>
              <w:t xml:space="preserve">, </w:t>
            </w:r>
            <w:r w:rsidRPr="00AE6C8C">
              <w:rPr>
                <w:rFonts w:ascii="Verdana" w:eastAsia="Times New Roman" w:hAnsi="Verdana" w:cs="Times New Roman"/>
                <w:bCs/>
                <w:sz w:val="18"/>
                <w:szCs w:val="18"/>
                <w:lang w:val="nl-NL" w:eastAsia="nl-NL"/>
              </w:rPr>
              <w:br/>
              <w:t xml:space="preserve">ISB, motie en </w:t>
            </w:r>
            <w:r w:rsidRPr="00AE6C8C">
              <w:rPr>
                <w:rFonts w:ascii="Verdana" w:eastAsia="Times New Roman" w:hAnsi="Verdana" w:cs="Times New Roman"/>
                <w:bCs/>
                <w:sz w:val="18"/>
                <w:szCs w:val="18"/>
                <w:lang w:val="nl-NL" w:eastAsia="nl-NL"/>
              </w:rPr>
              <w:br/>
              <w:t>amendementen (2)</w:t>
            </w:r>
          </w:p>
        </w:tc>
        <w:tc>
          <w:tcPr>
            <w:tcW w:w="527" w:type="pct"/>
            <w:tcBorders>
              <w:bottom w:val="single" w:sz="4" w:space="0" w:color="auto"/>
            </w:tcBorders>
            <w:hideMark/>
          </w:tcPr>
          <w:p w:rsidR="001A6148" w:rsidRPr="00AE6C8C" w:rsidRDefault="001A6148" w:rsidP="00E94E8A">
            <w:pPr>
              <w:spacing w:line="240" w:lineRule="auto"/>
              <w:jc w:val="center"/>
              <w:rPr>
                <w:rFonts w:ascii="Verdana" w:eastAsia="Times New Roman" w:hAnsi="Verdana" w:cs="Times New Roman"/>
                <w:bCs/>
                <w:sz w:val="18"/>
                <w:szCs w:val="18"/>
                <w:lang w:val="nl-NL" w:eastAsia="nl-NL"/>
              </w:rPr>
            </w:pPr>
            <w:r w:rsidRPr="00AE6C8C">
              <w:rPr>
                <w:rFonts w:ascii="Verdana" w:eastAsia="Times New Roman" w:hAnsi="Verdana" w:cs="Times New Roman"/>
                <w:bCs/>
                <w:sz w:val="18"/>
                <w:szCs w:val="18"/>
                <w:lang w:val="nl-NL" w:eastAsia="nl-NL"/>
              </w:rPr>
              <w:t xml:space="preserve">Stand </w:t>
            </w:r>
            <w:r w:rsidRPr="00AE6C8C">
              <w:rPr>
                <w:rFonts w:ascii="Verdana" w:eastAsia="Times New Roman" w:hAnsi="Verdana" w:cs="Times New Roman"/>
                <w:bCs/>
                <w:sz w:val="18"/>
                <w:szCs w:val="18"/>
                <w:lang w:val="nl-NL" w:eastAsia="nl-NL"/>
              </w:rPr>
              <w:br/>
              <w:t>vastgestelde</w:t>
            </w:r>
            <w:r w:rsidRPr="00AE6C8C">
              <w:rPr>
                <w:rFonts w:ascii="Verdana" w:eastAsia="Times New Roman" w:hAnsi="Verdana" w:cs="Times New Roman"/>
                <w:bCs/>
                <w:sz w:val="18"/>
                <w:szCs w:val="18"/>
                <w:lang w:val="nl-NL" w:eastAsia="nl-NL"/>
              </w:rPr>
              <w:br/>
              <w:t xml:space="preserve">begroting </w:t>
            </w:r>
            <w:r w:rsidRPr="00AE6C8C">
              <w:rPr>
                <w:rFonts w:ascii="Verdana" w:eastAsia="Times New Roman" w:hAnsi="Verdana" w:cs="Times New Roman"/>
                <w:bCs/>
                <w:sz w:val="18"/>
                <w:szCs w:val="18"/>
                <w:lang w:val="nl-NL" w:eastAsia="nl-NL"/>
              </w:rPr>
              <w:br/>
              <w:t>2017 (3)=(1+2)</w:t>
            </w:r>
          </w:p>
        </w:tc>
        <w:tc>
          <w:tcPr>
            <w:tcW w:w="477" w:type="pct"/>
            <w:tcBorders>
              <w:bottom w:val="single" w:sz="4" w:space="0" w:color="auto"/>
            </w:tcBorders>
            <w:hideMark/>
          </w:tcPr>
          <w:p w:rsidR="001A6148" w:rsidRPr="00AE6C8C" w:rsidRDefault="001A6148" w:rsidP="00E94E8A">
            <w:pPr>
              <w:spacing w:line="240" w:lineRule="auto"/>
              <w:jc w:val="center"/>
              <w:rPr>
                <w:rFonts w:ascii="Verdana" w:eastAsia="Times New Roman" w:hAnsi="Verdana" w:cs="Times New Roman"/>
                <w:bCs/>
                <w:sz w:val="18"/>
                <w:szCs w:val="18"/>
                <w:lang w:val="nl-NL" w:eastAsia="nl-NL"/>
              </w:rPr>
            </w:pPr>
            <w:r w:rsidRPr="00AE6C8C">
              <w:rPr>
                <w:rFonts w:ascii="Verdana" w:eastAsia="Times New Roman" w:hAnsi="Verdana" w:cs="Times New Roman"/>
                <w:bCs/>
                <w:sz w:val="18"/>
                <w:szCs w:val="18"/>
                <w:lang w:val="nl-NL" w:eastAsia="nl-NL"/>
              </w:rPr>
              <w:t xml:space="preserve">Mutaties </w:t>
            </w:r>
            <w:r w:rsidRPr="00AE6C8C">
              <w:rPr>
                <w:rFonts w:ascii="Verdana" w:eastAsia="Times New Roman" w:hAnsi="Verdana" w:cs="Times New Roman"/>
                <w:bCs/>
                <w:sz w:val="18"/>
                <w:szCs w:val="18"/>
                <w:lang w:val="nl-NL" w:eastAsia="nl-NL"/>
              </w:rPr>
              <w:br/>
              <w:t xml:space="preserve">1e suppletoire </w:t>
            </w:r>
            <w:r w:rsidRPr="00AE6C8C">
              <w:rPr>
                <w:rFonts w:ascii="Verdana" w:eastAsia="Times New Roman" w:hAnsi="Verdana" w:cs="Times New Roman"/>
                <w:bCs/>
                <w:sz w:val="18"/>
                <w:szCs w:val="18"/>
                <w:lang w:val="nl-NL" w:eastAsia="nl-NL"/>
              </w:rPr>
              <w:br/>
              <w:t>begroting (4)</w:t>
            </w:r>
          </w:p>
        </w:tc>
        <w:tc>
          <w:tcPr>
            <w:tcW w:w="477" w:type="pct"/>
            <w:tcBorders>
              <w:bottom w:val="single" w:sz="4" w:space="0" w:color="auto"/>
            </w:tcBorders>
            <w:hideMark/>
          </w:tcPr>
          <w:p w:rsidR="001A6148" w:rsidRPr="00AE6C8C" w:rsidRDefault="001A6148" w:rsidP="00E94E8A">
            <w:pPr>
              <w:spacing w:line="240" w:lineRule="auto"/>
              <w:jc w:val="center"/>
              <w:rPr>
                <w:rFonts w:ascii="Verdana" w:eastAsia="Times New Roman" w:hAnsi="Verdana" w:cs="Times New Roman"/>
                <w:bCs/>
                <w:sz w:val="18"/>
                <w:szCs w:val="18"/>
                <w:lang w:val="nl-NL" w:eastAsia="nl-NL"/>
              </w:rPr>
            </w:pPr>
            <w:r w:rsidRPr="00AE6C8C">
              <w:rPr>
                <w:rFonts w:ascii="Verdana" w:eastAsia="Times New Roman" w:hAnsi="Verdana" w:cs="Times New Roman"/>
                <w:bCs/>
                <w:sz w:val="18"/>
                <w:szCs w:val="18"/>
                <w:lang w:val="nl-NL" w:eastAsia="nl-NL"/>
              </w:rPr>
              <w:t xml:space="preserve">Stand 1e </w:t>
            </w:r>
            <w:r w:rsidRPr="00AE6C8C">
              <w:rPr>
                <w:rFonts w:ascii="Verdana" w:eastAsia="Times New Roman" w:hAnsi="Verdana" w:cs="Times New Roman"/>
                <w:bCs/>
                <w:sz w:val="18"/>
                <w:szCs w:val="18"/>
                <w:lang w:val="nl-NL" w:eastAsia="nl-NL"/>
              </w:rPr>
              <w:br/>
              <w:t xml:space="preserve">suppletoire </w:t>
            </w:r>
            <w:r w:rsidRPr="00AE6C8C">
              <w:rPr>
                <w:rFonts w:ascii="Verdana" w:eastAsia="Times New Roman" w:hAnsi="Verdana" w:cs="Times New Roman"/>
                <w:bCs/>
                <w:sz w:val="18"/>
                <w:szCs w:val="18"/>
                <w:lang w:val="nl-NL" w:eastAsia="nl-NL"/>
              </w:rPr>
              <w:br/>
              <w:t>begroting (5)=(3+4)</w:t>
            </w:r>
          </w:p>
        </w:tc>
        <w:tc>
          <w:tcPr>
            <w:tcW w:w="344" w:type="pct"/>
            <w:tcBorders>
              <w:bottom w:val="single" w:sz="4" w:space="0" w:color="auto"/>
            </w:tcBorders>
            <w:hideMark/>
          </w:tcPr>
          <w:p w:rsidR="001A6148" w:rsidRPr="00AE6C8C" w:rsidRDefault="001A6148" w:rsidP="00E94E8A">
            <w:pPr>
              <w:spacing w:line="240" w:lineRule="auto"/>
              <w:jc w:val="center"/>
              <w:rPr>
                <w:rFonts w:ascii="Verdana" w:eastAsia="Times New Roman" w:hAnsi="Verdana" w:cs="Times New Roman"/>
                <w:bCs/>
                <w:sz w:val="18"/>
                <w:szCs w:val="18"/>
                <w:lang w:val="nl-NL" w:eastAsia="nl-NL"/>
              </w:rPr>
            </w:pPr>
            <w:r w:rsidRPr="00AE6C8C">
              <w:rPr>
                <w:rFonts w:ascii="Verdana" w:eastAsia="Times New Roman" w:hAnsi="Verdana" w:cs="Times New Roman"/>
                <w:bCs/>
                <w:sz w:val="18"/>
                <w:szCs w:val="18"/>
                <w:lang w:val="nl-NL" w:eastAsia="nl-NL"/>
              </w:rPr>
              <w:t xml:space="preserve">Mutatie </w:t>
            </w:r>
            <w:r w:rsidRPr="00AE6C8C">
              <w:rPr>
                <w:rFonts w:ascii="Verdana" w:eastAsia="Times New Roman" w:hAnsi="Verdana" w:cs="Times New Roman"/>
                <w:bCs/>
                <w:sz w:val="18"/>
                <w:szCs w:val="18"/>
                <w:lang w:val="nl-NL" w:eastAsia="nl-NL"/>
              </w:rPr>
              <w:br/>
              <w:t>2018</w:t>
            </w:r>
          </w:p>
        </w:tc>
        <w:tc>
          <w:tcPr>
            <w:tcW w:w="344" w:type="pct"/>
            <w:tcBorders>
              <w:bottom w:val="single" w:sz="4" w:space="0" w:color="auto"/>
            </w:tcBorders>
            <w:hideMark/>
          </w:tcPr>
          <w:p w:rsidR="001A6148" w:rsidRPr="00AE6C8C" w:rsidRDefault="001A6148" w:rsidP="00E94E8A">
            <w:pPr>
              <w:spacing w:line="240" w:lineRule="auto"/>
              <w:jc w:val="center"/>
              <w:rPr>
                <w:rFonts w:ascii="Verdana" w:eastAsia="Times New Roman" w:hAnsi="Verdana" w:cs="Times New Roman"/>
                <w:bCs/>
                <w:sz w:val="18"/>
                <w:szCs w:val="18"/>
                <w:lang w:val="nl-NL" w:eastAsia="nl-NL"/>
              </w:rPr>
            </w:pPr>
            <w:r w:rsidRPr="00AE6C8C">
              <w:rPr>
                <w:rFonts w:ascii="Verdana" w:eastAsia="Times New Roman" w:hAnsi="Verdana" w:cs="Times New Roman"/>
                <w:bCs/>
                <w:sz w:val="18"/>
                <w:szCs w:val="18"/>
                <w:lang w:val="nl-NL" w:eastAsia="nl-NL"/>
              </w:rPr>
              <w:t xml:space="preserve">Mutatie </w:t>
            </w:r>
            <w:r w:rsidRPr="00AE6C8C">
              <w:rPr>
                <w:rFonts w:ascii="Verdana" w:eastAsia="Times New Roman" w:hAnsi="Verdana" w:cs="Times New Roman"/>
                <w:bCs/>
                <w:sz w:val="18"/>
                <w:szCs w:val="18"/>
                <w:lang w:val="nl-NL" w:eastAsia="nl-NL"/>
              </w:rPr>
              <w:br/>
              <w:t>2019</w:t>
            </w:r>
          </w:p>
        </w:tc>
        <w:tc>
          <w:tcPr>
            <w:tcW w:w="344" w:type="pct"/>
            <w:tcBorders>
              <w:bottom w:val="single" w:sz="4" w:space="0" w:color="auto"/>
            </w:tcBorders>
            <w:hideMark/>
          </w:tcPr>
          <w:p w:rsidR="001A6148" w:rsidRPr="00AE6C8C" w:rsidRDefault="001A6148" w:rsidP="00E94E8A">
            <w:pPr>
              <w:spacing w:line="240" w:lineRule="auto"/>
              <w:jc w:val="center"/>
              <w:rPr>
                <w:rFonts w:ascii="Verdana" w:eastAsia="Times New Roman" w:hAnsi="Verdana" w:cs="Times New Roman"/>
                <w:bCs/>
                <w:sz w:val="18"/>
                <w:szCs w:val="18"/>
                <w:lang w:val="nl-NL" w:eastAsia="nl-NL"/>
              </w:rPr>
            </w:pPr>
            <w:r w:rsidRPr="00AE6C8C">
              <w:rPr>
                <w:rFonts w:ascii="Verdana" w:eastAsia="Times New Roman" w:hAnsi="Verdana" w:cs="Times New Roman"/>
                <w:bCs/>
                <w:sz w:val="18"/>
                <w:szCs w:val="18"/>
                <w:lang w:val="nl-NL" w:eastAsia="nl-NL"/>
              </w:rPr>
              <w:t xml:space="preserve">Mutatie </w:t>
            </w:r>
            <w:r w:rsidRPr="00AE6C8C">
              <w:rPr>
                <w:rFonts w:ascii="Verdana" w:eastAsia="Times New Roman" w:hAnsi="Verdana" w:cs="Times New Roman"/>
                <w:bCs/>
                <w:sz w:val="18"/>
                <w:szCs w:val="18"/>
                <w:lang w:val="nl-NL" w:eastAsia="nl-NL"/>
              </w:rPr>
              <w:br/>
              <w:t>2020</w:t>
            </w:r>
          </w:p>
        </w:tc>
        <w:tc>
          <w:tcPr>
            <w:tcW w:w="341" w:type="pct"/>
            <w:tcBorders>
              <w:bottom w:val="single" w:sz="4" w:space="0" w:color="auto"/>
            </w:tcBorders>
            <w:hideMark/>
          </w:tcPr>
          <w:p w:rsidR="001A6148" w:rsidRPr="00AE6C8C" w:rsidRDefault="001A6148" w:rsidP="00E94E8A">
            <w:pPr>
              <w:spacing w:line="240" w:lineRule="auto"/>
              <w:jc w:val="center"/>
              <w:rPr>
                <w:rFonts w:ascii="Verdana" w:eastAsia="Times New Roman" w:hAnsi="Verdana" w:cs="Times New Roman"/>
                <w:bCs/>
                <w:sz w:val="18"/>
                <w:szCs w:val="18"/>
                <w:lang w:val="nl-NL" w:eastAsia="nl-NL"/>
              </w:rPr>
            </w:pPr>
            <w:r w:rsidRPr="00AE6C8C">
              <w:rPr>
                <w:rFonts w:ascii="Verdana" w:eastAsia="Times New Roman" w:hAnsi="Verdana" w:cs="Times New Roman"/>
                <w:bCs/>
                <w:sz w:val="18"/>
                <w:szCs w:val="18"/>
                <w:lang w:val="nl-NL" w:eastAsia="nl-NL"/>
              </w:rPr>
              <w:t xml:space="preserve">Mutatie </w:t>
            </w:r>
            <w:r w:rsidRPr="00AE6C8C">
              <w:rPr>
                <w:rFonts w:ascii="Verdana" w:eastAsia="Times New Roman" w:hAnsi="Verdana" w:cs="Times New Roman"/>
                <w:bCs/>
                <w:sz w:val="18"/>
                <w:szCs w:val="18"/>
                <w:lang w:val="nl-NL" w:eastAsia="nl-NL"/>
              </w:rPr>
              <w:br/>
              <w:t xml:space="preserve">2021 </w:t>
            </w:r>
          </w:p>
        </w:tc>
      </w:tr>
      <w:tr w:rsidR="001A6148" w:rsidRPr="007B3DBF" w:rsidTr="00E94E8A">
        <w:tc>
          <w:tcPr>
            <w:tcW w:w="801" w:type="pct"/>
            <w:tcBorders>
              <w:top w:val="single" w:sz="4" w:space="0" w:color="auto"/>
            </w:tcBorders>
            <w:vAlign w:val="center"/>
          </w:tcPr>
          <w:p w:rsidR="001A6148" w:rsidRPr="00C30392" w:rsidRDefault="001A6148" w:rsidP="00E94E8A">
            <w:pPr>
              <w:spacing w:line="240" w:lineRule="auto"/>
              <w:rPr>
                <w:rFonts w:ascii="Verdana" w:eastAsia="Times New Roman" w:hAnsi="Verdana"/>
                <w:b/>
                <w:bCs/>
                <w:sz w:val="18"/>
                <w:szCs w:val="18"/>
                <w:lang w:eastAsia="nl-NL"/>
              </w:rPr>
            </w:pPr>
            <w:r w:rsidRPr="00C30392">
              <w:rPr>
                <w:rFonts w:ascii="Verdana" w:eastAsia="Times New Roman" w:hAnsi="Verdana"/>
                <w:b/>
                <w:bCs/>
                <w:sz w:val="18"/>
                <w:szCs w:val="18"/>
                <w:lang w:eastAsia="nl-NL"/>
              </w:rPr>
              <w:t>VERPLICHTINGEN</w:t>
            </w:r>
          </w:p>
        </w:tc>
        <w:tc>
          <w:tcPr>
            <w:tcW w:w="717" w:type="pct"/>
            <w:tcBorders>
              <w:top w:val="single" w:sz="4" w:space="0" w:color="auto"/>
            </w:tcBorders>
          </w:tcPr>
          <w:p w:rsidR="001A6148" w:rsidRPr="00C30392" w:rsidRDefault="001A6148" w:rsidP="00E94E8A">
            <w:pPr>
              <w:spacing w:line="240" w:lineRule="auto"/>
              <w:jc w:val="right"/>
              <w:rPr>
                <w:rFonts w:ascii="Verdana" w:eastAsia="Times New Roman" w:hAnsi="Verdana" w:cs="Arial"/>
                <w:b/>
                <w:bCs/>
                <w:sz w:val="18"/>
                <w:szCs w:val="18"/>
                <w:lang w:eastAsia="nl-NL"/>
              </w:rPr>
            </w:pPr>
            <w:r w:rsidRPr="00C30392">
              <w:rPr>
                <w:rFonts w:ascii="Verdana" w:eastAsia="Times New Roman" w:hAnsi="Verdana" w:cs="Arial"/>
                <w:b/>
                <w:bCs/>
                <w:sz w:val="18"/>
                <w:szCs w:val="18"/>
                <w:lang w:eastAsia="nl-NL"/>
              </w:rPr>
              <w:t>124.509</w:t>
            </w:r>
          </w:p>
        </w:tc>
        <w:tc>
          <w:tcPr>
            <w:tcW w:w="628" w:type="pct"/>
            <w:tcBorders>
              <w:top w:val="single" w:sz="4" w:space="0" w:color="auto"/>
            </w:tcBorders>
          </w:tcPr>
          <w:p w:rsidR="001A6148" w:rsidRPr="000B3CBA" w:rsidRDefault="001A6148" w:rsidP="00E94E8A">
            <w:pPr>
              <w:spacing w:line="240" w:lineRule="auto"/>
              <w:jc w:val="right"/>
              <w:rPr>
                <w:rFonts w:ascii="Verdana" w:eastAsia="Times New Roman" w:hAnsi="Verdana" w:cs="Times New Roman"/>
                <w:b/>
                <w:bCs/>
                <w:sz w:val="18"/>
                <w:szCs w:val="18"/>
                <w:lang w:val="nl-NL" w:eastAsia="nl-NL"/>
              </w:rPr>
            </w:pPr>
          </w:p>
        </w:tc>
        <w:tc>
          <w:tcPr>
            <w:tcW w:w="527" w:type="pct"/>
            <w:tcBorders>
              <w:top w:val="single" w:sz="4" w:space="0" w:color="auto"/>
            </w:tcBorders>
          </w:tcPr>
          <w:p w:rsidR="001A6148" w:rsidRPr="00C30392" w:rsidRDefault="001A6148" w:rsidP="00E94E8A">
            <w:pPr>
              <w:spacing w:line="240" w:lineRule="auto"/>
              <w:jc w:val="right"/>
              <w:rPr>
                <w:rFonts w:ascii="Verdana" w:eastAsia="Times New Roman" w:hAnsi="Verdana" w:cs="Arial"/>
                <w:b/>
                <w:bCs/>
                <w:sz w:val="18"/>
                <w:szCs w:val="18"/>
                <w:lang w:eastAsia="nl-NL"/>
              </w:rPr>
            </w:pPr>
            <w:r w:rsidRPr="00C30392">
              <w:rPr>
                <w:rFonts w:ascii="Verdana" w:eastAsia="Times New Roman" w:hAnsi="Verdana" w:cs="Arial"/>
                <w:b/>
                <w:bCs/>
                <w:sz w:val="18"/>
                <w:szCs w:val="18"/>
                <w:lang w:eastAsia="nl-NL"/>
              </w:rPr>
              <w:t>124.509</w:t>
            </w:r>
          </w:p>
        </w:tc>
        <w:tc>
          <w:tcPr>
            <w:tcW w:w="477" w:type="pct"/>
            <w:tcBorders>
              <w:top w:val="single" w:sz="4" w:space="0" w:color="auto"/>
            </w:tcBorders>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-14.558</w:t>
            </w:r>
          </w:p>
        </w:tc>
        <w:tc>
          <w:tcPr>
            <w:tcW w:w="477" w:type="pct"/>
            <w:tcBorders>
              <w:top w:val="single" w:sz="4" w:space="0" w:color="auto"/>
            </w:tcBorders>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109.951</w:t>
            </w:r>
          </w:p>
        </w:tc>
        <w:tc>
          <w:tcPr>
            <w:tcW w:w="344" w:type="pct"/>
            <w:tcBorders>
              <w:top w:val="single" w:sz="4" w:space="0" w:color="auto"/>
            </w:tcBorders>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-3</w:t>
            </w:r>
          </w:p>
        </w:tc>
        <w:tc>
          <w:tcPr>
            <w:tcW w:w="344" w:type="pct"/>
            <w:tcBorders>
              <w:top w:val="single" w:sz="4" w:space="0" w:color="auto"/>
            </w:tcBorders>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-3</w:t>
            </w:r>
          </w:p>
        </w:tc>
        <w:tc>
          <w:tcPr>
            <w:tcW w:w="344" w:type="pct"/>
            <w:tcBorders>
              <w:top w:val="single" w:sz="4" w:space="0" w:color="auto"/>
            </w:tcBorders>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-3</w:t>
            </w:r>
          </w:p>
        </w:tc>
        <w:tc>
          <w:tcPr>
            <w:tcW w:w="341" w:type="pct"/>
            <w:tcBorders>
              <w:top w:val="single" w:sz="4" w:space="0" w:color="auto"/>
            </w:tcBorders>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-3</w:t>
            </w:r>
          </w:p>
        </w:tc>
      </w:tr>
      <w:tr w:rsidR="001A6148" w:rsidRPr="007B3DBF" w:rsidTr="00E94E8A">
        <w:tc>
          <w:tcPr>
            <w:tcW w:w="801" w:type="pct"/>
            <w:vAlign w:val="center"/>
          </w:tcPr>
          <w:p w:rsidR="001A6148" w:rsidRPr="00C30392" w:rsidRDefault="001A6148" w:rsidP="00E94E8A">
            <w:pPr>
              <w:spacing w:line="240" w:lineRule="auto"/>
              <w:rPr>
                <w:rFonts w:ascii="Verdana" w:eastAsia="Times New Roman" w:hAnsi="Verdana"/>
                <w:b/>
                <w:bCs/>
                <w:sz w:val="18"/>
                <w:szCs w:val="18"/>
                <w:lang w:eastAsia="nl-NL"/>
              </w:rPr>
            </w:pPr>
            <w:r w:rsidRPr="00C30392">
              <w:rPr>
                <w:rFonts w:ascii="Verdana" w:eastAsia="Times New Roman" w:hAnsi="Verdana"/>
                <w:b/>
                <w:bCs/>
                <w:sz w:val="18"/>
                <w:szCs w:val="18"/>
                <w:lang w:eastAsia="nl-NL"/>
              </w:rPr>
              <w:t>UITGAVEN</w:t>
            </w:r>
          </w:p>
        </w:tc>
        <w:tc>
          <w:tcPr>
            <w:tcW w:w="717" w:type="pct"/>
          </w:tcPr>
          <w:p w:rsidR="001A6148" w:rsidRPr="00C30392" w:rsidRDefault="001A6148" w:rsidP="00E94E8A">
            <w:pPr>
              <w:spacing w:line="240" w:lineRule="auto"/>
              <w:jc w:val="right"/>
              <w:rPr>
                <w:rFonts w:ascii="Verdana" w:eastAsia="Times New Roman" w:hAnsi="Verdana" w:cs="Arial"/>
                <w:b/>
                <w:bCs/>
                <w:sz w:val="18"/>
                <w:szCs w:val="18"/>
                <w:lang w:eastAsia="nl-NL"/>
              </w:rPr>
            </w:pPr>
            <w:r w:rsidRPr="00C30392">
              <w:rPr>
                <w:rFonts w:ascii="Verdana" w:eastAsia="Times New Roman" w:hAnsi="Verdana" w:cs="Arial"/>
                <w:b/>
                <w:bCs/>
                <w:sz w:val="18"/>
                <w:szCs w:val="18"/>
                <w:lang w:eastAsia="nl-NL"/>
              </w:rPr>
              <w:t>125.645</w:t>
            </w:r>
          </w:p>
        </w:tc>
        <w:tc>
          <w:tcPr>
            <w:tcW w:w="628"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527" w:type="pct"/>
          </w:tcPr>
          <w:p w:rsidR="001A6148" w:rsidRPr="00C30392" w:rsidRDefault="001A6148" w:rsidP="00E94E8A">
            <w:pPr>
              <w:spacing w:line="240" w:lineRule="auto"/>
              <w:jc w:val="right"/>
              <w:rPr>
                <w:rFonts w:ascii="Verdana" w:eastAsia="Times New Roman" w:hAnsi="Verdana" w:cs="Arial"/>
                <w:b/>
                <w:bCs/>
                <w:sz w:val="18"/>
                <w:szCs w:val="18"/>
                <w:lang w:eastAsia="nl-NL"/>
              </w:rPr>
            </w:pPr>
            <w:r w:rsidRPr="00C30392">
              <w:rPr>
                <w:rFonts w:ascii="Verdana" w:eastAsia="Times New Roman" w:hAnsi="Verdana" w:cs="Arial"/>
                <w:b/>
                <w:bCs/>
                <w:sz w:val="18"/>
                <w:szCs w:val="18"/>
                <w:lang w:eastAsia="nl-NL"/>
              </w:rPr>
              <w:t>125.645</w:t>
            </w:r>
          </w:p>
        </w:tc>
        <w:tc>
          <w:tcPr>
            <w:tcW w:w="477"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-14.568</w:t>
            </w:r>
          </w:p>
        </w:tc>
        <w:tc>
          <w:tcPr>
            <w:tcW w:w="477"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111.077</w:t>
            </w:r>
          </w:p>
        </w:tc>
        <w:tc>
          <w:tcPr>
            <w:tcW w:w="344"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-187</w:t>
            </w:r>
          </w:p>
        </w:tc>
        <w:tc>
          <w:tcPr>
            <w:tcW w:w="344"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-3</w:t>
            </w:r>
          </w:p>
        </w:tc>
        <w:tc>
          <w:tcPr>
            <w:tcW w:w="344"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-3</w:t>
            </w:r>
          </w:p>
        </w:tc>
        <w:tc>
          <w:tcPr>
            <w:tcW w:w="341"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-3</w:t>
            </w:r>
          </w:p>
        </w:tc>
      </w:tr>
      <w:tr w:rsidR="001A6148" w:rsidRPr="007B3DBF" w:rsidTr="00E94E8A">
        <w:tc>
          <w:tcPr>
            <w:tcW w:w="801" w:type="pct"/>
            <w:vAlign w:val="center"/>
          </w:tcPr>
          <w:p w:rsidR="001A6148" w:rsidRPr="00C30392" w:rsidRDefault="001A6148" w:rsidP="00E94E8A">
            <w:pPr>
              <w:spacing w:line="240" w:lineRule="auto"/>
              <w:rPr>
                <w:rFonts w:ascii="Verdana" w:eastAsia="Times New Roman" w:hAnsi="Verdana"/>
                <w:i/>
                <w:iCs/>
                <w:color w:val="000000"/>
                <w:sz w:val="18"/>
                <w:szCs w:val="18"/>
                <w:lang w:eastAsia="nl-NL"/>
              </w:rPr>
            </w:pPr>
            <w:r w:rsidRPr="00C30392">
              <w:rPr>
                <w:rFonts w:ascii="Verdana" w:eastAsia="Times New Roman" w:hAnsi="Verdana"/>
                <w:i/>
                <w:iCs/>
                <w:color w:val="000000"/>
                <w:sz w:val="18"/>
                <w:szCs w:val="18"/>
                <w:lang w:eastAsia="nl-NL"/>
              </w:rPr>
              <w:t xml:space="preserve">Waarvan juridisch verplicht </w:t>
            </w:r>
          </w:p>
        </w:tc>
        <w:tc>
          <w:tcPr>
            <w:tcW w:w="717" w:type="pct"/>
          </w:tcPr>
          <w:p w:rsidR="001A6148" w:rsidRPr="00C30392" w:rsidRDefault="001A6148" w:rsidP="00E94E8A">
            <w:pPr>
              <w:spacing w:line="240" w:lineRule="auto"/>
              <w:jc w:val="right"/>
              <w:rPr>
                <w:rFonts w:ascii="Verdana" w:eastAsia="Times New Roman" w:hAnsi="Verdana"/>
                <w:color w:val="000000"/>
                <w:sz w:val="18"/>
                <w:szCs w:val="18"/>
                <w:lang w:eastAsia="nl-NL"/>
              </w:rPr>
            </w:pPr>
            <w:r w:rsidRPr="00C30392">
              <w:rPr>
                <w:rFonts w:ascii="Verdana" w:eastAsia="Times New Roman" w:hAnsi="Verdana"/>
                <w:color w:val="000000"/>
                <w:sz w:val="18"/>
                <w:szCs w:val="18"/>
                <w:lang w:eastAsia="nl-NL"/>
              </w:rPr>
              <w:t>84% </w:t>
            </w:r>
          </w:p>
        </w:tc>
        <w:tc>
          <w:tcPr>
            <w:tcW w:w="628"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527" w:type="pct"/>
          </w:tcPr>
          <w:p w:rsidR="001A6148" w:rsidRPr="00C30392" w:rsidRDefault="001A6148" w:rsidP="00E94E8A">
            <w:pPr>
              <w:spacing w:line="240" w:lineRule="auto"/>
              <w:jc w:val="right"/>
              <w:rPr>
                <w:rFonts w:ascii="Verdana" w:eastAsia="Times New Roman" w:hAnsi="Verdana"/>
                <w:color w:val="000000"/>
                <w:sz w:val="18"/>
                <w:szCs w:val="18"/>
                <w:lang w:eastAsia="nl-NL"/>
              </w:rPr>
            </w:pPr>
            <w:r w:rsidRPr="00C30392">
              <w:rPr>
                <w:rFonts w:ascii="Verdana" w:eastAsia="Times New Roman" w:hAnsi="Verdana"/>
                <w:color w:val="000000"/>
                <w:sz w:val="18"/>
                <w:szCs w:val="18"/>
                <w:lang w:eastAsia="nl-NL"/>
              </w:rPr>
              <w:t>84% </w:t>
            </w:r>
          </w:p>
        </w:tc>
        <w:tc>
          <w:tcPr>
            <w:tcW w:w="477" w:type="pct"/>
          </w:tcPr>
          <w:p w:rsidR="001A6148" w:rsidRPr="000B3CBA" w:rsidRDefault="001A6148" w:rsidP="00E94E8A">
            <w:pPr>
              <w:jc w:val="right"/>
              <w:rPr>
                <w:rFonts w:ascii="Verdana" w:hAnsi="Verdana"/>
                <w:color w:val="000000"/>
                <w:sz w:val="18"/>
                <w:szCs w:val="18"/>
              </w:rPr>
            </w:pPr>
          </w:p>
        </w:tc>
        <w:tc>
          <w:tcPr>
            <w:tcW w:w="477"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84%</w:t>
            </w:r>
          </w:p>
        </w:tc>
        <w:tc>
          <w:tcPr>
            <w:tcW w:w="344"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344"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344"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341"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r>
      <w:tr w:rsidR="001A6148" w:rsidRPr="007B3DBF" w:rsidTr="00E94E8A">
        <w:tc>
          <w:tcPr>
            <w:tcW w:w="801" w:type="pct"/>
            <w:vAlign w:val="center"/>
          </w:tcPr>
          <w:p w:rsidR="001A6148" w:rsidRPr="00C30392" w:rsidRDefault="001A6148" w:rsidP="00E94E8A">
            <w:pPr>
              <w:spacing w:line="240" w:lineRule="auto"/>
              <w:rPr>
                <w:rFonts w:ascii="Verdana" w:eastAsia="Times New Roman" w:hAnsi="Verdana"/>
                <w:color w:val="000000"/>
                <w:sz w:val="18"/>
                <w:szCs w:val="18"/>
                <w:lang w:eastAsia="nl-NL"/>
              </w:rPr>
            </w:pPr>
            <w:r w:rsidRPr="00C30392">
              <w:rPr>
                <w:rFonts w:ascii="Verdana" w:eastAsia="Times New Roman" w:hAnsi="Verdana"/>
                <w:color w:val="000000"/>
                <w:sz w:val="18"/>
                <w:szCs w:val="18"/>
                <w:lang w:eastAsia="nl-NL"/>
              </w:rPr>
              <w:t> </w:t>
            </w:r>
          </w:p>
        </w:tc>
        <w:tc>
          <w:tcPr>
            <w:tcW w:w="717" w:type="pct"/>
          </w:tcPr>
          <w:p w:rsidR="001A6148" w:rsidRPr="00C30392" w:rsidRDefault="001A6148" w:rsidP="00E94E8A">
            <w:pPr>
              <w:spacing w:line="240" w:lineRule="auto"/>
              <w:jc w:val="right"/>
              <w:rPr>
                <w:rFonts w:ascii="Verdana" w:eastAsia="Times New Roman" w:hAnsi="Verdana"/>
                <w:color w:val="000000"/>
                <w:sz w:val="18"/>
                <w:szCs w:val="18"/>
                <w:lang w:eastAsia="nl-NL"/>
              </w:rPr>
            </w:pPr>
            <w:r w:rsidRPr="00C30392">
              <w:rPr>
                <w:rFonts w:ascii="Verdana" w:eastAsia="Times New Roman" w:hAnsi="Verdana"/>
                <w:color w:val="000000"/>
                <w:sz w:val="18"/>
                <w:szCs w:val="18"/>
                <w:lang w:eastAsia="nl-NL"/>
              </w:rPr>
              <w:t> </w:t>
            </w:r>
          </w:p>
        </w:tc>
        <w:tc>
          <w:tcPr>
            <w:tcW w:w="628" w:type="pct"/>
          </w:tcPr>
          <w:p w:rsidR="001A6148" w:rsidRPr="000B3CBA" w:rsidRDefault="001A6148" w:rsidP="00E94E8A">
            <w:pPr>
              <w:spacing w:line="240" w:lineRule="auto"/>
              <w:jc w:val="right"/>
              <w:rPr>
                <w:rFonts w:ascii="Verdana" w:eastAsia="Times New Roman" w:hAnsi="Verdana" w:cs="Times New Roman"/>
                <w:i/>
                <w:sz w:val="18"/>
                <w:szCs w:val="18"/>
                <w:lang w:val="nl-NL" w:eastAsia="nl-NL"/>
              </w:rPr>
            </w:pPr>
          </w:p>
        </w:tc>
        <w:tc>
          <w:tcPr>
            <w:tcW w:w="527" w:type="pct"/>
          </w:tcPr>
          <w:p w:rsidR="001A6148" w:rsidRPr="00C30392" w:rsidRDefault="001A6148" w:rsidP="00E94E8A">
            <w:pPr>
              <w:spacing w:line="240" w:lineRule="auto"/>
              <w:jc w:val="right"/>
              <w:rPr>
                <w:rFonts w:ascii="Verdana" w:eastAsia="Times New Roman" w:hAnsi="Verdana"/>
                <w:color w:val="000000"/>
                <w:sz w:val="18"/>
                <w:szCs w:val="18"/>
                <w:lang w:eastAsia="nl-NL"/>
              </w:rPr>
            </w:pPr>
            <w:r w:rsidRPr="00C30392">
              <w:rPr>
                <w:rFonts w:ascii="Verdana" w:eastAsia="Times New Roman" w:hAnsi="Verdana"/>
                <w:color w:val="000000"/>
                <w:sz w:val="18"/>
                <w:szCs w:val="18"/>
                <w:lang w:eastAsia="nl-NL"/>
              </w:rPr>
              <w:t> </w:t>
            </w:r>
          </w:p>
        </w:tc>
        <w:tc>
          <w:tcPr>
            <w:tcW w:w="477" w:type="pct"/>
          </w:tcPr>
          <w:p w:rsidR="001A6148" w:rsidRPr="000B3CBA" w:rsidRDefault="001A6148" w:rsidP="00E94E8A">
            <w:pPr>
              <w:jc w:val="right"/>
              <w:rPr>
                <w:rFonts w:ascii="Verdana" w:hAnsi="Verdana"/>
                <w:color w:val="000000"/>
                <w:sz w:val="18"/>
                <w:szCs w:val="18"/>
              </w:rPr>
            </w:pPr>
          </w:p>
        </w:tc>
        <w:tc>
          <w:tcPr>
            <w:tcW w:w="477" w:type="pct"/>
          </w:tcPr>
          <w:p w:rsidR="001A6148" w:rsidRPr="000B3CBA" w:rsidRDefault="001A6148" w:rsidP="00E94E8A">
            <w:pPr>
              <w:spacing w:line="240" w:lineRule="auto"/>
              <w:jc w:val="right"/>
              <w:rPr>
                <w:rFonts w:ascii="Verdana" w:eastAsia="Times New Roman" w:hAnsi="Verdana" w:cs="Times New Roman"/>
                <w:i/>
                <w:sz w:val="18"/>
                <w:szCs w:val="18"/>
                <w:lang w:val="nl-NL" w:eastAsia="nl-NL"/>
              </w:rPr>
            </w:pPr>
          </w:p>
        </w:tc>
        <w:tc>
          <w:tcPr>
            <w:tcW w:w="344" w:type="pct"/>
          </w:tcPr>
          <w:p w:rsidR="001A6148" w:rsidRPr="000B3CBA" w:rsidRDefault="001A6148" w:rsidP="00E94E8A">
            <w:pPr>
              <w:spacing w:line="240" w:lineRule="auto"/>
              <w:jc w:val="right"/>
              <w:rPr>
                <w:rFonts w:ascii="Verdana" w:eastAsia="Times New Roman" w:hAnsi="Verdana" w:cs="Times New Roman"/>
                <w:b/>
                <w:sz w:val="18"/>
                <w:szCs w:val="18"/>
                <w:lang w:val="nl-NL" w:eastAsia="nl-NL"/>
              </w:rPr>
            </w:pPr>
          </w:p>
        </w:tc>
        <w:tc>
          <w:tcPr>
            <w:tcW w:w="344" w:type="pct"/>
          </w:tcPr>
          <w:p w:rsidR="001A6148" w:rsidRPr="000B3CBA" w:rsidRDefault="001A6148" w:rsidP="00E94E8A">
            <w:pPr>
              <w:spacing w:line="240" w:lineRule="auto"/>
              <w:jc w:val="right"/>
              <w:rPr>
                <w:rFonts w:ascii="Verdana" w:eastAsia="Times New Roman" w:hAnsi="Verdana" w:cs="Times New Roman"/>
                <w:b/>
                <w:sz w:val="18"/>
                <w:szCs w:val="18"/>
                <w:lang w:val="nl-NL" w:eastAsia="nl-NL"/>
              </w:rPr>
            </w:pPr>
          </w:p>
        </w:tc>
        <w:tc>
          <w:tcPr>
            <w:tcW w:w="344" w:type="pct"/>
          </w:tcPr>
          <w:p w:rsidR="001A6148" w:rsidRPr="000B3CBA" w:rsidRDefault="001A6148" w:rsidP="00E94E8A">
            <w:pPr>
              <w:spacing w:line="240" w:lineRule="auto"/>
              <w:jc w:val="right"/>
              <w:rPr>
                <w:rFonts w:ascii="Verdana" w:eastAsia="Times New Roman" w:hAnsi="Verdana" w:cs="Times New Roman"/>
                <w:b/>
                <w:sz w:val="18"/>
                <w:szCs w:val="18"/>
                <w:lang w:val="nl-NL" w:eastAsia="nl-NL"/>
              </w:rPr>
            </w:pPr>
          </w:p>
        </w:tc>
        <w:tc>
          <w:tcPr>
            <w:tcW w:w="341" w:type="pct"/>
          </w:tcPr>
          <w:p w:rsidR="001A6148" w:rsidRPr="000B3CBA" w:rsidRDefault="001A6148" w:rsidP="00E94E8A">
            <w:pPr>
              <w:spacing w:line="240" w:lineRule="auto"/>
              <w:jc w:val="right"/>
              <w:rPr>
                <w:rFonts w:ascii="Verdana" w:eastAsia="Times New Roman" w:hAnsi="Verdana" w:cs="Times New Roman"/>
                <w:b/>
                <w:sz w:val="18"/>
                <w:szCs w:val="18"/>
                <w:lang w:val="nl-NL" w:eastAsia="nl-NL"/>
              </w:rPr>
            </w:pPr>
          </w:p>
        </w:tc>
      </w:tr>
      <w:tr w:rsidR="001A6148" w:rsidRPr="00AE6C8C" w:rsidTr="00E94E8A">
        <w:tc>
          <w:tcPr>
            <w:tcW w:w="801" w:type="pct"/>
            <w:vAlign w:val="center"/>
          </w:tcPr>
          <w:p w:rsidR="001A6148" w:rsidRPr="00AE6C8C" w:rsidRDefault="001A6148" w:rsidP="00E94E8A">
            <w:pPr>
              <w:spacing w:line="240" w:lineRule="auto"/>
              <w:rPr>
                <w:rFonts w:ascii="Verdana" w:eastAsia="Times New Roman" w:hAnsi="Verdana"/>
                <w:b/>
                <w:bCs/>
                <w:iCs/>
                <w:color w:val="000000"/>
                <w:sz w:val="18"/>
                <w:szCs w:val="18"/>
                <w:lang w:eastAsia="nl-NL"/>
              </w:rPr>
            </w:pPr>
            <w:r w:rsidRPr="00AE6C8C">
              <w:rPr>
                <w:rFonts w:ascii="Verdana" w:eastAsia="Times New Roman" w:hAnsi="Verdana"/>
                <w:b/>
                <w:bCs/>
                <w:iCs/>
                <w:color w:val="000000"/>
                <w:sz w:val="18"/>
                <w:szCs w:val="18"/>
                <w:lang w:eastAsia="nl-NL"/>
              </w:rPr>
              <w:t>Subsidies</w:t>
            </w:r>
          </w:p>
        </w:tc>
        <w:tc>
          <w:tcPr>
            <w:tcW w:w="717" w:type="pct"/>
          </w:tcPr>
          <w:p w:rsidR="001A6148" w:rsidRPr="00AE6C8C" w:rsidRDefault="001A6148" w:rsidP="00E94E8A">
            <w:pPr>
              <w:spacing w:line="240" w:lineRule="auto"/>
              <w:jc w:val="right"/>
              <w:rPr>
                <w:rFonts w:ascii="Verdana" w:eastAsia="Times New Roman" w:hAnsi="Verdana"/>
                <w:b/>
                <w:bCs/>
                <w:iCs/>
                <w:color w:val="000000"/>
                <w:sz w:val="18"/>
                <w:szCs w:val="18"/>
                <w:lang w:eastAsia="nl-NL"/>
              </w:rPr>
            </w:pPr>
            <w:r w:rsidRPr="00AE6C8C">
              <w:rPr>
                <w:rFonts w:ascii="Verdana" w:hAnsi="Verdana"/>
                <w:b/>
                <w:bCs/>
                <w:iCs/>
                <w:color w:val="000000"/>
                <w:sz w:val="18"/>
                <w:szCs w:val="18"/>
              </w:rPr>
              <w:t>3.399</w:t>
            </w:r>
          </w:p>
        </w:tc>
        <w:tc>
          <w:tcPr>
            <w:tcW w:w="628"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527" w:type="pct"/>
          </w:tcPr>
          <w:p w:rsidR="001A6148" w:rsidRPr="00AE6C8C" w:rsidRDefault="001A6148" w:rsidP="00E94E8A">
            <w:pPr>
              <w:spacing w:line="240" w:lineRule="auto"/>
              <w:jc w:val="right"/>
              <w:rPr>
                <w:rFonts w:ascii="Verdana" w:eastAsia="Times New Roman" w:hAnsi="Verdana"/>
                <w:b/>
                <w:bCs/>
                <w:iCs/>
                <w:color w:val="000000"/>
                <w:sz w:val="18"/>
                <w:szCs w:val="18"/>
                <w:lang w:eastAsia="nl-NL"/>
              </w:rPr>
            </w:pPr>
            <w:r w:rsidRPr="00AE6C8C">
              <w:rPr>
                <w:rFonts w:ascii="Verdana" w:hAnsi="Verdana"/>
                <w:b/>
                <w:bCs/>
                <w:iCs/>
                <w:color w:val="000000"/>
                <w:sz w:val="18"/>
                <w:szCs w:val="18"/>
              </w:rPr>
              <w:t>3.399</w:t>
            </w:r>
          </w:p>
        </w:tc>
        <w:tc>
          <w:tcPr>
            <w:tcW w:w="477"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0</w:t>
            </w:r>
          </w:p>
        </w:tc>
        <w:tc>
          <w:tcPr>
            <w:tcW w:w="477"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3.399</w:t>
            </w:r>
          </w:p>
        </w:tc>
        <w:tc>
          <w:tcPr>
            <w:tcW w:w="344"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0</w:t>
            </w:r>
          </w:p>
        </w:tc>
        <w:tc>
          <w:tcPr>
            <w:tcW w:w="344"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0</w:t>
            </w:r>
          </w:p>
        </w:tc>
        <w:tc>
          <w:tcPr>
            <w:tcW w:w="344"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0</w:t>
            </w:r>
          </w:p>
        </w:tc>
        <w:tc>
          <w:tcPr>
            <w:tcW w:w="341"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0</w:t>
            </w:r>
          </w:p>
        </w:tc>
      </w:tr>
      <w:tr w:rsidR="001A6148" w:rsidRPr="00AE6C8C" w:rsidTr="00E94E8A">
        <w:tc>
          <w:tcPr>
            <w:tcW w:w="801" w:type="pct"/>
            <w:vAlign w:val="center"/>
          </w:tcPr>
          <w:p w:rsidR="001A6148" w:rsidRPr="00AE6C8C" w:rsidRDefault="001A6148" w:rsidP="00E94E8A">
            <w:pPr>
              <w:spacing w:line="240" w:lineRule="auto"/>
              <w:rPr>
                <w:rFonts w:ascii="Verdana" w:eastAsia="Times New Roman" w:hAnsi="Verdana"/>
                <w:color w:val="000000"/>
                <w:sz w:val="18"/>
                <w:szCs w:val="18"/>
                <w:lang w:eastAsia="nl-NL"/>
              </w:rPr>
            </w:pPr>
            <w:r w:rsidRPr="00AE6C8C">
              <w:rPr>
                <w:rFonts w:ascii="Verdana" w:eastAsia="Times New Roman" w:hAnsi="Verdana"/>
                <w:color w:val="000000"/>
                <w:sz w:val="18"/>
                <w:szCs w:val="18"/>
                <w:lang w:eastAsia="nl-NL"/>
              </w:rPr>
              <w:t>Vermaatschappelijking Natuur en Biodiversiteit</w:t>
            </w:r>
          </w:p>
        </w:tc>
        <w:tc>
          <w:tcPr>
            <w:tcW w:w="717" w:type="pct"/>
          </w:tcPr>
          <w:p w:rsidR="001A6148" w:rsidRPr="00AE6C8C" w:rsidRDefault="001A6148" w:rsidP="00E94E8A">
            <w:pPr>
              <w:spacing w:line="240" w:lineRule="auto"/>
              <w:jc w:val="right"/>
              <w:rPr>
                <w:rFonts w:ascii="Verdana" w:eastAsia="Times New Roman" w:hAnsi="Verdana"/>
                <w:color w:val="000000"/>
                <w:sz w:val="18"/>
                <w:szCs w:val="18"/>
                <w:lang w:eastAsia="nl-NL"/>
              </w:rPr>
            </w:pPr>
            <w:r w:rsidRPr="00AE6C8C">
              <w:rPr>
                <w:rFonts w:ascii="Verdana" w:hAnsi="Verdana"/>
                <w:color w:val="000000"/>
                <w:sz w:val="18"/>
                <w:szCs w:val="18"/>
              </w:rPr>
              <w:t>1.805</w:t>
            </w:r>
          </w:p>
        </w:tc>
        <w:tc>
          <w:tcPr>
            <w:tcW w:w="628"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527" w:type="pct"/>
          </w:tcPr>
          <w:p w:rsidR="001A6148" w:rsidRPr="00AE6C8C" w:rsidRDefault="001A6148" w:rsidP="00E94E8A">
            <w:pPr>
              <w:spacing w:line="240" w:lineRule="auto"/>
              <w:jc w:val="right"/>
              <w:rPr>
                <w:rFonts w:ascii="Verdana" w:eastAsia="Times New Roman" w:hAnsi="Verdana"/>
                <w:color w:val="000000"/>
                <w:sz w:val="18"/>
                <w:szCs w:val="18"/>
                <w:lang w:eastAsia="nl-NL"/>
              </w:rPr>
            </w:pPr>
            <w:r w:rsidRPr="00AE6C8C">
              <w:rPr>
                <w:rFonts w:ascii="Verdana" w:hAnsi="Verdana"/>
                <w:color w:val="000000"/>
                <w:sz w:val="18"/>
                <w:szCs w:val="18"/>
              </w:rPr>
              <w:t>1.805</w:t>
            </w:r>
          </w:p>
        </w:tc>
        <w:tc>
          <w:tcPr>
            <w:tcW w:w="477" w:type="pct"/>
          </w:tcPr>
          <w:p w:rsidR="001A6148" w:rsidRPr="00AE6C8C" w:rsidRDefault="001A6148" w:rsidP="00E94E8A">
            <w:pPr>
              <w:jc w:val="right"/>
              <w:rPr>
                <w:rFonts w:ascii="Verdana" w:hAnsi="Verdana"/>
                <w:color w:val="000000"/>
                <w:sz w:val="18"/>
                <w:szCs w:val="18"/>
              </w:rPr>
            </w:pPr>
          </w:p>
        </w:tc>
        <w:tc>
          <w:tcPr>
            <w:tcW w:w="477"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1.805</w:t>
            </w:r>
          </w:p>
        </w:tc>
        <w:tc>
          <w:tcPr>
            <w:tcW w:w="344"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344"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344"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341"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r>
      <w:tr w:rsidR="001A6148" w:rsidRPr="00AE6C8C" w:rsidTr="00E94E8A">
        <w:tc>
          <w:tcPr>
            <w:tcW w:w="801" w:type="pct"/>
            <w:vAlign w:val="center"/>
          </w:tcPr>
          <w:p w:rsidR="001A6148" w:rsidRPr="00AE6C8C" w:rsidRDefault="001A6148" w:rsidP="00E94E8A">
            <w:pPr>
              <w:spacing w:line="240" w:lineRule="auto"/>
              <w:rPr>
                <w:rFonts w:ascii="Verdana" w:eastAsia="Times New Roman" w:hAnsi="Verdana"/>
                <w:color w:val="000000"/>
                <w:sz w:val="18"/>
                <w:szCs w:val="18"/>
                <w:lang w:eastAsia="nl-NL"/>
              </w:rPr>
            </w:pPr>
            <w:r w:rsidRPr="00AE6C8C">
              <w:rPr>
                <w:rFonts w:ascii="Verdana" w:eastAsia="Times New Roman" w:hAnsi="Verdana"/>
                <w:color w:val="000000"/>
                <w:sz w:val="18"/>
                <w:szCs w:val="18"/>
                <w:lang w:eastAsia="nl-NL"/>
              </w:rPr>
              <w:t>Natuur en biodiversiteit op land</w:t>
            </w:r>
          </w:p>
        </w:tc>
        <w:tc>
          <w:tcPr>
            <w:tcW w:w="717" w:type="pct"/>
          </w:tcPr>
          <w:p w:rsidR="001A6148" w:rsidRPr="00AE6C8C" w:rsidRDefault="001A6148" w:rsidP="00E94E8A">
            <w:pPr>
              <w:spacing w:line="240" w:lineRule="auto"/>
              <w:jc w:val="right"/>
              <w:rPr>
                <w:rFonts w:ascii="Verdana" w:eastAsia="Times New Roman" w:hAnsi="Verdana"/>
                <w:color w:val="000000"/>
                <w:sz w:val="18"/>
                <w:szCs w:val="18"/>
                <w:lang w:eastAsia="nl-NL"/>
              </w:rPr>
            </w:pPr>
            <w:r w:rsidRPr="00AE6C8C">
              <w:rPr>
                <w:rFonts w:ascii="Verdana" w:eastAsia="Times New Roman" w:hAnsi="Verdana"/>
                <w:color w:val="000000"/>
                <w:sz w:val="18"/>
                <w:szCs w:val="18"/>
                <w:lang w:eastAsia="nl-NL"/>
              </w:rPr>
              <w:t>822</w:t>
            </w:r>
          </w:p>
        </w:tc>
        <w:tc>
          <w:tcPr>
            <w:tcW w:w="628"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527" w:type="pct"/>
          </w:tcPr>
          <w:p w:rsidR="001A6148" w:rsidRPr="00AE6C8C" w:rsidRDefault="001A6148" w:rsidP="00E94E8A">
            <w:pPr>
              <w:spacing w:line="240" w:lineRule="auto"/>
              <w:jc w:val="right"/>
              <w:rPr>
                <w:rFonts w:ascii="Verdana" w:eastAsia="Times New Roman" w:hAnsi="Verdana"/>
                <w:color w:val="000000"/>
                <w:sz w:val="18"/>
                <w:szCs w:val="18"/>
                <w:lang w:eastAsia="nl-NL"/>
              </w:rPr>
            </w:pPr>
            <w:r w:rsidRPr="00AE6C8C">
              <w:rPr>
                <w:rFonts w:ascii="Verdana" w:eastAsia="Times New Roman" w:hAnsi="Verdana"/>
                <w:color w:val="000000"/>
                <w:sz w:val="18"/>
                <w:szCs w:val="18"/>
                <w:lang w:eastAsia="nl-NL"/>
              </w:rPr>
              <w:t>822</w:t>
            </w:r>
          </w:p>
        </w:tc>
        <w:tc>
          <w:tcPr>
            <w:tcW w:w="477" w:type="pct"/>
          </w:tcPr>
          <w:p w:rsidR="001A6148" w:rsidRPr="00AE6C8C" w:rsidRDefault="001A6148" w:rsidP="00E94E8A">
            <w:pPr>
              <w:jc w:val="right"/>
              <w:rPr>
                <w:rFonts w:ascii="Verdana" w:hAnsi="Verdana"/>
                <w:color w:val="000000"/>
                <w:sz w:val="18"/>
                <w:szCs w:val="18"/>
              </w:rPr>
            </w:pPr>
          </w:p>
        </w:tc>
        <w:tc>
          <w:tcPr>
            <w:tcW w:w="477"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822</w:t>
            </w:r>
          </w:p>
        </w:tc>
        <w:tc>
          <w:tcPr>
            <w:tcW w:w="344" w:type="pct"/>
            <w:vAlign w:val="bottom"/>
          </w:tcPr>
          <w:p w:rsidR="001A6148" w:rsidRPr="00AE6C8C" w:rsidRDefault="001A6148" w:rsidP="00E94E8A">
            <w:pPr>
              <w:jc w:val="right"/>
              <w:rPr>
                <w:rFonts w:ascii="Calibri" w:hAnsi="Calibri"/>
                <w:color w:val="000000"/>
              </w:rPr>
            </w:pPr>
          </w:p>
        </w:tc>
        <w:tc>
          <w:tcPr>
            <w:tcW w:w="344" w:type="pct"/>
            <w:vAlign w:val="bottom"/>
          </w:tcPr>
          <w:p w:rsidR="001A6148" w:rsidRPr="00AE6C8C" w:rsidRDefault="001A6148" w:rsidP="00E94E8A">
            <w:pPr>
              <w:jc w:val="right"/>
              <w:rPr>
                <w:rFonts w:ascii="Calibri" w:hAnsi="Calibri"/>
                <w:color w:val="000000"/>
              </w:rPr>
            </w:pPr>
          </w:p>
        </w:tc>
        <w:tc>
          <w:tcPr>
            <w:tcW w:w="344" w:type="pct"/>
            <w:vAlign w:val="bottom"/>
          </w:tcPr>
          <w:p w:rsidR="001A6148" w:rsidRPr="00AE6C8C" w:rsidRDefault="001A6148" w:rsidP="00E94E8A">
            <w:pPr>
              <w:jc w:val="right"/>
              <w:rPr>
                <w:rFonts w:ascii="Calibri" w:hAnsi="Calibri"/>
                <w:color w:val="000000"/>
              </w:rPr>
            </w:pPr>
          </w:p>
        </w:tc>
        <w:tc>
          <w:tcPr>
            <w:tcW w:w="341" w:type="pct"/>
            <w:vAlign w:val="bottom"/>
          </w:tcPr>
          <w:p w:rsidR="001A6148" w:rsidRPr="00AE6C8C" w:rsidRDefault="001A6148" w:rsidP="00E94E8A">
            <w:pPr>
              <w:jc w:val="right"/>
              <w:rPr>
                <w:rFonts w:ascii="Calibri" w:hAnsi="Calibri"/>
                <w:color w:val="000000"/>
              </w:rPr>
            </w:pPr>
          </w:p>
        </w:tc>
      </w:tr>
      <w:tr w:rsidR="001A6148" w:rsidRPr="00AE6C8C" w:rsidTr="00E94E8A">
        <w:tc>
          <w:tcPr>
            <w:tcW w:w="801" w:type="pct"/>
            <w:vAlign w:val="center"/>
          </w:tcPr>
          <w:p w:rsidR="001A6148" w:rsidRPr="00AE6C8C" w:rsidRDefault="001A6148" w:rsidP="00E94E8A">
            <w:pPr>
              <w:spacing w:line="240" w:lineRule="auto"/>
              <w:rPr>
                <w:rFonts w:ascii="Verdana" w:eastAsia="Times New Roman" w:hAnsi="Verdana"/>
                <w:color w:val="000000"/>
                <w:sz w:val="18"/>
                <w:szCs w:val="18"/>
                <w:lang w:eastAsia="nl-NL"/>
              </w:rPr>
            </w:pPr>
            <w:r w:rsidRPr="00AE6C8C">
              <w:rPr>
                <w:rFonts w:ascii="Verdana" w:eastAsia="Times New Roman" w:hAnsi="Verdana"/>
                <w:color w:val="000000"/>
                <w:sz w:val="18"/>
                <w:szCs w:val="18"/>
                <w:lang w:eastAsia="nl-NL"/>
              </w:rPr>
              <w:t>Beheer Kroondomein</w:t>
            </w:r>
          </w:p>
        </w:tc>
        <w:tc>
          <w:tcPr>
            <w:tcW w:w="717" w:type="pct"/>
          </w:tcPr>
          <w:p w:rsidR="001A6148" w:rsidRPr="00AE6C8C" w:rsidRDefault="001A6148" w:rsidP="00E94E8A">
            <w:pPr>
              <w:spacing w:line="240" w:lineRule="auto"/>
              <w:jc w:val="right"/>
              <w:rPr>
                <w:rFonts w:ascii="Verdana" w:eastAsia="Times New Roman" w:hAnsi="Verdana"/>
                <w:color w:val="000000"/>
                <w:sz w:val="18"/>
                <w:szCs w:val="18"/>
                <w:lang w:eastAsia="nl-NL"/>
              </w:rPr>
            </w:pPr>
            <w:r w:rsidRPr="00AE6C8C">
              <w:rPr>
                <w:rFonts w:ascii="Verdana" w:eastAsia="Times New Roman" w:hAnsi="Verdana"/>
                <w:color w:val="000000"/>
                <w:sz w:val="18"/>
                <w:szCs w:val="18"/>
                <w:lang w:eastAsia="nl-NL"/>
              </w:rPr>
              <w:t>772</w:t>
            </w:r>
          </w:p>
        </w:tc>
        <w:tc>
          <w:tcPr>
            <w:tcW w:w="628"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527" w:type="pct"/>
          </w:tcPr>
          <w:p w:rsidR="001A6148" w:rsidRPr="00AE6C8C" w:rsidRDefault="001A6148" w:rsidP="00E94E8A">
            <w:pPr>
              <w:spacing w:line="240" w:lineRule="auto"/>
              <w:jc w:val="right"/>
              <w:rPr>
                <w:rFonts w:ascii="Verdana" w:eastAsia="Times New Roman" w:hAnsi="Verdana"/>
                <w:color w:val="000000"/>
                <w:sz w:val="18"/>
                <w:szCs w:val="18"/>
                <w:lang w:eastAsia="nl-NL"/>
              </w:rPr>
            </w:pPr>
            <w:r w:rsidRPr="00AE6C8C">
              <w:rPr>
                <w:rFonts w:ascii="Verdana" w:eastAsia="Times New Roman" w:hAnsi="Verdana"/>
                <w:color w:val="000000"/>
                <w:sz w:val="18"/>
                <w:szCs w:val="18"/>
                <w:lang w:eastAsia="nl-NL"/>
              </w:rPr>
              <w:t>772</w:t>
            </w:r>
          </w:p>
        </w:tc>
        <w:tc>
          <w:tcPr>
            <w:tcW w:w="477" w:type="pct"/>
          </w:tcPr>
          <w:p w:rsidR="001A6148" w:rsidRPr="00AE6C8C" w:rsidRDefault="001A6148" w:rsidP="00E94E8A">
            <w:pPr>
              <w:jc w:val="right"/>
              <w:rPr>
                <w:rFonts w:ascii="Verdana" w:hAnsi="Verdana"/>
                <w:color w:val="000000"/>
                <w:sz w:val="18"/>
                <w:szCs w:val="18"/>
              </w:rPr>
            </w:pPr>
          </w:p>
        </w:tc>
        <w:tc>
          <w:tcPr>
            <w:tcW w:w="477" w:type="pct"/>
          </w:tcPr>
          <w:p w:rsidR="001A6148" w:rsidRPr="00AE6C8C" w:rsidRDefault="001A6148" w:rsidP="00E94E8A">
            <w:pPr>
              <w:jc w:val="right"/>
              <w:rPr>
                <w:rFonts w:ascii="Verdana" w:hAnsi="Verdana"/>
                <w:color w:val="000000"/>
                <w:sz w:val="18"/>
                <w:szCs w:val="18"/>
              </w:rPr>
            </w:pPr>
            <w:r>
              <w:rPr>
                <w:rFonts w:ascii="Verdana" w:hAnsi="Verdana"/>
                <w:color w:val="000000"/>
                <w:sz w:val="18"/>
                <w:szCs w:val="18"/>
              </w:rPr>
              <w:t>772</w:t>
            </w:r>
          </w:p>
        </w:tc>
        <w:tc>
          <w:tcPr>
            <w:tcW w:w="344" w:type="pct"/>
          </w:tcPr>
          <w:p w:rsidR="001A6148" w:rsidRPr="00AE6C8C" w:rsidRDefault="001A6148" w:rsidP="00E94E8A">
            <w:pPr>
              <w:jc w:val="right"/>
              <w:rPr>
                <w:rFonts w:ascii="Verdana" w:hAnsi="Verdana"/>
                <w:color w:val="000000"/>
                <w:sz w:val="18"/>
                <w:szCs w:val="18"/>
              </w:rPr>
            </w:pPr>
          </w:p>
        </w:tc>
        <w:tc>
          <w:tcPr>
            <w:tcW w:w="344" w:type="pct"/>
          </w:tcPr>
          <w:p w:rsidR="001A6148" w:rsidRPr="00AE6C8C" w:rsidRDefault="001A6148" w:rsidP="00E94E8A">
            <w:pPr>
              <w:jc w:val="right"/>
              <w:rPr>
                <w:rFonts w:ascii="Verdana" w:hAnsi="Verdana"/>
                <w:color w:val="000000"/>
                <w:sz w:val="18"/>
                <w:szCs w:val="18"/>
              </w:rPr>
            </w:pPr>
          </w:p>
        </w:tc>
        <w:tc>
          <w:tcPr>
            <w:tcW w:w="344" w:type="pct"/>
          </w:tcPr>
          <w:p w:rsidR="001A6148" w:rsidRPr="00AE6C8C" w:rsidRDefault="001A6148" w:rsidP="00E94E8A">
            <w:pPr>
              <w:jc w:val="right"/>
              <w:rPr>
                <w:rFonts w:ascii="Verdana" w:hAnsi="Verdana"/>
                <w:color w:val="000000"/>
                <w:sz w:val="18"/>
                <w:szCs w:val="18"/>
              </w:rPr>
            </w:pPr>
          </w:p>
        </w:tc>
        <w:tc>
          <w:tcPr>
            <w:tcW w:w="341" w:type="pct"/>
          </w:tcPr>
          <w:p w:rsidR="001A6148" w:rsidRPr="00AE6C8C" w:rsidRDefault="001A6148" w:rsidP="00E94E8A">
            <w:pPr>
              <w:jc w:val="right"/>
              <w:rPr>
                <w:rFonts w:ascii="Verdana" w:hAnsi="Verdana"/>
                <w:color w:val="000000"/>
                <w:sz w:val="18"/>
                <w:szCs w:val="18"/>
              </w:rPr>
            </w:pPr>
          </w:p>
        </w:tc>
      </w:tr>
      <w:tr w:rsidR="001A6148" w:rsidRPr="00AE6C8C" w:rsidTr="00E94E8A">
        <w:tc>
          <w:tcPr>
            <w:tcW w:w="801" w:type="pct"/>
            <w:vAlign w:val="center"/>
          </w:tcPr>
          <w:p w:rsidR="001A6148" w:rsidRPr="00AE6C8C" w:rsidRDefault="001A6148" w:rsidP="00E94E8A">
            <w:pPr>
              <w:spacing w:line="240" w:lineRule="auto"/>
              <w:rPr>
                <w:rFonts w:ascii="Verdana" w:eastAsia="Times New Roman" w:hAnsi="Verdana"/>
                <w:b/>
                <w:bCs/>
                <w:iCs/>
                <w:color w:val="000000"/>
                <w:sz w:val="18"/>
                <w:szCs w:val="18"/>
                <w:lang w:eastAsia="nl-NL"/>
              </w:rPr>
            </w:pPr>
          </w:p>
        </w:tc>
        <w:tc>
          <w:tcPr>
            <w:tcW w:w="717" w:type="pct"/>
          </w:tcPr>
          <w:p w:rsidR="001A6148" w:rsidRPr="00AE6C8C" w:rsidRDefault="001A6148" w:rsidP="00E94E8A">
            <w:pPr>
              <w:spacing w:line="240" w:lineRule="auto"/>
              <w:jc w:val="right"/>
              <w:rPr>
                <w:rFonts w:ascii="Verdana" w:eastAsia="Times New Roman" w:hAnsi="Verdana"/>
                <w:b/>
                <w:bCs/>
                <w:iCs/>
                <w:color w:val="000000"/>
                <w:sz w:val="18"/>
                <w:szCs w:val="18"/>
                <w:lang w:eastAsia="nl-NL"/>
              </w:rPr>
            </w:pPr>
          </w:p>
        </w:tc>
        <w:tc>
          <w:tcPr>
            <w:tcW w:w="628"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527" w:type="pct"/>
          </w:tcPr>
          <w:p w:rsidR="001A6148" w:rsidRPr="00AE6C8C" w:rsidRDefault="001A6148" w:rsidP="00E94E8A">
            <w:pPr>
              <w:spacing w:line="240" w:lineRule="auto"/>
              <w:jc w:val="right"/>
              <w:rPr>
                <w:rFonts w:ascii="Verdana" w:eastAsia="Times New Roman" w:hAnsi="Verdana"/>
                <w:b/>
                <w:bCs/>
                <w:iCs/>
                <w:color w:val="000000"/>
                <w:sz w:val="18"/>
                <w:szCs w:val="18"/>
                <w:lang w:eastAsia="nl-NL"/>
              </w:rPr>
            </w:pPr>
          </w:p>
        </w:tc>
        <w:tc>
          <w:tcPr>
            <w:tcW w:w="477" w:type="pct"/>
          </w:tcPr>
          <w:p w:rsidR="001A6148" w:rsidRPr="00AE6C8C" w:rsidRDefault="001A6148" w:rsidP="00E94E8A">
            <w:pPr>
              <w:jc w:val="right"/>
              <w:rPr>
                <w:rFonts w:ascii="Verdana" w:hAnsi="Verdana"/>
                <w:color w:val="000000"/>
                <w:sz w:val="18"/>
                <w:szCs w:val="18"/>
              </w:rPr>
            </w:pPr>
          </w:p>
        </w:tc>
        <w:tc>
          <w:tcPr>
            <w:tcW w:w="477" w:type="pct"/>
          </w:tcPr>
          <w:p w:rsidR="001A6148" w:rsidRPr="00AE6C8C" w:rsidRDefault="001A6148" w:rsidP="00E94E8A">
            <w:pPr>
              <w:jc w:val="right"/>
              <w:rPr>
                <w:rFonts w:ascii="Verdana" w:hAnsi="Verdana"/>
                <w:color w:val="000000"/>
                <w:sz w:val="18"/>
                <w:szCs w:val="18"/>
              </w:rPr>
            </w:pPr>
          </w:p>
        </w:tc>
        <w:tc>
          <w:tcPr>
            <w:tcW w:w="344"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344"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344"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341"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r>
      <w:tr w:rsidR="001A6148" w:rsidRPr="00AE6C8C" w:rsidTr="00E94E8A">
        <w:tc>
          <w:tcPr>
            <w:tcW w:w="801" w:type="pct"/>
            <w:vAlign w:val="center"/>
          </w:tcPr>
          <w:p w:rsidR="001A6148" w:rsidRPr="00AE6C8C" w:rsidRDefault="001A6148" w:rsidP="00E94E8A">
            <w:pPr>
              <w:spacing w:line="240" w:lineRule="auto"/>
              <w:rPr>
                <w:rFonts w:ascii="Verdana" w:eastAsia="Times New Roman" w:hAnsi="Verdana"/>
                <w:b/>
                <w:bCs/>
                <w:iCs/>
                <w:color w:val="000000"/>
                <w:sz w:val="18"/>
                <w:szCs w:val="18"/>
                <w:lang w:eastAsia="nl-NL"/>
              </w:rPr>
            </w:pPr>
            <w:r w:rsidRPr="00AE6C8C">
              <w:rPr>
                <w:rFonts w:ascii="Verdana" w:eastAsia="Times New Roman" w:hAnsi="Verdana"/>
                <w:b/>
                <w:bCs/>
                <w:iCs/>
                <w:color w:val="000000"/>
                <w:sz w:val="18"/>
                <w:szCs w:val="18"/>
                <w:lang w:eastAsia="nl-NL"/>
              </w:rPr>
              <w:t>Leningen</w:t>
            </w:r>
          </w:p>
        </w:tc>
        <w:tc>
          <w:tcPr>
            <w:tcW w:w="717" w:type="pct"/>
          </w:tcPr>
          <w:p w:rsidR="001A6148" w:rsidRPr="00AE6C8C" w:rsidRDefault="001A6148" w:rsidP="00E94E8A">
            <w:pPr>
              <w:spacing w:line="240" w:lineRule="auto"/>
              <w:jc w:val="right"/>
              <w:rPr>
                <w:rFonts w:ascii="Verdana" w:eastAsia="Times New Roman" w:hAnsi="Verdana"/>
                <w:b/>
                <w:bCs/>
                <w:iCs/>
                <w:color w:val="000000"/>
                <w:sz w:val="18"/>
                <w:szCs w:val="18"/>
                <w:lang w:eastAsia="nl-NL"/>
              </w:rPr>
            </w:pPr>
            <w:r w:rsidRPr="00AE6C8C">
              <w:rPr>
                <w:rFonts w:ascii="Verdana" w:eastAsia="Times New Roman" w:hAnsi="Verdana"/>
                <w:b/>
                <w:bCs/>
                <w:iCs/>
                <w:color w:val="000000"/>
                <w:sz w:val="18"/>
                <w:szCs w:val="18"/>
                <w:lang w:eastAsia="nl-NL"/>
              </w:rPr>
              <w:t>29.745</w:t>
            </w:r>
          </w:p>
        </w:tc>
        <w:tc>
          <w:tcPr>
            <w:tcW w:w="628"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527" w:type="pct"/>
          </w:tcPr>
          <w:p w:rsidR="001A6148" w:rsidRPr="00AE6C8C" w:rsidRDefault="001A6148" w:rsidP="00E94E8A">
            <w:pPr>
              <w:spacing w:line="240" w:lineRule="auto"/>
              <w:jc w:val="right"/>
              <w:rPr>
                <w:rFonts w:ascii="Verdana" w:eastAsia="Times New Roman" w:hAnsi="Verdana"/>
                <w:b/>
                <w:bCs/>
                <w:iCs/>
                <w:color w:val="000000"/>
                <w:sz w:val="18"/>
                <w:szCs w:val="18"/>
                <w:lang w:eastAsia="nl-NL"/>
              </w:rPr>
            </w:pPr>
            <w:r w:rsidRPr="00AE6C8C">
              <w:rPr>
                <w:rFonts w:ascii="Verdana" w:eastAsia="Times New Roman" w:hAnsi="Verdana"/>
                <w:b/>
                <w:bCs/>
                <w:iCs/>
                <w:color w:val="000000"/>
                <w:sz w:val="18"/>
                <w:szCs w:val="18"/>
                <w:lang w:eastAsia="nl-NL"/>
              </w:rPr>
              <w:t>29.745</w:t>
            </w:r>
          </w:p>
        </w:tc>
        <w:tc>
          <w:tcPr>
            <w:tcW w:w="477"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-2.000</w:t>
            </w:r>
          </w:p>
        </w:tc>
        <w:tc>
          <w:tcPr>
            <w:tcW w:w="477"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27.745</w:t>
            </w:r>
          </w:p>
        </w:tc>
        <w:tc>
          <w:tcPr>
            <w:tcW w:w="344"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344"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344"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341"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r>
      <w:tr w:rsidR="001A6148" w:rsidRPr="00AE6C8C" w:rsidTr="00E94E8A">
        <w:tc>
          <w:tcPr>
            <w:tcW w:w="801" w:type="pct"/>
            <w:vAlign w:val="center"/>
          </w:tcPr>
          <w:p w:rsidR="001A6148" w:rsidRPr="00AE6C8C" w:rsidRDefault="001A6148" w:rsidP="00E94E8A">
            <w:pPr>
              <w:spacing w:line="240" w:lineRule="auto"/>
              <w:rPr>
                <w:rFonts w:ascii="Verdana" w:eastAsia="Times New Roman" w:hAnsi="Verdana"/>
                <w:color w:val="000000"/>
                <w:sz w:val="18"/>
                <w:szCs w:val="18"/>
                <w:lang w:eastAsia="nl-NL"/>
              </w:rPr>
            </w:pPr>
            <w:r w:rsidRPr="00AE6C8C">
              <w:rPr>
                <w:rFonts w:ascii="Verdana" w:eastAsia="Times New Roman" w:hAnsi="Verdana"/>
                <w:color w:val="000000"/>
                <w:sz w:val="18"/>
                <w:szCs w:val="18"/>
                <w:lang w:eastAsia="nl-NL"/>
              </w:rPr>
              <w:t xml:space="preserve">Rente en aflossingen voor bestaande leningen (EHS &amp; PNB) </w:t>
            </w:r>
          </w:p>
        </w:tc>
        <w:tc>
          <w:tcPr>
            <w:tcW w:w="717" w:type="pct"/>
          </w:tcPr>
          <w:p w:rsidR="001A6148" w:rsidRPr="00AE6C8C" w:rsidRDefault="001A6148" w:rsidP="00E94E8A">
            <w:pPr>
              <w:spacing w:line="240" w:lineRule="auto"/>
              <w:jc w:val="right"/>
              <w:rPr>
                <w:rFonts w:ascii="Verdana" w:eastAsia="Times New Roman" w:hAnsi="Verdana"/>
                <w:color w:val="000000"/>
                <w:sz w:val="18"/>
                <w:szCs w:val="18"/>
                <w:lang w:eastAsia="nl-NL"/>
              </w:rPr>
            </w:pPr>
            <w:r w:rsidRPr="00AE6C8C">
              <w:rPr>
                <w:rFonts w:ascii="Verdana" w:eastAsia="Times New Roman" w:hAnsi="Verdana"/>
                <w:color w:val="000000"/>
                <w:sz w:val="18"/>
                <w:szCs w:val="18"/>
                <w:lang w:eastAsia="nl-NL"/>
              </w:rPr>
              <w:t>29.745</w:t>
            </w:r>
          </w:p>
        </w:tc>
        <w:tc>
          <w:tcPr>
            <w:tcW w:w="628"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527" w:type="pct"/>
          </w:tcPr>
          <w:p w:rsidR="001A6148" w:rsidRPr="00AE6C8C" w:rsidRDefault="001A6148" w:rsidP="00E94E8A">
            <w:pPr>
              <w:spacing w:line="240" w:lineRule="auto"/>
              <w:jc w:val="right"/>
              <w:rPr>
                <w:rFonts w:ascii="Verdana" w:eastAsia="Times New Roman" w:hAnsi="Verdana"/>
                <w:color w:val="000000"/>
                <w:sz w:val="18"/>
                <w:szCs w:val="18"/>
                <w:lang w:eastAsia="nl-NL"/>
              </w:rPr>
            </w:pPr>
            <w:r w:rsidRPr="00AE6C8C">
              <w:rPr>
                <w:rFonts w:ascii="Verdana" w:eastAsia="Times New Roman" w:hAnsi="Verdana"/>
                <w:color w:val="000000"/>
                <w:sz w:val="18"/>
                <w:szCs w:val="18"/>
                <w:lang w:eastAsia="nl-NL"/>
              </w:rPr>
              <w:t>29.745</w:t>
            </w:r>
          </w:p>
        </w:tc>
        <w:tc>
          <w:tcPr>
            <w:tcW w:w="477" w:type="pct"/>
          </w:tcPr>
          <w:p w:rsidR="001A6148" w:rsidRDefault="001A6148" w:rsidP="00E94E8A">
            <w:pPr>
              <w:jc w:val="right"/>
              <w:rPr>
                <w:rFonts w:ascii="Verdana" w:hAnsi="Verdana"/>
                <w:color w:val="000000"/>
                <w:sz w:val="18"/>
                <w:szCs w:val="18"/>
              </w:rPr>
            </w:pPr>
            <w:r>
              <w:rPr>
                <w:rFonts w:ascii="Verdana" w:hAnsi="Verdana"/>
                <w:color w:val="000000"/>
                <w:sz w:val="18"/>
                <w:szCs w:val="18"/>
              </w:rPr>
              <w:t>-2.000</w:t>
            </w:r>
          </w:p>
        </w:tc>
        <w:tc>
          <w:tcPr>
            <w:tcW w:w="477" w:type="pct"/>
          </w:tcPr>
          <w:p w:rsidR="001A6148" w:rsidRDefault="001A6148" w:rsidP="00E94E8A">
            <w:pPr>
              <w:jc w:val="right"/>
              <w:rPr>
                <w:rFonts w:ascii="Verdana" w:hAnsi="Verdana"/>
                <w:color w:val="000000"/>
                <w:sz w:val="18"/>
                <w:szCs w:val="18"/>
              </w:rPr>
            </w:pPr>
            <w:r>
              <w:rPr>
                <w:rFonts w:ascii="Verdana" w:hAnsi="Verdana"/>
                <w:color w:val="000000"/>
                <w:sz w:val="18"/>
                <w:szCs w:val="18"/>
              </w:rPr>
              <w:t>27.745</w:t>
            </w:r>
          </w:p>
        </w:tc>
        <w:tc>
          <w:tcPr>
            <w:tcW w:w="344"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344"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344"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341"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r>
      <w:tr w:rsidR="001A6148" w:rsidRPr="00AE6C8C" w:rsidTr="00E94E8A">
        <w:tc>
          <w:tcPr>
            <w:tcW w:w="801" w:type="pct"/>
            <w:vAlign w:val="center"/>
          </w:tcPr>
          <w:p w:rsidR="001A6148" w:rsidRPr="00AE6C8C" w:rsidRDefault="001A6148" w:rsidP="00E94E8A">
            <w:pPr>
              <w:spacing w:line="240" w:lineRule="auto"/>
              <w:rPr>
                <w:rFonts w:ascii="Verdana" w:eastAsia="Times New Roman" w:hAnsi="Verdana"/>
                <w:b/>
                <w:bCs/>
                <w:iCs/>
                <w:color w:val="000000"/>
                <w:sz w:val="18"/>
                <w:szCs w:val="18"/>
                <w:lang w:eastAsia="nl-NL"/>
              </w:rPr>
            </w:pPr>
          </w:p>
        </w:tc>
        <w:tc>
          <w:tcPr>
            <w:tcW w:w="717" w:type="pct"/>
          </w:tcPr>
          <w:p w:rsidR="001A6148" w:rsidRPr="00AE6C8C" w:rsidRDefault="001A6148" w:rsidP="00E94E8A">
            <w:pPr>
              <w:spacing w:line="240" w:lineRule="auto"/>
              <w:jc w:val="right"/>
              <w:rPr>
                <w:rFonts w:ascii="Verdana" w:eastAsia="Times New Roman" w:hAnsi="Verdana"/>
                <w:b/>
                <w:bCs/>
                <w:iCs/>
                <w:color w:val="000000"/>
                <w:sz w:val="18"/>
                <w:szCs w:val="18"/>
                <w:lang w:eastAsia="nl-NL"/>
              </w:rPr>
            </w:pPr>
          </w:p>
        </w:tc>
        <w:tc>
          <w:tcPr>
            <w:tcW w:w="628"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527" w:type="pct"/>
          </w:tcPr>
          <w:p w:rsidR="001A6148" w:rsidRPr="00AE6C8C" w:rsidRDefault="001A6148" w:rsidP="00E94E8A">
            <w:pPr>
              <w:spacing w:line="240" w:lineRule="auto"/>
              <w:jc w:val="right"/>
              <w:rPr>
                <w:rFonts w:ascii="Verdana" w:eastAsia="Times New Roman" w:hAnsi="Verdana"/>
                <w:b/>
                <w:bCs/>
                <w:iCs/>
                <w:color w:val="000000"/>
                <w:sz w:val="18"/>
                <w:szCs w:val="18"/>
                <w:lang w:eastAsia="nl-NL"/>
              </w:rPr>
            </w:pPr>
          </w:p>
        </w:tc>
        <w:tc>
          <w:tcPr>
            <w:tcW w:w="477" w:type="pct"/>
          </w:tcPr>
          <w:p w:rsidR="001A6148" w:rsidRPr="00AE6C8C" w:rsidRDefault="001A6148" w:rsidP="00E94E8A">
            <w:pPr>
              <w:jc w:val="right"/>
              <w:rPr>
                <w:rFonts w:ascii="Verdana" w:hAnsi="Verdana"/>
                <w:color w:val="000000"/>
                <w:sz w:val="18"/>
                <w:szCs w:val="18"/>
              </w:rPr>
            </w:pPr>
          </w:p>
        </w:tc>
        <w:tc>
          <w:tcPr>
            <w:tcW w:w="477"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344" w:type="pct"/>
          </w:tcPr>
          <w:p w:rsidR="001A6148" w:rsidRPr="00AE6C8C" w:rsidRDefault="001A6148" w:rsidP="00E94E8A">
            <w:pPr>
              <w:jc w:val="right"/>
              <w:rPr>
                <w:rFonts w:ascii="Verdana" w:hAnsi="Verdana"/>
                <w:color w:val="000000"/>
                <w:sz w:val="18"/>
                <w:szCs w:val="18"/>
              </w:rPr>
            </w:pPr>
          </w:p>
        </w:tc>
        <w:tc>
          <w:tcPr>
            <w:tcW w:w="344" w:type="pct"/>
          </w:tcPr>
          <w:p w:rsidR="001A6148" w:rsidRPr="00AE6C8C" w:rsidRDefault="001A6148" w:rsidP="00E94E8A">
            <w:pPr>
              <w:jc w:val="right"/>
              <w:rPr>
                <w:rFonts w:ascii="Verdana" w:hAnsi="Verdana"/>
                <w:color w:val="000000"/>
                <w:sz w:val="18"/>
                <w:szCs w:val="18"/>
              </w:rPr>
            </w:pPr>
          </w:p>
        </w:tc>
        <w:tc>
          <w:tcPr>
            <w:tcW w:w="344" w:type="pct"/>
          </w:tcPr>
          <w:p w:rsidR="001A6148" w:rsidRPr="00AE6C8C" w:rsidRDefault="001A6148" w:rsidP="00E94E8A">
            <w:pPr>
              <w:jc w:val="right"/>
              <w:rPr>
                <w:rFonts w:ascii="Verdana" w:hAnsi="Verdana"/>
                <w:color w:val="000000"/>
                <w:sz w:val="18"/>
                <w:szCs w:val="18"/>
              </w:rPr>
            </w:pPr>
          </w:p>
        </w:tc>
        <w:tc>
          <w:tcPr>
            <w:tcW w:w="341" w:type="pct"/>
          </w:tcPr>
          <w:p w:rsidR="001A6148" w:rsidRPr="00AE6C8C" w:rsidRDefault="001A6148" w:rsidP="00E94E8A">
            <w:pPr>
              <w:jc w:val="right"/>
              <w:rPr>
                <w:rFonts w:ascii="Verdana" w:hAnsi="Verdana"/>
                <w:color w:val="000000"/>
                <w:sz w:val="18"/>
                <w:szCs w:val="18"/>
              </w:rPr>
            </w:pPr>
          </w:p>
        </w:tc>
      </w:tr>
      <w:tr w:rsidR="001A6148" w:rsidRPr="00AE6C8C" w:rsidTr="00E94E8A">
        <w:tc>
          <w:tcPr>
            <w:tcW w:w="801" w:type="pct"/>
            <w:vAlign w:val="center"/>
          </w:tcPr>
          <w:p w:rsidR="001A6148" w:rsidRPr="00AE6C8C" w:rsidRDefault="001A6148" w:rsidP="00E94E8A">
            <w:pPr>
              <w:spacing w:line="240" w:lineRule="auto"/>
              <w:rPr>
                <w:rFonts w:ascii="Verdana" w:eastAsia="Times New Roman" w:hAnsi="Verdana"/>
                <w:b/>
                <w:bCs/>
                <w:iCs/>
                <w:color w:val="000000"/>
                <w:sz w:val="18"/>
                <w:szCs w:val="18"/>
                <w:lang w:eastAsia="nl-NL"/>
              </w:rPr>
            </w:pPr>
            <w:r w:rsidRPr="00AE6C8C">
              <w:rPr>
                <w:rFonts w:ascii="Verdana" w:eastAsia="Times New Roman" w:hAnsi="Verdana"/>
                <w:b/>
                <w:bCs/>
                <w:iCs/>
                <w:color w:val="000000"/>
                <w:sz w:val="18"/>
                <w:szCs w:val="18"/>
                <w:lang w:eastAsia="nl-NL"/>
              </w:rPr>
              <w:t>Opdrachten</w:t>
            </w:r>
          </w:p>
        </w:tc>
        <w:tc>
          <w:tcPr>
            <w:tcW w:w="717" w:type="pct"/>
          </w:tcPr>
          <w:p w:rsidR="001A6148" w:rsidRPr="00AE6C8C" w:rsidRDefault="001A6148" w:rsidP="00E94E8A">
            <w:pPr>
              <w:jc w:val="right"/>
              <w:rPr>
                <w:rFonts w:ascii="Verdana" w:hAnsi="Verdana"/>
                <w:b/>
                <w:bCs/>
                <w:iCs/>
                <w:color w:val="000000"/>
                <w:sz w:val="18"/>
                <w:szCs w:val="18"/>
              </w:rPr>
            </w:pPr>
            <w:r w:rsidRPr="00AE6C8C">
              <w:rPr>
                <w:rFonts w:ascii="Verdana" w:hAnsi="Verdana"/>
                <w:b/>
                <w:bCs/>
                <w:iCs/>
                <w:color w:val="000000"/>
                <w:sz w:val="18"/>
                <w:szCs w:val="18"/>
              </w:rPr>
              <w:t>25.208</w:t>
            </w:r>
          </w:p>
        </w:tc>
        <w:tc>
          <w:tcPr>
            <w:tcW w:w="628"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527" w:type="pct"/>
          </w:tcPr>
          <w:p w:rsidR="001A6148" w:rsidRPr="00AE6C8C" w:rsidRDefault="001A6148" w:rsidP="00E94E8A">
            <w:pPr>
              <w:jc w:val="right"/>
              <w:rPr>
                <w:rFonts w:ascii="Verdana" w:hAnsi="Verdana"/>
                <w:b/>
                <w:bCs/>
                <w:iCs/>
                <w:color w:val="000000"/>
                <w:sz w:val="18"/>
                <w:szCs w:val="18"/>
              </w:rPr>
            </w:pPr>
            <w:r w:rsidRPr="00AE6C8C">
              <w:rPr>
                <w:rFonts w:ascii="Verdana" w:hAnsi="Verdana"/>
                <w:b/>
                <w:bCs/>
                <w:iCs/>
                <w:color w:val="000000"/>
                <w:sz w:val="18"/>
                <w:szCs w:val="18"/>
              </w:rPr>
              <w:t>25.208</w:t>
            </w:r>
          </w:p>
        </w:tc>
        <w:tc>
          <w:tcPr>
            <w:tcW w:w="477"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-1.749</w:t>
            </w:r>
          </w:p>
        </w:tc>
        <w:tc>
          <w:tcPr>
            <w:tcW w:w="477"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23.459</w:t>
            </w:r>
          </w:p>
        </w:tc>
        <w:tc>
          <w:tcPr>
            <w:tcW w:w="344"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-271</w:t>
            </w:r>
          </w:p>
        </w:tc>
        <w:tc>
          <w:tcPr>
            <w:tcW w:w="344"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-87</w:t>
            </w:r>
          </w:p>
        </w:tc>
        <w:tc>
          <w:tcPr>
            <w:tcW w:w="344"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-87</w:t>
            </w:r>
          </w:p>
        </w:tc>
        <w:tc>
          <w:tcPr>
            <w:tcW w:w="341"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-87</w:t>
            </w:r>
          </w:p>
        </w:tc>
      </w:tr>
      <w:tr w:rsidR="001A6148" w:rsidRPr="00AE6C8C" w:rsidTr="00E94E8A">
        <w:tc>
          <w:tcPr>
            <w:tcW w:w="801" w:type="pct"/>
            <w:vAlign w:val="center"/>
          </w:tcPr>
          <w:p w:rsidR="001A6148" w:rsidRPr="00AE6C8C" w:rsidRDefault="001A6148" w:rsidP="00E94E8A">
            <w:pPr>
              <w:spacing w:line="240" w:lineRule="auto"/>
              <w:rPr>
                <w:rFonts w:ascii="Verdana" w:eastAsia="Times New Roman" w:hAnsi="Verdana"/>
                <w:color w:val="000000"/>
                <w:sz w:val="18"/>
                <w:szCs w:val="18"/>
                <w:lang w:eastAsia="nl-NL"/>
              </w:rPr>
            </w:pPr>
            <w:r w:rsidRPr="00AE6C8C">
              <w:rPr>
                <w:rFonts w:ascii="Verdana" w:eastAsia="Times New Roman" w:hAnsi="Verdana"/>
                <w:color w:val="000000"/>
                <w:sz w:val="18"/>
                <w:szCs w:val="18"/>
                <w:lang w:eastAsia="nl-NL"/>
              </w:rPr>
              <w:t>Natuur en Biodiversiteit Grote wateren</w:t>
            </w:r>
          </w:p>
        </w:tc>
        <w:tc>
          <w:tcPr>
            <w:tcW w:w="717" w:type="pct"/>
          </w:tcPr>
          <w:p w:rsidR="001A6148" w:rsidRPr="00AE6C8C" w:rsidRDefault="001A6148" w:rsidP="00E94E8A">
            <w:pPr>
              <w:jc w:val="right"/>
              <w:rPr>
                <w:rFonts w:ascii="Verdana" w:hAnsi="Verdana"/>
                <w:color w:val="000000"/>
                <w:sz w:val="18"/>
                <w:szCs w:val="18"/>
              </w:rPr>
            </w:pPr>
            <w:r w:rsidRPr="00AE6C8C">
              <w:rPr>
                <w:rFonts w:ascii="Verdana" w:hAnsi="Verdana"/>
                <w:color w:val="000000"/>
                <w:sz w:val="18"/>
                <w:szCs w:val="18"/>
              </w:rPr>
              <w:t>9.674</w:t>
            </w:r>
          </w:p>
        </w:tc>
        <w:tc>
          <w:tcPr>
            <w:tcW w:w="628"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527" w:type="pct"/>
          </w:tcPr>
          <w:p w:rsidR="001A6148" w:rsidRPr="00AE6C8C" w:rsidRDefault="001A6148" w:rsidP="00E94E8A">
            <w:pPr>
              <w:jc w:val="right"/>
              <w:rPr>
                <w:rFonts w:ascii="Verdana" w:hAnsi="Verdana"/>
                <w:color w:val="000000"/>
                <w:sz w:val="18"/>
                <w:szCs w:val="18"/>
              </w:rPr>
            </w:pPr>
            <w:r w:rsidRPr="00AE6C8C">
              <w:rPr>
                <w:rFonts w:ascii="Verdana" w:hAnsi="Verdana"/>
                <w:color w:val="000000"/>
                <w:sz w:val="18"/>
                <w:szCs w:val="18"/>
              </w:rPr>
              <w:t>9.674</w:t>
            </w:r>
          </w:p>
        </w:tc>
        <w:tc>
          <w:tcPr>
            <w:tcW w:w="477" w:type="pct"/>
          </w:tcPr>
          <w:p w:rsidR="001A6148" w:rsidRPr="00AE6C8C" w:rsidRDefault="001A6148" w:rsidP="00E94E8A">
            <w:pPr>
              <w:jc w:val="right"/>
              <w:rPr>
                <w:rFonts w:ascii="Verdana" w:hAnsi="Verdana"/>
                <w:color w:val="000000"/>
                <w:sz w:val="18"/>
                <w:szCs w:val="18"/>
              </w:rPr>
            </w:pPr>
            <w:r>
              <w:rPr>
                <w:rFonts w:ascii="Verdana" w:hAnsi="Verdana"/>
                <w:color w:val="000000"/>
                <w:sz w:val="18"/>
                <w:szCs w:val="18"/>
              </w:rPr>
              <w:t>-1.833</w:t>
            </w:r>
          </w:p>
        </w:tc>
        <w:tc>
          <w:tcPr>
            <w:tcW w:w="477" w:type="pct"/>
          </w:tcPr>
          <w:p w:rsidR="001A6148" w:rsidRPr="00AE6C8C" w:rsidRDefault="001A6148" w:rsidP="00E94E8A">
            <w:pPr>
              <w:jc w:val="right"/>
              <w:rPr>
                <w:rFonts w:ascii="Verdana" w:hAnsi="Verdana"/>
                <w:color w:val="000000"/>
                <w:sz w:val="18"/>
                <w:szCs w:val="18"/>
              </w:rPr>
            </w:pPr>
            <w:r>
              <w:rPr>
                <w:rFonts w:ascii="Verdana" w:hAnsi="Verdana"/>
                <w:color w:val="000000"/>
                <w:sz w:val="18"/>
                <w:szCs w:val="18"/>
              </w:rPr>
              <w:t>7.841</w:t>
            </w:r>
          </w:p>
        </w:tc>
        <w:tc>
          <w:tcPr>
            <w:tcW w:w="344"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-1.093</w:t>
            </w:r>
          </w:p>
        </w:tc>
        <w:tc>
          <w:tcPr>
            <w:tcW w:w="344"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-1.093</w:t>
            </w:r>
          </w:p>
        </w:tc>
        <w:tc>
          <w:tcPr>
            <w:tcW w:w="344"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-1.093</w:t>
            </w:r>
          </w:p>
        </w:tc>
        <w:tc>
          <w:tcPr>
            <w:tcW w:w="341"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-1.093</w:t>
            </w:r>
          </w:p>
        </w:tc>
      </w:tr>
      <w:tr w:rsidR="001A6148" w:rsidRPr="00AE6C8C" w:rsidTr="00E94E8A">
        <w:tc>
          <w:tcPr>
            <w:tcW w:w="801" w:type="pct"/>
            <w:vAlign w:val="center"/>
          </w:tcPr>
          <w:p w:rsidR="001A6148" w:rsidRPr="00AE6C8C" w:rsidRDefault="001A6148" w:rsidP="00E94E8A">
            <w:pPr>
              <w:spacing w:line="240" w:lineRule="auto"/>
              <w:rPr>
                <w:rFonts w:ascii="Verdana" w:eastAsia="Times New Roman" w:hAnsi="Verdana"/>
                <w:color w:val="000000"/>
                <w:sz w:val="18"/>
                <w:szCs w:val="18"/>
                <w:lang w:eastAsia="nl-NL"/>
              </w:rPr>
            </w:pPr>
            <w:r w:rsidRPr="00AE6C8C">
              <w:rPr>
                <w:rFonts w:ascii="Verdana" w:eastAsia="Times New Roman" w:hAnsi="Verdana"/>
                <w:color w:val="000000"/>
                <w:sz w:val="18"/>
                <w:szCs w:val="18"/>
                <w:lang w:eastAsia="nl-NL"/>
              </w:rPr>
              <w:t>Vermaatschappelijking Natuur en Biodiversiteit</w:t>
            </w:r>
          </w:p>
        </w:tc>
        <w:tc>
          <w:tcPr>
            <w:tcW w:w="717" w:type="pct"/>
          </w:tcPr>
          <w:p w:rsidR="001A6148" w:rsidRPr="00AE6C8C" w:rsidRDefault="001A6148" w:rsidP="00E94E8A">
            <w:pPr>
              <w:jc w:val="right"/>
              <w:rPr>
                <w:rFonts w:ascii="Verdana" w:hAnsi="Verdana"/>
                <w:color w:val="000000"/>
                <w:sz w:val="18"/>
                <w:szCs w:val="18"/>
              </w:rPr>
            </w:pPr>
            <w:r w:rsidRPr="00AE6C8C">
              <w:rPr>
                <w:rFonts w:ascii="Verdana" w:hAnsi="Verdana"/>
                <w:color w:val="000000"/>
                <w:sz w:val="18"/>
                <w:szCs w:val="18"/>
              </w:rPr>
              <w:t>8.044</w:t>
            </w:r>
          </w:p>
        </w:tc>
        <w:tc>
          <w:tcPr>
            <w:tcW w:w="628"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527" w:type="pct"/>
          </w:tcPr>
          <w:p w:rsidR="001A6148" w:rsidRPr="00AE6C8C" w:rsidRDefault="001A6148" w:rsidP="00E94E8A">
            <w:pPr>
              <w:jc w:val="right"/>
              <w:rPr>
                <w:rFonts w:ascii="Verdana" w:hAnsi="Verdana"/>
                <w:color w:val="000000"/>
                <w:sz w:val="18"/>
                <w:szCs w:val="18"/>
              </w:rPr>
            </w:pPr>
            <w:r w:rsidRPr="00AE6C8C">
              <w:rPr>
                <w:rFonts w:ascii="Verdana" w:hAnsi="Verdana"/>
                <w:color w:val="000000"/>
                <w:sz w:val="18"/>
                <w:szCs w:val="18"/>
              </w:rPr>
              <w:t>8.044</w:t>
            </w:r>
          </w:p>
        </w:tc>
        <w:tc>
          <w:tcPr>
            <w:tcW w:w="477" w:type="pct"/>
          </w:tcPr>
          <w:p w:rsidR="001A6148" w:rsidRPr="00AE6C8C" w:rsidRDefault="001A6148" w:rsidP="00E94E8A">
            <w:pPr>
              <w:jc w:val="right"/>
              <w:rPr>
                <w:rFonts w:ascii="Verdana" w:hAnsi="Verdana"/>
                <w:color w:val="000000"/>
                <w:sz w:val="18"/>
                <w:szCs w:val="18"/>
              </w:rPr>
            </w:pPr>
            <w:r>
              <w:rPr>
                <w:rFonts w:ascii="Verdana" w:hAnsi="Verdana"/>
                <w:color w:val="000000"/>
                <w:sz w:val="18"/>
                <w:szCs w:val="18"/>
              </w:rPr>
              <w:t>-115</w:t>
            </w:r>
          </w:p>
        </w:tc>
        <w:tc>
          <w:tcPr>
            <w:tcW w:w="477" w:type="pct"/>
          </w:tcPr>
          <w:p w:rsidR="001A6148" w:rsidRPr="00AE6C8C" w:rsidRDefault="001A6148" w:rsidP="00E94E8A">
            <w:pPr>
              <w:jc w:val="right"/>
              <w:rPr>
                <w:rFonts w:ascii="Verdana" w:hAnsi="Verdana"/>
                <w:color w:val="000000"/>
                <w:sz w:val="18"/>
                <w:szCs w:val="18"/>
              </w:rPr>
            </w:pPr>
            <w:r>
              <w:rPr>
                <w:rFonts w:ascii="Verdana" w:hAnsi="Verdana"/>
                <w:color w:val="000000"/>
                <w:sz w:val="18"/>
                <w:szCs w:val="18"/>
              </w:rPr>
              <w:t>7.929</w:t>
            </w:r>
          </w:p>
        </w:tc>
        <w:tc>
          <w:tcPr>
            <w:tcW w:w="344"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366</w:t>
            </w:r>
          </w:p>
        </w:tc>
        <w:tc>
          <w:tcPr>
            <w:tcW w:w="344"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500</w:t>
            </w:r>
          </w:p>
        </w:tc>
        <w:tc>
          <w:tcPr>
            <w:tcW w:w="344"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500</w:t>
            </w:r>
          </w:p>
        </w:tc>
        <w:tc>
          <w:tcPr>
            <w:tcW w:w="341"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500</w:t>
            </w:r>
          </w:p>
        </w:tc>
      </w:tr>
      <w:tr w:rsidR="001A6148" w:rsidRPr="00AE6C8C" w:rsidTr="00E94E8A">
        <w:tc>
          <w:tcPr>
            <w:tcW w:w="801" w:type="pct"/>
            <w:vAlign w:val="center"/>
          </w:tcPr>
          <w:p w:rsidR="001A6148" w:rsidRPr="00AE6C8C" w:rsidRDefault="001A6148" w:rsidP="00E94E8A">
            <w:pPr>
              <w:spacing w:line="240" w:lineRule="auto"/>
              <w:rPr>
                <w:rFonts w:ascii="Verdana" w:eastAsia="Times New Roman" w:hAnsi="Verdana"/>
                <w:color w:val="000000"/>
                <w:sz w:val="18"/>
                <w:szCs w:val="18"/>
                <w:lang w:eastAsia="nl-NL"/>
              </w:rPr>
            </w:pPr>
            <w:r w:rsidRPr="00AE6C8C">
              <w:rPr>
                <w:rFonts w:ascii="Verdana" w:eastAsia="Times New Roman" w:hAnsi="Verdana"/>
                <w:color w:val="000000"/>
                <w:sz w:val="18"/>
                <w:szCs w:val="18"/>
                <w:lang w:eastAsia="nl-NL"/>
              </w:rPr>
              <w:t>Overige stelsel activiteiten</w:t>
            </w:r>
          </w:p>
        </w:tc>
        <w:tc>
          <w:tcPr>
            <w:tcW w:w="717" w:type="pct"/>
          </w:tcPr>
          <w:p w:rsidR="001A6148" w:rsidRPr="00AE6C8C" w:rsidRDefault="001A6148" w:rsidP="00E94E8A">
            <w:pPr>
              <w:spacing w:line="240" w:lineRule="auto"/>
              <w:jc w:val="right"/>
              <w:rPr>
                <w:rFonts w:ascii="Verdana" w:eastAsia="Times New Roman" w:hAnsi="Verdana"/>
                <w:color w:val="000000"/>
                <w:sz w:val="18"/>
                <w:szCs w:val="18"/>
                <w:lang w:eastAsia="nl-NL"/>
              </w:rPr>
            </w:pPr>
            <w:r w:rsidRPr="00AE6C8C">
              <w:rPr>
                <w:rFonts w:ascii="Verdana" w:eastAsia="Times New Roman" w:hAnsi="Verdana"/>
                <w:color w:val="000000"/>
                <w:sz w:val="18"/>
                <w:szCs w:val="18"/>
                <w:lang w:eastAsia="nl-NL"/>
              </w:rPr>
              <w:t>1.859</w:t>
            </w:r>
          </w:p>
        </w:tc>
        <w:tc>
          <w:tcPr>
            <w:tcW w:w="628"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527" w:type="pct"/>
          </w:tcPr>
          <w:p w:rsidR="001A6148" w:rsidRPr="00AE6C8C" w:rsidRDefault="001A6148" w:rsidP="00E94E8A">
            <w:pPr>
              <w:spacing w:line="240" w:lineRule="auto"/>
              <w:jc w:val="right"/>
              <w:rPr>
                <w:rFonts w:ascii="Verdana" w:eastAsia="Times New Roman" w:hAnsi="Verdana"/>
                <w:color w:val="000000"/>
                <w:sz w:val="18"/>
                <w:szCs w:val="18"/>
                <w:lang w:eastAsia="nl-NL"/>
              </w:rPr>
            </w:pPr>
            <w:r w:rsidRPr="00AE6C8C">
              <w:rPr>
                <w:rFonts w:ascii="Verdana" w:eastAsia="Times New Roman" w:hAnsi="Verdana"/>
                <w:color w:val="000000"/>
                <w:sz w:val="18"/>
                <w:szCs w:val="18"/>
                <w:lang w:eastAsia="nl-NL"/>
              </w:rPr>
              <w:t>1.859</w:t>
            </w:r>
          </w:p>
        </w:tc>
        <w:tc>
          <w:tcPr>
            <w:tcW w:w="477" w:type="pct"/>
          </w:tcPr>
          <w:p w:rsidR="001A6148" w:rsidRDefault="001A6148" w:rsidP="00E94E8A">
            <w:pPr>
              <w:jc w:val="right"/>
              <w:rPr>
                <w:rFonts w:ascii="Verdana" w:hAnsi="Verdana"/>
                <w:color w:val="000000"/>
                <w:sz w:val="18"/>
                <w:szCs w:val="18"/>
              </w:rPr>
            </w:pPr>
            <w:r>
              <w:rPr>
                <w:rFonts w:ascii="Verdana" w:hAnsi="Verdana"/>
                <w:color w:val="000000"/>
                <w:sz w:val="18"/>
                <w:szCs w:val="18"/>
              </w:rPr>
              <w:t xml:space="preserve"> </w:t>
            </w:r>
          </w:p>
        </w:tc>
        <w:tc>
          <w:tcPr>
            <w:tcW w:w="477" w:type="pct"/>
          </w:tcPr>
          <w:p w:rsidR="001A6148" w:rsidRDefault="001A6148" w:rsidP="00E94E8A">
            <w:pPr>
              <w:jc w:val="right"/>
              <w:rPr>
                <w:rFonts w:ascii="Verdana" w:hAnsi="Verdana"/>
                <w:color w:val="000000"/>
                <w:sz w:val="18"/>
                <w:szCs w:val="18"/>
              </w:rPr>
            </w:pPr>
            <w:r>
              <w:rPr>
                <w:rFonts w:ascii="Verdana" w:hAnsi="Verdana"/>
                <w:color w:val="000000"/>
                <w:sz w:val="18"/>
                <w:szCs w:val="18"/>
              </w:rPr>
              <w:t>1.859</w:t>
            </w:r>
          </w:p>
        </w:tc>
        <w:tc>
          <w:tcPr>
            <w:tcW w:w="344" w:type="pct"/>
          </w:tcPr>
          <w:p w:rsidR="001A6148" w:rsidRDefault="001A6148" w:rsidP="00E94E8A">
            <w:pPr>
              <w:jc w:val="right"/>
              <w:rPr>
                <w:rFonts w:ascii="Verdana" w:hAnsi="Verdana"/>
                <w:color w:val="000000"/>
                <w:sz w:val="18"/>
                <w:szCs w:val="18"/>
              </w:rPr>
            </w:pPr>
            <w:r>
              <w:rPr>
                <w:rFonts w:ascii="Verdana" w:hAnsi="Verdana"/>
                <w:color w:val="000000"/>
                <w:sz w:val="18"/>
                <w:szCs w:val="18"/>
              </w:rPr>
              <w:t xml:space="preserve"> </w:t>
            </w:r>
          </w:p>
        </w:tc>
        <w:tc>
          <w:tcPr>
            <w:tcW w:w="344" w:type="pct"/>
          </w:tcPr>
          <w:p w:rsidR="001A6148" w:rsidRDefault="001A6148" w:rsidP="00E94E8A">
            <w:pPr>
              <w:jc w:val="right"/>
              <w:rPr>
                <w:rFonts w:ascii="Verdana" w:hAnsi="Verdana"/>
                <w:color w:val="000000"/>
                <w:sz w:val="18"/>
                <w:szCs w:val="18"/>
              </w:rPr>
            </w:pPr>
            <w:r>
              <w:rPr>
                <w:rFonts w:ascii="Verdana" w:hAnsi="Verdana"/>
                <w:color w:val="000000"/>
                <w:sz w:val="18"/>
                <w:szCs w:val="18"/>
              </w:rPr>
              <w:t xml:space="preserve"> </w:t>
            </w:r>
          </w:p>
        </w:tc>
        <w:tc>
          <w:tcPr>
            <w:tcW w:w="344" w:type="pct"/>
          </w:tcPr>
          <w:p w:rsidR="001A6148" w:rsidRDefault="001A6148" w:rsidP="00E94E8A">
            <w:pPr>
              <w:jc w:val="right"/>
              <w:rPr>
                <w:rFonts w:ascii="Verdana" w:hAnsi="Verdana"/>
                <w:color w:val="000000"/>
                <w:sz w:val="18"/>
                <w:szCs w:val="18"/>
              </w:rPr>
            </w:pPr>
            <w:r>
              <w:rPr>
                <w:rFonts w:ascii="Verdana" w:hAnsi="Verdana"/>
                <w:color w:val="000000"/>
                <w:sz w:val="18"/>
                <w:szCs w:val="18"/>
              </w:rPr>
              <w:t xml:space="preserve"> </w:t>
            </w:r>
          </w:p>
        </w:tc>
        <w:tc>
          <w:tcPr>
            <w:tcW w:w="341" w:type="pct"/>
          </w:tcPr>
          <w:p w:rsidR="001A6148" w:rsidRDefault="001A6148" w:rsidP="00E94E8A">
            <w:pPr>
              <w:jc w:val="right"/>
              <w:rPr>
                <w:rFonts w:ascii="Verdana" w:hAnsi="Verdana"/>
                <w:color w:val="000000"/>
                <w:sz w:val="18"/>
                <w:szCs w:val="18"/>
              </w:rPr>
            </w:pPr>
            <w:r>
              <w:rPr>
                <w:rFonts w:ascii="Verdana" w:hAnsi="Verdana"/>
                <w:color w:val="000000"/>
                <w:sz w:val="18"/>
                <w:szCs w:val="18"/>
              </w:rPr>
              <w:t xml:space="preserve"> </w:t>
            </w:r>
          </w:p>
        </w:tc>
      </w:tr>
      <w:tr w:rsidR="001A6148" w:rsidRPr="00AE6C8C" w:rsidTr="00E94E8A">
        <w:tc>
          <w:tcPr>
            <w:tcW w:w="801" w:type="pct"/>
            <w:vAlign w:val="center"/>
          </w:tcPr>
          <w:p w:rsidR="001A6148" w:rsidRPr="00AE6C8C" w:rsidRDefault="001A6148" w:rsidP="00E94E8A">
            <w:pPr>
              <w:spacing w:line="240" w:lineRule="auto"/>
              <w:rPr>
                <w:rFonts w:ascii="Verdana" w:eastAsia="Times New Roman" w:hAnsi="Verdana"/>
                <w:color w:val="000000"/>
                <w:sz w:val="18"/>
                <w:szCs w:val="18"/>
                <w:lang w:eastAsia="nl-NL"/>
              </w:rPr>
            </w:pPr>
            <w:r w:rsidRPr="00AE6C8C">
              <w:rPr>
                <w:rFonts w:ascii="Verdana" w:eastAsia="Times New Roman" w:hAnsi="Verdana"/>
                <w:color w:val="000000"/>
                <w:sz w:val="18"/>
                <w:szCs w:val="18"/>
                <w:lang w:eastAsia="nl-NL"/>
              </w:rPr>
              <w:t>Internationale Samenwerking</w:t>
            </w:r>
          </w:p>
        </w:tc>
        <w:tc>
          <w:tcPr>
            <w:tcW w:w="717" w:type="pct"/>
          </w:tcPr>
          <w:p w:rsidR="001A6148" w:rsidRPr="00AE6C8C" w:rsidRDefault="001A6148" w:rsidP="00E94E8A">
            <w:pPr>
              <w:jc w:val="right"/>
              <w:rPr>
                <w:rFonts w:ascii="Verdana" w:hAnsi="Verdana"/>
                <w:color w:val="000000"/>
                <w:sz w:val="18"/>
                <w:szCs w:val="18"/>
              </w:rPr>
            </w:pPr>
            <w:r w:rsidRPr="00AE6C8C">
              <w:rPr>
                <w:rFonts w:ascii="Verdana" w:hAnsi="Verdana"/>
                <w:color w:val="000000"/>
                <w:sz w:val="18"/>
                <w:szCs w:val="18"/>
              </w:rPr>
              <w:t>3.785</w:t>
            </w:r>
          </w:p>
        </w:tc>
        <w:tc>
          <w:tcPr>
            <w:tcW w:w="628"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527" w:type="pct"/>
          </w:tcPr>
          <w:p w:rsidR="001A6148" w:rsidRPr="00AE6C8C" w:rsidRDefault="001A6148" w:rsidP="00E94E8A">
            <w:pPr>
              <w:jc w:val="right"/>
              <w:rPr>
                <w:rFonts w:ascii="Verdana" w:hAnsi="Verdana"/>
                <w:color w:val="000000"/>
                <w:sz w:val="18"/>
                <w:szCs w:val="18"/>
              </w:rPr>
            </w:pPr>
            <w:r w:rsidRPr="00AE6C8C">
              <w:rPr>
                <w:rFonts w:ascii="Verdana" w:hAnsi="Verdana"/>
                <w:color w:val="000000"/>
                <w:sz w:val="18"/>
                <w:szCs w:val="18"/>
              </w:rPr>
              <w:t>3.785</w:t>
            </w:r>
          </w:p>
        </w:tc>
        <w:tc>
          <w:tcPr>
            <w:tcW w:w="477" w:type="pct"/>
          </w:tcPr>
          <w:p w:rsidR="001A6148" w:rsidRDefault="001A6148" w:rsidP="00E94E8A">
            <w:pPr>
              <w:jc w:val="right"/>
              <w:rPr>
                <w:rFonts w:ascii="Verdana" w:hAnsi="Verdana"/>
                <w:color w:val="000000"/>
                <w:sz w:val="18"/>
                <w:szCs w:val="18"/>
              </w:rPr>
            </w:pPr>
            <w:r>
              <w:rPr>
                <w:rFonts w:ascii="Verdana" w:hAnsi="Verdana"/>
                <w:color w:val="000000"/>
                <w:sz w:val="18"/>
                <w:szCs w:val="18"/>
              </w:rPr>
              <w:t>-758</w:t>
            </w:r>
          </w:p>
        </w:tc>
        <w:tc>
          <w:tcPr>
            <w:tcW w:w="477" w:type="pct"/>
          </w:tcPr>
          <w:p w:rsidR="001A6148" w:rsidRDefault="001A6148" w:rsidP="00E94E8A">
            <w:pPr>
              <w:jc w:val="right"/>
              <w:rPr>
                <w:rFonts w:ascii="Verdana" w:hAnsi="Verdana"/>
                <w:color w:val="000000"/>
                <w:sz w:val="18"/>
                <w:szCs w:val="18"/>
              </w:rPr>
            </w:pPr>
            <w:r>
              <w:rPr>
                <w:rFonts w:ascii="Verdana" w:hAnsi="Verdana"/>
                <w:color w:val="000000"/>
                <w:sz w:val="18"/>
                <w:szCs w:val="18"/>
              </w:rPr>
              <w:t>3.027</w:t>
            </w:r>
          </w:p>
        </w:tc>
        <w:tc>
          <w:tcPr>
            <w:tcW w:w="344" w:type="pct"/>
          </w:tcPr>
          <w:p w:rsidR="001A6148" w:rsidRDefault="001A6148" w:rsidP="00E94E8A">
            <w:pPr>
              <w:jc w:val="right"/>
              <w:rPr>
                <w:rFonts w:ascii="Verdana" w:hAnsi="Verdana"/>
                <w:color w:val="000000"/>
                <w:sz w:val="18"/>
                <w:szCs w:val="18"/>
              </w:rPr>
            </w:pPr>
            <w:r>
              <w:rPr>
                <w:rFonts w:ascii="Verdana" w:hAnsi="Verdana"/>
                <w:color w:val="000000"/>
                <w:sz w:val="18"/>
                <w:szCs w:val="18"/>
              </w:rPr>
              <w:t>-244</w:t>
            </w:r>
          </w:p>
        </w:tc>
        <w:tc>
          <w:tcPr>
            <w:tcW w:w="344" w:type="pct"/>
          </w:tcPr>
          <w:p w:rsidR="001A6148" w:rsidRDefault="001A6148" w:rsidP="00E94E8A">
            <w:pPr>
              <w:jc w:val="right"/>
              <w:rPr>
                <w:rFonts w:ascii="Verdana" w:hAnsi="Verdana"/>
                <w:color w:val="000000"/>
                <w:sz w:val="18"/>
                <w:szCs w:val="18"/>
              </w:rPr>
            </w:pPr>
            <w:r>
              <w:rPr>
                <w:rFonts w:ascii="Verdana" w:hAnsi="Verdana"/>
                <w:color w:val="000000"/>
                <w:sz w:val="18"/>
                <w:szCs w:val="18"/>
              </w:rPr>
              <w:t>-194</w:t>
            </w:r>
          </w:p>
        </w:tc>
        <w:tc>
          <w:tcPr>
            <w:tcW w:w="344" w:type="pct"/>
          </w:tcPr>
          <w:p w:rsidR="001A6148" w:rsidRDefault="001A6148" w:rsidP="00E94E8A">
            <w:pPr>
              <w:jc w:val="right"/>
              <w:rPr>
                <w:rFonts w:ascii="Verdana" w:hAnsi="Verdana"/>
                <w:color w:val="000000"/>
                <w:sz w:val="18"/>
                <w:szCs w:val="18"/>
              </w:rPr>
            </w:pPr>
            <w:r>
              <w:rPr>
                <w:rFonts w:ascii="Verdana" w:hAnsi="Verdana"/>
                <w:color w:val="000000"/>
                <w:sz w:val="18"/>
                <w:szCs w:val="18"/>
              </w:rPr>
              <w:t>-194</w:t>
            </w:r>
          </w:p>
        </w:tc>
        <w:tc>
          <w:tcPr>
            <w:tcW w:w="341" w:type="pct"/>
          </w:tcPr>
          <w:p w:rsidR="001A6148" w:rsidRDefault="001A6148" w:rsidP="00E94E8A">
            <w:pPr>
              <w:jc w:val="right"/>
              <w:rPr>
                <w:rFonts w:ascii="Verdana" w:hAnsi="Verdana"/>
                <w:color w:val="000000"/>
                <w:sz w:val="18"/>
                <w:szCs w:val="18"/>
              </w:rPr>
            </w:pPr>
            <w:r>
              <w:rPr>
                <w:rFonts w:ascii="Verdana" w:hAnsi="Verdana"/>
                <w:color w:val="000000"/>
                <w:sz w:val="18"/>
                <w:szCs w:val="18"/>
              </w:rPr>
              <w:t>-194</w:t>
            </w:r>
          </w:p>
        </w:tc>
      </w:tr>
      <w:tr w:rsidR="001A6148" w:rsidRPr="00AE6C8C" w:rsidTr="00E94E8A">
        <w:tc>
          <w:tcPr>
            <w:tcW w:w="801" w:type="pct"/>
            <w:vAlign w:val="center"/>
          </w:tcPr>
          <w:p w:rsidR="001A6148" w:rsidRPr="00AE6C8C" w:rsidRDefault="001A6148" w:rsidP="00E94E8A">
            <w:pPr>
              <w:spacing w:line="240" w:lineRule="auto"/>
              <w:rPr>
                <w:rFonts w:ascii="Verdana" w:eastAsia="Times New Roman" w:hAnsi="Verdana"/>
                <w:color w:val="000000"/>
                <w:sz w:val="18"/>
                <w:szCs w:val="18"/>
                <w:lang w:eastAsia="nl-NL"/>
              </w:rPr>
            </w:pPr>
            <w:r w:rsidRPr="00AE6C8C">
              <w:rPr>
                <w:rFonts w:ascii="Verdana" w:eastAsia="Times New Roman" w:hAnsi="Verdana"/>
                <w:color w:val="000000"/>
                <w:sz w:val="18"/>
                <w:szCs w:val="18"/>
                <w:lang w:eastAsia="nl-NL"/>
              </w:rPr>
              <w:t xml:space="preserve">Natuur en </w:t>
            </w:r>
            <w:r w:rsidRPr="00AE6C8C">
              <w:rPr>
                <w:rFonts w:ascii="Verdana" w:eastAsia="Times New Roman" w:hAnsi="Verdana"/>
                <w:color w:val="000000"/>
                <w:sz w:val="18"/>
                <w:szCs w:val="18"/>
                <w:lang w:eastAsia="nl-NL"/>
              </w:rPr>
              <w:lastRenderedPageBreak/>
              <w:t>Biodiversiteit op land</w:t>
            </w:r>
          </w:p>
        </w:tc>
        <w:tc>
          <w:tcPr>
            <w:tcW w:w="717" w:type="pct"/>
          </w:tcPr>
          <w:p w:rsidR="001A6148" w:rsidRPr="00AE6C8C" w:rsidRDefault="001A6148" w:rsidP="00E94E8A">
            <w:pPr>
              <w:spacing w:line="240" w:lineRule="auto"/>
              <w:jc w:val="right"/>
              <w:rPr>
                <w:rFonts w:ascii="Verdana" w:eastAsia="Times New Roman" w:hAnsi="Verdana"/>
                <w:color w:val="000000"/>
                <w:sz w:val="18"/>
                <w:szCs w:val="18"/>
                <w:lang w:eastAsia="nl-NL"/>
              </w:rPr>
            </w:pPr>
            <w:r w:rsidRPr="00AE6C8C">
              <w:rPr>
                <w:rFonts w:ascii="Verdana" w:hAnsi="Verdana"/>
                <w:color w:val="000000"/>
                <w:sz w:val="18"/>
                <w:szCs w:val="18"/>
              </w:rPr>
              <w:lastRenderedPageBreak/>
              <w:t>1.351</w:t>
            </w:r>
          </w:p>
        </w:tc>
        <w:tc>
          <w:tcPr>
            <w:tcW w:w="628"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527" w:type="pct"/>
          </w:tcPr>
          <w:p w:rsidR="001A6148" w:rsidRPr="00AE6C8C" w:rsidRDefault="001A6148" w:rsidP="00E94E8A">
            <w:pPr>
              <w:spacing w:line="240" w:lineRule="auto"/>
              <w:jc w:val="right"/>
              <w:rPr>
                <w:rFonts w:ascii="Verdana" w:eastAsia="Times New Roman" w:hAnsi="Verdana"/>
                <w:color w:val="000000"/>
                <w:sz w:val="18"/>
                <w:szCs w:val="18"/>
                <w:lang w:eastAsia="nl-NL"/>
              </w:rPr>
            </w:pPr>
            <w:r w:rsidRPr="00AE6C8C">
              <w:rPr>
                <w:rFonts w:ascii="Verdana" w:hAnsi="Verdana"/>
                <w:color w:val="000000"/>
                <w:sz w:val="18"/>
                <w:szCs w:val="18"/>
              </w:rPr>
              <w:t>1.351</w:t>
            </w:r>
          </w:p>
        </w:tc>
        <w:tc>
          <w:tcPr>
            <w:tcW w:w="477" w:type="pct"/>
          </w:tcPr>
          <w:p w:rsidR="001A6148" w:rsidRPr="00AE6C8C" w:rsidRDefault="001A6148" w:rsidP="00E94E8A">
            <w:pPr>
              <w:jc w:val="right"/>
              <w:rPr>
                <w:rFonts w:ascii="Verdana" w:hAnsi="Verdana"/>
                <w:color w:val="000000"/>
                <w:sz w:val="18"/>
                <w:szCs w:val="18"/>
              </w:rPr>
            </w:pPr>
            <w:r>
              <w:rPr>
                <w:rFonts w:ascii="Verdana" w:hAnsi="Verdana"/>
                <w:color w:val="000000"/>
                <w:sz w:val="18"/>
                <w:szCs w:val="18"/>
              </w:rPr>
              <w:t>957</w:t>
            </w:r>
          </w:p>
        </w:tc>
        <w:tc>
          <w:tcPr>
            <w:tcW w:w="477"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2.308</w:t>
            </w:r>
          </w:p>
        </w:tc>
        <w:tc>
          <w:tcPr>
            <w:tcW w:w="344" w:type="pct"/>
          </w:tcPr>
          <w:p w:rsidR="001A6148" w:rsidRPr="00AE6C8C" w:rsidRDefault="001A6148" w:rsidP="00E94E8A">
            <w:pPr>
              <w:jc w:val="right"/>
              <w:rPr>
                <w:rFonts w:ascii="Verdana" w:hAnsi="Verdana"/>
                <w:color w:val="000000"/>
                <w:sz w:val="18"/>
                <w:szCs w:val="18"/>
              </w:rPr>
            </w:pPr>
            <w:r>
              <w:rPr>
                <w:rFonts w:ascii="Verdana" w:hAnsi="Verdana"/>
                <w:color w:val="000000"/>
                <w:sz w:val="18"/>
                <w:szCs w:val="18"/>
              </w:rPr>
              <w:t>700</w:t>
            </w:r>
          </w:p>
        </w:tc>
        <w:tc>
          <w:tcPr>
            <w:tcW w:w="344" w:type="pct"/>
          </w:tcPr>
          <w:p w:rsidR="001A6148" w:rsidRPr="00AE6C8C" w:rsidRDefault="001A6148" w:rsidP="00E94E8A">
            <w:pPr>
              <w:jc w:val="right"/>
              <w:rPr>
                <w:rFonts w:ascii="Verdana" w:hAnsi="Verdana"/>
                <w:color w:val="000000"/>
                <w:sz w:val="18"/>
                <w:szCs w:val="18"/>
              </w:rPr>
            </w:pPr>
            <w:r>
              <w:rPr>
                <w:rFonts w:ascii="Verdana" w:hAnsi="Verdana"/>
                <w:color w:val="000000"/>
                <w:sz w:val="18"/>
                <w:szCs w:val="18"/>
              </w:rPr>
              <w:t>700</w:t>
            </w:r>
          </w:p>
        </w:tc>
        <w:tc>
          <w:tcPr>
            <w:tcW w:w="344" w:type="pct"/>
          </w:tcPr>
          <w:p w:rsidR="001A6148" w:rsidRPr="00AE6C8C" w:rsidRDefault="001A6148" w:rsidP="00E94E8A">
            <w:pPr>
              <w:jc w:val="right"/>
              <w:rPr>
                <w:rFonts w:ascii="Verdana" w:hAnsi="Verdana"/>
                <w:color w:val="000000"/>
                <w:sz w:val="18"/>
                <w:szCs w:val="18"/>
              </w:rPr>
            </w:pPr>
            <w:r>
              <w:rPr>
                <w:rFonts w:ascii="Verdana" w:hAnsi="Verdana"/>
                <w:color w:val="000000"/>
                <w:sz w:val="18"/>
                <w:szCs w:val="18"/>
              </w:rPr>
              <w:t>700</w:t>
            </w:r>
          </w:p>
        </w:tc>
        <w:tc>
          <w:tcPr>
            <w:tcW w:w="341" w:type="pct"/>
          </w:tcPr>
          <w:p w:rsidR="001A6148" w:rsidRPr="00AE6C8C" w:rsidRDefault="001A6148" w:rsidP="00E94E8A">
            <w:pPr>
              <w:jc w:val="right"/>
              <w:rPr>
                <w:rFonts w:ascii="Verdana" w:hAnsi="Verdana"/>
                <w:color w:val="000000"/>
                <w:sz w:val="18"/>
                <w:szCs w:val="18"/>
              </w:rPr>
            </w:pPr>
            <w:r>
              <w:rPr>
                <w:rFonts w:ascii="Verdana" w:hAnsi="Verdana"/>
                <w:color w:val="000000"/>
                <w:sz w:val="18"/>
                <w:szCs w:val="18"/>
              </w:rPr>
              <w:t>700</w:t>
            </w:r>
          </w:p>
        </w:tc>
      </w:tr>
      <w:tr w:rsidR="001A6148" w:rsidRPr="00AE6C8C" w:rsidTr="00E94E8A">
        <w:tc>
          <w:tcPr>
            <w:tcW w:w="801" w:type="pct"/>
            <w:vAlign w:val="center"/>
          </w:tcPr>
          <w:p w:rsidR="001A6148" w:rsidRPr="00AE6C8C" w:rsidRDefault="001A6148" w:rsidP="00E94E8A">
            <w:pPr>
              <w:spacing w:line="240" w:lineRule="auto"/>
              <w:rPr>
                <w:rFonts w:ascii="Verdana" w:eastAsia="Times New Roman" w:hAnsi="Verdana"/>
                <w:bCs/>
                <w:iCs/>
                <w:color w:val="000000"/>
                <w:sz w:val="18"/>
                <w:szCs w:val="18"/>
                <w:lang w:eastAsia="nl-NL"/>
              </w:rPr>
            </w:pPr>
            <w:r w:rsidRPr="00AE6C8C">
              <w:rPr>
                <w:rFonts w:ascii="Verdana" w:eastAsia="Times New Roman" w:hAnsi="Verdana"/>
                <w:bCs/>
                <w:iCs/>
                <w:color w:val="000000"/>
                <w:sz w:val="18"/>
                <w:szCs w:val="18"/>
                <w:lang w:eastAsia="nl-NL"/>
              </w:rPr>
              <w:lastRenderedPageBreak/>
              <w:t>Caribisch Nederland</w:t>
            </w:r>
          </w:p>
        </w:tc>
        <w:tc>
          <w:tcPr>
            <w:tcW w:w="717" w:type="pct"/>
          </w:tcPr>
          <w:p w:rsidR="001A6148" w:rsidRPr="00AE6C8C" w:rsidRDefault="001A6148" w:rsidP="00E94E8A">
            <w:pPr>
              <w:spacing w:line="240" w:lineRule="auto"/>
              <w:jc w:val="right"/>
              <w:rPr>
                <w:rFonts w:ascii="Verdana" w:eastAsia="Times New Roman" w:hAnsi="Verdana"/>
                <w:b/>
                <w:bCs/>
                <w:iCs/>
                <w:color w:val="000000"/>
                <w:sz w:val="18"/>
                <w:szCs w:val="18"/>
                <w:lang w:eastAsia="nl-NL"/>
              </w:rPr>
            </w:pPr>
            <w:r w:rsidRPr="00AE6C8C">
              <w:rPr>
                <w:rFonts w:ascii="Verdana" w:hAnsi="Verdana"/>
                <w:color w:val="000000"/>
                <w:sz w:val="18"/>
                <w:szCs w:val="18"/>
              </w:rPr>
              <w:t>495</w:t>
            </w:r>
          </w:p>
        </w:tc>
        <w:tc>
          <w:tcPr>
            <w:tcW w:w="628"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527" w:type="pct"/>
          </w:tcPr>
          <w:p w:rsidR="001A6148" w:rsidRPr="00AE6C8C" w:rsidRDefault="001A6148" w:rsidP="00E94E8A">
            <w:pPr>
              <w:spacing w:line="240" w:lineRule="auto"/>
              <w:jc w:val="right"/>
              <w:rPr>
                <w:rFonts w:ascii="Verdana" w:eastAsia="Times New Roman" w:hAnsi="Verdana"/>
                <w:b/>
                <w:bCs/>
                <w:iCs/>
                <w:color w:val="000000"/>
                <w:sz w:val="18"/>
                <w:szCs w:val="18"/>
                <w:lang w:eastAsia="nl-NL"/>
              </w:rPr>
            </w:pPr>
            <w:r w:rsidRPr="00AE6C8C">
              <w:rPr>
                <w:rFonts w:ascii="Verdana" w:hAnsi="Verdana"/>
                <w:color w:val="000000"/>
                <w:sz w:val="18"/>
                <w:szCs w:val="18"/>
              </w:rPr>
              <w:t>495</w:t>
            </w:r>
          </w:p>
        </w:tc>
        <w:tc>
          <w:tcPr>
            <w:tcW w:w="477" w:type="pct"/>
          </w:tcPr>
          <w:p w:rsidR="001A6148" w:rsidRPr="00AE6C8C" w:rsidRDefault="001A6148" w:rsidP="00E94E8A">
            <w:pPr>
              <w:jc w:val="right"/>
              <w:rPr>
                <w:rFonts w:ascii="Verdana" w:hAnsi="Verdana"/>
                <w:color w:val="000000"/>
                <w:sz w:val="18"/>
                <w:szCs w:val="18"/>
              </w:rPr>
            </w:pPr>
            <w:r>
              <w:rPr>
                <w:rFonts w:ascii="Verdana" w:hAnsi="Verdana"/>
                <w:color w:val="000000"/>
                <w:sz w:val="18"/>
                <w:szCs w:val="18"/>
              </w:rPr>
              <w:t xml:space="preserve"> </w:t>
            </w:r>
          </w:p>
        </w:tc>
        <w:tc>
          <w:tcPr>
            <w:tcW w:w="477" w:type="pct"/>
          </w:tcPr>
          <w:p w:rsidR="001A6148" w:rsidRPr="00AE6C8C" w:rsidRDefault="001A6148" w:rsidP="00E94E8A">
            <w:pPr>
              <w:spacing w:line="240" w:lineRule="auto"/>
              <w:jc w:val="right"/>
              <w:rPr>
                <w:rFonts w:ascii="Verdana" w:hAnsi="Verdana"/>
                <w:sz w:val="18"/>
                <w:szCs w:val="18"/>
              </w:rPr>
            </w:pPr>
            <w:r>
              <w:rPr>
                <w:rFonts w:ascii="Verdana" w:hAnsi="Verdana"/>
                <w:sz w:val="18"/>
                <w:szCs w:val="18"/>
              </w:rPr>
              <w:t>495</w:t>
            </w:r>
          </w:p>
        </w:tc>
        <w:tc>
          <w:tcPr>
            <w:tcW w:w="344"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 xml:space="preserve"> </w:t>
            </w:r>
          </w:p>
        </w:tc>
        <w:tc>
          <w:tcPr>
            <w:tcW w:w="344"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 xml:space="preserve"> </w:t>
            </w:r>
          </w:p>
        </w:tc>
        <w:tc>
          <w:tcPr>
            <w:tcW w:w="344"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 xml:space="preserve"> </w:t>
            </w:r>
          </w:p>
        </w:tc>
        <w:tc>
          <w:tcPr>
            <w:tcW w:w="341"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 xml:space="preserve"> </w:t>
            </w:r>
          </w:p>
        </w:tc>
      </w:tr>
      <w:tr w:rsidR="001A6148" w:rsidRPr="00AE6C8C" w:rsidTr="00E94E8A">
        <w:tc>
          <w:tcPr>
            <w:tcW w:w="801" w:type="pct"/>
            <w:vAlign w:val="center"/>
          </w:tcPr>
          <w:p w:rsidR="001A6148" w:rsidRPr="00AE6C8C" w:rsidRDefault="001A6148" w:rsidP="00E94E8A">
            <w:pPr>
              <w:spacing w:line="240" w:lineRule="auto"/>
              <w:rPr>
                <w:rFonts w:ascii="Verdana" w:eastAsia="Times New Roman" w:hAnsi="Verdana"/>
                <w:b/>
                <w:bCs/>
                <w:iCs/>
                <w:color w:val="000000"/>
                <w:sz w:val="18"/>
                <w:szCs w:val="18"/>
                <w:lang w:eastAsia="nl-NL"/>
              </w:rPr>
            </w:pPr>
          </w:p>
        </w:tc>
        <w:tc>
          <w:tcPr>
            <w:tcW w:w="717" w:type="pct"/>
          </w:tcPr>
          <w:p w:rsidR="001A6148" w:rsidRPr="00AE6C8C" w:rsidRDefault="001A6148" w:rsidP="00E94E8A">
            <w:pPr>
              <w:spacing w:line="240" w:lineRule="auto"/>
              <w:jc w:val="right"/>
              <w:rPr>
                <w:rFonts w:ascii="Verdana" w:hAnsi="Verdana"/>
                <w:b/>
                <w:bCs/>
                <w:iCs/>
                <w:color w:val="000000"/>
                <w:sz w:val="18"/>
                <w:szCs w:val="18"/>
              </w:rPr>
            </w:pPr>
          </w:p>
        </w:tc>
        <w:tc>
          <w:tcPr>
            <w:tcW w:w="628"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527" w:type="pct"/>
          </w:tcPr>
          <w:p w:rsidR="001A6148" w:rsidRPr="00AE6C8C" w:rsidRDefault="001A6148" w:rsidP="00E94E8A">
            <w:pPr>
              <w:spacing w:line="240" w:lineRule="auto"/>
              <w:jc w:val="right"/>
              <w:rPr>
                <w:rFonts w:ascii="Verdana" w:hAnsi="Verdana"/>
                <w:b/>
                <w:bCs/>
                <w:iCs/>
                <w:color w:val="000000"/>
                <w:sz w:val="18"/>
                <w:szCs w:val="18"/>
              </w:rPr>
            </w:pPr>
          </w:p>
        </w:tc>
        <w:tc>
          <w:tcPr>
            <w:tcW w:w="477" w:type="pct"/>
          </w:tcPr>
          <w:p w:rsidR="001A6148" w:rsidRPr="00AE6C8C" w:rsidRDefault="001A6148" w:rsidP="00E94E8A">
            <w:pPr>
              <w:jc w:val="right"/>
              <w:rPr>
                <w:rFonts w:ascii="Verdana" w:hAnsi="Verdana"/>
                <w:color w:val="000000"/>
                <w:sz w:val="18"/>
                <w:szCs w:val="18"/>
              </w:rPr>
            </w:pPr>
          </w:p>
        </w:tc>
        <w:tc>
          <w:tcPr>
            <w:tcW w:w="477" w:type="pct"/>
          </w:tcPr>
          <w:p w:rsidR="001A6148" w:rsidRPr="00AE6C8C" w:rsidRDefault="001A6148" w:rsidP="00E94E8A">
            <w:pPr>
              <w:spacing w:line="240" w:lineRule="auto"/>
              <w:jc w:val="right"/>
              <w:rPr>
                <w:rFonts w:ascii="Verdana" w:hAnsi="Verdana"/>
                <w:sz w:val="18"/>
                <w:szCs w:val="18"/>
              </w:rPr>
            </w:pPr>
          </w:p>
        </w:tc>
        <w:tc>
          <w:tcPr>
            <w:tcW w:w="344"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344"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344"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341"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r>
      <w:tr w:rsidR="001A6148" w:rsidRPr="00AE6C8C" w:rsidTr="00E94E8A">
        <w:tc>
          <w:tcPr>
            <w:tcW w:w="801" w:type="pct"/>
            <w:vAlign w:val="center"/>
          </w:tcPr>
          <w:p w:rsidR="001A6148" w:rsidRPr="00AE6C8C" w:rsidRDefault="001A6148" w:rsidP="00E94E8A">
            <w:pPr>
              <w:spacing w:line="240" w:lineRule="auto"/>
              <w:rPr>
                <w:rFonts w:ascii="Verdana" w:eastAsia="Times New Roman" w:hAnsi="Verdana"/>
                <w:b/>
                <w:bCs/>
                <w:iCs/>
                <w:color w:val="000000"/>
                <w:sz w:val="18"/>
                <w:szCs w:val="18"/>
                <w:lang w:eastAsia="nl-NL"/>
              </w:rPr>
            </w:pPr>
            <w:r w:rsidRPr="00AE6C8C">
              <w:rPr>
                <w:rFonts w:ascii="Verdana" w:eastAsia="Times New Roman" w:hAnsi="Verdana"/>
                <w:b/>
                <w:bCs/>
                <w:iCs/>
                <w:color w:val="000000"/>
                <w:sz w:val="18"/>
                <w:szCs w:val="18"/>
                <w:lang w:eastAsia="nl-NL"/>
              </w:rPr>
              <w:t>Bijdragen aan medeoverheden</w:t>
            </w:r>
          </w:p>
        </w:tc>
        <w:tc>
          <w:tcPr>
            <w:tcW w:w="717" w:type="pct"/>
          </w:tcPr>
          <w:p w:rsidR="001A6148" w:rsidRPr="00AE6C8C" w:rsidRDefault="001A6148" w:rsidP="00E94E8A">
            <w:pPr>
              <w:spacing w:line="240" w:lineRule="auto"/>
              <w:jc w:val="right"/>
              <w:rPr>
                <w:rFonts w:ascii="Verdana" w:eastAsia="Times New Roman" w:hAnsi="Verdana"/>
                <w:b/>
                <w:bCs/>
                <w:iCs/>
                <w:color w:val="000000"/>
                <w:sz w:val="18"/>
                <w:szCs w:val="18"/>
                <w:lang w:eastAsia="nl-NL"/>
              </w:rPr>
            </w:pPr>
            <w:r w:rsidRPr="00AE6C8C">
              <w:rPr>
                <w:rFonts w:ascii="Verdana" w:hAnsi="Verdana"/>
                <w:b/>
                <w:bCs/>
                <w:iCs/>
                <w:color w:val="000000"/>
                <w:sz w:val="18"/>
                <w:szCs w:val="18"/>
              </w:rPr>
              <w:t>7.621</w:t>
            </w:r>
          </w:p>
        </w:tc>
        <w:tc>
          <w:tcPr>
            <w:tcW w:w="628"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527" w:type="pct"/>
          </w:tcPr>
          <w:p w:rsidR="001A6148" w:rsidRPr="00AE6C8C" w:rsidRDefault="001A6148" w:rsidP="00E94E8A">
            <w:pPr>
              <w:spacing w:line="240" w:lineRule="auto"/>
              <w:jc w:val="right"/>
              <w:rPr>
                <w:rFonts w:ascii="Verdana" w:eastAsia="Times New Roman" w:hAnsi="Verdana"/>
                <w:b/>
                <w:bCs/>
                <w:iCs/>
                <w:color w:val="000000"/>
                <w:sz w:val="18"/>
                <w:szCs w:val="18"/>
                <w:lang w:eastAsia="nl-NL"/>
              </w:rPr>
            </w:pPr>
            <w:r w:rsidRPr="00AE6C8C">
              <w:rPr>
                <w:rFonts w:ascii="Verdana" w:hAnsi="Verdana"/>
                <w:b/>
                <w:bCs/>
                <w:iCs/>
                <w:color w:val="000000"/>
                <w:sz w:val="18"/>
                <w:szCs w:val="18"/>
              </w:rPr>
              <w:t>7.621</w:t>
            </w:r>
          </w:p>
        </w:tc>
        <w:tc>
          <w:tcPr>
            <w:tcW w:w="477"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-6.100</w:t>
            </w:r>
          </w:p>
        </w:tc>
        <w:tc>
          <w:tcPr>
            <w:tcW w:w="477"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1.521</w:t>
            </w:r>
          </w:p>
        </w:tc>
        <w:tc>
          <w:tcPr>
            <w:tcW w:w="344"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0</w:t>
            </w:r>
          </w:p>
        </w:tc>
        <w:tc>
          <w:tcPr>
            <w:tcW w:w="344"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0</w:t>
            </w:r>
          </w:p>
        </w:tc>
        <w:tc>
          <w:tcPr>
            <w:tcW w:w="344"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0</w:t>
            </w:r>
          </w:p>
        </w:tc>
        <w:tc>
          <w:tcPr>
            <w:tcW w:w="341"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0</w:t>
            </w:r>
          </w:p>
        </w:tc>
      </w:tr>
      <w:tr w:rsidR="001A6148" w:rsidRPr="00AE6C8C" w:rsidTr="00E94E8A">
        <w:tc>
          <w:tcPr>
            <w:tcW w:w="801" w:type="pct"/>
            <w:vAlign w:val="center"/>
          </w:tcPr>
          <w:p w:rsidR="001A6148" w:rsidRPr="00AE6C8C" w:rsidRDefault="001A6148" w:rsidP="00E94E8A">
            <w:pPr>
              <w:spacing w:line="240" w:lineRule="auto"/>
              <w:rPr>
                <w:rFonts w:ascii="Verdana" w:eastAsia="Times New Roman" w:hAnsi="Verdana"/>
                <w:color w:val="000000"/>
                <w:sz w:val="18"/>
                <w:szCs w:val="18"/>
                <w:lang w:eastAsia="nl-NL"/>
              </w:rPr>
            </w:pPr>
            <w:r w:rsidRPr="00AE6C8C">
              <w:rPr>
                <w:rFonts w:ascii="Verdana" w:eastAsia="Times New Roman" w:hAnsi="Verdana"/>
                <w:color w:val="000000"/>
                <w:sz w:val="18"/>
                <w:szCs w:val="18"/>
                <w:lang w:eastAsia="nl-NL"/>
              </w:rPr>
              <w:t>Natuur en Biodiversiteit Grote Wateren</w:t>
            </w:r>
          </w:p>
        </w:tc>
        <w:tc>
          <w:tcPr>
            <w:tcW w:w="717" w:type="pct"/>
          </w:tcPr>
          <w:p w:rsidR="001A6148" w:rsidRPr="00AE6C8C" w:rsidRDefault="001A6148" w:rsidP="00E94E8A">
            <w:pPr>
              <w:spacing w:line="240" w:lineRule="auto"/>
              <w:jc w:val="right"/>
              <w:rPr>
                <w:rFonts w:ascii="Verdana" w:eastAsia="Times New Roman" w:hAnsi="Verdana"/>
                <w:color w:val="000000"/>
                <w:sz w:val="18"/>
                <w:szCs w:val="18"/>
                <w:lang w:eastAsia="nl-NL"/>
              </w:rPr>
            </w:pPr>
            <w:r w:rsidRPr="00AE6C8C">
              <w:rPr>
                <w:rFonts w:ascii="Verdana" w:eastAsia="Times New Roman" w:hAnsi="Verdana"/>
                <w:color w:val="000000"/>
                <w:sz w:val="18"/>
                <w:szCs w:val="18"/>
                <w:lang w:eastAsia="nl-NL"/>
              </w:rPr>
              <w:t>6.117</w:t>
            </w:r>
          </w:p>
        </w:tc>
        <w:tc>
          <w:tcPr>
            <w:tcW w:w="628"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527" w:type="pct"/>
          </w:tcPr>
          <w:p w:rsidR="001A6148" w:rsidRPr="00AE6C8C" w:rsidRDefault="001A6148" w:rsidP="00E94E8A">
            <w:pPr>
              <w:spacing w:line="240" w:lineRule="auto"/>
              <w:jc w:val="right"/>
              <w:rPr>
                <w:rFonts w:ascii="Verdana" w:eastAsia="Times New Roman" w:hAnsi="Verdana"/>
                <w:color w:val="000000"/>
                <w:sz w:val="18"/>
                <w:szCs w:val="18"/>
                <w:lang w:eastAsia="nl-NL"/>
              </w:rPr>
            </w:pPr>
            <w:r w:rsidRPr="00AE6C8C">
              <w:rPr>
                <w:rFonts w:ascii="Verdana" w:eastAsia="Times New Roman" w:hAnsi="Verdana"/>
                <w:color w:val="000000"/>
                <w:sz w:val="18"/>
                <w:szCs w:val="18"/>
                <w:lang w:eastAsia="nl-NL"/>
              </w:rPr>
              <w:t>6.117</w:t>
            </w:r>
          </w:p>
        </w:tc>
        <w:tc>
          <w:tcPr>
            <w:tcW w:w="477" w:type="pct"/>
          </w:tcPr>
          <w:p w:rsidR="001A6148" w:rsidRDefault="001A6148" w:rsidP="00E94E8A">
            <w:pPr>
              <w:jc w:val="right"/>
              <w:rPr>
                <w:rFonts w:ascii="Verdana" w:hAnsi="Verdana"/>
                <w:color w:val="000000"/>
                <w:sz w:val="18"/>
                <w:szCs w:val="18"/>
              </w:rPr>
            </w:pPr>
            <w:r>
              <w:rPr>
                <w:rFonts w:ascii="Verdana" w:hAnsi="Verdana"/>
                <w:color w:val="000000"/>
                <w:sz w:val="18"/>
                <w:szCs w:val="18"/>
              </w:rPr>
              <w:t>-6.100</w:t>
            </w:r>
          </w:p>
        </w:tc>
        <w:tc>
          <w:tcPr>
            <w:tcW w:w="477" w:type="pct"/>
          </w:tcPr>
          <w:p w:rsidR="001A6148" w:rsidRDefault="001A6148" w:rsidP="00E94E8A">
            <w:pPr>
              <w:jc w:val="right"/>
              <w:rPr>
                <w:rFonts w:ascii="Verdana" w:hAnsi="Verdana"/>
                <w:color w:val="000000"/>
                <w:sz w:val="18"/>
                <w:szCs w:val="18"/>
              </w:rPr>
            </w:pPr>
            <w:r>
              <w:rPr>
                <w:rFonts w:ascii="Verdana" w:hAnsi="Verdana"/>
                <w:color w:val="000000"/>
                <w:sz w:val="18"/>
                <w:szCs w:val="18"/>
              </w:rPr>
              <w:t>17</w:t>
            </w:r>
          </w:p>
        </w:tc>
        <w:tc>
          <w:tcPr>
            <w:tcW w:w="344" w:type="pct"/>
          </w:tcPr>
          <w:p w:rsidR="001A6148" w:rsidRDefault="001A6148" w:rsidP="00E94E8A">
            <w:pPr>
              <w:jc w:val="right"/>
              <w:rPr>
                <w:rFonts w:ascii="Verdana" w:hAnsi="Verdana"/>
                <w:color w:val="000000"/>
                <w:sz w:val="18"/>
                <w:szCs w:val="18"/>
              </w:rPr>
            </w:pPr>
            <w:r>
              <w:rPr>
                <w:rFonts w:ascii="Verdana" w:hAnsi="Verdana"/>
                <w:color w:val="000000"/>
                <w:sz w:val="18"/>
                <w:szCs w:val="18"/>
              </w:rPr>
              <w:t xml:space="preserve"> </w:t>
            </w:r>
          </w:p>
        </w:tc>
        <w:tc>
          <w:tcPr>
            <w:tcW w:w="344" w:type="pct"/>
          </w:tcPr>
          <w:p w:rsidR="001A6148" w:rsidRDefault="001A6148" w:rsidP="00E94E8A">
            <w:pPr>
              <w:jc w:val="right"/>
              <w:rPr>
                <w:rFonts w:ascii="Verdana" w:hAnsi="Verdana"/>
                <w:color w:val="000000"/>
                <w:sz w:val="18"/>
                <w:szCs w:val="18"/>
              </w:rPr>
            </w:pPr>
            <w:r>
              <w:rPr>
                <w:rFonts w:ascii="Verdana" w:hAnsi="Verdana"/>
                <w:color w:val="000000"/>
                <w:sz w:val="18"/>
                <w:szCs w:val="18"/>
              </w:rPr>
              <w:t xml:space="preserve"> </w:t>
            </w:r>
          </w:p>
        </w:tc>
        <w:tc>
          <w:tcPr>
            <w:tcW w:w="344" w:type="pct"/>
          </w:tcPr>
          <w:p w:rsidR="001A6148" w:rsidRDefault="001A6148" w:rsidP="00E94E8A">
            <w:pPr>
              <w:jc w:val="right"/>
              <w:rPr>
                <w:rFonts w:ascii="Verdana" w:hAnsi="Verdana"/>
                <w:color w:val="000000"/>
                <w:sz w:val="18"/>
                <w:szCs w:val="18"/>
              </w:rPr>
            </w:pPr>
            <w:r>
              <w:rPr>
                <w:rFonts w:ascii="Verdana" w:hAnsi="Verdana"/>
                <w:color w:val="000000"/>
                <w:sz w:val="18"/>
                <w:szCs w:val="18"/>
              </w:rPr>
              <w:t xml:space="preserve"> </w:t>
            </w:r>
          </w:p>
        </w:tc>
        <w:tc>
          <w:tcPr>
            <w:tcW w:w="341" w:type="pct"/>
          </w:tcPr>
          <w:p w:rsidR="001A6148" w:rsidRDefault="001A6148" w:rsidP="00E94E8A">
            <w:pPr>
              <w:jc w:val="right"/>
              <w:rPr>
                <w:rFonts w:ascii="Verdana" w:hAnsi="Verdana"/>
                <w:color w:val="000000"/>
                <w:sz w:val="18"/>
                <w:szCs w:val="18"/>
              </w:rPr>
            </w:pPr>
            <w:r>
              <w:rPr>
                <w:rFonts w:ascii="Verdana" w:hAnsi="Verdana"/>
                <w:color w:val="000000"/>
                <w:sz w:val="18"/>
                <w:szCs w:val="18"/>
              </w:rPr>
              <w:t xml:space="preserve"> </w:t>
            </w:r>
          </w:p>
        </w:tc>
      </w:tr>
      <w:tr w:rsidR="001A6148" w:rsidRPr="00AE6C8C" w:rsidTr="00E94E8A">
        <w:tc>
          <w:tcPr>
            <w:tcW w:w="801" w:type="pct"/>
            <w:vAlign w:val="center"/>
          </w:tcPr>
          <w:p w:rsidR="001A6148" w:rsidRPr="00AE6C8C" w:rsidRDefault="001A6148" w:rsidP="00E94E8A">
            <w:pPr>
              <w:spacing w:line="240" w:lineRule="auto"/>
              <w:rPr>
                <w:rFonts w:ascii="Verdana" w:eastAsia="Times New Roman" w:hAnsi="Verdana"/>
                <w:color w:val="000000"/>
                <w:sz w:val="18"/>
                <w:szCs w:val="18"/>
                <w:lang w:eastAsia="nl-NL"/>
              </w:rPr>
            </w:pPr>
            <w:r w:rsidRPr="00AE6C8C">
              <w:rPr>
                <w:rFonts w:ascii="Verdana" w:eastAsia="Times New Roman" w:hAnsi="Verdana"/>
                <w:color w:val="000000"/>
                <w:sz w:val="18"/>
                <w:szCs w:val="18"/>
                <w:lang w:eastAsia="nl-NL"/>
              </w:rPr>
              <w:t>Caribisch Nederland</w:t>
            </w:r>
          </w:p>
        </w:tc>
        <w:tc>
          <w:tcPr>
            <w:tcW w:w="717" w:type="pct"/>
          </w:tcPr>
          <w:p w:rsidR="001A6148" w:rsidRPr="00AE6C8C" w:rsidRDefault="001A6148" w:rsidP="00E94E8A">
            <w:pPr>
              <w:spacing w:line="240" w:lineRule="auto"/>
              <w:jc w:val="right"/>
              <w:rPr>
                <w:rFonts w:ascii="Verdana" w:eastAsia="Times New Roman" w:hAnsi="Verdana"/>
                <w:color w:val="000000"/>
                <w:sz w:val="18"/>
                <w:szCs w:val="18"/>
                <w:lang w:eastAsia="nl-NL"/>
              </w:rPr>
            </w:pPr>
            <w:r w:rsidRPr="00AE6C8C">
              <w:rPr>
                <w:rFonts w:ascii="Verdana" w:hAnsi="Verdana"/>
                <w:color w:val="000000"/>
                <w:sz w:val="18"/>
                <w:szCs w:val="18"/>
              </w:rPr>
              <w:t>1.504</w:t>
            </w:r>
          </w:p>
        </w:tc>
        <w:tc>
          <w:tcPr>
            <w:tcW w:w="628"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527" w:type="pct"/>
          </w:tcPr>
          <w:p w:rsidR="001A6148" w:rsidRPr="00AE6C8C" w:rsidRDefault="001A6148" w:rsidP="00E94E8A">
            <w:pPr>
              <w:spacing w:line="240" w:lineRule="auto"/>
              <w:jc w:val="right"/>
              <w:rPr>
                <w:rFonts w:ascii="Verdana" w:eastAsia="Times New Roman" w:hAnsi="Verdana"/>
                <w:color w:val="000000"/>
                <w:sz w:val="18"/>
                <w:szCs w:val="18"/>
                <w:lang w:eastAsia="nl-NL"/>
              </w:rPr>
            </w:pPr>
            <w:r w:rsidRPr="00AE6C8C">
              <w:rPr>
                <w:rFonts w:ascii="Verdana" w:hAnsi="Verdana"/>
                <w:color w:val="000000"/>
                <w:sz w:val="18"/>
                <w:szCs w:val="18"/>
              </w:rPr>
              <w:t>1.504</w:t>
            </w:r>
          </w:p>
        </w:tc>
        <w:tc>
          <w:tcPr>
            <w:tcW w:w="477" w:type="pct"/>
          </w:tcPr>
          <w:p w:rsidR="001A6148" w:rsidRDefault="001A6148" w:rsidP="00E94E8A">
            <w:pPr>
              <w:jc w:val="right"/>
              <w:rPr>
                <w:rFonts w:ascii="Verdana" w:hAnsi="Verdana"/>
                <w:color w:val="000000"/>
                <w:sz w:val="18"/>
                <w:szCs w:val="18"/>
              </w:rPr>
            </w:pPr>
            <w:r>
              <w:rPr>
                <w:rFonts w:ascii="Verdana" w:hAnsi="Verdana"/>
                <w:color w:val="000000"/>
                <w:sz w:val="18"/>
                <w:szCs w:val="18"/>
              </w:rPr>
              <w:t xml:space="preserve"> </w:t>
            </w:r>
          </w:p>
        </w:tc>
        <w:tc>
          <w:tcPr>
            <w:tcW w:w="477" w:type="pct"/>
          </w:tcPr>
          <w:p w:rsidR="001A6148" w:rsidRDefault="001A6148" w:rsidP="00E94E8A">
            <w:pPr>
              <w:jc w:val="right"/>
              <w:rPr>
                <w:rFonts w:ascii="Verdana" w:hAnsi="Verdana"/>
                <w:color w:val="000000"/>
                <w:sz w:val="18"/>
                <w:szCs w:val="18"/>
              </w:rPr>
            </w:pPr>
            <w:r>
              <w:rPr>
                <w:rFonts w:ascii="Verdana" w:hAnsi="Verdana"/>
                <w:color w:val="000000"/>
                <w:sz w:val="18"/>
                <w:szCs w:val="18"/>
              </w:rPr>
              <w:t>1.504</w:t>
            </w:r>
          </w:p>
        </w:tc>
        <w:tc>
          <w:tcPr>
            <w:tcW w:w="344" w:type="pct"/>
          </w:tcPr>
          <w:p w:rsidR="001A6148" w:rsidRDefault="001A6148" w:rsidP="00E94E8A">
            <w:pPr>
              <w:jc w:val="right"/>
              <w:rPr>
                <w:rFonts w:ascii="Verdana" w:hAnsi="Verdana"/>
                <w:color w:val="000000"/>
                <w:sz w:val="18"/>
                <w:szCs w:val="18"/>
              </w:rPr>
            </w:pPr>
            <w:r>
              <w:rPr>
                <w:rFonts w:ascii="Verdana" w:hAnsi="Verdana"/>
                <w:color w:val="000000"/>
                <w:sz w:val="18"/>
                <w:szCs w:val="18"/>
              </w:rPr>
              <w:t xml:space="preserve"> </w:t>
            </w:r>
          </w:p>
        </w:tc>
        <w:tc>
          <w:tcPr>
            <w:tcW w:w="344" w:type="pct"/>
          </w:tcPr>
          <w:p w:rsidR="001A6148" w:rsidRDefault="001A6148" w:rsidP="00E94E8A">
            <w:pPr>
              <w:jc w:val="right"/>
              <w:rPr>
                <w:rFonts w:ascii="Verdana" w:hAnsi="Verdana"/>
                <w:color w:val="000000"/>
                <w:sz w:val="18"/>
                <w:szCs w:val="18"/>
              </w:rPr>
            </w:pPr>
            <w:r>
              <w:rPr>
                <w:rFonts w:ascii="Verdana" w:hAnsi="Verdana"/>
                <w:color w:val="000000"/>
                <w:sz w:val="18"/>
                <w:szCs w:val="18"/>
              </w:rPr>
              <w:t xml:space="preserve"> </w:t>
            </w:r>
          </w:p>
        </w:tc>
        <w:tc>
          <w:tcPr>
            <w:tcW w:w="344" w:type="pct"/>
          </w:tcPr>
          <w:p w:rsidR="001A6148" w:rsidRDefault="001A6148" w:rsidP="00E94E8A">
            <w:pPr>
              <w:jc w:val="right"/>
              <w:rPr>
                <w:rFonts w:ascii="Verdana" w:hAnsi="Verdana"/>
                <w:color w:val="000000"/>
                <w:sz w:val="18"/>
                <w:szCs w:val="18"/>
              </w:rPr>
            </w:pPr>
            <w:r>
              <w:rPr>
                <w:rFonts w:ascii="Verdana" w:hAnsi="Verdana"/>
                <w:color w:val="000000"/>
                <w:sz w:val="18"/>
                <w:szCs w:val="18"/>
              </w:rPr>
              <w:t xml:space="preserve"> </w:t>
            </w:r>
          </w:p>
        </w:tc>
        <w:tc>
          <w:tcPr>
            <w:tcW w:w="341" w:type="pct"/>
          </w:tcPr>
          <w:p w:rsidR="001A6148" w:rsidRDefault="001A6148" w:rsidP="00E94E8A">
            <w:pPr>
              <w:jc w:val="right"/>
              <w:rPr>
                <w:rFonts w:ascii="Verdana" w:hAnsi="Verdana"/>
                <w:color w:val="000000"/>
                <w:sz w:val="18"/>
                <w:szCs w:val="18"/>
              </w:rPr>
            </w:pPr>
            <w:r>
              <w:rPr>
                <w:rFonts w:ascii="Verdana" w:hAnsi="Verdana"/>
                <w:color w:val="000000"/>
                <w:sz w:val="18"/>
                <w:szCs w:val="18"/>
              </w:rPr>
              <w:t xml:space="preserve"> </w:t>
            </w:r>
          </w:p>
        </w:tc>
      </w:tr>
      <w:tr w:rsidR="001A6148" w:rsidRPr="00AE6C8C" w:rsidTr="00E94E8A">
        <w:tc>
          <w:tcPr>
            <w:tcW w:w="801" w:type="pct"/>
            <w:vAlign w:val="center"/>
          </w:tcPr>
          <w:p w:rsidR="001A6148" w:rsidRPr="00AE6C8C" w:rsidRDefault="001A6148" w:rsidP="00E94E8A">
            <w:pPr>
              <w:spacing w:line="240" w:lineRule="auto"/>
              <w:rPr>
                <w:rFonts w:ascii="Verdana" w:eastAsia="Times New Roman" w:hAnsi="Verdana"/>
                <w:b/>
                <w:bCs/>
                <w:iCs/>
                <w:color w:val="000000"/>
                <w:sz w:val="18"/>
                <w:szCs w:val="18"/>
                <w:lang w:eastAsia="nl-NL"/>
              </w:rPr>
            </w:pPr>
          </w:p>
        </w:tc>
        <w:tc>
          <w:tcPr>
            <w:tcW w:w="717" w:type="pct"/>
          </w:tcPr>
          <w:p w:rsidR="001A6148" w:rsidRPr="00AE6C8C" w:rsidRDefault="001A6148" w:rsidP="00E94E8A">
            <w:pPr>
              <w:jc w:val="right"/>
              <w:rPr>
                <w:rFonts w:ascii="Verdana" w:hAnsi="Verdana"/>
                <w:b/>
                <w:bCs/>
                <w:iCs/>
                <w:color w:val="000000"/>
                <w:sz w:val="18"/>
                <w:szCs w:val="18"/>
              </w:rPr>
            </w:pPr>
          </w:p>
        </w:tc>
        <w:tc>
          <w:tcPr>
            <w:tcW w:w="628"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527" w:type="pct"/>
          </w:tcPr>
          <w:p w:rsidR="001A6148" w:rsidRPr="00AE6C8C" w:rsidRDefault="001A6148" w:rsidP="00E94E8A">
            <w:pPr>
              <w:jc w:val="right"/>
              <w:rPr>
                <w:rFonts w:ascii="Verdana" w:hAnsi="Verdana"/>
                <w:b/>
                <w:bCs/>
                <w:iCs/>
                <w:color w:val="000000"/>
                <w:sz w:val="18"/>
                <w:szCs w:val="18"/>
              </w:rPr>
            </w:pPr>
          </w:p>
        </w:tc>
        <w:tc>
          <w:tcPr>
            <w:tcW w:w="477" w:type="pct"/>
          </w:tcPr>
          <w:p w:rsidR="001A6148" w:rsidRPr="00AE6C8C" w:rsidRDefault="001A6148" w:rsidP="00E94E8A">
            <w:pPr>
              <w:jc w:val="right"/>
              <w:rPr>
                <w:rFonts w:ascii="Verdana" w:hAnsi="Verdana"/>
                <w:color w:val="000000"/>
                <w:sz w:val="18"/>
                <w:szCs w:val="18"/>
              </w:rPr>
            </w:pPr>
          </w:p>
        </w:tc>
        <w:tc>
          <w:tcPr>
            <w:tcW w:w="477"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344" w:type="pct"/>
          </w:tcPr>
          <w:p w:rsidR="001A6148" w:rsidRPr="00AE6C8C" w:rsidRDefault="001A6148" w:rsidP="00E94E8A">
            <w:pPr>
              <w:jc w:val="right"/>
              <w:rPr>
                <w:rFonts w:ascii="Verdana" w:hAnsi="Verdana"/>
                <w:color w:val="000000"/>
                <w:sz w:val="18"/>
                <w:szCs w:val="18"/>
              </w:rPr>
            </w:pPr>
          </w:p>
        </w:tc>
        <w:tc>
          <w:tcPr>
            <w:tcW w:w="344" w:type="pct"/>
          </w:tcPr>
          <w:p w:rsidR="001A6148" w:rsidRPr="00AE6C8C" w:rsidRDefault="001A6148" w:rsidP="00E94E8A">
            <w:pPr>
              <w:jc w:val="right"/>
              <w:rPr>
                <w:rFonts w:ascii="Verdana" w:hAnsi="Verdana"/>
                <w:color w:val="000000"/>
                <w:sz w:val="18"/>
                <w:szCs w:val="18"/>
              </w:rPr>
            </w:pPr>
          </w:p>
        </w:tc>
        <w:tc>
          <w:tcPr>
            <w:tcW w:w="344" w:type="pct"/>
          </w:tcPr>
          <w:p w:rsidR="001A6148" w:rsidRPr="00AE6C8C" w:rsidRDefault="001A6148" w:rsidP="00E94E8A">
            <w:pPr>
              <w:jc w:val="right"/>
              <w:rPr>
                <w:rFonts w:ascii="Verdana" w:hAnsi="Verdana"/>
                <w:color w:val="000000"/>
                <w:sz w:val="18"/>
                <w:szCs w:val="18"/>
              </w:rPr>
            </w:pPr>
          </w:p>
        </w:tc>
        <w:tc>
          <w:tcPr>
            <w:tcW w:w="341" w:type="pct"/>
          </w:tcPr>
          <w:p w:rsidR="001A6148" w:rsidRPr="00AE6C8C" w:rsidRDefault="001A6148" w:rsidP="00E94E8A">
            <w:pPr>
              <w:jc w:val="right"/>
              <w:rPr>
                <w:rFonts w:ascii="Verdana" w:hAnsi="Verdana"/>
                <w:color w:val="000000"/>
                <w:sz w:val="18"/>
                <w:szCs w:val="18"/>
              </w:rPr>
            </w:pPr>
          </w:p>
        </w:tc>
      </w:tr>
      <w:tr w:rsidR="001A6148" w:rsidRPr="00AE6C8C" w:rsidTr="00E94E8A">
        <w:tc>
          <w:tcPr>
            <w:tcW w:w="801" w:type="pct"/>
            <w:vAlign w:val="center"/>
          </w:tcPr>
          <w:p w:rsidR="001A6148" w:rsidRPr="00AE6C8C" w:rsidRDefault="001A6148" w:rsidP="00E94E8A">
            <w:pPr>
              <w:spacing w:line="240" w:lineRule="auto"/>
              <w:rPr>
                <w:rFonts w:ascii="Verdana" w:eastAsia="Times New Roman" w:hAnsi="Verdana"/>
                <w:b/>
                <w:bCs/>
                <w:iCs/>
                <w:color w:val="000000"/>
                <w:sz w:val="18"/>
                <w:szCs w:val="18"/>
                <w:lang w:eastAsia="nl-NL"/>
              </w:rPr>
            </w:pPr>
            <w:r w:rsidRPr="00AE6C8C">
              <w:rPr>
                <w:rFonts w:ascii="Verdana" w:eastAsia="Times New Roman" w:hAnsi="Verdana"/>
                <w:b/>
                <w:bCs/>
                <w:iCs/>
                <w:color w:val="000000"/>
                <w:sz w:val="18"/>
                <w:szCs w:val="18"/>
                <w:lang w:eastAsia="nl-NL"/>
              </w:rPr>
              <w:t>Bijdragen aan ZBO’s/</w:t>
            </w:r>
            <w:proofErr w:type="spellStart"/>
            <w:r w:rsidRPr="00AE6C8C">
              <w:rPr>
                <w:rFonts w:ascii="Verdana" w:eastAsia="Times New Roman" w:hAnsi="Verdana"/>
                <w:b/>
                <w:bCs/>
                <w:iCs/>
                <w:color w:val="000000"/>
                <w:sz w:val="18"/>
                <w:szCs w:val="18"/>
                <w:lang w:eastAsia="nl-NL"/>
              </w:rPr>
              <w:t>RWT’s</w:t>
            </w:r>
            <w:proofErr w:type="spellEnd"/>
          </w:p>
        </w:tc>
        <w:tc>
          <w:tcPr>
            <w:tcW w:w="717" w:type="pct"/>
          </w:tcPr>
          <w:p w:rsidR="001A6148" w:rsidRPr="00AE6C8C" w:rsidRDefault="001A6148" w:rsidP="00E94E8A">
            <w:pPr>
              <w:jc w:val="right"/>
              <w:rPr>
                <w:rFonts w:ascii="Verdana" w:hAnsi="Verdana"/>
                <w:b/>
                <w:bCs/>
                <w:iCs/>
                <w:color w:val="000000"/>
                <w:sz w:val="18"/>
                <w:szCs w:val="18"/>
              </w:rPr>
            </w:pPr>
            <w:r w:rsidRPr="00AE6C8C">
              <w:rPr>
                <w:rFonts w:ascii="Verdana" w:hAnsi="Verdana"/>
                <w:b/>
                <w:bCs/>
                <w:iCs/>
                <w:color w:val="000000"/>
                <w:sz w:val="18"/>
                <w:szCs w:val="18"/>
              </w:rPr>
              <w:t>25.446</w:t>
            </w:r>
          </w:p>
        </w:tc>
        <w:tc>
          <w:tcPr>
            <w:tcW w:w="628"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527" w:type="pct"/>
          </w:tcPr>
          <w:p w:rsidR="001A6148" w:rsidRPr="00AE6C8C" w:rsidRDefault="001A6148" w:rsidP="00E94E8A">
            <w:pPr>
              <w:jc w:val="right"/>
              <w:rPr>
                <w:rFonts w:ascii="Verdana" w:hAnsi="Verdana"/>
                <w:b/>
                <w:bCs/>
                <w:iCs/>
                <w:color w:val="000000"/>
                <w:sz w:val="18"/>
                <w:szCs w:val="18"/>
              </w:rPr>
            </w:pPr>
            <w:r w:rsidRPr="00AE6C8C">
              <w:rPr>
                <w:rFonts w:ascii="Verdana" w:hAnsi="Verdana"/>
                <w:b/>
                <w:bCs/>
                <w:iCs/>
                <w:color w:val="000000"/>
                <w:sz w:val="18"/>
                <w:szCs w:val="18"/>
              </w:rPr>
              <w:t>25.446</w:t>
            </w:r>
          </w:p>
        </w:tc>
        <w:tc>
          <w:tcPr>
            <w:tcW w:w="477"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0</w:t>
            </w:r>
          </w:p>
        </w:tc>
        <w:tc>
          <w:tcPr>
            <w:tcW w:w="477"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25.446</w:t>
            </w:r>
          </w:p>
        </w:tc>
        <w:tc>
          <w:tcPr>
            <w:tcW w:w="344"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0</w:t>
            </w:r>
          </w:p>
        </w:tc>
        <w:tc>
          <w:tcPr>
            <w:tcW w:w="344"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0</w:t>
            </w:r>
          </w:p>
        </w:tc>
        <w:tc>
          <w:tcPr>
            <w:tcW w:w="344"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0</w:t>
            </w:r>
          </w:p>
        </w:tc>
        <w:tc>
          <w:tcPr>
            <w:tcW w:w="341"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0</w:t>
            </w:r>
          </w:p>
        </w:tc>
      </w:tr>
      <w:tr w:rsidR="001A6148" w:rsidRPr="00AE6C8C" w:rsidTr="00E94E8A">
        <w:tc>
          <w:tcPr>
            <w:tcW w:w="801" w:type="pct"/>
            <w:vAlign w:val="center"/>
          </w:tcPr>
          <w:p w:rsidR="001A6148" w:rsidRPr="00AE6C8C" w:rsidRDefault="001A6148" w:rsidP="00E94E8A">
            <w:pPr>
              <w:spacing w:line="240" w:lineRule="auto"/>
              <w:rPr>
                <w:rFonts w:ascii="Verdana" w:eastAsia="Times New Roman" w:hAnsi="Verdana"/>
                <w:color w:val="000000"/>
                <w:sz w:val="18"/>
                <w:szCs w:val="18"/>
                <w:lang w:eastAsia="nl-NL"/>
              </w:rPr>
            </w:pPr>
            <w:r w:rsidRPr="00AE6C8C">
              <w:rPr>
                <w:rFonts w:ascii="Verdana" w:eastAsia="Times New Roman" w:hAnsi="Verdana"/>
                <w:color w:val="000000"/>
                <w:sz w:val="18"/>
                <w:szCs w:val="18"/>
                <w:lang w:eastAsia="nl-NL"/>
              </w:rPr>
              <w:t>Staatsbosbeheer</w:t>
            </w:r>
          </w:p>
        </w:tc>
        <w:tc>
          <w:tcPr>
            <w:tcW w:w="717" w:type="pct"/>
          </w:tcPr>
          <w:p w:rsidR="001A6148" w:rsidRPr="00AE6C8C" w:rsidRDefault="001A6148" w:rsidP="00E94E8A">
            <w:pPr>
              <w:jc w:val="right"/>
              <w:rPr>
                <w:rFonts w:ascii="Verdana" w:hAnsi="Verdana"/>
                <w:color w:val="000000"/>
                <w:sz w:val="18"/>
                <w:szCs w:val="18"/>
              </w:rPr>
            </w:pPr>
            <w:r w:rsidRPr="00AE6C8C">
              <w:rPr>
                <w:rFonts w:ascii="Verdana" w:hAnsi="Verdana"/>
                <w:color w:val="000000"/>
                <w:sz w:val="18"/>
                <w:szCs w:val="18"/>
              </w:rPr>
              <w:t>25.446</w:t>
            </w:r>
          </w:p>
        </w:tc>
        <w:tc>
          <w:tcPr>
            <w:tcW w:w="628"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527" w:type="pct"/>
          </w:tcPr>
          <w:p w:rsidR="001A6148" w:rsidRPr="00AE6C8C" w:rsidRDefault="001A6148" w:rsidP="00E94E8A">
            <w:pPr>
              <w:jc w:val="right"/>
              <w:rPr>
                <w:rFonts w:ascii="Verdana" w:hAnsi="Verdana"/>
                <w:color w:val="000000"/>
                <w:sz w:val="18"/>
                <w:szCs w:val="18"/>
              </w:rPr>
            </w:pPr>
            <w:r w:rsidRPr="00AE6C8C">
              <w:rPr>
                <w:rFonts w:ascii="Verdana" w:hAnsi="Verdana"/>
                <w:color w:val="000000"/>
                <w:sz w:val="18"/>
                <w:szCs w:val="18"/>
              </w:rPr>
              <w:t>25.446</w:t>
            </w:r>
          </w:p>
        </w:tc>
        <w:tc>
          <w:tcPr>
            <w:tcW w:w="477" w:type="pct"/>
          </w:tcPr>
          <w:p w:rsidR="001A6148" w:rsidRDefault="001A6148" w:rsidP="00E94E8A">
            <w:pPr>
              <w:jc w:val="right"/>
              <w:rPr>
                <w:rFonts w:ascii="Verdana" w:hAnsi="Verdana"/>
                <w:color w:val="000000"/>
                <w:sz w:val="18"/>
                <w:szCs w:val="18"/>
              </w:rPr>
            </w:pPr>
            <w:r>
              <w:rPr>
                <w:rFonts w:ascii="Verdana" w:hAnsi="Verdana"/>
                <w:color w:val="000000"/>
                <w:sz w:val="18"/>
                <w:szCs w:val="18"/>
              </w:rPr>
              <w:t xml:space="preserve"> </w:t>
            </w:r>
          </w:p>
        </w:tc>
        <w:tc>
          <w:tcPr>
            <w:tcW w:w="477" w:type="pct"/>
          </w:tcPr>
          <w:p w:rsidR="001A6148" w:rsidRDefault="001A6148" w:rsidP="00E94E8A">
            <w:pPr>
              <w:jc w:val="right"/>
              <w:rPr>
                <w:rFonts w:ascii="Verdana" w:hAnsi="Verdana"/>
                <w:color w:val="000000"/>
                <w:sz w:val="18"/>
                <w:szCs w:val="18"/>
              </w:rPr>
            </w:pPr>
            <w:r>
              <w:rPr>
                <w:rFonts w:ascii="Verdana" w:hAnsi="Verdana"/>
                <w:color w:val="000000"/>
                <w:sz w:val="18"/>
                <w:szCs w:val="18"/>
              </w:rPr>
              <w:t>25.446</w:t>
            </w:r>
          </w:p>
        </w:tc>
        <w:tc>
          <w:tcPr>
            <w:tcW w:w="344" w:type="pct"/>
          </w:tcPr>
          <w:p w:rsidR="001A6148" w:rsidRDefault="001A6148" w:rsidP="00E94E8A">
            <w:pPr>
              <w:jc w:val="right"/>
              <w:rPr>
                <w:rFonts w:ascii="Verdana" w:hAnsi="Verdana"/>
                <w:color w:val="000000"/>
                <w:sz w:val="18"/>
                <w:szCs w:val="18"/>
              </w:rPr>
            </w:pPr>
            <w:r>
              <w:rPr>
                <w:rFonts w:ascii="Verdana" w:hAnsi="Verdana"/>
                <w:color w:val="000000"/>
                <w:sz w:val="18"/>
                <w:szCs w:val="18"/>
              </w:rPr>
              <w:t xml:space="preserve"> </w:t>
            </w:r>
          </w:p>
        </w:tc>
        <w:tc>
          <w:tcPr>
            <w:tcW w:w="344" w:type="pct"/>
          </w:tcPr>
          <w:p w:rsidR="001A6148" w:rsidRDefault="001A6148" w:rsidP="00E94E8A">
            <w:pPr>
              <w:jc w:val="right"/>
              <w:rPr>
                <w:rFonts w:ascii="Verdana" w:hAnsi="Verdana"/>
                <w:color w:val="000000"/>
                <w:sz w:val="18"/>
                <w:szCs w:val="18"/>
              </w:rPr>
            </w:pPr>
            <w:r>
              <w:rPr>
                <w:rFonts w:ascii="Verdana" w:hAnsi="Verdana"/>
                <w:color w:val="000000"/>
                <w:sz w:val="18"/>
                <w:szCs w:val="18"/>
              </w:rPr>
              <w:t xml:space="preserve"> </w:t>
            </w:r>
          </w:p>
        </w:tc>
        <w:tc>
          <w:tcPr>
            <w:tcW w:w="344" w:type="pct"/>
          </w:tcPr>
          <w:p w:rsidR="001A6148" w:rsidRDefault="001A6148" w:rsidP="00E94E8A">
            <w:pPr>
              <w:jc w:val="right"/>
              <w:rPr>
                <w:rFonts w:ascii="Verdana" w:hAnsi="Verdana"/>
                <w:color w:val="000000"/>
                <w:sz w:val="18"/>
                <w:szCs w:val="18"/>
              </w:rPr>
            </w:pPr>
            <w:r>
              <w:rPr>
                <w:rFonts w:ascii="Verdana" w:hAnsi="Verdana"/>
                <w:color w:val="000000"/>
                <w:sz w:val="18"/>
                <w:szCs w:val="18"/>
              </w:rPr>
              <w:t xml:space="preserve"> </w:t>
            </w:r>
          </w:p>
        </w:tc>
        <w:tc>
          <w:tcPr>
            <w:tcW w:w="341" w:type="pct"/>
          </w:tcPr>
          <w:p w:rsidR="001A6148" w:rsidRDefault="001A6148" w:rsidP="00E94E8A">
            <w:pPr>
              <w:jc w:val="right"/>
              <w:rPr>
                <w:rFonts w:ascii="Verdana" w:hAnsi="Verdana"/>
                <w:color w:val="000000"/>
                <w:sz w:val="18"/>
                <w:szCs w:val="18"/>
              </w:rPr>
            </w:pPr>
            <w:r>
              <w:rPr>
                <w:rFonts w:ascii="Verdana" w:hAnsi="Verdana"/>
                <w:color w:val="000000"/>
                <w:sz w:val="18"/>
                <w:szCs w:val="18"/>
              </w:rPr>
              <w:t xml:space="preserve"> </w:t>
            </w:r>
          </w:p>
        </w:tc>
      </w:tr>
      <w:tr w:rsidR="001A6148" w:rsidRPr="00AE6C8C" w:rsidTr="00E94E8A">
        <w:tc>
          <w:tcPr>
            <w:tcW w:w="801" w:type="pct"/>
            <w:vAlign w:val="center"/>
          </w:tcPr>
          <w:p w:rsidR="001A6148" w:rsidRPr="00AE6C8C" w:rsidRDefault="001A6148" w:rsidP="00E94E8A">
            <w:pPr>
              <w:spacing w:line="240" w:lineRule="auto"/>
              <w:ind w:firstLineChars="100" w:firstLine="180"/>
              <w:rPr>
                <w:rFonts w:ascii="Verdana" w:eastAsia="Times New Roman" w:hAnsi="Verdana"/>
                <w:color w:val="000000"/>
                <w:sz w:val="18"/>
                <w:szCs w:val="18"/>
                <w:lang w:eastAsia="nl-NL"/>
              </w:rPr>
            </w:pPr>
            <w:r w:rsidRPr="00AE6C8C">
              <w:rPr>
                <w:rFonts w:ascii="Verdana" w:eastAsia="Times New Roman" w:hAnsi="Verdana"/>
                <w:color w:val="000000"/>
                <w:sz w:val="18"/>
                <w:szCs w:val="18"/>
                <w:lang w:eastAsia="nl-NL"/>
              </w:rPr>
              <w:t> </w:t>
            </w:r>
          </w:p>
        </w:tc>
        <w:tc>
          <w:tcPr>
            <w:tcW w:w="717" w:type="pct"/>
          </w:tcPr>
          <w:p w:rsidR="001A6148" w:rsidRPr="00AE6C8C" w:rsidRDefault="001A6148" w:rsidP="00E94E8A">
            <w:pPr>
              <w:spacing w:line="240" w:lineRule="auto"/>
              <w:jc w:val="right"/>
              <w:rPr>
                <w:rFonts w:ascii="Verdana" w:eastAsia="Times New Roman" w:hAnsi="Verdana"/>
                <w:color w:val="000000"/>
                <w:sz w:val="18"/>
                <w:szCs w:val="18"/>
                <w:lang w:eastAsia="nl-NL"/>
              </w:rPr>
            </w:pPr>
            <w:r w:rsidRPr="00AE6C8C">
              <w:rPr>
                <w:rFonts w:ascii="Verdana" w:eastAsia="Times New Roman" w:hAnsi="Verdana"/>
                <w:color w:val="000000"/>
                <w:sz w:val="18"/>
                <w:szCs w:val="18"/>
                <w:lang w:eastAsia="nl-NL"/>
              </w:rPr>
              <w:t> </w:t>
            </w:r>
          </w:p>
        </w:tc>
        <w:tc>
          <w:tcPr>
            <w:tcW w:w="628"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527" w:type="pct"/>
          </w:tcPr>
          <w:p w:rsidR="001A6148" w:rsidRPr="00AE6C8C" w:rsidRDefault="001A6148" w:rsidP="00E94E8A">
            <w:pPr>
              <w:spacing w:line="240" w:lineRule="auto"/>
              <w:jc w:val="right"/>
              <w:rPr>
                <w:rFonts w:ascii="Verdana" w:eastAsia="Times New Roman" w:hAnsi="Verdana"/>
                <w:color w:val="000000"/>
                <w:sz w:val="18"/>
                <w:szCs w:val="18"/>
                <w:lang w:eastAsia="nl-NL"/>
              </w:rPr>
            </w:pPr>
            <w:r w:rsidRPr="00AE6C8C">
              <w:rPr>
                <w:rFonts w:ascii="Verdana" w:eastAsia="Times New Roman" w:hAnsi="Verdana"/>
                <w:color w:val="000000"/>
                <w:sz w:val="18"/>
                <w:szCs w:val="18"/>
                <w:lang w:eastAsia="nl-NL"/>
              </w:rPr>
              <w:t> </w:t>
            </w:r>
          </w:p>
        </w:tc>
        <w:tc>
          <w:tcPr>
            <w:tcW w:w="477" w:type="pct"/>
          </w:tcPr>
          <w:p w:rsidR="001A6148" w:rsidRPr="00AE6C8C" w:rsidRDefault="001A6148" w:rsidP="00E94E8A">
            <w:pPr>
              <w:jc w:val="right"/>
              <w:rPr>
                <w:rFonts w:ascii="Verdana" w:hAnsi="Verdana"/>
                <w:color w:val="000000"/>
                <w:sz w:val="18"/>
                <w:szCs w:val="18"/>
              </w:rPr>
            </w:pPr>
          </w:p>
        </w:tc>
        <w:tc>
          <w:tcPr>
            <w:tcW w:w="477"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344"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344"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344"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341"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r>
      <w:tr w:rsidR="001A6148" w:rsidRPr="00AE6C8C" w:rsidTr="00E94E8A">
        <w:trPr>
          <w:trHeight w:val="75"/>
        </w:trPr>
        <w:tc>
          <w:tcPr>
            <w:tcW w:w="801" w:type="pct"/>
            <w:vAlign w:val="center"/>
          </w:tcPr>
          <w:p w:rsidR="001A6148" w:rsidRPr="00AE6C8C" w:rsidRDefault="001A6148" w:rsidP="00E94E8A">
            <w:pPr>
              <w:spacing w:line="240" w:lineRule="auto"/>
              <w:rPr>
                <w:rFonts w:ascii="Verdana" w:eastAsia="Times New Roman" w:hAnsi="Verdana"/>
                <w:b/>
                <w:bCs/>
                <w:iCs/>
                <w:color w:val="000000"/>
                <w:sz w:val="18"/>
                <w:szCs w:val="18"/>
                <w:lang w:eastAsia="nl-NL"/>
              </w:rPr>
            </w:pPr>
            <w:r w:rsidRPr="00AE6C8C">
              <w:rPr>
                <w:rFonts w:ascii="Verdana" w:eastAsia="Times New Roman" w:hAnsi="Verdana"/>
                <w:b/>
                <w:bCs/>
                <w:iCs/>
                <w:color w:val="000000"/>
                <w:sz w:val="18"/>
                <w:szCs w:val="18"/>
                <w:lang w:eastAsia="nl-NL"/>
              </w:rPr>
              <w:t>Bijdragen aan (</w:t>
            </w:r>
            <w:proofErr w:type="spellStart"/>
            <w:r w:rsidRPr="00AE6C8C">
              <w:rPr>
                <w:rFonts w:ascii="Verdana" w:eastAsia="Times New Roman" w:hAnsi="Verdana"/>
                <w:b/>
                <w:bCs/>
                <w:iCs/>
                <w:color w:val="000000"/>
                <w:sz w:val="18"/>
                <w:szCs w:val="18"/>
                <w:lang w:eastAsia="nl-NL"/>
              </w:rPr>
              <w:t>inter</w:t>
            </w:r>
            <w:proofErr w:type="spellEnd"/>
            <w:r w:rsidRPr="00AE6C8C">
              <w:rPr>
                <w:rFonts w:ascii="Verdana" w:eastAsia="Times New Roman" w:hAnsi="Verdana"/>
                <w:b/>
                <w:bCs/>
                <w:iCs/>
                <w:color w:val="000000"/>
                <w:sz w:val="18"/>
                <w:szCs w:val="18"/>
                <w:lang w:eastAsia="nl-NL"/>
              </w:rPr>
              <w:t>)nationale organisaties</w:t>
            </w:r>
          </w:p>
        </w:tc>
        <w:tc>
          <w:tcPr>
            <w:tcW w:w="717" w:type="pct"/>
          </w:tcPr>
          <w:p w:rsidR="001A6148" w:rsidRPr="00AE6C8C" w:rsidRDefault="001A6148" w:rsidP="00E94E8A">
            <w:pPr>
              <w:spacing w:line="240" w:lineRule="auto"/>
              <w:jc w:val="right"/>
              <w:rPr>
                <w:rFonts w:ascii="Verdana" w:eastAsia="Times New Roman" w:hAnsi="Verdana"/>
                <w:b/>
                <w:bCs/>
                <w:iCs/>
                <w:color w:val="000000"/>
                <w:sz w:val="18"/>
                <w:szCs w:val="18"/>
                <w:lang w:eastAsia="nl-NL"/>
              </w:rPr>
            </w:pPr>
            <w:r w:rsidRPr="00AE6C8C">
              <w:rPr>
                <w:rFonts w:ascii="Verdana" w:eastAsia="Times New Roman" w:hAnsi="Verdana"/>
                <w:b/>
                <w:bCs/>
                <w:iCs/>
                <w:color w:val="000000"/>
                <w:sz w:val="18"/>
                <w:szCs w:val="18"/>
                <w:lang w:eastAsia="nl-NL"/>
              </w:rPr>
              <w:t>1.081</w:t>
            </w:r>
          </w:p>
        </w:tc>
        <w:tc>
          <w:tcPr>
            <w:tcW w:w="628" w:type="pct"/>
          </w:tcPr>
          <w:p w:rsidR="001A6148" w:rsidRPr="00AE6C8C" w:rsidRDefault="001A6148" w:rsidP="00E94E8A">
            <w:pPr>
              <w:spacing w:line="240" w:lineRule="auto"/>
              <w:jc w:val="right"/>
              <w:rPr>
                <w:rFonts w:ascii="Verdana" w:eastAsia="Times New Roman" w:hAnsi="Verdana" w:cs="Times New Roman"/>
                <w:b/>
                <w:sz w:val="18"/>
                <w:szCs w:val="18"/>
                <w:lang w:val="nl-NL" w:eastAsia="nl-NL"/>
              </w:rPr>
            </w:pPr>
          </w:p>
        </w:tc>
        <w:tc>
          <w:tcPr>
            <w:tcW w:w="527" w:type="pct"/>
          </w:tcPr>
          <w:p w:rsidR="001A6148" w:rsidRPr="00AE6C8C" w:rsidRDefault="001A6148" w:rsidP="00E94E8A">
            <w:pPr>
              <w:spacing w:line="240" w:lineRule="auto"/>
              <w:jc w:val="right"/>
              <w:rPr>
                <w:rFonts w:ascii="Verdana" w:eastAsia="Times New Roman" w:hAnsi="Verdana"/>
                <w:b/>
                <w:bCs/>
                <w:iCs/>
                <w:color w:val="000000"/>
                <w:sz w:val="18"/>
                <w:szCs w:val="18"/>
                <w:lang w:eastAsia="nl-NL"/>
              </w:rPr>
            </w:pPr>
            <w:r w:rsidRPr="00AE6C8C">
              <w:rPr>
                <w:rFonts w:ascii="Verdana" w:eastAsia="Times New Roman" w:hAnsi="Verdana"/>
                <w:b/>
                <w:bCs/>
                <w:iCs/>
                <w:color w:val="000000"/>
                <w:sz w:val="18"/>
                <w:szCs w:val="18"/>
                <w:lang w:eastAsia="nl-NL"/>
              </w:rPr>
              <w:t>1.081</w:t>
            </w:r>
          </w:p>
        </w:tc>
        <w:tc>
          <w:tcPr>
            <w:tcW w:w="477"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221</w:t>
            </w:r>
          </w:p>
        </w:tc>
        <w:tc>
          <w:tcPr>
            <w:tcW w:w="477"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1.302</w:t>
            </w:r>
          </w:p>
        </w:tc>
        <w:tc>
          <w:tcPr>
            <w:tcW w:w="344"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84</w:t>
            </w:r>
          </w:p>
        </w:tc>
        <w:tc>
          <w:tcPr>
            <w:tcW w:w="344"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84</w:t>
            </w:r>
          </w:p>
        </w:tc>
        <w:tc>
          <w:tcPr>
            <w:tcW w:w="344"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84</w:t>
            </w:r>
          </w:p>
        </w:tc>
        <w:tc>
          <w:tcPr>
            <w:tcW w:w="341"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84</w:t>
            </w:r>
          </w:p>
        </w:tc>
      </w:tr>
      <w:tr w:rsidR="001A6148" w:rsidRPr="00AE6C8C" w:rsidTr="00E94E8A">
        <w:tc>
          <w:tcPr>
            <w:tcW w:w="801" w:type="pct"/>
            <w:vAlign w:val="center"/>
          </w:tcPr>
          <w:p w:rsidR="001A6148" w:rsidRPr="00AE6C8C" w:rsidRDefault="001A6148" w:rsidP="00E94E8A">
            <w:pPr>
              <w:spacing w:line="240" w:lineRule="auto"/>
              <w:rPr>
                <w:rFonts w:ascii="Verdana" w:eastAsia="Times New Roman" w:hAnsi="Verdana"/>
                <w:color w:val="000000"/>
                <w:sz w:val="18"/>
                <w:szCs w:val="18"/>
                <w:lang w:eastAsia="nl-NL"/>
              </w:rPr>
            </w:pPr>
            <w:r w:rsidRPr="00AE6C8C">
              <w:rPr>
                <w:rFonts w:ascii="Verdana" w:eastAsia="Times New Roman" w:hAnsi="Verdana"/>
                <w:color w:val="000000"/>
                <w:sz w:val="18"/>
                <w:szCs w:val="18"/>
                <w:lang w:eastAsia="nl-NL"/>
              </w:rPr>
              <w:t>Contributies</w:t>
            </w:r>
          </w:p>
        </w:tc>
        <w:tc>
          <w:tcPr>
            <w:tcW w:w="717" w:type="pct"/>
          </w:tcPr>
          <w:p w:rsidR="001A6148" w:rsidRPr="00AE6C8C" w:rsidRDefault="001A6148" w:rsidP="00E94E8A">
            <w:pPr>
              <w:spacing w:line="240" w:lineRule="auto"/>
              <w:jc w:val="right"/>
              <w:rPr>
                <w:rFonts w:ascii="Verdana" w:eastAsia="Times New Roman" w:hAnsi="Verdana"/>
                <w:color w:val="000000"/>
                <w:sz w:val="18"/>
                <w:szCs w:val="18"/>
                <w:lang w:eastAsia="nl-NL"/>
              </w:rPr>
            </w:pPr>
            <w:r w:rsidRPr="00AE6C8C">
              <w:rPr>
                <w:rFonts w:ascii="Verdana" w:eastAsia="Times New Roman" w:hAnsi="Verdana"/>
                <w:color w:val="000000"/>
                <w:sz w:val="18"/>
                <w:szCs w:val="18"/>
                <w:lang w:eastAsia="nl-NL"/>
              </w:rPr>
              <w:t>1.081</w:t>
            </w:r>
          </w:p>
        </w:tc>
        <w:tc>
          <w:tcPr>
            <w:tcW w:w="628"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527" w:type="pct"/>
          </w:tcPr>
          <w:p w:rsidR="001A6148" w:rsidRPr="00AE6C8C" w:rsidRDefault="001A6148" w:rsidP="00E94E8A">
            <w:pPr>
              <w:spacing w:line="240" w:lineRule="auto"/>
              <w:jc w:val="right"/>
              <w:rPr>
                <w:rFonts w:ascii="Verdana" w:eastAsia="Times New Roman" w:hAnsi="Verdana"/>
                <w:color w:val="000000"/>
                <w:sz w:val="18"/>
                <w:szCs w:val="18"/>
                <w:lang w:eastAsia="nl-NL"/>
              </w:rPr>
            </w:pPr>
            <w:r w:rsidRPr="00AE6C8C">
              <w:rPr>
                <w:rFonts w:ascii="Verdana" w:eastAsia="Times New Roman" w:hAnsi="Verdana"/>
                <w:color w:val="000000"/>
                <w:sz w:val="18"/>
                <w:szCs w:val="18"/>
                <w:lang w:eastAsia="nl-NL"/>
              </w:rPr>
              <w:t>1.081</w:t>
            </w:r>
          </w:p>
        </w:tc>
        <w:tc>
          <w:tcPr>
            <w:tcW w:w="477" w:type="pct"/>
          </w:tcPr>
          <w:p w:rsidR="001A6148" w:rsidRDefault="001A6148" w:rsidP="00E94E8A">
            <w:pPr>
              <w:jc w:val="right"/>
              <w:rPr>
                <w:rFonts w:ascii="Verdana" w:hAnsi="Verdana"/>
                <w:color w:val="000000"/>
                <w:sz w:val="18"/>
                <w:szCs w:val="18"/>
              </w:rPr>
            </w:pPr>
            <w:r>
              <w:rPr>
                <w:rFonts w:ascii="Verdana" w:hAnsi="Verdana"/>
                <w:color w:val="000000"/>
                <w:sz w:val="18"/>
                <w:szCs w:val="18"/>
              </w:rPr>
              <w:t>221</w:t>
            </w:r>
          </w:p>
        </w:tc>
        <w:tc>
          <w:tcPr>
            <w:tcW w:w="477" w:type="pct"/>
          </w:tcPr>
          <w:p w:rsidR="001A6148" w:rsidRDefault="001A6148" w:rsidP="00E94E8A">
            <w:pPr>
              <w:jc w:val="right"/>
              <w:rPr>
                <w:rFonts w:ascii="Verdana" w:hAnsi="Verdana"/>
                <w:color w:val="000000"/>
                <w:sz w:val="18"/>
                <w:szCs w:val="18"/>
              </w:rPr>
            </w:pPr>
            <w:r>
              <w:rPr>
                <w:rFonts w:ascii="Verdana" w:hAnsi="Verdana"/>
                <w:color w:val="000000"/>
                <w:sz w:val="18"/>
                <w:szCs w:val="18"/>
              </w:rPr>
              <w:t>1.302</w:t>
            </w:r>
          </w:p>
        </w:tc>
        <w:tc>
          <w:tcPr>
            <w:tcW w:w="344" w:type="pct"/>
          </w:tcPr>
          <w:p w:rsidR="001A6148" w:rsidRDefault="001A6148" w:rsidP="00E94E8A">
            <w:pPr>
              <w:jc w:val="right"/>
              <w:rPr>
                <w:rFonts w:ascii="Verdana" w:hAnsi="Verdana"/>
                <w:color w:val="000000"/>
                <w:sz w:val="18"/>
                <w:szCs w:val="18"/>
              </w:rPr>
            </w:pPr>
            <w:r>
              <w:rPr>
                <w:rFonts w:ascii="Verdana" w:hAnsi="Verdana"/>
                <w:color w:val="000000"/>
                <w:sz w:val="18"/>
                <w:szCs w:val="18"/>
              </w:rPr>
              <w:t>84</w:t>
            </w:r>
          </w:p>
        </w:tc>
        <w:tc>
          <w:tcPr>
            <w:tcW w:w="344" w:type="pct"/>
          </w:tcPr>
          <w:p w:rsidR="001A6148" w:rsidRDefault="001A6148" w:rsidP="00E94E8A">
            <w:pPr>
              <w:jc w:val="right"/>
              <w:rPr>
                <w:rFonts w:ascii="Verdana" w:hAnsi="Verdana"/>
                <w:color w:val="000000"/>
                <w:sz w:val="18"/>
                <w:szCs w:val="18"/>
              </w:rPr>
            </w:pPr>
            <w:r>
              <w:rPr>
                <w:rFonts w:ascii="Verdana" w:hAnsi="Verdana"/>
                <w:color w:val="000000"/>
                <w:sz w:val="18"/>
                <w:szCs w:val="18"/>
              </w:rPr>
              <w:t>84</w:t>
            </w:r>
          </w:p>
        </w:tc>
        <w:tc>
          <w:tcPr>
            <w:tcW w:w="344" w:type="pct"/>
          </w:tcPr>
          <w:p w:rsidR="001A6148" w:rsidRDefault="001A6148" w:rsidP="00E94E8A">
            <w:pPr>
              <w:jc w:val="right"/>
              <w:rPr>
                <w:rFonts w:ascii="Verdana" w:hAnsi="Verdana"/>
                <w:color w:val="000000"/>
                <w:sz w:val="18"/>
                <w:szCs w:val="18"/>
              </w:rPr>
            </w:pPr>
            <w:r>
              <w:rPr>
                <w:rFonts w:ascii="Verdana" w:hAnsi="Verdana"/>
                <w:color w:val="000000"/>
                <w:sz w:val="18"/>
                <w:szCs w:val="18"/>
              </w:rPr>
              <w:t>84</w:t>
            </w:r>
          </w:p>
        </w:tc>
        <w:tc>
          <w:tcPr>
            <w:tcW w:w="341" w:type="pct"/>
          </w:tcPr>
          <w:p w:rsidR="001A6148" w:rsidRDefault="001A6148" w:rsidP="00E94E8A">
            <w:pPr>
              <w:jc w:val="right"/>
              <w:rPr>
                <w:rFonts w:ascii="Verdana" w:hAnsi="Verdana"/>
                <w:color w:val="000000"/>
                <w:sz w:val="18"/>
                <w:szCs w:val="18"/>
              </w:rPr>
            </w:pPr>
            <w:r>
              <w:rPr>
                <w:rFonts w:ascii="Verdana" w:hAnsi="Verdana"/>
                <w:color w:val="000000"/>
                <w:sz w:val="18"/>
                <w:szCs w:val="18"/>
              </w:rPr>
              <w:t>84</w:t>
            </w:r>
          </w:p>
        </w:tc>
      </w:tr>
      <w:tr w:rsidR="001A6148" w:rsidRPr="00AE6C8C" w:rsidTr="00E94E8A">
        <w:tc>
          <w:tcPr>
            <w:tcW w:w="801" w:type="pct"/>
            <w:vAlign w:val="center"/>
          </w:tcPr>
          <w:p w:rsidR="001A6148" w:rsidRPr="00AE6C8C" w:rsidRDefault="001A6148" w:rsidP="00E94E8A">
            <w:pPr>
              <w:spacing w:line="240" w:lineRule="auto"/>
              <w:rPr>
                <w:rFonts w:ascii="Verdana" w:eastAsia="Times New Roman" w:hAnsi="Verdana"/>
                <w:iCs/>
                <w:color w:val="000000"/>
                <w:sz w:val="18"/>
                <w:szCs w:val="18"/>
                <w:lang w:eastAsia="nl-NL"/>
              </w:rPr>
            </w:pPr>
            <w:r w:rsidRPr="00AE6C8C">
              <w:rPr>
                <w:rFonts w:ascii="Verdana" w:eastAsia="Times New Roman" w:hAnsi="Verdana"/>
                <w:iCs/>
                <w:color w:val="000000"/>
                <w:sz w:val="18"/>
                <w:szCs w:val="18"/>
                <w:lang w:eastAsia="nl-NL"/>
              </w:rPr>
              <w:t> </w:t>
            </w:r>
          </w:p>
        </w:tc>
        <w:tc>
          <w:tcPr>
            <w:tcW w:w="717" w:type="pct"/>
          </w:tcPr>
          <w:p w:rsidR="001A6148" w:rsidRPr="00AE6C8C" w:rsidRDefault="001A6148" w:rsidP="00E94E8A">
            <w:pPr>
              <w:spacing w:line="240" w:lineRule="auto"/>
              <w:jc w:val="right"/>
              <w:rPr>
                <w:rFonts w:ascii="Verdana" w:eastAsia="Times New Roman" w:hAnsi="Verdana"/>
                <w:iCs/>
                <w:color w:val="000000"/>
                <w:sz w:val="18"/>
                <w:szCs w:val="18"/>
                <w:lang w:eastAsia="nl-NL"/>
              </w:rPr>
            </w:pPr>
            <w:r w:rsidRPr="00AE6C8C">
              <w:rPr>
                <w:rFonts w:ascii="Verdana" w:eastAsia="Times New Roman" w:hAnsi="Verdana"/>
                <w:iCs/>
                <w:color w:val="000000"/>
                <w:sz w:val="18"/>
                <w:szCs w:val="18"/>
                <w:lang w:eastAsia="nl-NL"/>
              </w:rPr>
              <w:t> </w:t>
            </w:r>
          </w:p>
        </w:tc>
        <w:tc>
          <w:tcPr>
            <w:tcW w:w="628"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527" w:type="pct"/>
          </w:tcPr>
          <w:p w:rsidR="001A6148" w:rsidRPr="00AE6C8C" w:rsidRDefault="001A6148" w:rsidP="00E94E8A">
            <w:pPr>
              <w:spacing w:line="240" w:lineRule="auto"/>
              <w:jc w:val="right"/>
              <w:rPr>
                <w:rFonts w:ascii="Verdana" w:eastAsia="Times New Roman" w:hAnsi="Verdana"/>
                <w:iCs/>
                <w:color w:val="000000"/>
                <w:sz w:val="18"/>
                <w:szCs w:val="18"/>
                <w:lang w:eastAsia="nl-NL"/>
              </w:rPr>
            </w:pPr>
            <w:r w:rsidRPr="00AE6C8C">
              <w:rPr>
                <w:rFonts w:ascii="Verdana" w:eastAsia="Times New Roman" w:hAnsi="Verdana"/>
                <w:iCs/>
                <w:color w:val="000000"/>
                <w:sz w:val="18"/>
                <w:szCs w:val="18"/>
                <w:lang w:eastAsia="nl-NL"/>
              </w:rPr>
              <w:t> </w:t>
            </w:r>
          </w:p>
        </w:tc>
        <w:tc>
          <w:tcPr>
            <w:tcW w:w="477" w:type="pct"/>
          </w:tcPr>
          <w:p w:rsidR="001A6148" w:rsidRPr="00AE6C8C" w:rsidRDefault="001A6148" w:rsidP="00E94E8A">
            <w:pPr>
              <w:jc w:val="right"/>
              <w:rPr>
                <w:rFonts w:ascii="Verdana" w:hAnsi="Verdana"/>
                <w:color w:val="000000"/>
                <w:sz w:val="18"/>
                <w:szCs w:val="18"/>
              </w:rPr>
            </w:pPr>
          </w:p>
        </w:tc>
        <w:tc>
          <w:tcPr>
            <w:tcW w:w="477"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344"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344"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344"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341"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r>
      <w:tr w:rsidR="001A6148" w:rsidRPr="00AE6C8C" w:rsidTr="00E94E8A">
        <w:tc>
          <w:tcPr>
            <w:tcW w:w="801" w:type="pct"/>
            <w:vAlign w:val="center"/>
          </w:tcPr>
          <w:p w:rsidR="001A6148" w:rsidRPr="00AE6C8C" w:rsidRDefault="001A6148" w:rsidP="00E94E8A">
            <w:pPr>
              <w:spacing w:line="240" w:lineRule="auto"/>
              <w:rPr>
                <w:rFonts w:ascii="Verdana" w:eastAsia="Times New Roman" w:hAnsi="Verdana"/>
                <w:b/>
                <w:bCs/>
                <w:iCs/>
                <w:color w:val="000000"/>
                <w:sz w:val="18"/>
                <w:szCs w:val="18"/>
                <w:lang w:eastAsia="nl-NL"/>
              </w:rPr>
            </w:pPr>
            <w:r w:rsidRPr="00AE6C8C">
              <w:rPr>
                <w:rFonts w:ascii="Verdana" w:eastAsia="Times New Roman" w:hAnsi="Verdana"/>
                <w:b/>
                <w:bCs/>
                <w:iCs/>
                <w:color w:val="000000"/>
                <w:sz w:val="18"/>
                <w:szCs w:val="18"/>
                <w:lang w:eastAsia="nl-NL"/>
              </w:rPr>
              <w:t>Bijdragen aan agentschappen</w:t>
            </w:r>
          </w:p>
        </w:tc>
        <w:tc>
          <w:tcPr>
            <w:tcW w:w="717" w:type="pct"/>
          </w:tcPr>
          <w:p w:rsidR="001A6148" w:rsidRPr="00AE6C8C" w:rsidRDefault="001A6148" w:rsidP="00E94E8A">
            <w:pPr>
              <w:spacing w:line="240" w:lineRule="auto"/>
              <w:jc w:val="right"/>
              <w:rPr>
                <w:rFonts w:ascii="Verdana" w:eastAsia="Times New Roman" w:hAnsi="Verdana"/>
                <w:b/>
                <w:bCs/>
                <w:iCs/>
                <w:color w:val="000000"/>
                <w:sz w:val="18"/>
                <w:szCs w:val="18"/>
                <w:lang w:eastAsia="nl-NL"/>
              </w:rPr>
            </w:pPr>
            <w:r w:rsidRPr="00AE6C8C">
              <w:rPr>
                <w:rFonts w:ascii="Verdana" w:hAnsi="Verdana"/>
                <w:b/>
                <w:bCs/>
                <w:iCs/>
                <w:color w:val="000000"/>
                <w:sz w:val="18"/>
                <w:szCs w:val="18"/>
              </w:rPr>
              <w:t>33.145</w:t>
            </w:r>
          </w:p>
        </w:tc>
        <w:tc>
          <w:tcPr>
            <w:tcW w:w="628"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527" w:type="pct"/>
          </w:tcPr>
          <w:p w:rsidR="001A6148" w:rsidRPr="00AE6C8C" w:rsidRDefault="001A6148" w:rsidP="00E94E8A">
            <w:pPr>
              <w:spacing w:line="240" w:lineRule="auto"/>
              <w:jc w:val="right"/>
              <w:rPr>
                <w:rFonts w:ascii="Verdana" w:eastAsia="Times New Roman" w:hAnsi="Verdana"/>
                <w:b/>
                <w:bCs/>
                <w:iCs/>
                <w:color w:val="000000"/>
                <w:sz w:val="18"/>
                <w:szCs w:val="18"/>
                <w:lang w:eastAsia="nl-NL"/>
              </w:rPr>
            </w:pPr>
            <w:r w:rsidRPr="00AE6C8C">
              <w:rPr>
                <w:rFonts w:ascii="Verdana" w:hAnsi="Verdana"/>
                <w:b/>
                <w:bCs/>
                <w:iCs/>
                <w:color w:val="000000"/>
                <w:sz w:val="18"/>
                <w:szCs w:val="18"/>
              </w:rPr>
              <w:t>33.145</w:t>
            </w:r>
          </w:p>
        </w:tc>
        <w:tc>
          <w:tcPr>
            <w:tcW w:w="477"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-4.940</w:t>
            </w:r>
          </w:p>
        </w:tc>
        <w:tc>
          <w:tcPr>
            <w:tcW w:w="477"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28.205</w:t>
            </w:r>
          </w:p>
        </w:tc>
        <w:tc>
          <w:tcPr>
            <w:tcW w:w="344"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0</w:t>
            </w:r>
          </w:p>
        </w:tc>
        <w:tc>
          <w:tcPr>
            <w:tcW w:w="344"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0</w:t>
            </w:r>
          </w:p>
        </w:tc>
        <w:tc>
          <w:tcPr>
            <w:tcW w:w="344"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0</w:t>
            </w:r>
          </w:p>
        </w:tc>
        <w:tc>
          <w:tcPr>
            <w:tcW w:w="341"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0</w:t>
            </w:r>
          </w:p>
        </w:tc>
      </w:tr>
      <w:tr w:rsidR="001A6148" w:rsidRPr="00AE6C8C" w:rsidTr="00E94E8A">
        <w:tc>
          <w:tcPr>
            <w:tcW w:w="801" w:type="pct"/>
            <w:vAlign w:val="center"/>
          </w:tcPr>
          <w:p w:rsidR="001A6148" w:rsidRPr="00AE6C8C" w:rsidRDefault="001A6148" w:rsidP="00E94E8A">
            <w:pPr>
              <w:spacing w:line="240" w:lineRule="auto"/>
              <w:rPr>
                <w:rFonts w:ascii="Verdana" w:eastAsia="Times New Roman" w:hAnsi="Verdana"/>
                <w:color w:val="000000"/>
                <w:sz w:val="18"/>
                <w:szCs w:val="18"/>
                <w:lang w:eastAsia="nl-NL"/>
              </w:rPr>
            </w:pPr>
            <w:r w:rsidRPr="00AE6C8C">
              <w:rPr>
                <w:rFonts w:ascii="Verdana" w:eastAsia="Times New Roman" w:hAnsi="Verdana"/>
                <w:color w:val="000000"/>
                <w:sz w:val="18"/>
                <w:szCs w:val="18"/>
                <w:lang w:eastAsia="nl-NL"/>
              </w:rPr>
              <w:t>Rijksdienst Voor Ondernemend Nederland</w:t>
            </w:r>
          </w:p>
        </w:tc>
        <w:tc>
          <w:tcPr>
            <w:tcW w:w="717" w:type="pct"/>
          </w:tcPr>
          <w:p w:rsidR="001A6148" w:rsidRPr="00AE6C8C" w:rsidRDefault="001A6148" w:rsidP="00E94E8A">
            <w:pPr>
              <w:spacing w:line="240" w:lineRule="auto"/>
              <w:jc w:val="right"/>
              <w:rPr>
                <w:rFonts w:ascii="Verdana" w:eastAsia="Times New Roman" w:hAnsi="Verdana"/>
                <w:color w:val="000000"/>
                <w:sz w:val="18"/>
                <w:szCs w:val="18"/>
                <w:lang w:eastAsia="nl-NL"/>
              </w:rPr>
            </w:pPr>
            <w:r w:rsidRPr="00AE6C8C">
              <w:rPr>
                <w:rFonts w:ascii="Verdana" w:hAnsi="Verdana"/>
                <w:color w:val="000000"/>
                <w:sz w:val="18"/>
                <w:szCs w:val="18"/>
              </w:rPr>
              <w:t>23.638</w:t>
            </w:r>
          </w:p>
        </w:tc>
        <w:tc>
          <w:tcPr>
            <w:tcW w:w="628"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527" w:type="pct"/>
          </w:tcPr>
          <w:p w:rsidR="001A6148" w:rsidRPr="00AE6C8C" w:rsidRDefault="001A6148" w:rsidP="00E94E8A">
            <w:pPr>
              <w:spacing w:line="240" w:lineRule="auto"/>
              <w:jc w:val="right"/>
              <w:rPr>
                <w:rFonts w:ascii="Verdana" w:eastAsia="Times New Roman" w:hAnsi="Verdana"/>
                <w:color w:val="000000"/>
                <w:sz w:val="18"/>
                <w:szCs w:val="18"/>
                <w:lang w:eastAsia="nl-NL"/>
              </w:rPr>
            </w:pPr>
            <w:r w:rsidRPr="00AE6C8C">
              <w:rPr>
                <w:rFonts w:ascii="Verdana" w:hAnsi="Verdana"/>
                <w:color w:val="000000"/>
                <w:sz w:val="18"/>
                <w:szCs w:val="18"/>
              </w:rPr>
              <w:t>23.638</w:t>
            </w:r>
          </w:p>
        </w:tc>
        <w:tc>
          <w:tcPr>
            <w:tcW w:w="477" w:type="pct"/>
          </w:tcPr>
          <w:p w:rsidR="001A6148" w:rsidRDefault="001A6148" w:rsidP="00E94E8A">
            <w:pPr>
              <w:jc w:val="right"/>
              <w:rPr>
                <w:rFonts w:ascii="Verdana" w:hAnsi="Verdana"/>
                <w:color w:val="000000"/>
                <w:sz w:val="18"/>
                <w:szCs w:val="18"/>
              </w:rPr>
            </w:pPr>
            <w:r>
              <w:rPr>
                <w:rFonts w:ascii="Verdana" w:hAnsi="Verdana"/>
                <w:color w:val="000000"/>
                <w:sz w:val="18"/>
                <w:szCs w:val="18"/>
              </w:rPr>
              <w:t>-4.940</w:t>
            </w:r>
          </w:p>
        </w:tc>
        <w:tc>
          <w:tcPr>
            <w:tcW w:w="477" w:type="pct"/>
          </w:tcPr>
          <w:p w:rsidR="001A6148" w:rsidRDefault="001A6148" w:rsidP="00E94E8A">
            <w:pPr>
              <w:jc w:val="right"/>
              <w:rPr>
                <w:rFonts w:ascii="Verdana" w:hAnsi="Verdana"/>
                <w:color w:val="000000"/>
                <w:sz w:val="18"/>
                <w:szCs w:val="18"/>
              </w:rPr>
            </w:pPr>
            <w:r>
              <w:rPr>
                <w:rFonts w:ascii="Verdana" w:hAnsi="Verdana"/>
                <w:color w:val="000000"/>
                <w:sz w:val="18"/>
                <w:szCs w:val="18"/>
              </w:rPr>
              <w:t>18.698</w:t>
            </w:r>
          </w:p>
        </w:tc>
        <w:tc>
          <w:tcPr>
            <w:tcW w:w="344" w:type="pct"/>
          </w:tcPr>
          <w:p w:rsidR="001A6148" w:rsidRDefault="001A6148" w:rsidP="00E94E8A">
            <w:pPr>
              <w:jc w:val="right"/>
              <w:rPr>
                <w:rFonts w:ascii="Verdana" w:hAnsi="Verdana"/>
                <w:color w:val="000000"/>
                <w:sz w:val="18"/>
                <w:szCs w:val="18"/>
              </w:rPr>
            </w:pPr>
            <w:r>
              <w:rPr>
                <w:rFonts w:ascii="Verdana" w:hAnsi="Verdana"/>
                <w:color w:val="000000"/>
                <w:sz w:val="18"/>
                <w:szCs w:val="18"/>
              </w:rPr>
              <w:t xml:space="preserve"> </w:t>
            </w:r>
          </w:p>
        </w:tc>
        <w:tc>
          <w:tcPr>
            <w:tcW w:w="344" w:type="pct"/>
          </w:tcPr>
          <w:p w:rsidR="001A6148" w:rsidRDefault="001A6148" w:rsidP="00E94E8A">
            <w:pPr>
              <w:jc w:val="right"/>
              <w:rPr>
                <w:rFonts w:ascii="Verdana" w:hAnsi="Verdana"/>
                <w:color w:val="000000"/>
                <w:sz w:val="18"/>
                <w:szCs w:val="18"/>
              </w:rPr>
            </w:pPr>
            <w:r>
              <w:rPr>
                <w:rFonts w:ascii="Verdana" w:hAnsi="Verdana"/>
                <w:color w:val="000000"/>
                <w:sz w:val="18"/>
                <w:szCs w:val="18"/>
              </w:rPr>
              <w:t xml:space="preserve"> </w:t>
            </w:r>
          </w:p>
        </w:tc>
        <w:tc>
          <w:tcPr>
            <w:tcW w:w="344" w:type="pct"/>
          </w:tcPr>
          <w:p w:rsidR="001A6148" w:rsidRDefault="001A6148" w:rsidP="00E94E8A">
            <w:pPr>
              <w:jc w:val="right"/>
              <w:rPr>
                <w:rFonts w:ascii="Verdana" w:hAnsi="Verdana"/>
                <w:color w:val="000000"/>
                <w:sz w:val="18"/>
                <w:szCs w:val="18"/>
              </w:rPr>
            </w:pPr>
            <w:r>
              <w:rPr>
                <w:rFonts w:ascii="Verdana" w:hAnsi="Verdana"/>
                <w:color w:val="000000"/>
                <w:sz w:val="18"/>
                <w:szCs w:val="18"/>
              </w:rPr>
              <w:t xml:space="preserve"> </w:t>
            </w:r>
          </w:p>
        </w:tc>
        <w:tc>
          <w:tcPr>
            <w:tcW w:w="341" w:type="pct"/>
          </w:tcPr>
          <w:p w:rsidR="001A6148" w:rsidRDefault="001A6148" w:rsidP="00E94E8A">
            <w:pPr>
              <w:jc w:val="right"/>
              <w:rPr>
                <w:rFonts w:ascii="Verdana" w:hAnsi="Verdana"/>
                <w:color w:val="000000"/>
                <w:sz w:val="18"/>
                <w:szCs w:val="18"/>
              </w:rPr>
            </w:pPr>
            <w:r>
              <w:rPr>
                <w:rFonts w:ascii="Verdana" w:hAnsi="Verdana"/>
                <w:color w:val="000000"/>
                <w:sz w:val="18"/>
                <w:szCs w:val="18"/>
              </w:rPr>
              <w:t xml:space="preserve"> </w:t>
            </w:r>
          </w:p>
        </w:tc>
      </w:tr>
      <w:tr w:rsidR="001A6148" w:rsidRPr="00AE6C8C" w:rsidTr="00E94E8A">
        <w:tc>
          <w:tcPr>
            <w:tcW w:w="801" w:type="pct"/>
            <w:vAlign w:val="center"/>
          </w:tcPr>
          <w:p w:rsidR="001A6148" w:rsidRPr="00AE6C8C" w:rsidRDefault="001A6148" w:rsidP="00E94E8A">
            <w:pPr>
              <w:spacing w:line="240" w:lineRule="auto"/>
              <w:rPr>
                <w:rFonts w:ascii="Verdana" w:eastAsia="Times New Roman" w:hAnsi="Verdana"/>
                <w:color w:val="000000"/>
                <w:sz w:val="18"/>
                <w:szCs w:val="18"/>
                <w:lang w:eastAsia="nl-NL"/>
              </w:rPr>
            </w:pPr>
            <w:r w:rsidRPr="00AE6C8C">
              <w:rPr>
                <w:rFonts w:ascii="Verdana" w:eastAsia="Times New Roman" w:hAnsi="Verdana"/>
                <w:color w:val="000000"/>
                <w:sz w:val="18"/>
                <w:szCs w:val="18"/>
                <w:lang w:eastAsia="nl-NL"/>
              </w:rPr>
              <w:t>Nederlandse Voedsel- en Warenautoriteit</w:t>
            </w:r>
          </w:p>
        </w:tc>
        <w:tc>
          <w:tcPr>
            <w:tcW w:w="717" w:type="pct"/>
          </w:tcPr>
          <w:p w:rsidR="001A6148" w:rsidRPr="00AE6C8C" w:rsidRDefault="001A6148" w:rsidP="00E94E8A">
            <w:pPr>
              <w:spacing w:line="240" w:lineRule="auto"/>
              <w:jc w:val="right"/>
              <w:rPr>
                <w:rFonts w:ascii="Verdana" w:eastAsia="Times New Roman" w:hAnsi="Verdana"/>
                <w:color w:val="000000"/>
                <w:sz w:val="18"/>
                <w:szCs w:val="18"/>
                <w:lang w:eastAsia="nl-NL"/>
              </w:rPr>
            </w:pPr>
            <w:r w:rsidRPr="00AE6C8C">
              <w:rPr>
                <w:rFonts w:ascii="Verdana" w:hAnsi="Verdana"/>
                <w:color w:val="000000"/>
                <w:sz w:val="18"/>
                <w:szCs w:val="18"/>
              </w:rPr>
              <w:t>9.507</w:t>
            </w:r>
          </w:p>
        </w:tc>
        <w:tc>
          <w:tcPr>
            <w:tcW w:w="628" w:type="pct"/>
          </w:tcPr>
          <w:p w:rsidR="001A6148" w:rsidRPr="00AE6C8C" w:rsidRDefault="001A6148" w:rsidP="00E94E8A">
            <w:pPr>
              <w:spacing w:line="240" w:lineRule="auto"/>
              <w:jc w:val="right"/>
              <w:rPr>
                <w:rFonts w:ascii="Verdana" w:eastAsia="Times New Roman" w:hAnsi="Verdana" w:cs="Times New Roman"/>
                <w:sz w:val="18"/>
                <w:szCs w:val="18"/>
                <w:lang w:val="nl-NL" w:eastAsia="nl-NL"/>
              </w:rPr>
            </w:pPr>
          </w:p>
        </w:tc>
        <w:tc>
          <w:tcPr>
            <w:tcW w:w="527" w:type="pct"/>
          </w:tcPr>
          <w:p w:rsidR="001A6148" w:rsidRPr="00AE6C8C" w:rsidRDefault="001A6148" w:rsidP="00E94E8A">
            <w:pPr>
              <w:spacing w:line="240" w:lineRule="auto"/>
              <w:jc w:val="right"/>
              <w:rPr>
                <w:rFonts w:ascii="Verdana" w:eastAsia="Times New Roman" w:hAnsi="Verdana"/>
                <w:color w:val="000000"/>
                <w:sz w:val="18"/>
                <w:szCs w:val="18"/>
                <w:lang w:eastAsia="nl-NL"/>
              </w:rPr>
            </w:pPr>
            <w:r w:rsidRPr="00AE6C8C">
              <w:rPr>
                <w:rFonts w:ascii="Verdana" w:hAnsi="Verdana"/>
                <w:color w:val="000000"/>
                <w:sz w:val="18"/>
                <w:szCs w:val="18"/>
              </w:rPr>
              <w:t>9.507</w:t>
            </w:r>
          </w:p>
        </w:tc>
        <w:tc>
          <w:tcPr>
            <w:tcW w:w="477" w:type="pct"/>
          </w:tcPr>
          <w:p w:rsidR="001A6148" w:rsidRDefault="001A6148" w:rsidP="00E94E8A">
            <w:pPr>
              <w:jc w:val="right"/>
              <w:rPr>
                <w:rFonts w:ascii="Verdana" w:hAnsi="Verdana"/>
                <w:color w:val="000000"/>
                <w:sz w:val="18"/>
                <w:szCs w:val="18"/>
              </w:rPr>
            </w:pPr>
            <w:r>
              <w:rPr>
                <w:rFonts w:ascii="Verdana" w:hAnsi="Verdana"/>
                <w:color w:val="000000"/>
                <w:sz w:val="18"/>
                <w:szCs w:val="18"/>
              </w:rPr>
              <w:t xml:space="preserve"> </w:t>
            </w:r>
          </w:p>
        </w:tc>
        <w:tc>
          <w:tcPr>
            <w:tcW w:w="477" w:type="pct"/>
          </w:tcPr>
          <w:p w:rsidR="001A6148" w:rsidRDefault="001A6148" w:rsidP="00E94E8A">
            <w:pPr>
              <w:jc w:val="right"/>
              <w:rPr>
                <w:rFonts w:ascii="Verdana" w:hAnsi="Verdana"/>
                <w:color w:val="000000"/>
                <w:sz w:val="18"/>
                <w:szCs w:val="18"/>
              </w:rPr>
            </w:pPr>
            <w:r>
              <w:rPr>
                <w:rFonts w:ascii="Verdana" w:hAnsi="Verdana"/>
                <w:color w:val="000000"/>
                <w:sz w:val="18"/>
                <w:szCs w:val="18"/>
              </w:rPr>
              <w:t>9.507</w:t>
            </w:r>
          </w:p>
        </w:tc>
        <w:tc>
          <w:tcPr>
            <w:tcW w:w="344" w:type="pct"/>
          </w:tcPr>
          <w:p w:rsidR="001A6148" w:rsidRDefault="001A6148" w:rsidP="00E94E8A">
            <w:pPr>
              <w:jc w:val="right"/>
              <w:rPr>
                <w:rFonts w:ascii="Verdana" w:hAnsi="Verdana"/>
                <w:color w:val="000000"/>
                <w:sz w:val="18"/>
                <w:szCs w:val="18"/>
              </w:rPr>
            </w:pPr>
            <w:r>
              <w:rPr>
                <w:rFonts w:ascii="Verdana" w:hAnsi="Verdana"/>
                <w:color w:val="000000"/>
                <w:sz w:val="18"/>
                <w:szCs w:val="18"/>
              </w:rPr>
              <w:t xml:space="preserve"> </w:t>
            </w:r>
          </w:p>
        </w:tc>
        <w:tc>
          <w:tcPr>
            <w:tcW w:w="344" w:type="pct"/>
          </w:tcPr>
          <w:p w:rsidR="001A6148" w:rsidRDefault="001A6148" w:rsidP="00E94E8A">
            <w:pPr>
              <w:jc w:val="right"/>
              <w:rPr>
                <w:rFonts w:ascii="Verdana" w:hAnsi="Verdana"/>
                <w:color w:val="000000"/>
                <w:sz w:val="18"/>
                <w:szCs w:val="18"/>
              </w:rPr>
            </w:pPr>
            <w:r>
              <w:rPr>
                <w:rFonts w:ascii="Verdana" w:hAnsi="Verdana"/>
                <w:color w:val="000000"/>
                <w:sz w:val="18"/>
                <w:szCs w:val="18"/>
              </w:rPr>
              <w:t xml:space="preserve"> </w:t>
            </w:r>
          </w:p>
        </w:tc>
        <w:tc>
          <w:tcPr>
            <w:tcW w:w="344" w:type="pct"/>
          </w:tcPr>
          <w:p w:rsidR="001A6148" w:rsidRDefault="001A6148" w:rsidP="00E94E8A">
            <w:pPr>
              <w:jc w:val="right"/>
              <w:rPr>
                <w:rFonts w:ascii="Verdana" w:hAnsi="Verdana"/>
                <w:color w:val="000000"/>
                <w:sz w:val="18"/>
                <w:szCs w:val="18"/>
              </w:rPr>
            </w:pPr>
            <w:r>
              <w:rPr>
                <w:rFonts w:ascii="Verdana" w:hAnsi="Verdana"/>
                <w:color w:val="000000"/>
                <w:sz w:val="18"/>
                <w:szCs w:val="18"/>
              </w:rPr>
              <w:t xml:space="preserve">  </w:t>
            </w:r>
          </w:p>
        </w:tc>
        <w:tc>
          <w:tcPr>
            <w:tcW w:w="341" w:type="pct"/>
          </w:tcPr>
          <w:p w:rsidR="001A6148" w:rsidRDefault="001A6148" w:rsidP="00E94E8A">
            <w:pPr>
              <w:jc w:val="right"/>
              <w:rPr>
                <w:rFonts w:ascii="Verdana" w:hAnsi="Verdana"/>
                <w:color w:val="000000"/>
                <w:sz w:val="18"/>
                <w:szCs w:val="18"/>
              </w:rPr>
            </w:pPr>
            <w:r>
              <w:rPr>
                <w:rFonts w:ascii="Verdana" w:hAnsi="Verdana"/>
                <w:color w:val="000000"/>
                <w:sz w:val="18"/>
                <w:szCs w:val="18"/>
              </w:rPr>
              <w:t xml:space="preserve"> </w:t>
            </w:r>
          </w:p>
        </w:tc>
      </w:tr>
      <w:tr w:rsidR="001A6148" w:rsidRPr="007B3DBF" w:rsidTr="00E94E8A">
        <w:tc>
          <w:tcPr>
            <w:tcW w:w="801" w:type="pct"/>
            <w:vAlign w:val="center"/>
          </w:tcPr>
          <w:p w:rsidR="001A6148" w:rsidRPr="00C30392" w:rsidRDefault="001A6148" w:rsidP="00E94E8A">
            <w:pPr>
              <w:spacing w:line="240" w:lineRule="auto"/>
              <w:rPr>
                <w:rFonts w:ascii="Verdana" w:eastAsia="Times New Roman" w:hAnsi="Verdana"/>
                <w:b/>
                <w:bCs/>
                <w:color w:val="000000"/>
                <w:sz w:val="18"/>
                <w:szCs w:val="18"/>
                <w:lang w:eastAsia="nl-NL"/>
              </w:rPr>
            </w:pPr>
            <w:r w:rsidRPr="00C30392">
              <w:rPr>
                <w:rFonts w:ascii="Verdana" w:eastAsia="Times New Roman" w:hAnsi="Verdana"/>
                <w:b/>
                <w:bCs/>
                <w:color w:val="000000"/>
                <w:sz w:val="18"/>
                <w:szCs w:val="18"/>
                <w:lang w:eastAsia="nl-NL"/>
              </w:rPr>
              <w:t> </w:t>
            </w:r>
          </w:p>
        </w:tc>
        <w:tc>
          <w:tcPr>
            <w:tcW w:w="717" w:type="pct"/>
          </w:tcPr>
          <w:p w:rsidR="001A6148" w:rsidRPr="00C30392" w:rsidRDefault="001A6148" w:rsidP="00E94E8A">
            <w:pPr>
              <w:spacing w:line="240" w:lineRule="auto"/>
              <w:jc w:val="right"/>
              <w:rPr>
                <w:rFonts w:ascii="Verdana" w:eastAsia="Times New Roman" w:hAnsi="Verdana"/>
                <w:b/>
                <w:bCs/>
                <w:color w:val="000000"/>
                <w:sz w:val="18"/>
                <w:szCs w:val="18"/>
                <w:lang w:eastAsia="nl-NL"/>
              </w:rPr>
            </w:pPr>
            <w:r w:rsidRPr="00C30392">
              <w:rPr>
                <w:rFonts w:ascii="Verdana" w:eastAsia="Times New Roman" w:hAnsi="Verdana"/>
                <w:b/>
                <w:bCs/>
                <w:color w:val="000000"/>
                <w:sz w:val="18"/>
                <w:szCs w:val="18"/>
                <w:lang w:eastAsia="nl-NL"/>
              </w:rPr>
              <w:t> </w:t>
            </w:r>
          </w:p>
        </w:tc>
        <w:tc>
          <w:tcPr>
            <w:tcW w:w="628"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527" w:type="pct"/>
          </w:tcPr>
          <w:p w:rsidR="001A6148" w:rsidRPr="00C30392" w:rsidRDefault="001A6148" w:rsidP="00E94E8A">
            <w:pPr>
              <w:spacing w:line="240" w:lineRule="auto"/>
              <w:jc w:val="right"/>
              <w:rPr>
                <w:rFonts w:ascii="Verdana" w:eastAsia="Times New Roman" w:hAnsi="Verdana"/>
                <w:b/>
                <w:bCs/>
                <w:color w:val="000000"/>
                <w:sz w:val="18"/>
                <w:szCs w:val="18"/>
                <w:lang w:eastAsia="nl-NL"/>
              </w:rPr>
            </w:pPr>
            <w:r w:rsidRPr="00C30392">
              <w:rPr>
                <w:rFonts w:ascii="Verdana" w:eastAsia="Times New Roman" w:hAnsi="Verdana"/>
                <w:b/>
                <w:bCs/>
                <w:color w:val="000000"/>
                <w:sz w:val="18"/>
                <w:szCs w:val="18"/>
                <w:lang w:eastAsia="nl-NL"/>
              </w:rPr>
              <w:t> </w:t>
            </w:r>
          </w:p>
        </w:tc>
        <w:tc>
          <w:tcPr>
            <w:tcW w:w="477" w:type="pct"/>
          </w:tcPr>
          <w:p w:rsidR="001A6148" w:rsidRPr="000B3CBA" w:rsidRDefault="001A6148" w:rsidP="00E94E8A">
            <w:pPr>
              <w:jc w:val="right"/>
              <w:rPr>
                <w:rFonts w:ascii="Verdana" w:hAnsi="Verdana"/>
                <w:color w:val="000000"/>
                <w:sz w:val="18"/>
                <w:szCs w:val="18"/>
              </w:rPr>
            </w:pPr>
          </w:p>
        </w:tc>
        <w:tc>
          <w:tcPr>
            <w:tcW w:w="477"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344"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344"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344"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341"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r>
      <w:tr w:rsidR="001A6148" w:rsidRPr="007B3DBF" w:rsidTr="00E94E8A">
        <w:tc>
          <w:tcPr>
            <w:tcW w:w="801" w:type="pct"/>
            <w:vAlign w:val="center"/>
          </w:tcPr>
          <w:p w:rsidR="001A6148" w:rsidRPr="00C30392" w:rsidRDefault="001A6148" w:rsidP="00E94E8A">
            <w:pPr>
              <w:spacing w:line="240" w:lineRule="auto"/>
              <w:rPr>
                <w:rFonts w:ascii="Verdana" w:eastAsia="Times New Roman" w:hAnsi="Verdana"/>
                <w:b/>
                <w:bCs/>
                <w:color w:val="000000"/>
                <w:sz w:val="18"/>
                <w:szCs w:val="18"/>
                <w:lang w:eastAsia="nl-NL"/>
              </w:rPr>
            </w:pPr>
            <w:r w:rsidRPr="00C30392">
              <w:rPr>
                <w:rFonts w:ascii="Verdana" w:eastAsia="Times New Roman" w:hAnsi="Verdana"/>
                <w:b/>
                <w:bCs/>
                <w:color w:val="000000"/>
                <w:sz w:val="18"/>
                <w:szCs w:val="18"/>
                <w:lang w:eastAsia="nl-NL"/>
              </w:rPr>
              <w:t>ONTVANGSTEN</w:t>
            </w:r>
          </w:p>
        </w:tc>
        <w:tc>
          <w:tcPr>
            <w:tcW w:w="717" w:type="pct"/>
          </w:tcPr>
          <w:p w:rsidR="001A6148" w:rsidRPr="00C30392" w:rsidRDefault="001A6148" w:rsidP="00E94E8A">
            <w:pPr>
              <w:jc w:val="right"/>
              <w:rPr>
                <w:rFonts w:ascii="Verdana" w:hAnsi="Verdana"/>
                <w:b/>
                <w:bCs/>
                <w:iCs/>
                <w:color w:val="000000"/>
                <w:sz w:val="18"/>
                <w:szCs w:val="18"/>
              </w:rPr>
            </w:pPr>
            <w:r w:rsidRPr="00C30392">
              <w:rPr>
                <w:rFonts w:ascii="Verdana" w:hAnsi="Verdana"/>
                <w:b/>
                <w:bCs/>
                <w:iCs/>
                <w:color w:val="000000"/>
                <w:sz w:val="18"/>
                <w:szCs w:val="18"/>
              </w:rPr>
              <w:t>69.282</w:t>
            </w:r>
          </w:p>
        </w:tc>
        <w:tc>
          <w:tcPr>
            <w:tcW w:w="628"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527" w:type="pct"/>
          </w:tcPr>
          <w:p w:rsidR="001A6148" w:rsidRPr="00C30392" w:rsidRDefault="001A6148" w:rsidP="00E94E8A">
            <w:pPr>
              <w:jc w:val="right"/>
              <w:rPr>
                <w:rFonts w:ascii="Verdana" w:hAnsi="Verdana"/>
                <w:b/>
                <w:bCs/>
                <w:iCs/>
                <w:color w:val="000000"/>
                <w:sz w:val="18"/>
                <w:szCs w:val="18"/>
              </w:rPr>
            </w:pPr>
            <w:r w:rsidRPr="00C30392">
              <w:rPr>
                <w:rFonts w:ascii="Verdana" w:hAnsi="Verdana"/>
                <w:b/>
                <w:bCs/>
                <w:iCs/>
                <w:color w:val="000000"/>
                <w:sz w:val="18"/>
                <w:szCs w:val="18"/>
              </w:rPr>
              <w:t>69.282</w:t>
            </w:r>
          </w:p>
        </w:tc>
        <w:tc>
          <w:tcPr>
            <w:tcW w:w="477"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1.600</w:t>
            </w:r>
          </w:p>
        </w:tc>
        <w:tc>
          <w:tcPr>
            <w:tcW w:w="477"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70.882</w:t>
            </w:r>
          </w:p>
        </w:tc>
        <w:tc>
          <w:tcPr>
            <w:tcW w:w="344"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0</w:t>
            </w:r>
          </w:p>
        </w:tc>
        <w:tc>
          <w:tcPr>
            <w:tcW w:w="344"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0</w:t>
            </w:r>
          </w:p>
        </w:tc>
        <w:tc>
          <w:tcPr>
            <w:tcW w:w="344"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0</w:t>
            </w:r>
          </w:p>
        </w:tc>
        <w:tc>
          <w:tcPr>
            <w:tcW w:w="341" w:type="pct"/>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0</w:t>
            </w:r>
          </w:p>
        </w:tc>
      </w:tr>
      <w:tr w:rsidR="001A6148" w:rsidRPr="007B3DBF" w:rsidTr="00E94E8A">
        <w:tc>
          <w:tcPr>
            <w:tcW w:w="801" w:type="pct"/>
            <w:vAlign w:val="center"/>
          </w:tcPr>
          <w:p w:rsidR="001A6148" w:rsidRPr="00C30392" w:rsidRDefault="001A6148" w:rsidP="00E94E8A">
            <w:pPr>
              <w:spacing w:line="240" w:lineRule="auto"/>
              <w:rPr>
                <w:rFonts w:ascii="Verdana" w:eastAsia="Times New Roman" w:hAnsi="Verdana"/>
                <w:color w:val="000000"/>
                <w:sz w:val="18"/>
                <w:szCs w:val="18"/>
                <w:lang w:eastAsia="nl-NL"/>
              </w:rPr>
            </w:pPr>
            <w:r w:rsidRPr="00C30392">
              <w:rPr>
                <w:rFonts w:ascii="Verdana" w:eastAsia="Times New Roman" w:hAnsi="Verdana"/>
                <w:color w:val="000000"/>
                <w:sz w:val="18"/>
                <w:szCs w:val="18"/>
                <w:lang w:eastAsia="nl-NL"/>
              </w:rPr>
              <w:t>Landinrichtingsrente</w:t>
            </w:r>
          </w:p>
        </w:tc>
        <w:tc>
          <w:tcPr>
            <w:tcW w:w="717" w:type="pct"/>
          </w:tcPr>
          <w:p w:rsidR="001A6148" w:rsidRPr="00C30392" w:rsidRDefault="001A6148" w:rsidP="00E94E8A">
            <w:pPr>
              <w:spacing w:line="240" w:lineRule="auto"/>
              <w:jc w:val="right"/>
              <w:rPr>
                <w:rFonts w:ascii="Verdana" w:eastAsia="Times New Roman" w:hAnsi="Verdana"/>
                <w:color w:val="000000"/>
                <w:sz w:val="18"/>
                <w:szCs w:val="18"/>
                <w:lang w:eastAsia="nl-NL"/>
              </w:rPr>
            </w:pPr>
            <w:r w:rsidRPr="00C30392">
              <w:rPr>
                <w:rFonts w:ascii="Verdana" w:eastAsia="Times New Roman" w:hAnsi="Verdana"/>
                <w:color w:val="000000"/>
                <w:sz w:val="18"/>
                <w:szCs w:val="18"/>
                <w:lang w:eastAsia="nl-NL"/>
              </w:rPr>
              <w:t>40.161</w:t>
            </w:r>
          </w:p>
        </w:tc>
        <w:tc>
          <w:tcPr>
            <w:tcW w:w="628"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527" w:type="pct"/>
          </w:tcPr>
          <w:p w:rsidR="001A6148" w:rsidRPr="00C30392" w:rsidRDefault="001A6148" w:rsidP="00E94E8A">
            <w:pPr>
              <w:spacing w:line="240" w:lineRule="auto"/>
              <w:jc w:val="right"/>
              <w:rPr>
                <w:rFonts w:ascii="Verdana" w:eastAsia="Times New Roman" w:hAnsi="Verdana"/>
                <w:color w:val="000000"/>
                <w:sz w:val="18"/>
                <w:szCs w:val="18"/>
                <w:lang w:eastAsia="nl-NL"/>
              </w:rPr>
            </w:pPr>
            <w:r w:rsidRPr="00C30392">
              <w:rPr>
                <w:rFonts w:ascii="Verdana" w:eastAsia="Times New Roman" w:hAnsi="Verdana"/>
                <w:color w:val="000000"/>
                <w:sz w:val="18"/>
                <w:szCs w:val="18"/>
                <w:lang w:eastAsia="nl-NL"/>
              </w:rPr>
              <w:t>40.161</w:t>
            </w:r>
          </w:p>
        </w:tc>
        <w:tc>
          <w:tcPr>
            <w:tcW w:w="477" w:type="pct"/>
          </w:tcPr>
          <w:p w:rsidR="001A6148" w:rsidRDefault="001A6148" w:rsidP="00E94E8A">
            <w:pPr>
              <w:jc w:val="right"/>
              <w:rPr>
                <w:rFonts w:ascii="Verdana" w:hAnsi="Verdana"/>
                <w:color w:val="000000"/>
                <w:sz w:val="18"/>
                <w:szCs w:val="18"/>
              </w:rPr>
            </w:pPr>
            <w:r>
              <w:rPr>
                <w:rFonts w:ascii="Verdana" w:hAnsi="Verdana"/>
                <w:color w:val="000000"/>
                <w:sz w:val="18"/>
                <w:szCs w:val="18"/>
              </w:rPr>
              <w:t xml:space="preserve"> </w:t>
            </w:r>
          </w:p>
        </w:tc>
        <w:tc>
          <w:tcPr>
            <w:tcW w:w="477" w:type="pct"/>
          </w:tcPr>
          <w:p w:rsidR="001A6148" w:rsidRDefault="001A6148" w:rsidP="00E94E8A">
            <w:pPr>
              <w:jc w:val="right"/>
              <w:rPr>
                <w:rFonts w:ascii="Verdana" w:hAnsi="Verdana"/>
                <w:color w:val="000000"/>
                <w:sz w:val="18"/>
                <w:szCs w:val="18"/>
              </w:rPr>
            </w:pPr>
            <w:r>
              <w:rPr>
                <w:rFonts w:ascii="Verdana" w:hAnsi="Verdana"/>
                <w:color w:val="000000"/>
                <w:sz w:val="18"/>
                <w:szCs w:val="18"/>
              </w:rPr>
              <w:t>40.161</w:t>
            </w:r>
          </w:p>
        </w:tc>
        <w:tc>
          <w:tcPr>
            <w:tcW w:w="344" w:type="pct"/>
          </w:tcPr>
          <w:p w:rsidR="001A6148" w:rsidRDefault="001A6148" w:rsidP="00E94E8A">
            <w:pPr>
              <w:jc w:val="right"/>
              <w:rPr>
                <w:rFonts w:ascii="Verdana" w:hAnsi="Verdana"/>
                <w:color w:val="000000"/>
                <w:sz w:val="18"/>
                <w:szCs w:val="18"/>
              </w:rPr>
            </w:pPr>
            <w:r>
              <w:rPr>
                <w:rFonts w:ascii="Verdana" w:hAnsi="Verdana"/>
                <w:color w:val="000000"/>
                <w:sz w:val="18"/>
                <w:szCs w:val="18"/>
              </w:rPr>
              <w:t xml:space="preserve"> </w:t>
            </w:r>
          </w:p>
        </w:tc>
        <w:tc>
          <w:tcPr>
            <w:tcW w:w="344" w:type="pct"/>
          </w:tcPr>
          <w:p w:rsidR="001A6148" w:rsidRDefault="001A6148" w:rsidP="00E94E8A">
            <w:pPr>
              <w:jc w:val="right"/>
              <w:rPr>
                <w:rFonts w:ascii="Verdana" w:hAnsi="Verdana"/>
                <w:color w:val="000000"/>
                <w:sz w:val="18"/>
                <w:szCs w:val="18"/>
              </w:rPr>
            </w:pPr>
            <w:r>
              <w:rPr>
                <w:rFonts w:ascii="Verdana" w:hAnsi="Verdana"/>
                <w:color w:val="000000"/>
                <w:sz w:val="18"/>
                <w:szCs w:val="18"/>
              </w:rPr>
              <w:t xml:space="preserve"> </w:t>
            </w:r>
          </w:p>
        </w:tc>
        <w:tc>
          <w:tcPr>
            <w:tcW w:w="344" w:type="pct"/>
          </w:tcPr>
          <w:p w:rsidR="001A6148" w:rsidRDefault="001A6148" w:rsidP="00E94E8A">
            <w:pPr>
              <w:jc w:val="right"/>
              <w:rPr>
                <w:rFonts w:ascii="Verdana" w:hAnsi="Verdana"/>
                <w:color w:val="000000"/>
                <w:sz w:val="18"/>
                <w:szCs w:val="18"/>
              </w:rPr>
            </w:pPr>
            <w:r>
              <w:rPr>
                <w:rFonts w:ascii="Verdana" w:hAnsi="Verdana"/>
                <w:color w:val="000000"/>
                <w:sz w:val="18"/>
                <w:szCs w:val="18"/>
              </w:rPr>
              <w:t xml:space="preserve"> </w:t>
            </w:r>
          </w:p>
        </w:tc>
        <w:tc>
          <w:tcPr>
            <w:tcW w:w="341" w:type="pct"/>
          </w:tcPr>
          <w:p w:rsidR="001A6148" w:rsidRDefault="001A6148" w:rsidP="00E94E8A">
            <w:pPr>
              <w:jc w:val="right"/>
              <w:rPr>
                <w:rFonts w:ascii="Verdana" w:hAnsi="Verdana"/>
                <w:color w:val="000000"/>
                <w:sz w:val="18"/>
                <w:szCs w:val="18"/>
              </w:rPr>
            </w:pPr>
            <w:r>
              <w:rPr>
                <w:rFonts w:ascii="Verdana" w:hAnsi="Verdana"/>
                <w:color w:val="000000"/>
                <w:sz w:val="18"/>
                <w:szCs w:val="18"/>
              </w:rPr>
              <w:t xml:space="preserve"> </w:t>
            </w:r>
          </w:p>
        </w:tc>
      </w:tr>
      <w:tr w:rsidR="001A6148" w:rsidRPr="007B3DBF" w:rsidTr="00E94E8A">
        <w:tc>
          <w:tcPr>
            <w:tcW w:w="801" w:type="pct"/>
            <w:vAlign w:val="center"/>
          </w:tcPr>
          <w:p w:rsidR="001A6148" w:rsidRPr="00C30392" w:rsidRDefault="001A6148" w:rsidP="00E94E8A">
            <w:pPr>
              <w:spacing w:line="240" w:lineRule="auto"/>
              <w:rPr>
                <w:rFonts w:ascii="Verdana" w:eastAsia="Times New Roman" w:hAnsi="Verdana"/>
                <w:color w:val="000000"/>
                <w:sz w:val="18"/>
                <w:szCs w:val="18"/>
                <w:lang w:eastAsia="nl-NL"/>
              </w:rPr>
            </w:pPr>
            <w:r w:rsidRPr="00C30392">
              <w:rPr>
                <w:rFonts w:ascii="Verdana" w:eastAsia="Times New Roman" w:hAnsi="Verdana"/>
                <w:color w:val="000000"/>
                <w:sz w:val="18"/>
                <w:szCs w:val="18"/>
                <w:lang w:eastAsia="nl-NL"/>
              </w:rPr>
              <w:t>Verkoop gronden</w:t>
            </w:r>
          </w:p>
        </w:tc>
        <w:tc>
          <w:tcPr>
            <w:tcW w:w="717" w:type="pct"/>
          </w:tcPr>
          <w:p w:rsidR="001A6148" w:rsidRPr="00C30392" w:rsidRDefault="001A6148" w:rsidP="00E94E8A">
            <w:pPr>
              <w:spacing w:line="240" w:lineRule="auto"/>
              <w:jc w:val="right"/>
              <w:rPr>
                <w:rFonts w:ascii="Verdana" w:eastAsia="Times New Roman" w:hAnsi="Verdana"/>
                <w:color w:val="000000"/>
                <w:sz w:val="18"/>
                <w:szCs w:val="18"/>
                <w:lang w:eastAsia="nl-NL"/>
              </w:rPr>
            </w:pPr>
            <w:r w:rsidRPr="00C30392">
              <w:rPr>
                <w:rFonts w:ascii="Verdana" w:eastAsia="Times New Roman" w:hAnsi="Verdana"/>
                <w:color w:val="000000"/>
                <w:sz w:val="18"/>
                <w:szCs w:val="18"/>
                <w:lang w:eastAsia="nl-NL"/>
              </w:rPr>
              <w:t>25.000</w:t>
            </w:r>
          </w:p>
        </w:tc>
        <w:tc>
          <w:tcPr>
            <w:tcW w:w="628"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527" w:type="pct"/>
          </w:tcPr>
          <w:p w:rsidR="001A6148" w:rsidRPr="00C30392" w:rsidRDefault="001A6148" w:rsidP="00E94E8A">
            <w:pPr>
              <w:spacing w:line="240" w:lineRule="auto"/>
              <w:jc w:val="right"/>
              <w:rPr>
                <w:rFonts w:ascii="Verdana" w:eastAsia="Times New Roman" w:hAnsi="Verdana"/>
                <w:color w:val="000000"/>
                <w:sz w:val="18"/>
                <w:szCs w:val="18"/>
                <w:lang w:eastAsia="nl-NL"/>
              </w:rPr>
            </w:pPr>
            <w:r w:rsidRPr="00C30392">
              <w:rPr>
                <w:rFonts w:ascii="Verdana" w:eastAsia="Times New Roman" w:hAnsi="Verdana"/>
                <w:color w:val="000000"/>
                <w:sz w:val="18"/>
                <w:szCs w:val="18"/>
                <w:lang w:eastAsia="nl-NL"/>
              </w:rPr>
              <w:t>25.000</w:t>
            </w:r>
          </w:p>
        </w:tc>
        <w:tc>
          <w:tcPr>
            <w:tcW w:w="477" w:type="pct"/>
          </w:tcPr>
          <w:p w:rsidR="001A6148" w:rsidRDefault="001A6148" w:rsidP="00E94E8A">
            <w:pPr>
              <w:jc w:val="right"/>
              <w:rPr>
                <w:rFonts w:ascii="Verdana" w:hAnsi="Verdana"/>
                <w:color w:val="000000"/>
                <w:sz w:val="18"/>
                <w:szCs w:val="18"/>
              </w:rPr>
            </w:pPr>
            <w:r>
              <w:rPr>
                <w:rFonts w:ascii="Verdana" w:hAnsi="Verdana"/>
                <w:color w:val="000000"/>
                <w:sz w:val="18"/>
                <w:szCs w:val="18"/>
              </w:rPr>
              <w:t xml:space="preserve"> </w:t>
            </w:r>
          </w:p>
        </w:tc>
        <w:tc>
          <w:tcPr>
            <w:tcW w:w="477" w:type="pct"/>
          </w:tcPr>
          <w:p w:rsidR="001A6148" w:rsidRDefault="001A6148" w:rsidP="00E94E8A">
            <w:pPr>
              <w:jc w:val="right"/>
              <w:rPr>
                <w:rFonts w:ascii="Verdana" w:hAnsi="Verdana"/>
                <w:color w:val="000000"/>
                <w:sz w:val="18"/>
                <w:szCs w:val="18"/>
              </w:rPr>
            </w:pPr>
            <w:r>
              <w:rPr>
                <w:rFonts w:ascii="Verdana" w:hAnsi="Verdana"/>
                <w:color w:val="000000"/>
                <w:sz w:val="18"/>
                <w:szCs w:val="18"/>
              </w:rPr>
              <w:t>25.000</w:t>
            </w:r>
          </w:p>
        </w:tc>
        <w:tc>
          <w:tcPr>
            <w:tcW w:w="344" w:type="pct"/>
          </w:tcPr>
          <w:p w:rsidR="001A6148" w:rsidRDefault="001A6148" w:rsidP="00E94E8A">
            <w:pPr>
              <w:jc w:val="right"/>
              <w:rPr>
                <w:rFonts w:ascii="Verdana" w:hAnsi="Verdana"/>
                <w:color w:val="000000"/>
                <w:sz w:val="18"/>
                <w:szCs w:val="18"/>
              </w:rPr>
            </w:pPr>
            <w:r>
              <w:rPr>
                <w:rFonts w:ascii="Verdana" w:hAnsi="Verdana"/>
                <w:color w:val="000000"/>
                <w:sz w:val="18"/>
                <w:szCs w:val="18"/>
              </w:rPr>
              <w:t xml:space="preserve"> </w:t>
            </w:r>
          </w:p>
        </w:tc>
        <w:tc>
          <w:tcPr>
            <w:tcW w:w="344" w:type="pct"/>
          </w:tcPr>
          <w:p w:rsidR="001A6148" w:rsidRDefault="001A6148" w:rsidP="00E94E8A">
            <w:pPr>
              <w:jc w:val="right"/>
              <w:rPr>
                <w:rFonts w:ascii="Verdana" w:hAnsi="Verdana"/>
                <w:color w:val="000000"/>
                <w:sz w:val="18"/>
                <w:szCs w:val="18"/>
              </w:rPr>
            </w:pPr>
            <w:r>
              <w:rPr>
                <w:rFonts w:ascii="Verdana" w:hAnsi="Verdana"/>
                <w:color w:val="000000"/>
                <w:sz w:val="18"/>
                <w:szCs w:val="18"/>
              </w:rPr>
              <w:t xml:space="preserve"> </w:t>
            </w:r>
          </w:p>
        </w:tc>
        <w:tc>
          <w:tcPr>
            <w:tcW w:w="344" w:type="pct"/>
          </w:tcPr>
          <w:p w:rsidR="001A6148" w:rsidRDefault="001A6148" w:rsidP="00E94E8A">
            <w:pPr>
              <w:jc w:val="right"/>
              <w:rPr>
                <w:rFonts w:ascii="Verdana" w:hAnsi="Verdana"/>
                <w:color w:val="000000"/>
                <w:sz w:val="18"/>
                <w:szCs w:val="18"/>
              </w:rPr>
            </w:pPr>
            <w:r>
              <w:rPr>
                <w:rFonts w:ascii="Verdana" w:hAnsi="Verdana"/>
                <w:color w:val="000000"/>
                <w:sz w:val="18"/>
                <w:szCs w:val="18"/>
              </w:rPr>
              <w:t xml:space="preserve"> </w:t>
            </w:r>
          </w:p>
        </w:tc>
        <w:tc>
          <w:tcPr>
            <w:tcW w:w="341" w:type="pct"/>
          </w:tcPr>
          <w:p w:rsidR="001A6148" w:rsidRDefault="001A6148" w:rsidP="00E94E8A">
            <w:pPr>
              <w:jc w:val="right"/>
              <w:rPr>
                <w:rFonts w:ascii="Verdana" w:hAnsi="Verdana"/>
                <w:color w:val="000000"/>
                <w:sz w:val="18"/>
                <w:szCs w:val="18"/>
              </w:rPr>
            </w:pPr>
            <w:r>
              <w:rPr>
                <w:rFonts w:ascii="Verdana" w:hAnsi="Verdana"/>
                <w:color w:val="000000"/>
                <w:sz w:val="18"/>
                <w:szCs w:val="18"/>
              </w:rPr>
              <w:t xml:space="preserve"> </w:t>
            </w:r>
          </w:p>
        </w:tc>
      </w:tr>
      <w:tr w:rsidR="001A6148" w:rsidRPr="007B3DBF" w:rsidTr="00E94E8A">
        <w:tc>
          <w:tcPr>
            <w:tcW w:w="801" w:type="pct"/>
            <w:vAlign w:val="center"/>
          </w:tcPr>
          <w:p w:rsidR="001A6148" w:rsidRPr="00C30392" w:rsidRDefault="001A6148" w:rsidP="00E94E8A">
            <w:pPr>
              <w:spacing w:line="240" w:lineRule="auto"/>
              <w:rPr>
                <w:rFonts w:ascii="Verdana" w:eastAsia="Times New Roman" w:hAnsi="Verdana"/>
                <w:color w:val="000000"/>
                <w:sz w:val="18"/>
                <w:szCs w:val="18"/>
                <w:lang w:eastAsia="nl-NL"/>
              </w:rPr>
            </w:pPr>
            <w:r w:rsidRPr="00C30392">
              <w:rPr>
                <w:rFonts w:ascii="Verdana" w:eastAsia="Times New Roman" w:hAnsi="Verdana"/>
                <w:color w:val="000000"/>
                <w:sz w:val="18"/>
                <w:szCs w:val="18"/>
                <w:lang w:eastAsia="nl-NL"/>
              </w:rPr>
              <w:t>Overige</w:t>
            </w:r>
          </w:p>
        </w:tc>
        <w:tc>
          <w:tcPr>
            <w:tcW w:w="717" w:type="pct"/>
          </w:tcPr>
          <w:p w:rsidR="001A6148" w:rsidRPr="00C30392" w:rsidRDefault="001A6148" w:rsidP="00E94E8A">
            <w:pPr>
              <w:jc w:val="right"/>
              <w:rPr>
                <w:rFonts w:ascii="Verdana" w:hAnsi="Verdana"/>
                <w:color w:val="000000"/>
                <w:sz w:val="18"/>
                <w:szCs w:val="18"/>
              </w:rPr>
            </w:pPr>
            <w:r w:rsidRPr="00C30392">
              <w:rPr>
                <w:rFonts w:ascii="Verdana" w:hAnsi="Verdana"/>
                <w:color w:val="000000"/>
                <w:sz w:val="18"/>
                <w:szCs w:val="18"/>
              </w:rPr>
              <w:t>4.121</w:t>
            </w:r>
          </w:p>
        </w:tc>
        <w:tc>
          <w:tcPr>
            <w:tcW w:w="628"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527" w:type="pct"/>
          </w:tcPr>
          <w:p w:rsidR="001A6148" w:rsidRPr="00C30392" w:rsidRDefault="001A6148" w:rsidP="00E94E8A">
            <w:pPr>
              <w:jc w:val="right"/>
              <w:rPr>
                <w:rFonts w:ascii="Verdana" w:hAnsi="Verdana"/>
                <w:color w:val="000000"/>
                <w:sz w:val="18"/>
                <w:szCs w:val="18"/>
              </w:rPr>
            </w:pPr>
            <w:r w:rsidRPr="00C30392">
              <w:rPr>
                <w:rFonts w:ascii="Verdana" w:hAnsi="Verdana"/>
                <w:color w:val="000000"/>
                <w:sz w:val="18"/>
                <w:szCs w:val="18"/>
              </w:rPr>
              <w:t>4.121</w:t>
            </w:r>
          </w:p>
        </w:tc>
        <w:tc>
          <w:tcPr>
            <w:tcW w:w="477" w:type="pct"/>
          </w:tcPr>
          <w:p w:rsidR="001A6148" w:rsidRPr="000B3CBA" w:rsidRDefault="001A6148" w:rsidP="00E94E8A">
            <w:pPr>
              <w:jc w:val="right"/>
              <w:rPr>
                <w:rFonts w:ascii="Verdana" w:hAnsi="Verdana"/>
                <w:color w:val="000000"/>
                <w:sz w:val="18"/>
                <w:szCs w:val="18"/>
              </w:rPr>
            </w:pPr>
            <w:r>
              <w:rPr>
                <w:rFonts w:ascii="Verdana" w:hAnsi="Verdana"/>
                <w:color w:val="000000"/>
                <w:sz w:val="18"/>
                <w:szCs w:val="18"/>
              </w:rPr>
              <w:t>1.600</w:t>
            </w:r>
          </w:p>
        </w:tc>
        <w:tc>
          <w:tcPr>
            <w:tcW w:w="477"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5.721</w:t>
            </w:r>
          </w:p>
        </w:tc>
        <w:tc>
          <w:tcPr>
            <w:tcW w:w="344"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 xml:space="preserve"> </w:t>
            </w:r>
          </w:p>
        </w:tc>
        <w:tc>
          <w:tcPr>
            <w:tcW w:w="344"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 xml:space="preserve"> </w:t>
            </w:r>
          </w:p>
        </w:tc>
        <w:tc>
          <w:tcPr>
            <w:tcW w:w="344"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 xml:space="preserve"> </w:t>
            </w:r>
          </w:p>
        </w:tc>
        <w:tc>
          <w:tcPr>
            <w:tcW w:w="341"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 xml:space="preserve"> </w:t>
            </w:r>
          </w:p>
        </w:tc>
      </w:tr>
    </w:tbl>
    <w:p w:rsidR="001A6148" w:rsidRDefault="001A6148" w:rsidP="001A6148">
      <w:pPr>
        <w:rPr>
          <w:rFonts w:ascii="Verdana" w:hAnsi="Verdana"/>
          <w:sz w:val="18"/>
          <w:szCs w:val="18"/>
          <w:lang w:val="nl-NL"/>
        </w:rPr>
      </w:pPr>
    </w:p>
    <w:p w:rsidR="001A6148" w:rsidRPr="00855DF3" w:rsidRDefault="001A6148" w:rsidP="001A6148">
      <w:pPr>
        <w:rPr>
          <w:rFonts w:ascii="Verdana" w:hAnsi="Verdana"/>
          <w:b/>
          <w:sz w:val="18"/>
          <w:szCs w:val="18"/>
        </w:rPr>
      </w:pPr>
      <w:r>
        <w:rPr>
          <w:rFonts w:ascii="Verdana" w:hAnsi="Verdana"/>
          <w:b/>
          <w:sz w:val="18"/>
          <w:szCs w:val="18"/>
        </w:rPr>
        <w:t>Toelichting op de verplichtingen en</w:t>
      </w:r>
      <w:r w:rsidRPr="00855DF3">
        <w:rPr>
          <w:rFonts w:ascii="Verdana" w:hAnsi="Verdana"/>
          <w:b/>
          <w:sz w:val="18"/>
          <w:szCs w:val="18"/>
        </w:rPr>
        <w:t xml:space="preserve"> de uitgaven</w:t>
      </w:r>
    </w:p>
    <w:p w:rsidR="001A6148" w:rsidRPr="00F32362" w:rsidRDefault="001A6148" w:rsidP="001A6148">
      <w:pPr>
        <w:rPr>
          <w:rFonts w:ascii="Verdana" w:hAnsi="Verdana"/>
          <w:sz w:val="18"/>
          <w:szCs w:val="18"/>
        </w:rPr>
      </w:pPr>
    </w:p>
    <w:p w:rsidR="001A6148" w:rsidRPr="00131417" w:rsidRDefault="001A6148" w:rsidP="001A6148">
      <w:pPr>
        <w:rPr>
          <w:rFonts w:ascii="Verdana" w:hAnsi="Verdana"/>
          <w:b/>
          <w:i/>
          <w:sz w:val="18"/>
          <w:szCs w:val="18"/>
          <w:lang w:val="nl-NL"/>
        </w:rPr>
      </w:pPr>
      <w:r w:rsidRPr="00131417">
        <w:rPr>
          <w:rFonts w:ascii="Verdana" w:hAnsi="Verdana"/>
          <w:b/>
          <w:i/>
          <w:sz w:val="18"/>
          <w:szCs w:val="18"/>
          <w:lang w:val="nl-NL"/>
        </w:rPr>
        <w:t>Leningen</w:t>
      </w:r>
    </w:p>
    <w:p w:rsidR="001A6148" w:rsidRDefault="001A6148" w:rsidP="001A6148">
      <w:pPr>
        <w:rPr>
          <w:rFonts w:ascii="Verdana" w:hAnsi="Verdana"/>
          <w:sz w:val="18"/>
          <w:szCs w:val="18"/>
          <w:lang w:val="nl-NL"/>
        </w:rPr>
      </w:pPr>
      <w:r w:rsidRPr="00887FD8">
        <w:rPr>
          <w:rFonts w:ascii="Verdana" w:hAnsi="Verdana"/>
          <w:sz w:val="18"/>
          <w:szCs w:val="18"/>
          <w:lang w:val="nl-NL"/>
        </w:rPr>
        <w:t xml:space="preserve">De raming van het onderdeel </w:t>
      </w:r>
      <w:r>
        <w:rPr>
          <w:rFonts w:ascii="Verdana" w:hAnsi="Verdana"/>
          <w:sz w:val="18"/>
          <w:szCs w:val="18"/>
          <w:lang w:val="nl-NL"/>
        </w:rPr>
        <w:t>“</w:t>
      </w:r>
      <w:r w:rsidRPr="00887FD8">
        <w:rPr>
          <w:rFonts w:ascii="Verdana" w:hAnsi="Verdana"/>
          <w:sz w:val="18"/>
          <w:szCs w:val="18"/>
          <w:lang w:val="nl-NL"/>
        </w:rPr>
        <w:t>leningen</w:t>
      </w:r>
      <w:r>
        <w:rPr>
          <w:rFonts w:ascii="Verdana" w:hAnsi="Verdana"/>
          <w:sz w:val="18"/>
          <w:szCs w:val="18"/>
          <w:lang w:val="nl-NL"/>
        </w:rPr>
        <w:t>”</w:t>
      </w:r>
      <w:r w:rsidRPr="00887FD8">
        <w:rPr>
          <w:rFonts w:ascii="Verdana" w:hAnsi="Verdana"/>
          <w:sz w:val="18"/>
          <w:szCs w:val="18"/>
          <w:lang w:val="nl-NL"/>
        </w:rPr>
        <w:t xml:space="preserve"> wordt verlaagd met € 2 mln</w:t>
      </w:r>
      <w:r>
        <w:rPr>
          <w:rFonts w:ascii="Verdana" w:hAnsi="Verdana"/>
          <w:sz w:val="18"/>
          <w:szCs w:val="18"/>
          <w:lang w:val="nl-NL"/>
        </w:rPr>
        <w:t>. Door de lage rentestand hoeft voor lopende leningen die voor een nieuwe rentevaste periode worden overgesloten, minder rente betaald te worden.</w:t>
      </w:r>
    </w:p>
    <w:p w:rsidR="001A6148" w:rsidRDefault="001A6148" w:rsidP="001A6148">
      <w:pPr>
        <w:rPr>
          <w:rFonts w:ascii="Verdana" w:hAnsi="Verdana"/>
          <w:sz w:val="18"/>
          <w:szCs w:val="18"/>
          <w:lang w:val="nl-NL"/>
        </w:rPr>
      </w:pPr>
    </w:p>
    <w:p w:rsidR="001A6148" w:rsidRPr="009A4F94" w:rsidRDefault="001A6148" w:rsidP="001A6148">
      <w:pPr>
        <w:rPr>
          <w:rFonts w:ascii="Verdana" w:hAnsi="Verdana"/>
          <w:b/>
          <w:i/>
          <w:sz w:val="18"/>
          <w:szCs w:val="18"/>
          <w:lang w:val="nl-NL"/>
        </w:rPr>
      </w:pPr>
      <w:r w:rsidRPr="009A4F94">
        <w:rPr>
          <w:rFonts w:ascii="Verdana" w:hAnsi="Verdana"/>
          <w:b/>
          <w:i/>
          <w:sz w:val="18"/>
          <w:szCs w:val="18"/>
          <w:lang w:val="nl-NL"/>
        </w:rPr>
        <w:t>Opdrachten</w:t>
      </w:r>
    </w:p>
    <w:p w:rsidR="001A6148" w:rsidRPr="00887FD8" w:rsidRDefault="001A6148" w:rsidP="001A6148">
      <w:pPr>
        <w:rPr>
          <w:rFonts w:ascii="Verdana" w:hAnsi="Verdana"/>
          <w:sz w:val="18"/>
          <w:szCs w:val="18"/>
          <w:lang w:val="nl-NL"/>
        </w:rPr>
      </w:pPr>
      <w:r>
        <w:rPr>
          <w:rFonts w:ascii="Verdana" w:hAnsi="Verdana"/>
          <w:sz w:val="18"/>
          <w:szCs w:val="18"/>
          <w:lang w:val="nl-NL"/>
        </w:rPr>
        <w:lastRenderedPageBreak/>
        <w:t>Het betreft hier een interne herschikking binnen het opdrachtenbudget van Agro en Natuur, overheveling van opdrachtenbudget naar andere departementen en een overheveling naar het Provinciefonds voor de inzet van het Agrarisch Natuur- en landschapsbeheer (</w:t>
      </w:r>
      <w:proofErr w:type="spellStart"/>
      <w:r>
        <w:rPr>
          <w:rFonts w:ascii="Verdana" w:hAnsi="Verdana"/>
          <w:sz w:val="18"/>
          <w:szCs w:val="18"/>
          <w:lang w:val="nl-NL"/>
        </w:rPr>
        <w:t>ANLb</w:t>
      </w:r>
      <w:proofErr w:type="spellEnd"/>
      <w:r>
        <w:rPr>
          <w:rFonts w:ascii="Verdana" w:hAnsi="Verdana"/>
          <w:sz w:val="18"/>
          <w:szCs w:val="18"/>
          <w:lang w:val="nl-NL"/>
        </w:rPr>
        <w:t>).</w:t>
      </w:r>
    </w:p>
    <w:p w:rsidR="001A6148" w:rsidRPr="00887FD8" w:rsidRDefault="001A6148" w:rsidP="001A6148">
      <w:pPr>
        <w:rPr>
          <w:rFonts w:ascii="Verdana" w:hAnsi="Verdana"/>
          <w:sz w:val="18"/>
          <w:szCs w:val="18"/>
          <w:lang w:val="nl-NL"/>
        </w:rPr>
      </w:pPr>
    </w:p>
    <w:p w:rsidR="001A6148" w:rsidRPr="00131417" w:rsidRDefault="001A6148" w:rsidP="001A6148">
      <w:pPr>
        <w:rPr>
          <w:rFonts w:ascii="Verdana" w:hAnsi="Verdana"/>
          <w:b/>
          <w:i/>
          <w:sz w:val="18"/>
          <w:szCs w:val="18"/>
          <w:lang w:val="nl-NL"/>
        </w:rPr>
      </w:pPr>
      <w:r w:rsidRPr="00131417">
        <w:rPr>
          <w:rFonts w:ascii="Verdana" w:hAnsi="Verdana"/>
          <w:b/>
          <w:i/>
          <w:sz w:val="18"/>
          <w:szCs w:val="18"/>
          <w:lang w:val="nl-NL"/>
        </w:rPr>
        <w:t>Bijdragen aan medeoverheden</w:t>
      </w:r>
    </w:p>
    <w:p w:rsidR="001A6148" w:rsidRDefault="001A6148" w:rsidP="001A6148">
      <w:pPr>
        <w:rPr>
          <w:rFonts w:ascii="Verdana" w:hAnsi="Verdana"/>
          <w:sz w:val="18"/>
          <w:szCs w:val="18"/>
          <w:lang w:val="nl-NL"/>
        </w:rPr>
      </w:pPr>
      <w:r>
        <w:rPr>
          <w:rFonts w:ascii="Verdana" w:hAnsi="Verdana"/>
          <w:sz w:val="18"/>
          <w:szCs w:val="18"/>
          <w:lang w:val="nl-NL"/>
        </w:rPr>
        <w:t>Het gereserveerde budget voor tegenvallers op het Westerscheldeproject (waaronder de Hedwigespolder) zal niet in 2017 benodigd zijn.</w:t>
      </w:r>
      <w:r w:rsidRPr="00E05BFF">
        <w:rPr>
          <w:rFonts w:ascii="Verdana" w:hAnsi="Verdana"/>
          <w:sz w:val="18"/>
          <w:szCs w:val="18"/>
          <w:lang w:val="nl-NL"/>
        </w:rPr>
        <w:t xml:space="preserve"> </w:t>
      </w:r>
      <w:r>
        <w:rPr>
          <w:rFonts w:ascii="Verdana" w:hAnsi="Verdana"/>
          <w:sz w:val="18"/>
          <w:szCs w:val="18"/>
          <w:lang w:val="nl-NL"/>
        </w:rPr>
        <w:t>Dit budget wordt ingezet voor de decentralisatie van het uitvoeringsbudget Agrarisch Natuur en Landschapsbeheer (</w:t>
      </w:r>
      <w:proofErr w:type="spellStart"/>
      <w:r>
        <w:rPr>
          <w:rFonts w:ascii="Verdana" w:hAnsi="Verdana"/>
          <w:sz w:val="18"/>
          <w:szCs w:val="18"/>
          <w:lang w:val="nl-NL"/>
        </w:rPr>
        <w:t>ANLb</w:t>
      </w:r>
      <w:proofErr w:type="spellEnd"/>
      <w:r>
        <w:rPr>
          <w:rFonts w:ascii="Verdana" w:hAnsi="Verdana"/>
          <w:sz w:val="18"/>
          <w:szCs w:val="18"/>
          <w:lang w:val="nl-NL"/>
        </w:rPr>
        <w:t>) en voor de regeling kleine natuurbeheerders.</w:t>
      </w:r>
    </w:p>
    <w:p w:rsidR="001A6148" w:rsidRPr="00887FD8" w:rsidRDefault="001A6148" w:rsidP="001A6148">
      <w:pPr>
        <w:rPr>
          <w:rFonts w:ascii="Verdana" w:hAnsi="Verdana"/>
          <w:sz w:val="18"/>
          <w:szCs w:val="18"/>
          <w:lang w:val="nl-NL"/>
        </w:rPr>
      </w:pPr>
    </w:p>
    <w:p w:rsidR="001A6148" w:rsidRPr="00131417" w:rsidRDefault="001A6148" w:rsidP="001A6148">
      <w:pPr>
        <w:rPr>
          <w:rFonts w:ascii="Verdana" w:hAnsi="Verdana"/>
          <w:b/>
          <w:i/>
          <w:sz w:val="18"/>
          <w:szCs w:val="18"/>
          <w:lang w:val="nl-NL"/>
        </w:rPr>
      </w:pPr>
      <w:r w:rsidRPr="00131417">
        <w:rPr>
          <w:rFonts w:ascii="Verdana" w:hAnsi="Verdana"/>
          <w:b/>
          <w:i/>
          <w:sz w:val="18"/>
          <w:szCs w:val="18"/>
          <w:lang w:val="nl-NL"/>
        </w:rPr>
        <w:t>Bijdrage aan agentschappen</w:t>
      </w:r>
    </w:p>
    <w:p w:rsidR="001A6148" w:rsidRPr="00887FD8" w:rsidRDefault="001A6148" w:rsidP="001A6148">
      <w:pPr>
        <w:rPr>
          <w:rFonts w:ascii="Verdana" w:hAnsi="Verdana"/>
          <w:sz w:val="18"/>
          <w:szCs w:val="18"/>
          <w:lang w:val="nl-NL"/>
        </w:rPr>
      </w:pPr>
      <w:r>
        <w:rPr>
          <w:rFonts w:ascii="Verdana" w:hAnsi="Verdana"/>
          <w:sz w:val="18"/>
          <w:szCs w:val="18"/>
          <w:lang w:val="nl-NL"/>
        </w:rPr>
        <w:t>De verlaging van de bijdrage aan de Rijksdienst voor Ondernemend Nederland heeft met name betrekking op de budgetoverheveling naar de Provincies voor de uitvoering van het Agrarisch Natuur- en landschapsbeheer en het Subsidiestelsel Natuur en Landschap.</w:t>
      </w:r>
    </w:p>
    <w:p w:rsidR="001A6148" w:rsidRPr="00F32362" w:rsidRDefault="001A6148" w:rsidP="001A6148">
      <w:pPr>
        <w:rPr>
          <w:rFonts w:ascii="Verdana" w:hAnsi="Verdana"/>
          <w:sz w:val="18"/>
          <w:szCs w:val="18"/>
        </w:rPr>
      </w:pPr>
    </w:p>
    <w:p w:rsidR="001A6148" w:rsidRPr="00855DF3" w:rsidRDefault="001A6148" w:rsidP="001A6148">
      <w:pPr>
        <w:rPr>
          <w:rFonts w:ascii="Verdana" w:hAnsi="Verdana"/>
          <w:b/>
          <w:sz w:val="18"/>
          <w:szCs w:val="18"/>
        </w:rPr>
      </w:pPr>
      <w:r w:rsidRPr="00855DF3">
        <w:rPr>
          <w:rFonts w:ascii="Verdana" w:hAnsi="Verdana"/>
          <w:b/>
          <w:sz w:val="18"/>
          <w:szCs w:val="18"/>
        </w:rPr>
        <w:t>Toelichting op de ontvangsten</w:t>
      </w:r>
    </w:p>
    <w:p w:rsidR="001A6148" w:rsidRPr="00CE1115" w:rsidRDefault="001A6148" w:rsidP="001A6148">
      <w:pPr>
        <w:rPr>
          <w:rFonts w:ascii="Verdana" w:hAnsi="Verdana"/>
          <w:sz w:val="18"/>
          <w:szCs w:val="18"/>
          <w:lang w:val="nl-NL"/>
        </w:rPr>
      </w:pPr>
      <w:r>
        <w:rPr>
          <w:rFonts w:ascii="Verdana" w:hAnsi="Verdana"/>
          <w:sz w:val="18"/>
          <w:szCs w:val="18"/>
          <w:lang w:val="nl-NL"/>
        </w:rPr>
        <w:t xml:space="preserve">De hogere “overige ontvangsten” zijn het gevolg van de afrekening van de opdracht van 2016 aan RVO.nl, omdat door vertraging in de uitvoering niet de volledige bijdrage is benut. </w:t>
      </w:r>
    </w:p>
    <w:p w:rsidR="001A6148" w:rsidRPr="00CE1115" w:rsidRDefault="001A6148" w:rsidP="001A6148">
      <w:pPr>
        <w:rPr>
          <w:rFonts w:ascii="Verdana" w:hAnsi="Verdana"/>
          <w:sz w:val="18"/>
          <w:szCs w:val="18"/>
          <w:lang w:val="nl-NL"/>
        </w:rPr>
      </w:pPr>
    </w:p>
    <w:p w:rsidR="001A6148" w:rsidRPr="006242C5" w:rsidRDefault="001A6148" w:rsidP="001A6148">
      <w:pPr>
        <w:spacing w:line="240" w:lineRule="auto"/>
        <w:rPr>
          <w:rFonts w:ascii="Verdana" w:eastAsia="Times New Roman" w:hAnsi="Verdana" w:cs="Times New Roman"/>
          <w:b/>
          <w:sz w:val="18"/>
          <w:szCs w:val="18"/>
          <w:lang w:val="nl-NL" w:eastAsia="nl-NL"/>
        </w:rPr>
      </w:pPr>
    </w:p>
    <w:p w:rsidR="001A6148" w:rsidRPr="006242C5" w:rsidRDefault="001A6148" w:rsidP="001A6148">
      <w:pPr>
        <w:rPr>
          <w:rFonts w:ascii="Verdana" w:eastAsia="Times New Roman" w:hAnsi="Verdana" w:cs="Times New Roman"/>
          <w:sz w:val="18"/>
          <w:szCs w:val="18"/>
          <w:lang w:val="nl-NL"/>
        </w:rPr>
      </w:pPr>
    </w:p>
    <w:p w:rsidR="001A6148" w:rsidRPr="006242C5" w:rsidRDefault="001A6148" w:rsidP="001A6148">
      <w:pPr>
        <w:rPr>
          <w:rFonts w:ascii="Verdana" w:hAnsi="Verdana" w:cs="Times New Roman"/>
          <w:sz w:val="18"/>
          <w:szCs w:val="18"/>
          <w:lang w:val="nl-NL"/>
        </w:rPr>
      </w:pPr>
    </w:p>
    <w:p w:rsidR="001A6148" w:rsidRPr="006242C5" w:rsidRDefault="001A6148" w:rsidP="001A6148">
      <w:pPr>
        <w:rPr>
          <w:rFonts w:ascii="Verdana" w:hAnsi="Verdana"/>
          <w:b/>
          <w:lang w:val="nl-NL"/>
        </w:rPr>
      </w:pPr>
      <w:r w:rsidRPr="006242C5">
        <w:rPr>
          <w:rFonts w:ascii="Verdana" w:hAnsi="Verdana"/>
          <w:b/>
          <w:lang w:val="nl-NL"/>
        </w:rPr>
        <w:br w:type="page"/>
      </w:r>
    </w:p>
    <w:p w:rsidR="001A6148" w:rsidRPr="006242C5" w:rsidRDefault="001A6148" w:rsidP="001A6148">
      <w:pPr>
        <w:pStyle w:val="Kop2"/>
        <w:numPr>
          <w:ilvl w:val="0"/>
          <w:numId w:val="20"/>
        </w:numPr>
        <w:rPr>
          <w:rFonts w:ascii="Verdana" w:hAnsi="Verdana"/>
          <w:sz w:val="22"/>
          <w:szCs w:val="22"/>
        </w:rPr>
      </w:pPr>
      <w:bookmarkStart w:id="16" w:name="_Toc484079377"/>
      <w:r w:rsidRPr="006242C5">
        <w:rPr>
          <w:rFonts w:ascii="Verdana" w:hAnsi="Verdana"/>
          <w:sz w:val="22"/>
          <w:szCs w:val="22"/>
        </w:rPr>
        <w:lastRenderedPageBreak/>
        <w:t>De niet-beleidsartikelen</w:t>
      </w:r>
      <w:bookmarkEnd w:id="16"/>
    </w:p>
    <w:p w:rsidR="001A6148" w:rsidRPr="006242C5" w:rsidRDefault="001A6148" w:rsidP="001A6148">
      <w:pPr>
        <w:pStyle w:val="Kop3"/>
        <w:rPr>
          <w:rFonts w:ascii="Verdana" w:hAnsi="Verdana"/>
          <w:sz w:val="18"/>
          <w:szCs w:val="18"/>
        </w:rPr>
      </w:pPr>
      <w:bookmarkStart w:id="17" w:name="_Toc484079378"/>
      <w:r w:rsidRPr="006242C5">
        <w:rPr>
          <w:rFonts w:ascii="Verdana" w:hAnsi="Verdana"/>
          <w:sz w:val="18"/>
          <w:szCs w:val="18"/>
        </w:rPr>
        <w:t>Artikel 40 Apparaat</w:t>
      </w:r>
      <w:bookmarkEnd w:id="17"/>
    </w:p>
    <w:p w:rsidR="001A6148" w:rsidRPr="000B73BF" w:rsidRDefault="001A6148" w:rsidP="001A6148">
      <w:pPr>
        <w:spacing w:line="240" w:lineRule="auto"/>
        <w:rPr>
          <w:rFonts w:ascii="Verdana" w:eastAsia="Times New Roman" w:hAnsi="Verdana" w:cs="Times New Roman"/>
          <w:b/>
          <w:sz w:val="18"/>
          <w:szCs w:val="18"/>
          <w:lang w:val="nl-NL" w:eastAsia="nl-NL"/>
        </w:rPr>
      </w:pPr>
      <w:r w:rsidRPr="000B73BF">
        <w:rPr>
          <w:rFonts w:ascii="Verdana" w:eastAsia="Times New Roman" w:hAnsi="Verdana" w:cs="Times New Roman"/>
          <w:b/>
          <w:sz w:val="18"/>
          <w:szCs w:val="18"/>
          <w:lang w:val="nl-NL" w:eastAsia="nl-NL"/>
        </w:rPr>
        <w:t>(Eerste suppletoire begroting) (Bedragen x € 1.000)</w:t>
      </w:r>
    </w:p>
    <w:tbl>
      <w:tblPr>
        <w:tblStyle w:val="Eenvoudigetabel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08"/>
        <w:gridCol w:w="1913"/>
        <w:gridCol w:w="1677"/>
        <w:gridCol w:w="1412"/>
        <w:gridCol w:w="1279"/>
        <w:gridCol w:w="1279"/>
        <w:gridCol w:w="927"/>
        <w:gridCol w:w="927"/>
        <w:gridCol w:w="927"/>
        <w:gridCol w:w="927"/>
      </w:tblGrid>
      <w:tr w:rsidR="001A6148" w:rsidRPr="004F0127" w:rsidTr="00E94E8A">
        <w:trPr>
          <w:cnfStyle w:val="100000000000" w:firstRow="1" w:lastRow="0" w:firstColumn="0" w:lastColumn="0" w:oddVBand="0" w:evenVBand="0" w:oddHBand="0" w:evenHBand="0" w:firstRowFirstColumn="0" w:firstRowLastColumn="0" w:lastRowFirstColumn="0" w:lastRowLastColumn="0"/>
        </w:trPr>
        <w:tc>
          <w:tcPr>
            <w:tcW w:w="775" w:type="pct"/>
            <w:tcBorders>
              <w:bottom w:val="single" w:sz="4" w:space="0" w:color="auto"/>
            </w:tcBorders>
            <w:hideMark/>
          </w:tcPr>
          <w:p w:rsidR="001A6148" w:rsidRPr="001E359A" w:rsidRDefault="001A6148" w:rsidP="00E94E8A">
            <w:pPr>
              <w:spacing w:line="240" w:lineRule="auto"/>
              <w:rPr>
                <w:rFonts w:ascii="Verdana" w:eastAsia="Times New Roman" w:hAnsi="Verdana" w:cs="Times New Roman"/>
                <w:b/>
                <w:bCs/>
                <w:sz w:val="18"/>
                <w:szCs w:val="18"/>
                <w:lang w:val="nl-NL" w:eastAsia="nl-NL"/>
              </w:rPr>
            </w:pPr>
          </w:p>
        </w:tc>
        <w:tc>
          <w:tcPr>
            <w:tcW w:w="721" w:type="pct"/>
            <w:tcBorders>
              <w:bottom w:val="single" w:sz="4" w:space="0" w:color="auto"/>
            </w:tcBorders>
            <w:hideMark/>
          </w:tcPr>
          <w:p w:rsidR="001A6148" w:rsidRPr="00204BAD" w:rsidRDefault="001A6148" w:rsidP="00E94E8A">
            <w:pPr>
              <w:spacing w:line="240" w:lineRule="auto"/>
              <w:jc w:val="center"/>
              <w:rPr>
                <w:rFonts w:ascii="Verdana" w:eastAsia="Times New Roman" w:hAnsi="Verdana" w:cs="Times New Roman"/>
                <w:b/>
                <w:bCs/>
                <w:sz w:val="18"/>
                <w:szCs w:val="18"/>
                <w:lang w:val="nl-NL" w:eastAsia="nl-NL"/>
              </w:rPr>
            </w:pPr>
            <w:r w:rsidRPr="004F0127">
              <w:rPr>
                <w:rFonts w:ascii="Verdana" w:eastAsia="Times New Roman" w:hAnsi="Verdana" w:cs="Times New Roman"/>
                <w:b/>
                <w:bCs/>
                <w:sz w:val="18"/>
                <w:szCs w:val="18"/>
                <w:lang w:val="nl-NL" w:eastAsia="nl-NL"/>
              </w:rPr>
              <w:t xml:space="preserve">Stand </w:t>
            </w:r>
            <w:r w:rsidRPr="00204BAD">
              <w:rPr>
                <w:rFonts w:ascii="Verdana" w:eastAsia="Times New Roman" w:hAnsi="Verdana" w:cs="Times New Roman"/>
                <w:b/>
                <w:bCs/>
                <w:sz w:val="18"/>
                <w:szCs w:val="18"/>
                <w:lang w:val="nl-NL" w:eastAsia="nl-NL"/>
              </w:rPr>
              <w:br/>
            </w:r>
            <w:r w:rsidRPr="004F0127">
              <w:rPr>
                <w:rFonts w:ascii="Verdana" w:eastAsia="Times New Roman" w:hAnsi="Verdana" w:cs="Times New Roman"/>
                <w:b/>
                <w:bCs/>
                <w:sz w:val="18"/>
                <w:szCs w:val="18"/>
                <w:lang w:val="nl-NL" w:eastAsia="nl-NL"/>
              </w:rPr>
              <w:t xml:space="preserve">ontwerpbegroting </w:t>
            </w:r>
            <w:r w:rsidRPr="00204BAD">
              <w:rPr>
                <w:rFonts w:ascii="Verdana" w:eastAsia="Times New Roman" w:hAnsi="Verdana" w:cs="Times New Roman"/>
                <w:b/>
                <w:bCs/>
                <w:sz w:val="18"/>
                <w:szCs w:val="18"/>
                <w:lang w:val="nl-NL" w:eastAsia="nl-NL"/>
              </w:rPr>
              <w:br/>
            </w:r>
            <w:r>
              <w:rPr>
                <w:rFonts w:ascii="Verdana" w:eastAsia="Times New Roman" w:hAnsi="Verdana" w:cs="Times New Roman"/>
                <w:b/>
                <w:bCs/>
                <w:sz w:val="18"/>
                <w:szCs w:val="18"/>
                <w:lang w:val="nl-NL" w:eastAsia="nl-NL"/>
              </w:rPr>
              <w:t>2017</w:t>
            </w:r>
            <w:r w:rsidRPr="004F0127">
              <w:rPr>
                <w:rFonts w:ascii="Verdana" w:eastAsia="Times New Roman" w:hAnsi="Verdana" w:cs="Times New Roman"/>
                <w:b/>
                <w:bCs/>
                <w:sz w:val="18"/>
                <w:szCs w:val="18"/>
                <w:lang w:val="nl-NL" w:eastAsia="nl-NL"/>
              </w:rPr>
              <w:t xml:space="preserve"> (1)</w:t>
            </w:r>
          </w:p>
        </w:tc>
        <w:tc>
          <w:tcPr>
            <w:tcW w:w="631" w:type="pct"/>
            <w:tcBorders>
              <w:bottom w:val="single" w:sz="4" w:space="0" w:color="auto"/>
            </w:tcBorders>
            <w:hideMark/>
          </w:tcPr>
          <w:p w:rsidR="001A6148" w:rsidRPr="007B3DBF" w:rsidRDefault="001A6148" w:rsidP="00E94E8A">
            <w:pPr>
              <w:spacing w:line="240" w:lineRule="auto"/>
              <w:jc w:val="center"/>
              <w:rPr>
                <w:rFonts w:ascii="Verdana" w:eastAsia="Times New Roman" w:hAnsi="Verdana" w:cs="Times New Roman"/>
                <w:b/>
                <w:bCs/>
                <w:sz w:val="18"/>
                <w:szCs w:val="18"/>
                <w:lang w:val="nl-NL" w:eastAsia="nl-NL"/>
              </w:rPr>
            </w:pPr>
            <w:r w:rsidRPr="007B3DBF">
              <w:rPr>
                <w:rFonts w:ascii="Verdana" w:eastAsia="Times New Roman" w:hAnsi="Verdana" w:cs="Times New Roman"/>
                <w:b/>
                <w:bCs/>
                <w:sz w:val="18"/>
                <w:szCs w:val="18"/>
                <w:lang w:val="nl-NL" w:eastAsia="nl-NL"/>
              </w:rPr>
              <w:t xml:space="preserve">Mutaties via </w:t>
            </w:r>
            <w:proofErr w:type="spellStart"/>
            <w:r w:rsidRPr="007B3DBF">
              <w:rPr>
                <w:rFonts w:ascii="Verdana" w:eastAsia="Times New Roman" w:hAnsi="Verdana" w:cs="Times New Roman"/>
                <w:b/>
                <w:bCs/>
                <w:sz w:val="18"/>
                <w:szCs w:val="18"/>
                <w:lang w:val="nl-NL" w:eastAsia="nl-NL"/>
              </w:rPr>
              <w:t>NvW</w:t>
            </w:r>
            <w:proofErr w:type="spellEnd"/>
            <w:r w:rsidRPr="007B3DBF">
              <w:rPr>
                <w:rFonts w:ascii="Verdana" w:eastAsia="Times New Roman" w:hAnsi="Verdana" w:cs="Times New Roman"/>
                <w:b/>
                <w:bCs/>
                <w:sz w:val="18"/>
                <w:szCs w:val="18"/>
                <w:lang w:val="nl-NL" w:eastAsia="nl-NL"/>
              </w:rPr>
              <w:t xml:space="preserve">, </w:t>
            </w:r>
            <w:r w:rsidRPr="007B3DBF">
              <w:rPr>
                <w:rFonts w:ascii="Verdana" w:eastAsia="Times New Roman" w:hAnsi="Verdana" w:cs="Times New Roman"/>
                <w:b/>
                <w:bCs/>
                <w:sz w:val="18"/>
                <w:szCs w:val="18"/>
                <w:lang w:val="nl-NL" w:eastAsia="nl-NL"/>
              </w:rPr>
              <w:br/>
              <w:t xml:space="preserve">ISB, motie en </w:t>
            </w:r>
            <w:r w:rsidRPr="007B3DBF">
              <w:rPr>
                <w:rFonts w:ascii="Verdana" w:eastAsia="Times New Roman" w:hAnsi="Verdana" w:cs="Times New Roman"/>
                <w:b/>
                <w:bCs/>
                <w:sz w:val="18"/>
                <w:szCs w:val="18"/>
                <w:lang w:val="nl-NL" w:eastAsia="nl-NL"/>
              </w:rPr>
              <w:br/>
              <w:t>amendementen (2)</w:t>
            </w:r>
          </w:p>
        </w:tc>
        <w:tc>
          <w:tcPr>
            <w:tcW w:w="530" w:type="pct"/>
            <w:tcBorders>
              <w:bottom w:val="single" w:sz="4" w:space="0" w:color="auto"/>
            </w:tcBorders>
            <w:hideMark/>
          </w:tcPr>
          <w:p w:rsidR="001A6148" w:rsidRPr="00204BAD" w:rsidRDefault="001A6148" w:rsidP="00E94E8A">
            <w:pPr>
              <w:spacing w:line="240" w:lineRule="auto"/>
              <w:jc w:val="center"/>
              <w:rPr>
                <w:rFonts w:ascii="Verdana" w:eastAsia="Times New Roman" w:hAnsi="Verdana" w:cs="Times New Roman"/>
                <w:b/>
                <w:bCs/>
                <w:sz w:val="18"/>
                <w:szCs w:val="18"/>
                <w:lang w:val="nl-NL" w:eastAsia="nl-NL"/>
              </w:rPr>
            </w:pPr>
            <w:r w:rsidRPr="004F0127">
              <w:rPr>
                <w:rFonts w:ascii="Verdana" w:eastAsia="Times New Roman" w:hAnsi="Verdana" w:cs="Times New Roman"/>
                <w:b/>
                <w:bCs/>
                <w:sz w:val="18"/>
                <w:szCs w:val="18"/>
                <w:lang w:val="nl-NL" w:eastAsia="nl-NL"/>
              </w:rPr>
              <w:t xml:space="preserve">Stand </w:t>
            </w:r>
            <w:r w:rsidRPr="00204BAD">
              <w:rPr>
                <w:rFonts w:ascii="Verdana" w:eastAsia="Times New Roman" w:hAnsi="Verdana" w:cs="Times New Roman"/>
                <w:b/>
                <w:bCs/>
                <w:sz w:val="18"/>
                <w:szCs w:val="18"/>
                <w:lang w:val="nl-NL" w:eastAsia="nl-NL"/>
              </w:rPr>
              <w:br/>
            </w:r>
            <w:r w:rsidRPr="004F0127">
              <w:rPr>
                <w:rFonts w:ascii="Verdana" w:eastAsia="Times New Roman" w:hAnsi="Verdana" w:cs="Times New Roman"/>
                <w:b/>
                <w:bCs/>
                <w:sz w:val="18"/>
                <w:szCs w:val="18"/>
                <w:lang w:val="nl-NL" w:eastAsia="nl-NL"/>
              </w:rPr>
              <w:t>vastgestelde</w:t>
            </w:r>
            <w:r w:rsidRPr="00204BAD">
              <w:rPr>
                <w:rFonts w:ascii="Verdana" w:eastAsia="Times New Roman" w:hAnsi="Verdana" w:cs="Times New Roman"/>
                <w:b/>
                <w:bCs/>
                <w:sz w:val="18"/>
                <w:szCs w:val="18"/>
                <w:lang w:val="nl-NL" w:eastAsia="nl-NL"/>
              </w:rPr>
              <w:br/>
            </w:r>
            <w:r w:rsidRPr="004F0127">
              <w:rPr>
                <w:rFonts w:ascii="Verdana" w:eastAsia="Times New Roman" w:hAnsi="Verdana" w:cs="Times New Roman"/>
                <w:b/>
                <w:bCs/>
                <w:sz w:val="18"/>
                <w:szCs w:val="18"/>
                <w:lang w:val="nl-NL" w:eastAsia="nl-NL"/>
              </w:rPr>
              <w:t xml:space="preserve">begroting </w:t>
            </w:r>
            <w:r w:rsidRPr="00204BAD">
              <w:rPr>
                <w:rFonts w:ascii="Verdana" w:eastAsia="Times New Roman" w:hAnsi="Verdana" w:cs="Times New Roman"/>
                <w:b/>
                <w:bCs/>
                <w:sz w:val="18"/>
                <w:szCs w:val="18"/>
                <w:lang w:val="nl-NL" w:eastAsia="nl-NL"/>
              </w:rPr>
              <w:br/>
            </w:r>
            <w:r>
              <w:rPr>
                <w:rFonts w:ascii="Verdana" w:eastAsia="Times New Roman" w:hAnsi="Verdana" w:cs="Times New Roman"/>
                <w:b/>
                <w:bCs/>
                <w:sz w:val="18"/>
                <w:szCs w:val="18"/>
                <w:lang w:val="nl-NL" w:eastAsia="nl-NL"/>
              </w:rPr>
              <w:t>2017</w:t>
            </w:r>
            <w:r w:rsidRPr="004F0127">
              <w:rPr>
                <w:rFonts w:ascii="Verdana" w:eastAsia="Times New Roman" w:hAnsi="Verdana" w:cs="Times New Roman"/>
                <w:b/>
                <w:bCs/>
                <w:sz w:val="18"/>
                <w:szCs w:val="18"/>
                <w:lang w:val="nl-NL" w:eastAsia="nl-NL"/>
              </w:rPr>
              <w:t xml:space="preserve"> (3</w:t>
            </w:r>
            <w:r>
              <w:rPr>
                <w:rFonts w:ascii="Verdana" w:eastAsia="Times New Roman" w:hAnsi="Verdana" w:cs="Times New Roman"/>
                <w:b/>
                <w:bCs/>
                <w:sz w:val="18"/>
                <w:szCs w:val="18"/>
                <w:lang w:val="nl-NL" w:eastAsia="nl-NL"/>
              </w:rPr>
              <w:t>)</w:t>
            </w:r>
            <w:r w:rsidRPr="004F0127">
              <w:rPr>
                <w:rFonts w:ascii="Verdana" w:eastAsia="Times New Roman" w:hAnsi="Verdana" w:cs="Times New Roman"/>
                <w:b/>
                <w:bCs/>
                <w:sz w:val="18"/>
                <w:szCs w:val="18"/>
                <w:lang w:val="nl-NL" w:eastAsia="nl-NL"/>
              </w:rPr>
              <w:t>=</w:t>
            </w:r>
            <w:r>
              <w:rPr>
                <w:rFonts w:ascii="Verdana" w:eastAsia="Times New Roman" w:hAnsi="Verdana" w:cs="Times New Roman"/>
                <w:b/>
                <w:bCs/>
                <w:sz w:val="18"/>
                <w:szCs w:val="18"/>
                <w:lang w:val="nl-NL" w:eastAsia="nl-NL"/>
              </w:rPr>
              <w:t>(</w:t>
            </w:r>
            <w:r w:rsidRPr="004F0127">
              <w:rPr>
                <w:rFonts w:ascii="Verdana" w:eastAsia="Times New Roman" w:hAnsi="Verdana" w:cs="Times New Roman"/>
                <w:b/>
                <w:bCs/>
                <w:sz w:val="18"/>
                <w:szCs w:val="18"/>
                <w:lang w:val="nl-NL" w:eastAsia="nl-NL"/>
              </w:rPr>
              <w:t>1+2)</w:t>
            </w:r>
          </w:p>
        </w:tc>
        <w:tc>
          <w:tcPr>
            <w:tcW w:w="480" w:type="pct"/>
            <w:tcBorders>
              <w:bottom w:val="single" w:sz="4" w:space="0" w:color="auto"/>
            </w:tcBorders>
            <w:hideMark/>
          </w:tcPr>
          <w:p w:rsidR="001A6148" w:rsidRPr="00204BAD" w:rsidRDefault="001A6148" w:rsidP="00E94E8A">
            <w:pPr>
              <w:spacing w:line="240" w:lineRule="auto"/>
              <w:jc w:val="center"/>
              <w:rPr>
                <w:rFonts w:ascii="Verdana" w:eastAsia="Times New Roman" w:hAnsi="Verdana" w:cs="Times New Roman"/>
                <w:b/>
                <w:bCs/>
                <w:sz w:val="18"/>
                <w:szCs w:val="18"/>
                <w:lang w:val="nl-NL" w:eastAsia="nl-NL"/>
              </w:rPr>
            </w:pPr>
            <w:r w:rsidRPr="004F0127">
              <w:rPr>
                <w:rFonts w:ascii="Verdana" w:eastAsia="Times New Roman" w:hAnsi="Verdana" w:cs="Times New Roman"/>
                <w:b/>
                <w:bCs/>
                <w:sz w:val="18"/>
                <w:szCs w:val="18"/>
                <w:lang w:val="nl-NL" w:eastAsia="nl-NL"/>
              </w:rPr>
              <w:t xml:space="preserve">Mutaties </w:t>
            </w:r>
            <w:r w:rsidRPr="00204BAD">
              <w:rPr>
                <w:rFonts w:ascii="Verdana" w:eastAsia="Times New Roman" w:hAnsi="Verdana" w:cs="Times New Roman"/>
                <w:b/>
                <w:bCs/>
                <w:sz w:val="18"/>
                <w:szCs w:val="18"/>
                <w:lang w:val="nl-NL" w:eastAsia="nl-NL"/>
              </w:rPr>
              <w:br/>
            </w:r>
            <w:r w:rsidRPr="004F0127">
              <w:rPr>
                <w:rFonts w:ascii="Verdana" w:eastAsia="Times New Roman" w:hAnsi="Verdana" w:cs="Times New Roman"/>
                <w:b/>
                <w:bCs/>
                <w:sz w:val="18"/>
                <w:szCs w:val="18"/>
                <w:lang w:val="nl-NL" w:eastAsia="nl-NL"/>
              </w:rPr>
              <w:t xml:space="preserve">1e suppletoire </w:t>
            </w:r>
            <w:r w:rsidRPr="00204BAD">
              <w:rPr>
                <w:rFonts w:ascii="Verdana" w:eastAsia="Times New Roman" w:hAnsi="Verdana" w:cs="Times New Roman"/>
                <w:b/>
                <w:bCs/>
                <w:sz w:val="18"/>
                <w:szCs w:val="18"/>
                <w:lang w:val="nl-NL" w:eastAsia="nl-NL"/>
              </w:rPr>
              <w:br/>
            </w:r>
            <w:r w:rsidRPr="004F0127">
              <w:rPr>
                <w:rFonts w:ascii="Verdana" w:eastAsia="Times New Roman" w:hAnsi="Verdana" w:cs="Times New Roman"/>
                <w:b/>
                <w:bCs/>
                <w:sz w:val="18"/>
                <w:szCs w:val="18"/>
                <w:lang w:val="nl-NL" w:eastAsia="nl-NL"/>
              </w:rPr>
              <w:t>begroting (4)</w:t>
            </w:r>
          </w:p>
        </w:tc>
        <w:tc>
          <w:tcPr>
            <w:tcW w:w="480" w:type="pct"/>
            <w:tcBorders>
              <w:bottom w:val="single" w:sz="4" w:space="0" w:color="auto"/>
            </w:tcBorders>
            <w:hideMark/>
          </w:tcPr>
          <w:p w:rsidR="001A6148" w:rsidRPr="00204BAD" w:rsidRDefault="001A6148" w:rsidP="00E94E8A">
            <w:pPr>
              <w:spacing w:line="240" w:lineRule="auto"/>
              <w:jc w:val="center"/>
              <w:rPr>
                <w:rFonts w:ascii="Verdana" w:eastAsia="Times New Roman" w:hAnsi="Verdana" w:cs="Times New Roman"/>
                <w:b/>
                <w:bCs/>
                <w:sz w:val="18"/>
                <w:szCs w:val="18"/>
                <w:lang w:val="nl-NL" w:eastAsia="nl-NL"/>
              </w:rPr>
            </w:pPr>
            <w:r w:rsidRPr="004F0127">
              <w:rPr>
                <w:rFonts w:ascii="Verdana" w:eastAsia="Times New Roman" w:hAnsi="Verdana" w:cs="Times New Roman"/>
                <w:b/>
                <w:bCs/>
                <w:sz w:val="18"/>
                <w:szCs w:val="18"/>
                <w:lang w:val="nl-NL" w:eastAsia="nl-NL"/>
              </w:rPr>
              <w:t xml:space="preserve">Stand 1e </w:t>
            </w:r>
            <w:r w:rsidRPr="00204BAD">
              <w:rPr>
                <w:rFonts w:ascii="Verdana" w:eastAsia="Times New Roman" w:hAnsi="Verdana" w:cs="Times New Roman"/>
                <w:b/>
                <w:bCs/>
                <w:sz w:val="18"/>
                <w:szCs w:val="18"/>
                <w:lang w:val="nl-NL" w:eastAsia="nl-NL"/>
              </w:rPr>
              <w:br/>
            </w:r>
            <w:r w:rsidRPr="004F0127">
              <w:rPr>
                <w:rFonts w:ascii="Verdana" w:eastAsia="Times New Roman" w:hAnsi="Verdana" w:cs="Times New Roman"/>
                <w:b/>
                <w:bCs/>
                <w:sz w:val="18"/>
                <w:szCs w:val="18"/>
                <w:lang w:val="nl-NL" w:eastAsia="nl-NL"/>
              </w:rPr>
              <w:t xml:space="preserve">suppletoire </w:t>
            </w:r>
            <w:r w:rsidRPr="00204BAD">
              <w:rPr>
                <w:rFonts w:ascii="Verdana" w:eastAsia="Times New Roman" w:hAnsi="Verdana" w:cs="Times New Roman"/>
                <w:b/>
                <w:bCs/>
                <w:sz w:val="18"/>
                <w:szCs w:val="18"/>
                <w:lang w:val="nl-NL" w:eastAsia="nl-NL"/>
              </w:rPr>
              <w:br/>
            </w:r>
            <w:r w:rsidRPr="004F0127">
              <w:rPr>
                <w:rFonts w:ascii="Verdana" w:eastAsia="Times New Roman" w:hAnsi="Verdana" w:cs="Times New Roman"/>
                <w:b/>
                <w:bCs/>
                <w:sz w:val="18"/>
                <w:szCs w:val="18"/>
                <w:lang w:val="nl-NL" w:eastAsia="nl-NL"/>
              </w:rPr>
              <w:t>begroting (5</w:t>
            </w:r>
            <w:r>
              <w:rPr>
                <w:rFonts w:ascii="Verdana" w:eastAsia="Times New Roman" w:hAnsi="Verdana" w:cs="Times New Roman"/>
                <w:b/>
                <w:bCs/>
                <w:sz w:val="18"/>
                <w:szCs w:val="18"/>
                <w:lang w:val="nl-NL" w:eastAsia="nl-NL"/>
              </w:rPr>
              <w:t>)</w:t>
            </w:r>
            <w:r w:rsidRPr="004F0127">
              <w:rPr>
                <w:rFonts w:ascii="Verdana" w:eastAsia="Times New Roman" w:hAnsi="Verdana" w:cs="Times New Roman"/>
                <w:b/>
                <w:bCs/>
                <w:sz w:val="18"/>
                <w:szCs w:val="18"/>
                <w:lang w:val="nl-NL" w:eastAsia="nl-NL"/>
              </w:rPr>
              <w:t>=</w:t>
            </w:r>
            <w:r>
              <w:rPr>
                <w:rFonts w:ascii="Verdana" w:eastAsia="Times New Roman" w:hAnsi="Verdana" w:cs="Times New Roman"/>
                <w:b/>
                <w:bCs/>
                <w:sz w:val="18"/>
                <w:szCs w:val="18"/>
                <w:lang w:val="nl-NL" w:eastAsia="nl-NL"/>
              </w:rPr>
              <w:t>(</w:t>
            </w:r>
            <w:r w:rsidRPr="004F0127">
              <w:rPr>
                <w:rFonts w:ascii="Verdana" w:eastAsia="Times New Roman" w:hAnsi="Verdana" w:cs="Times New Roman"/>
                <w:b/>
                <w:bCs/>
                <w:sz w:val="18"/>
                <w:szCs w:val="18"/>
                <w:lang w:val="nl-NL" w:eastAsia="nl-NL"/>
              </w:rPr>
              <w:t>3+4)</w:t>
            </w:r>
          </w:p>
        </w:tc>
        <w:tc>
          <w:tcPr>
            <w:tcW w:w="346" w:type="pct"/>
            <w:tcBorders>
              <w:bottom w:val="single" w:sz="4" w:space="0" w:color="auto"/>
            </w:tcBorders>
            <w:hideMark/>
          </w:tcPr>
          <w:p w:rsidR="001A6148" w:rsidRPr="00204BAD" w:rsidRDefault="001A6148" w:rsidP="00E94E8A">
            <w:pPr>
              <w:spacing w:line="240" w:lineRule="auto"/>
              <w:jc w:val="center"/>
              <w:rPr>
                <w:rFonts w:ascii="Verdana" w:eastAsia="Times New Roman" w:hAnsi="Verdana" w:cs="Times New Roman"/>
                <w:b/>
                <w:bCs/>
                <w:sz w:val="18"/>
                <w:szCs w:val="18"/>
                <w:lang w:val="nl-NL" w:eastAsia="nl-NL"/>
              </w:rPr>
            </w:pPr>
            <w:r w:rsidRPr="004F0127">
              <w:rPr>
                <w:rFonts w:ascii="Verdana" w:eastAsia="Times New Roman" w:hAnsi="Verdana" w:cs="Times New Roman"/>
                <w:b/>
                <w:bCs/>
                <w:sz w:val="18"/>
                <w:szCs w:val="18"/>
                <w:lang w:val="nl-NL" w:eastAsia="nl-NL"/>
              </w:rPr>
              <w:t xml:space="preserve">Mutatie </w:t>
            </w:r>
            <w:r w:rsidRPr="00204BAD">
              <w:rPr>
                <w:rFonts w:ascii="Verdana" w:eastAsia="Times New Roman" w:hAnsi="Verdana" w:cs="Times New Roman"/>
                <w:b/>
                <w:bCs/>
                <w:sz w:val="18"/>
                <w:szCs w:val="18"/>
                <w:lang w:val="nl-NL" w:eastAsia="nl-NL"/>
              </w:rPr>
              <w:br/>
            </w:r>
            <w:r>
              <w:rPr>
                <w:rFonts w:ascii="Verdana" w:eastAsia="Times New Roman" w:hAnsi="Verdana" w:cs="Times New Roman"/>
                <w:b/>
                <w:bCs/>
                <w:sz w:val="18"/>
                <w:szCs w:val="18"/>
                <w:lang w:val="nl-NL" w:eastAsia="nl-NL"/>
              </w:rPr>
              <w:t>2018</w:t>
            </w:r>
          </w:p>
        </w:tc>
        <w:tc>
          <w:tcPr>
            <w:tcW w:w="346" w:type="pct"/>
            <w:tcBorders>
              <w:bottom w:val="single" w:sz="4" w:space="0" w:color="auto"/>
            </w:tcBorders>
            <w:hideMark/>
          </w:tcPr>
          <w:p w:rsidR="001A6148" w:rsidRPr="00204BAD" w:rsidRDefault="001A6148" w:rsidP="00E94E8A">
            <w:pPr>
              <w:spacing w:line="240" w:lineRule="auto"/>
              <w:jc w:val="center"/>
              <w:rPr>
                <w:rFonts w:ascii="Verdana" w:eastAsia="Times New Roman" w:hAnsi="Verdana" w:cs="Times New Roman"/>
                <w:b/>
                <w:bCs/>
                <w:sz w:val="18"/>
                <w:szCs w:val="18"/>
                <w:lang w:val="nl-NL" w:eastAsia="nl-NL"/>
              </w:rPr>
            </w:pPr>
            <w:r w:rsidRPr="004F0127">
              <w:rPr>
                <w:rFonts w:ascii="Verdana" w:eastAsia="Times New Roman" w:hAnsi="Verdana" w:cs="Times New Roman"/>
                <w:b/>
                <w:bCs/>
                <w:sz w:val="18"/>
                <w:szCs w:val="18"/>
                <w:lang w:val="nl-NL" w:eastAsia="nl-NL"/>
              </w:rPr>
              <w:t xml:space="preserve">Mutatie </w:t>
            </w:r>
            <w:r w:rsidRPr="00204BAD">
              <w:rPr>
                <w:rFonts w:ascii="Verdana" w:eastAsia="Times New Roman" w:hAnsi="Verdana" w:cs="Times New Roman"/>
                <w:b/>
                <w:bCs/>
                <w:sz w:val="18"/>
                <w:szCs w:val="18"/>
                <w:lang w:val="nl-NL" w:eastAsia="nl-NL"/>
              </w:rPr>
              <w:br/>
            </w:r>
            <w:r>
              <w:rPr>
                <w:rFonts w:ascii="Verdana" w:eastAsia="Times New Roman" w:hAnsi="Verdana" w:cs="Times New Roman"/>
                <w:b/>
                <w:bCs/>
                <w:sz w:val="18"/>
                <w:szCs w:val="18"/>
                <w:lang w:val="nl-NL" w:eastAsia="nl-NL"/>
              </w:rPr>
              <w:t>2019</w:t>
            </w:r>
          </w:p>
        </w:tc>
        <w:tc>
          <w:tcPr>
            <w:tcW w:w="346" w:type="pct"/>
            <w:tcBorders>
              <w:bottom w:val="single" w:sz="4" w:space="0" w:color="auto"/>
            </w:tcBorders>
            <w:hideMark/>
          </w:tcPr>
          <w:p w:rsidR="001A6148" w:rsidRPr="00204BAD" w:rsidRDefault="001A6148" w:rsidP="00E94E8A">
            <w:pPr>
              <w:spacing w:line="240" w:lineRule="auto"/>
              <w:jc w:val="center"/>
              <w:rPr>
                <w:rFonts w:ascii="Verdana" w:eastAsia="Times New Roman" w:hAnsi="Verdana" w:cs="Times New Roman"/>
                <w:b/>
                <w:bCs/>
                <w:sz w:val="18"/>
                <w:szCs w:val="18"/>
                <w:lang w:val="nl-NL" w:eastAsia="nl-NL"/>
              </w:rPr>
            </w:pPr>
            <w:r w:rsidRPr="004F0127">
              <w:rPr>
                <w:rFonts w:ascii="Verdana" w:eastAsia="Times New Roman" w:hAnsi="Verdana" w:cs="Times New Roman"/>
                <w:b/>
                <w:bCs/>
                <w:sz w:val="18"/>
                <w:szCs w:val="18"/>
                <w:lang w:val="nl-NL" w:eastAsia="nl-NL"/>
              </w:rPr>
              <w:t xml:space="preserve">Mutatie </w:t>
            </w:r>
            <w:r w:rsidRPr="00204BAD">
              <w:rPr>
                <w:rFonts w:ascii="Verdana" w:eastAsia="Times New Roman" w:hAnsi="Verdana" w:cs="Times New Roman"/>
                <w:b/>
                <w:bCs/>
                <w:sz w:val="18"/>
                <w:szCs w:val="18"/>
                <w:lang w:val="nl-NL" w:eastAsia="nl-NL"/>
              </w:rPr>
              <w:br/>
            </w:r>
            <w:r>
              <w:rPr>
                <w:rFonts w:ascii="Verdana" w:eastAsia="Times New Roman" w:hAnsi="Verdana" w:cs="Times New Roman"/>
                <w:b/>
                <w:bCs/>
                <w:sz w:val="18"/>
                <w:szCs w:val="18"/>
                <w:lang w:val="nl-NL" w:eastAsia="nl-NL"/>
              </w:rPr>
              <w:t>2020</w:t>
            </w:r>
          </w:p>
        </w:tc>
        <w:tc>
          <w:tcPr>
            <w:tcW w:w="346" w:type="pct"/>
            <w:tcBorders>
              <w:bottom w:val="single" w:sz="4" w:space="0" w:color="auto"/>
            </w:tcBorders>
            <w:hideMark/>
          </w:tcPr>
          <w:p w:rsidR="001A6148" w:rsidRPr="00204BAD" w:rsidRDefault="001A6148" w:rsidP="00E94E8A">
            <w:pPr>
              <w:spacing w:line="240" w:lineRule="auto"/>
              <w:jc w:val="center"/>
              <w:rPr>
                <w:rFonts w:ascii="Verdana" w:eastAsia="Times New Roman" w:hAnsi="Verdana" w:cs="Times New Roman"/>
                <w:b/>
                <w:bCs/>
                <w:sz w:val="18"/>
                <w:szCs w:val="18"/>
                <w:lang w:val="nl-NL" w:eastAsia="nl-NL"/>
              </w:rPr>
            </w:pPr>
            <w:r w:rsidRPr="004F0127">
              <w:rPr>
                <w:rFonts w:ascii="Verdana" w:eastAsia="Times New Roman" w:hAnsi="Verdana" w:cs="Times New Roman"/>
                <w:b/>
                <w:bCs/>
                <w:sz w:val="18"/>
                <w:szCs w:val="18"/>
                <w:lang w:val="nl-NL" w:eastAsia="nl-NL"/>
              </w:rPr>
              <w:t xml:space="preserve">Mutatie </w:t>
            </w:r>
            <w:r w:rsidRPr="00204BAD">
              <w:rPr>
                <w:rFonts w:ascii="Verdana" w:eastAsia="Times New Roman" w:hAnsi="Verdana" w:cs="Times New Roman"/>
                <w:b/>
                <w:bCs/>
                <w:sz w:val="18"/>
                <w:szCs w:val="18"/>
                <w:lang w:val="nl-NL" w:eastAsia="nl-NL"/>
              </w:rPr>
              <w:br/>
            </w:r>
            <w:r>
              <w:rPr>
                <w:rFonts w:ascii="Verdana" w:eastAsia="Times New Roman" w:hAnsi="Verdana" w:cs="Times New Roman"/>
                <w:b/>
                <w:bCs/>
                <w:sz w:val="18"/>
                <w:szCs w:val="18"/>
                <w:lang w:val="nl-NL" w:eastAsia="nl-NL"/>
              </w:rPr>
              <w:t>2021</w:t>
            </w:r>
            <w:r w:rsidRPr="004F0127">
              <w:rPr>
                <w:rFonts w:ascii="Verdana" w:eastAsia="Times New Roman" w:hAnsi="Verdana" w:cs="Times New Roman"/>
                <w:b/>
                <w:bCs/>
                <w:sz w:val="18"/>
                <w:szCs w:val="18"/>
                <w:lang w:val="nl-NL" w:eastAsia="nl-NL"/>
              </w:rPr>
              <w:t xml:space="preserve"> </w:t>
            </w:r>
          </w:p>
        </w:tc>
      </w:tr>
      <w:tr w:rsidR="001A6148" w:rsidRPr="007B3DBF" w:rsidTr="00E94E8A">
        <w:tc>
          <w:tcPr>
            <w:tcW w:w="775" w:type="pct"/>
            <w:tcBorders>
              <w:top w:val="single" w:sz="4" w:space="0" w:color="auto"/>
            </w:tcBorders>
          </w:tcPr>
          <w:p w:rsidR="001A6148" w:rsidRPr="001E359A" w:rsidRDefault="001A6148" w:rsidP="00E94E8A">
            <w:pPr>
              <w:rPr>
                <w:rFonts w:ascii="Verdana" w:hAnsi="Verdana"/>
                <w:b/>
                <w:sz w:val="18"/>
                <w:szCs w:val="18"/>
              </w:rPr>
            </w:pPr>
            <w:r w:rsidRPr="001E359A">
              <w:rPr>
                <w:rFonts w:ascii="Verdana" w:hAnsi="Verdana"/>
                <w:b/>
                <w:sz w:val="18"/>
                <w:szCs w:val="18"/>
              </w:rPr>
              <w:t>VERPLICHTINGEN</w:t>
            </w:r>
          </w:p>
        </w:tc>
        <w:tc>
          <w:tcPr>
            <w:tcW w:w="721" w:type="pct"/>
            <w:tcBorders>
              <w:top w:val="single" w:sz="4" w:space="0" w:color="auto"/>
            </w:tcBorders>
          </w:tcPr>
          <w:p w:rsidR="001A6148" w:rsidRPr="001E359A" w:rsidRDefault="001A6148" w:rsidP="00E94E8A">
            <w:pPr>
              <w:jc w:val="right"/>
              <w:rPr>
                <w:rFonts w:ascii="Verdana" w:hAnsi="Verdana"/>
                <w:b/>
                <w:sz w:val="18"/>
                <w:szCs w:val="18"/>
              </w:rPr>
            </w:pPr>
            <w:r w:rsidRPr="001E359A">
              <w:rPr>
                <w:rFonts w:ascii="Verdana" w:hAnsi="Verdana"/>
                <w:b/>
                <w:sz w:val="18"/>
                <w:szCs w:val="18"/>
              </w:rPr>
              <w:t>334.284</w:t>
            </w:r>
          </w:p>
        </w:tc>
        <w:tc>
          <w:tcPr>
            <w:tcW w:w="631" w:type="pct"/>
            <w:tcBorders>
              <w:top w:val="single" w:sz="4" w:space="0" w:color="auto"/>
            </w:tcBorders>
          </w:tcPr>
          <w:p w:rsidR="001A6148" w:rsidRPr="000B3CBA" w:rsidRDefault="001A6148" w:rsidP="00E94E8A">
            <w:pPr>
              <w:spacing w:line="240" w:lineRule="auto"/>
              <w:jc w:val="right"/>
              <w:rPr>
                <w:rFonts w:ascii="Verdana" w:eastAsia="Times New Roman" w:hAnsi="Verdana" w:cs="Times New Roman"/>
                <w:b/>
                <w:bCs/>
                <w:sz w:val="18"/>
                <w:szCs w:val="18"/>
                <w:lang w:val="nl-NL" w:eastAsia="nl-NL"/>
              </w:rPr>
            </w:pPr>
          </w:p>
        </w:tc>
        <w:tc>
          <w:tcPr>
            <w:tcW w:w="530" w:type="pct"/>
            <w:tcBorders>
              <w:top w:val="single" w:sz="4" w:space="0" w:color="auto"/>
            </w:tcBorders>
          </w:tcPr>
          <w:p w:rsidR="001A6148" w:rsidRPr="001E359A" w:rsidRDefault="001A6148" w:rsidP="00E94E8A">
            <w:pPr>
              <w:jc w:val="right"/>
              <w:rPr>
                <w:rFonts w:ascii="Verdana" w:hAnsi="Verdana"/>
                <w:b/>
                <w:sz w:val="18"/>
                <w:szCs w:val="18"/>
              </w:rPr>
            </w:pPr>
            <w:r w:rsidRPr="001E359A">
              <w:rPr>
                <w:rFonts w:ascii="Verdana" w:hAnsi="Verdana"/>
                <w:b/>
                <w:sz w:val="18"/>
                <w:szCs w:val="18"/>
              </w:rPr>
              <w:t>334.284</w:t>
            </w:r>
          </w:p>
        </w:tc>
        <w:tc>
          <w:tcPr>
            <w:tcW w:w="480" w:type="pct"/>
            <w:tcBorders>
              <w:top w:val="single" w:sz="4" w:space="0" w:color="auto"/>
            </w:tcBorders>
          </w:tcPr>
          <w:p w:rsidR="001A6148" w:rsidRPr="000B3CBA" w:rsidRDefault="001A6148" w:rsidP="00E94E8A">
            <w:pPr>
              <w:spacing w:line="240" w:lineRule="auto"/>
              <w:jc w:val="right"/>
              <w:rPr>
                <w:rFonts w:ascii="Verdana" w:eastAsia="Times New Roman" w:hAnsi="Verdana" w:cs="Times New Roman"/>
                <w:b/>
                <w:bCs/>
                <w:sz w:val="18"/>
                <w:szCs w:val="18"/>
                <w:lang w:val="nl-NL" w:eastAsia="nl-NL"/>
              </w:rPr>
            </w:pPr>
            <w:r>
              <w:rPr>
                <w:rFonts w:ascii="Verdana" w:eastAsia="Times New Roman" w:hAnsi="Verdana" w:cs="Times New Roman"/>
                <w:b/>
                <w:bCs/>
                <w:sz w:val="18"/>
                <w:szCs w:val="18"/>
                <w:lang w:val="nl-NL" w:eastAsia="nl-NL"/>
              </w:rPr>
              <w:t>-4.564</w:t>
            </w:r>
          </w:p>
        </w:tc>
        <w:tc>
          <w:tcPr>
            <w:tcW w:w="480" w:type="pct"/>
            <w:tcBorders>
              <w:top w:val="single" w:sz="4" w:space="0" w:color="auto"/>
            </w:tcBorders>
          </w:tcPr>
          <w:p w:rsidR="001A6148" w:rsidRPr="000B3CBA" w:rsidRDefault="001A6148" w:rsidP="00E94E8A">
            <w:pPr>
              <w:spacing w:line="240" w:lineRule="auto"/>
              <w:jc w:val="right"/>
              <w:rPr>
                <w:rFonts w:ascii="Verdana" w:eastAsia="Times New Roman" w:hAnsi="Verdana" w:cs="Times New Roman"/>
                <w:b/>
                <w:bCs/>
                <w:sz w:val="18"/>
                <w:szCs w:val="18"/>
                <w:lang w:val="nl-NL" w:eastAsia="nl-NL"/>
              </w:rPr>
            </w:pPr>
            <w:r>
              <w:rPr>
                <w:rFonts w:ascii="Verdana" w:eastAsia="Times New Roman" w:hAnsi="Verdana" w:cs="Times New Roman"/>
                <w:b/>
                <w:bCs/>
                <w:sz w:val="18"/>
                <w:szCs w:val="18"/>
                <w:lang w:val="nl-NL" w:eastAsia="nl-NL"/>
              </w:rPr>
              <w:t>329.720</w:t>
            </w:r>
          </w:p>
        </w:tc>
        <w:tc>
          <w:tcPr>
            <w:tcW w:w="346" w:type="pct"/>
            <w:tcBorders>
              <w:top w:val="single" w:sz="4" w:space="0" w:color="auto"/>
            </w:tcBorders>
          </w:tcPr>
          <w:p w:rsidR="001A6148" w:rsidRPr="000B3CBA" w:rsidRDefault="001A6148" w:rsidP="00E94E8A">
            <w:pPr>
              <w:spacing w:line="240" w:lineRule="auto"/>
              <w:jc w:val="right"/>
              <w:rPr>
                <w:rFonts w:ascii="Verdana" w:eastAsia="Times New Roman" w:hAnsi="Verdana" w:cs="Times New Roman"/>
                <w:b/>
                <w:bCs/>
                <w:sz w:val="18"/>
                <w:szCs w:val="18"/>
                <w:lang w:val="nl-NL" w:eastAsia="nl-NL"/>
              </w:rPr>
            </w:pPr>
            <w:r>
              <w:rPr>
                <w:rFonts w:ascii="Verdana" w:eastAsia="Times New Roman" w:hAnsi="Verdana" w:cs="Times New Roman"/>
                <w:b/>
                <w:bCs/>
                <w:sz w:val="18"/>
                <w:szCs w:val="18"/>
                <w:lang w:val="nl-NL" w:eastAsia="nl-NL"/>
              </w:rPr>
              <w:t>1.054</w:t>
            </w:r>
          </w:p>
        </w:tc>
        <w:tc>
          <w:tcPr>
            <w:tcW w:w="346" w:type="pct"/>
            <w:tcBorders>
              <w:top w:val="single" w:sz="4" w:space="0" w:color="auto"/>
            </w:tcBorders>
          </w:tcPr>
          <w:p w:rsidR="001A6148" w:rsidRPr="000B3CBA" w:rsidRDefault="001A6148" w:rsidP="00E94E8A">
            <w:pPr>
              <w:spacing w:line="240" w:lineRule="auto"/>
              <w:jc w:val="right"/>
              <w:rPr>
                <w:rFonts w:ascii="Verdana" w:eastAsia="Times New Roman" w:hAnsi="Verdana" w:cs="Times New Roman"/>
                <w:b/>
                <w:bCs/>
                <w:sz w:val="18"/>
                <w:szCs w:val="18"/>
                <w:lang w:val="nl-NL" w:eastAsia="nl-NL"/>
              </w:rPr>
            </w:pPr>
            <w:r>
              <w:rPr>
                <w:rFonts w:ascii="Verdana" w:eastAsia="Times New Roman" w:hAnsi="Verdana" w:cs="Times New Roman"/>
                <w:b/>
                <w:bCs/>
                <w:sz w:val="18"/>
                <w:szCs w:val="18"/>
                <w:lang w:val="nl-NL" w:eastAsia="nl-NL"/>
              </w:rPr>
              <w:t>1.332</w:t>
            </w:r>
          </w:p>
        </w:tc>
        <w:tc>
          <w:tcPr>
            <w:tcW w:w="346" w:type="pct"/>
            <w:tcBorders>
              <w:top w:val="single" w:sz="4" w:space="0" w:color="auto"/>
            </w:tcBorders>
          </w:tcPr>
          <w:p w:rsidR="001A6148" w:rsidRPr="000B3CBA" w:rsidRDefault="001A6148" w:rsidP="00E94E8A">
            <w:pPr>
              <w:spacing w:line="240" w:lineRule="auto"/>
              <w:jc w:val="right"/>
              <w:rPr>
                <w:rFonts w:ascii="Verdana" w:eastAsia="Times New Roman" w:hAnsi="Verdana" w:cs="Times New Roman"/>
                <w:b/>
                <w:bCs/>
                <w:sz w:val="18"/>
                <w:szCs w:val="18"/>
                <w:lang w:val="nl-NL" w:eastAsia="nl-NL"/>
              </w:rPr>
            </w:pPr>
            <w:r>
              <w:rPr>
                <w:rFonts w:ascii="Verdana" w:eastAsia="Times New Roman" w:hAnsi="Verdana" w:cs="Times New Roman"/>
                <w:b/>
                <w:bCs/>
                <w:sz w:val="18"/>
                <w:szCs w:val="18"/>
                <w:lang w:val="nl-NL" w:eastAsia="nl-NL"/>
              </w:rPr>
              <w:t>942</w:t>
            </w:r>
          </w:p>
        </w:tc>
        <w:tc>
          <w:tcPr>
            <w:tcW w:w="346" w:type="pct"/>
            <w:tcBorders>
              <w:top w:val="single" w:sz="4" w:space="0" w:color="auto"/>
            </w:tcBorders>
          </w:tcPr>
          <w:p w:rsidR="001A6148" w:rsidRPr="000B3CBA" w:rsidRDefault="001A6148" w:rsidP="00E94E8A">
            <w:pPr>
              <w:spacing w:line="240" w:lineRule="auto"/>
              <w:jc w:val="right"/>
              <w:rPr>
                <w:rFonts w:ascii="Verdana" w:eastAsia="Times New Roman" w:hAnsi="Verdana" w:cs="Times New Roman"/>
                <w:b/>
                <w:bCs/>
                <w:sz w:val="18"/>
                <w:szCs w:val="18"/>
                <w:lang w:val="nl-NL" w:eastAsia="nl-NL"/>
              </w:rPr>
            </w:pPr>
            <w:r>
              <w:rPr>
                <w:rFonts w:ascii="Verdana" w:eastAsia="Times New Roman" w:hAnsi="Verdana" w:cs="Times New Roman"/>
                <w:b/>
                <w:bCs/>
                <w:sz w:val="18"/>
                <w:szCs w:val="18"/>
                <w:lang w:val="nl-NL" w:eastAsia="nl-NL"/>
              </w:rPr>
              <w:t>995</w:t>
            </w:r>
          </w:p>
        </w:tc>
      </w:tr>
      <w:tr w:rsidR="001A6148" w:rsidRPr="007B3DBF" w:rsidTr="00E94E8A">
        <w:tc>
          <w:tcPr>
            <w:tcW w:w="775" w:type="pct"/>
          </w:tcPr>
          <w:p w:rsidR="001A6148" w:rsidRPr="001E359A" w:rsidRDefault="001A6148" w:rsidP="00E94E8A">
            <w:pPr>
              <w:rPr>
                <w:rFonts w:ascii="Verdana" w:hAnsi="Verdana"/>
                <w:b/>
                <w:sz w:val="18"/>
                <w:szCs w:val="18"/>
              </w:rPr>
            </w:pPr>
            <w:r w:rsidRPr="001E359A">
              <w:rPr>
                <w:rFonts w:ascii="Verdana" w:hAnsi="Verdana"/>
                <w:b/>
                <w:sz w:val="18"/>
                <w:szCs w:val="18"/>
              </w:rPr>
              <w:t>UITGAVEN</w:t>
            </w:r>
          </w:p>
        </w:tc>
        <w:tc>
          <w:tcPr>
            <w:tcW w:w="721" w:type="pct"/>
          </w:tcPr>
          <w:p w:rsidR="001A6148" w:rsidRPr="001E359A" w:rsidRDefault="001A6148" w:rsidP="00E94E8A">
            <w:pPr>
              <w:jc w:val="right"/>
              <w:rPr>
                <w:rFonts w:ascii="Verdana" w:hAnsi="Verdana"/>
                <w:b/>
                <w:sz w:val="18"/>
                <w:szCs w:val="18"/>
              </w:rPr>
            </w:pPr>
            <w:r w:rsidRPr="001E359A">
              <w:rPr>
                <w:rFonts w:ascii="Verdana" w:hAnsi="Verdana"/>
                <w:b/>
                <w:sz w:val="18"/>
                <w:szCs w:val="18"/>
              </w:rPr>
              <w:t>334.284</w:t>
            </w:r>
          </w:p>
        </w:tc>
        <w:tc>
          <w:tcPr>
            <w:tcW w:w="631" w:type="pct"/>
          </w:tcPr>
          <w:p w:rsidR="001A6148" w:rsidRPr="000B3CBA" w:rsidRDefault="001A6148" w:rsidP="00E94E8A">
            <w:pPr>
              <w:spacing w:line="240" w:lineRule="auto"/>
              <w:jc w:val="right"/>
              <w:rPr>
                <w:rFonts w:ascii="Verdana" w:eastAsia="Times New Roman" w:hAnsi="Verdana" w:cs="Times New Roman"/>
                <w:b/>
                <w:sz w:val="18"/>
                <w:szCs w:val="18"/>
                <w:lang w:val="nl-NL" w:eastAsia="nl-NL"/>
              </w:rPr>
            </w:pPr>
          </w:p>
        </w:tc>
        <w:tc>
          <w:tcPr>
            <w:tcW w:w="530" w:type="pct"/>
          </w:tcPr>
          <w:p w:rsidR="001A6148" w:rsidRPr="001E359A" w:rsidRDefault="001A6148" w:rsidP="00E94E8A">
            <w:pPr>
              <w:jc w:val="right"/>
              <w:rPr>
                <w:rFonts w:ascii="Verdana" w:hAnsi="Verdana"/>
                <w:b/>
                <w:sz w:val="18"/>
                <w:szCs w:val="18"/>
              </w:rPr>
            </w:pPr>
            <w:r w:rsidRPr="001E359A">
              <w:rPr>
                <w:rFonts w:ascii="Verdana" w:hAnsi="Verdana"/>
                <w:b/>
                <w:sz w:val="18"/>
                <w:szCs w:val="18"/>
              </w:rPr>
              <w:t>334.284</w:t>
            </w:r>
          </w:p>
        </w:tc>
        <w:tc>
          <w:tcPr>
            <w:tcW w:w="480" w:type="pct"/>
          </w:tcPr>
          <w:p w:rsidR="001A6148" w:rsidRPr="000B3CBA" w:rsidRDefault="001A6148" w:rsidP="00E94E8A">
            <w:pPr>
              <w:jc w:val="right"/>
              <w:rPr>
                <w:rFonts w:ascii="Verdana" w:hAnsi="Verdana"/>
                <w:b/>
                <w:color w:val="000000"/>
                <w:sz w:val="18"/>
                <w:szCs w:val="18"/>
              </w:rPr>
            </w:pPr>
            <w:r>
              <w:rPr>
                <w:rFonts w:ascii="Verdana" w:hAnsi="Verdana"/>
                <w:b/>
                <w:color w:val="000000"/>
                <w:sz w:val="18"/>
                <w:szCs w:val="18"/>
              </w:rPr>
              <w:t>-4.564</w:t>
            </w:r>
          </w:p>
        </w:tc>
        <w:tc>
          <w:tcPr>
            <w:tcW w:w="480" w:type="pct"/>
          </w:tcPr>
          <w:p w:rsidR="001A6148" w:rsidRPr="000B3CBA" w:rsidRDefault="001A6148" w:rsidP="00E94E8A">
            <w:pPr>
              <w:spacing w:line="240" w:lineRule="auto"/>
              <w:jc w:val="right"/>
              <w:rPr>
                <w:rFonts w:ascii="Verdana" w:eastAsia="Times New Roman" w:hAnsi="Verdana" w:cs="Times New Roman"/>
                <w:b/>
                <w:sz w:val="18"/>
                <w:szCs w:val="18"/>
                <w:lang w:val="nl-NL" w:eastAsia="nl-NL"/>
              </w:rPr>
            </w:pPr>
            <w:r>
              <w:rPr>
                <w:rFonts w:ascii="Verdana" w:eastAsia="Times New Roman" w:hAnsi="Verdana" w:cs="Times New Roman"/>
                <w:b/>
                <w:sz w:val="18"/>
                <w:szCs w:val="18"/>
                <w:lang w:val="nl-NL" w:eastAsia="nl-NL"/>
              </w:rPr>
              <w:t>329.720</w:t>
            </w:r>
          </w:p>
        </w:tc>
        <w:tc>
          <w:tcPr>
            <w:tcW w:w="346" w:type="pct"/>
          </w:tcPr>
          <w:p w:rsidR="001A6148" w:rsidRPr="000B3CBA" w:rsidRDefault="001A6148" w:rsidP="00E94E8A">
            <w:pPr>
              <w:spacing w:line="240" w:lineRule="auto"/>
              <w:jc w:val="right"/>
              <w:rPr>
                <w:rFonts w:ascii="Verdana" w:eastAsia="Times New Roman" w:hAnsi="Verdana" w:cs="Times New Roman"/>
                <w:b/>
                <w:sz w:val="18"/>
                <w:szCs w:val="18"/>
                <w:lang w:val="nl-NL" w:eastAsia="nl-NL"/>
              </w:rPr>
            </w:pPr>
            <w:r>
              <w:rPr>
                <w:rFonts w:ascii="Verdana" w:eastAsia="Times New Roman" w:hAnsi="Verdana" w:cs="Times New Roman"/>
                <w:b/>
                <w:sz w:val="18"/>
                <w:szCs w:val="18"/>
                <w:lang w:val="nl-NL" w:eastAsia="nl-NL"/>
              </w:rPr>
              <w:t>1.054</w:t>
            </w:r>
          </w:p>
        </w:tc>
        <w:tc>
          <w:tcPr>
            <w:tcW w:w="346" w:type="pct"/>
          </w:tcPr>
          <w:p w:rsidR="001A6148" w:rsidRPr="000B3CBA" w:rsidRDefault="001A6148" w:rsidP="00E94E8A">
            <w:pPr>
              <w:spacing w:line="240" w:lineRule="auto"/>
              <w:jc w:val="right"/>
              <w:rPr>
                <w:rFonts w:ascii="Verdana" w:eastAsia="Times New Roman" w:hAnsi="Verdana" w:cs="Times New Roman"/>
                <w:b/>
                <w:sz w:val="18"/>
                <w:szCs w:val="18"/>
                <w:lang w:val="nl-NL" w:eastAsia="nl-NL"/>
              </w:rPr>
            </w:pPr>
            <w:r>
              <w:rPr>
                <w:rFonts w:ascii="Verdana" w:eastAsia="Times New Roman" w:hAnsi="Verdana" w:cs="Times New Roman"/>
                <w:b/>
                <w:sz w:val="18"/>
                <w:szCs w:val="18"/>
                <w:lang w:val="nl-NL" w:eastAsia="nl-NL"/>
              </w:rPr>
              <w:t>1.332</w:t>
            </w:r>
          </w:p>
        </w:tc>
        <w:tc>
          <w:tcPr>
            <w:tcW w:w="346" w:type="pct"/>
          </w:tcPr>
          <w:p w:rsidR="001A6148" w:rsidRPr="000B3CBA" w:rsidRDefault="001A6148" w:rsidP="00E94E8A">
            <w:pPr>
              <w:spacing w:line="240" w:lineRule="auto"/>
              <w:jc w:val="right"/>
              <w:rPr>
                <w:rFonts w:ascii="Verdana" w:eastAsia="Times New Roman" w:hAnsi="Verdana" w:cs="Times New Roman"/>
                <w:b/>
                <w:sz w:val="18"/>
                <w:szCs w:val="18"/>
                <w:lang w:val="nl-NL" w:eastAsia="nl-NL"/>
              </w:rPr>
            </w:pPr>
            <w:r>
              <w:rPr>
                <w:rFonts w:ascii="Verdana" w:eastAsia="Times New Roman" w:hAnsi="Verdana" w:cs="Times New Roman"/>
                <w:b/>
                <w:sz w:val="18"/>
                <w:szCs w:val="18"/>
                <w:lang w:val="nl-NL" w:eastAsia="nl-NL"/>
              </w:rPr>
              <w:t>942</w:t>
            </w:r>
          </w:p>
        </w:tc>
        <w:tc>
          <w:tcPr>
            <w:tcW w:w="346" w:type="pct"/>
          </w:tcPr>
          <w:p w:rsidR="001A6148" w:rsidRPr="000B3CBA" w:rsidRDefault="001A6148" w:rsidP="00E94E8A">
            <w:pPr>
              <w:spacing w:line="240" w:lineRule="auto"/>
              <w:jc w:val="right"/>
              <w:rPr>
                <w:rFonts w:ascii="Verdana" w:eastAsia="Times New Roman" w:hAnsi="Verdana" w:cs="Times New Roman"/>
                <w:b/>
                <w:sz w:val="18"/>
                <w:szCs w:val="18"/>
                <w:lang w:val="nl-NL" w:eastAsia="nl-NL"/>
              </w:rPr>
            </w:pPr>
            <w:r>
              <w:rPr>
                <w:rFonts w:ascii="Verdana" w:eastAsia="Times New Roman" w:hAnsi="Verdana" w:cs="Times New Roman"/>
                <w:b/>
                <w:sz w:val="18"/>
                <w:szCs w:val="18"/>
                <w:lang w:val="nl-NL" w:eastAsia="nl-NL"/>
              </w:rPr>
              <w:t>995</w:t>
            </w:r>
          </w:p>
        </w:tc>
      </w:tr>
      <w:tr w:rsidR="001A6148" w:rsidRPr="007B3DBF" w:rsidTr="00E94E8A">
        <w:tc>
          <w:tcPr>
            <w:tcW w:w="775" w:type="pct"/>
          </w:tcPr>
          <w:p w:rsidR="001A6148" w:rsidRPr="001E359A" w:rsidRDefault="001A6148" w:rsidP="00E94E8A">
            <w:pPr>
              <w:rPr>
                <w:rFonts w:ascii="Verdana" w:hAnsi="Verdana"/>
                <w:sz w:val="18"/>
                <w:szCs w:val="18"/>
              </w:rPr>
            </w:pPr>
            <w:r w:rsidRPr="001E359A">
              <w:rPr>
                <w:rFonts w:ascii="Verdana" w:hAnsi="Verdana"/>
                <w:sz w:val="18"/>
                <w:szCs w:val="18"/>
              </w:rPr>
              <w:t xml:space="preserve"> </w:t>
            </w:r>
          </w:p>
        </w:tc>
        <w:tc>
          <w:tcPr>
            <w:tcW w:w="721" w:type="pct"/>
          </w:tcPr>
          <w:p w:rsidR="001A6148" w:rsidRPr="001E359A" w:rsidRDefault="001A6148" w:rsidP="00E94E8A">
            <w:pPr>
              <w:jc w:val="right"/>
              <w:rPr>
                <w:rFonts w:ascii="Verdana" w:hAnsi="Verdana"/>
                <w:b/>
                <w:sz w:val="18"/>
                <w:szCs w:val="18"/>
              </w:rPr>
            </w:pPr>
          </w:p>
        </w:tc>
        <w:tc>
          <w:tcPr>
            <w:tcW w:w="631"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530" w:type="pct"/>
          </w:tcPr>
          <w:p w:rsidR="001A6148" w:rsidRPr="001E359A" w:rsidRDefault="001A6148" w:rsidP="00E94E8A">
            <w:pPr>
              <w:jc w:val="right"/>
              <w:rPr>
                <w:rFonts w:ascii="Verdana" w:hAnsi="Verdana"/>
                <w:b/>
                <w:sz w:val="18"/>
                <w:szCs w:val="18"/>
              </w:rPr>
            </w:pPr>
          </w:p>
        </w:tc>
        <w:tc>
          <w:tcPr>
            <w:tcW w:w="480" w:type="pct"/>
          </w:tcPr>
          <w:p w:rsidR="001A6148" w:rsidRPr="009E1C0C" w:rsidRDefault="001A6148" w:rsidP="00E94E8A">
            <w:pPr>
              <w:jc w:val="right"/>
              <w:rPr>
                <w:rFonts w:ascii="Verdana" w:hAnsi="Verdana"/>
                <w:color w:val="000000"/>
                <w:sz w:val="18"/>
                <w:szCs w:val="18"/>
              </w:rPr>
            </w:pPr>
          </w:p>
        </w:tc>
        <w:tc>
          <w:tcPr>
            <w:tcW w:w="480" w:type="pct"/>
          </w:tcPr>
          <w:p w:rsidR="001A6148" w:rsidRPr="009E1C0C" w:rsidRDefault="001A6148" w:rsidP="00E94E8A">
            <w:pPr>
              <w:spacing w:line="360" w:lineRule="auto"/>
              <w:jc w:val="right"/>
              <w:rPr>
                <w:rFonts w:ascii="Verdana" w:eastAsia="Times New Roman" w:hAnsi="Verdana" w:cs="Times New Roman"/>
                <w:sz w:val="18"/>
                <w:szCs w:val="18"/>
                <w:lang w:val="nl-NL" w:eastAsia="nl-NL"/>
              </w:rPr>
            </w:pPr>
          </w:p>
        </w:tc>
        <w:tc>
          <w:tcPr>
            <w:tcW w:w="346" w:type="pct"/>
          </w:tcPr>
          <w:p w:rsidR="001A6148" w:rsidRPr="000B3CBA" w:rsidRDefault="001A6148" w:rsidP="00E94E8A">
            <w:pPr>
              <w:jc w:val="right"/>
              <w:rPr>
                <w:rFonts w:ascii="Verdana" w:hAnsi="Verdana"/>
                <w:color w:val="000000"/>
                <w:sz w:val="18"/>
                <w:szCs w:val="18"/>
              </w:rPr>
            </w:pPr>
          </w:p>
        </w:tc>
        <w:tc>
          <w:tcPr>
            <w:tcW w:w="346" w:type="pct"/>
          </w:tcPr>
          <w:p w:rsidR="001A6148" w:rsidRPr="000B3CBA" w:rsidRDefault="001A6148" w:rsidP="00E94E8A">
            <w:pPr>
              <w:jc w:val="right"/>
              <w:rPr>
                <w:rFonts w:ascii="Verdana" w:hAnsi="Verdana"/>
                <w:color w:val="000000"/>
                <w:sz w:val="18"/>
                <w:szCs w:val="18"/>
              </w:rPr>
            </w:pPr>
          </w:p>
        </w:tc>
        <w:tc>
          <w:tcPr>
            <w:tcW w:w="346" w:type="pct"/>
          </w:tcPr>
          <w:p w:rsidR="001A6148" w:rsidRPr="000B3CBA" w:rsidRDefault="001A6148" w:rsidP="00E94E8A">
            <w:pPr>
              <w:jc w:val="right"/>
              <w:rPr>
                <w:rFonts w:ascii="Verdana" w:hAnsi="Verdana"/>
                <w:color w:val="000000"/>
                <w:sz w:val="18"/>
                <w:szCs w:val="18"/>
              </w:rPr>
            </w:pPr>
          </w:p>
        </w:tc>
        <w:tc>
          <w:tcPr>
            <w:tcW w:w="346" w:type="pct"/>
          </w:tcPr>
          <w:p w:rsidR="001A6148" w:rsidRPr="000B3CBA" w:rsidRDefault="001A6148" w:rsidP="00E94E8A">
            <w:pPr>
              <w:jc w:val="right"/>
              <w:rPr>
                <w:rFonts w:ascii="Verdana" w:hAnsi="Verdana"/>
                <w:color w:val="000000"/>
                <w:sz w:val="18"/>
                <w:szCs w:val="18"/>
              </w:rPr>
            </w:pPr>
          </w:p>
        </w:tc>
      </w:tr>
      <w:tr w:rsidR="001A6148" w:rsidRPr="007B3DBF" w:rsidTr="00E94E8A">
        <w:tc>
          <w:tcPr>
            <w:tcW w:w="775" w:type="pct"/>
          </w:tcPr>
          <w:p w:rsidR="001A6148" w:rsidRPr="001E359A" w:rsidRDefault="001A6148" w:rsidP="00E94E8A">
            <w:pPr>
              <w:rPr>
                <w:rFonts w:ascii="Verdana" w:hAnsi="Verdana"/>
                <w:b/>
                <w:i/>
                <w:sz w:val="18"/>
                <w:szCs w:val="18"/>
              </w:rPr>
            </w:pPr>
            <w:r w:rsidRPr="001E359A">
              <w:rPr>
                <w:rFonts w:ascii="Verdana" w:hAnsi="Verdana"/>
                <w:b/>
                <w:i/>
                <w:sz w:val="18"/>
                <w:szCs w:val="18"/>
              </w:rPr>
              <w:t xml:space="preserve">Personele uitgaven </w:t>
            </w:r>
          </w:p>
        </w:tc>
        <w:tc>
          <w:tcPr>
            <w:tcW w:w="721" w:type="pct"/>
          </w:tcPr>
          <w:p w:rsidR="001A6148" w:rsidRPr="001E359A" w:rsidRDefault="001A6148" w:rsidP="00E94E8A">
            <w:pPr>
              <w:jc w:val="right"/>
              <w:rPr>
                <w:rFonts w:ascii="Verdana" w:hAnsi="Verdana"/>
                <w:b/>
                <w:sz w:val="18"/>
                <w:szCs w:val="18"/>
              </w:rPr>
            </w:pPr>
            <w:r w:rsidRPr="001E359A">
              <w:rPr>
                <w:rFonts w:ascii="Verdana" w:hAnsi="Verdana"/>
                <w:b/>
                <w:sz w:val="18"/>
                <w:szCs w:val="18"/>
              </w:rPr>
              <w:t>234.181</w:t>
            </w:r>
          </w:p>
        </w:tc>
        <w:tc>
          <w:tcPr>
            <w:tcW w:w="631"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530" w:type="pct"/>
          </w:tcPr>
          <w:p w:rsidR="001A6148" w:rsidRPr="001E359A" w:rsidRDefault="001A6148" w:rsidP="00E94E8A">
            <w:pPr>
              <w:jc w:val="right"/>
              <w:rPr>
                <w:rFonts w:ascii="Verdana" w:hAnsi="Verdana"/>
                <w:b/>
                <w:sz w:val="18"/>
                <w:szCs w:val="18"/>
              </w:rPr>
            </w:pPr>
            <w:r w:rsidRPr="001E359A">
              <w:rPr>
                <w:rFonts w:ascii="Verdana" w:hAnsi="Verdana"/>
                <w:b/>
                <w:sz w:val="18"/>
                <w:szCs w:val="18"/>
              </w:rPr>
              <w:t>234.181</w:t>
            </w:r>
          </w:p>
        </w:tc>
        <w:tc>
          <w:tcPr>
            <w:tcW w:w="480" w:type="pct"/>
          </w:tcPr>
          <w:p w:rsidR="001A6148" w:rsidRPr="005307E3" w:rsidRDefault="001A6148" w:rsidP="00E94E8A">
            <w:pPr>
              <w:jc w:val="right"/>
              <w:rPr>
                <w:rFonts w:ascii="Verdana" w:hAnsi="Verdana"/>
                <w:b/>
                <w:sz w:val="18"/>
                <w:szCs w:val="18"/>
              </w:rPr>
            </w:pPr>
            <w:r w:rsidRPr="005307E3">
              <w:rPr>
                <w:rFonts w:ascii="Verdana" w:hAnsi="Verdana"/>
                <w:b/>
                <w:sz w:val="18"/>
                <w:szCs w:val="18"/>
              </w:rPr>
              <w:t>-4.714</w:t>
            </w:r>
          </w:p>
        </w:tc>
        <w:tc>
          <w:tcPr>
            <w:tcW w:w="480" w:type="pct"/>
          </w:tcPr>
          <w:p w:rsidR="001A6148" w:rsidRPr="005307E3" w:rsidRDefault="001A6148" w:rsidP="00E94E8A">
            <w:pPr>
              <w:spacing w:line="240" w:lineRule="auto"/>
              <w:jc w:val="right"/>
              <w:rPr>
                <w:rFonts w:ascii="Verdana" w:hAnsi="Verdana"/>
                <w:b/>
                <w:sz w:val="18"/>
                <w:szCs w:val="18"/>
              </w:rPr>
            </w:pPr>
            <w:r w:rsidRPr="005307E3">
              <w:rPr>
                <w:rFonts w:ascii="Verdana" w:hAnsi="Verdana"/>
                <w:b/>
                <w:sz w:val="18"/>
                <w:szCs w:val="18"/>
              </w:rPr>
              <w:t>229.467</w:t>
            </w:r>
          </w:p>
        </w:tc>
        <w:tc>
          <w:tcPr>
            <w:tcW w:w="346" w:type="pct"/>
          </w:tcPr>
          <w:p w:rsidR="001A6148" w:rsidRPr="005307E3" w:rsidRDefault="001A6148" w:rsidP="00E94E8A">
            <w:pPr>
              <w:spacing w:line="240" w:lineRule="auto"/>
              <w:jc w:val="right"/>
              <w:rPr>
                <w:rFonts w:ascii="Verdana" w:hAnsi="Verdana"/>
                <w:b/>
                <w:sz w:val="18"/>
                <w:szCs w:val="18"/>
              </w:rPr>
            </w:pPr>
            <w:r w:rsidRPr="005307E3">
              <w:rPr>
                <w:rFonts w:ascii="Verdana" w:hAnsi="Verdana"/>
                <w:b/>
                <w:sz w:val="18"/>
                <w:szCs w:val="18"/>
              </w:rPr>
              <w:t>976</w:t>
            </w:r>
          </w:p>
        </w:tc>
        <w:tc>
          <w:tcPr>
            <w:tcW w:w="346" w:type="pct"/>
          </w:tcPr>
          <w:p w:rsidR="001A6148" w:rsidRPr="005307E3" w:rsidRDefault="001A6148" w:rsidP="00E94E8A">
            <w:pPr>
              <w:spacing w:line="240" w:lineRule="auto"/>
              <w:jc w:val="right"/>
              <w:rPr>
                <w:rFonts w:ascii="Verdana" w:hAnsi="Verdana"/>
                <w:b/>
                <w:sz w:val="18"/>
                <w:szCs w:val="18"/>
              </w:rPr>
            </w:pPr>
            <w:r w:rsidRPr="005307E3">
              <w:rPr>
                <w:rFonts w:ascii="Verdana" w:hAnsi="Verdana"/>
                <w:b/>
                <w:sz w:val="18"/>
                <w:szCs w:val="18"/>
              </w:rPr>
              <w:t>123</w:t>
            </w:r>
          </w:p>
        </w:tc>
        <w:tc>
          <w:tcPr>
            <w:tcW w:w="346" w:type="pct"/>
          </w:tcPr>
          <w:p w:rsidR="001A6148" w:rsidRPr="005307E3" w:rsidRDefault="001A6148" w:rsidP="00E94E8A">
            <w:pPr>
              <w:spacing w:line="240" w:lineRule="auto"/>
              <w:jc w:val="right"/>
              <w:rPr>
                <w:rFonts w:ascii="Verdana" w:hAnsi="Verdana"/>
                <w:b/>
                <w:sz w:val="18"/>
                <w:szCs w:val="18"/>
              </w:rPr>
            </w:pPr>
            <w:r w:rsidRPr="005307E3">
              <w:rPr>
                <w:rFonts w:ascii="Verdana" w:hAnsi="Verdana"/>
                <w:b/>
                <w:sz w:val="18"/>
                <w:szCs w:val="18"/>
              </w:rPr>
              <w:t>146</w:t>
            </w:r>
          </w:p>
        </w:tc>
        <w:tc>
          <w:tcPr>
            <w:tcW w:w="346" w:type="pct"/>
          </w:tcPr>
          <w:p w:rsidR="001A6148" w:rsidRPr="005307E3" w:rsidRDefault="001A6148" w:rsidP="00E94E8A">
            <w:pPr>
              <w:spacing w:line="240" w:lineRule="auto"/>
              <w:jc w:val="right"/>
              <w:rPr>
                <w:rFonts w:ascii="Verdana" w:hAnsi="Verdana"/>
                <w:b/>
                <w:sz w:val="18"/>
                <w:szCs w:val="18"/>
              </w:rPr>
            </w:pPr>
            <w:r w:rsidRPr="005307E3">
              <w:rPr>
                <w:rFonts w:ascii="Verdana" w:hAnsi="Verdana"/>
                <w:b/>
                <w:sz w:val="18"/>
                <w:szCs w:val="18"/>
              </w:rPr>
              <w:t>146</w:t>
            </w:r>
          </w:p>
        </w:tc>
      </w:tr>
      <w:tr w:rsidR="001A6148" w:rsidRPr="007B3DBF" w:rsidTr="00E94E8A">
        <w:tc>
          <w:tcPr>
            <w:tcW w:w="775" w:type="pct"/>
          </w:tcPr>
          <w:p w:rsidR="001A6148" w:rsidRPr="001E359A" w:rsidRDefault="001A6148" w:rsidP="00E94E8A">
            <w:pPr>
              <w:rPr>
                <w:rFonts w:ascii="Verdana" w:hAnsi="Verdana"/>
                <w:sz w:val="18"/>
                <w:szCs w:val="18"/>
              </w:rPr>
            </w:pPr>
            <w:r w:rsidRPr="001E359A">
              <w:rPr>
                <w:rFonts w:ascii="Verdana" w:hAnsi="Verdana"/>
                <w:sz w:val="18"/>
                <w:szCs w:val="18"/>
              </w:rPr>
              <w:t>- waarvan eigen personeel</w:t>
            </w:r>
          </w:p>
        </w:tc>
        <w:tc>
          <w:tcPr>
            <w:tcW w:w="721" w:type="pct"/>
          </w:tcPr>
          <w:p w:rsidR="001A6148" w:rsidRPr="001E359A" w:rsidRDefault="001A6148" w:rsidP="00E94E8A">
            <w:pPr>
              <w:jc w:val="right"/>
              <w:rPr>
                <w:rFonts w:ascii="Verdana" w:hAnsi="Verdana"/>
                <w:sz w:val="18"/>
                <w:szCs w:val="18"/>
              </w:rPr>
            </w:pPr>
            <w:r w:rsidRPr="001E359A">
              <w:rPr>
                <w:rFonts w:ascii="Verdana" w:hAnsi="Verdana"/>
                <w:sz w:val="18"/>
                <w:szCs w:val="18"/>
              </w:rPr>
              <w:t>208.260</w:t>
            </w:r>
          </w:p>
        </w:tc>
        <w:tc>
          <w:tcPr>
            <w:tcW w:w="631" w:type="pct"/>
          </w:tcPr>
          <w:p w:rsidR="001A6148" w:rsidRPr="000B3CBA" w:rsidRDefault="001A6148" w:rsidP="00E94E8A">
            <w:pPr>
              <w:spacing w:line="240" w:lineRule="auto"/>
              <w:jc w:val="right"/>
              <w:rPr>
                <w:rFonts w:ascii="Verdana" w:eastAsia="Times New Roman" w:hAnsi="Verdana" w:cs="Times New Roman"/>
                <w:i/>
                <w:sz w:val="18"/>
                <w:szCs w:val="18"/>
                <w:lang w:val="nl-NL" w:eastAsia="nl-NL"/>
              </w:rPr>
            </w:pPr>
          </w:p>
        </w:tc>
        <w:tc>
          <w:tcPr>
            <w:tcW w:w="530" w:type="pct"/>
          </w:tcPr>
          <w:p w:rsidR="001A6148" w:rsidRPr="001E359A" w:rsidRDefault="001A6148" w:rsidP="00E94E8A">
            <w:pPr>
              <w:jc w:val="right"/>
              <w:rPr>
                <w:rFonts w:ascii="Verdana" w:hAnsi="Verdana"/>
                <w:sz w:val="18"/>
                <w:szCs w:val="18"/>
              </w:rPr>
            </w:pPr>
            <w:r w:rsidRPr="001E359A">
              <w:rPr>
                <w:rFonts w:ascii="Verdana" w:hAnsi="Verdana"/>
                <w:sz w:val="18"/>
                <w:szCs w:val="18"/>
              </w:rPr>
              <w:t>208.260</w:t>
            </w:r>
          </w:p>
        </w:tc>
        <w:tc>
          <w:tcPr>
            <w:tcW w:w="480" w:type="pct"/>
          </w:tcPr>
          <w:p w:rsidR="001A6148" w:rsidRPr="000B3CBA" w:rsidRDefault="001A6148" w:rsidP="00E94E8A">
            <w:pPr>
              <w:jc w:val="right"/>
              <w:rPr>
                <w:rFonts w:ascii="Verdana" w:hAnsi="Verdana"/>
                <w:color w:val="000000"/>
                <w:sz w:val="18"/>
                <w:szCs w:val="18"/>
              </w:rPr>
            </w:pPr>
            <w:r>
              <w:rPr>
                <w:rFonts w:ascii="Verdana" w:hAnsi="Verdana"/>
                <w:color w:val="000000"/>
                <w:sz w:val="18"/>
                <w:szCs w:val="18"/>
              </w:rPr>
              <w:t>1.480</w:t>
            </w:r>
          </w:p>
        </w:tc>
        <w:tc>
          <w:tcPr>
            <w:tcW w:w="480" w:type="pct"/>
          </w:tcPr>
          <w:p w:rsidR="001A6148" w:rsidRPr="005307E3"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209.740</w:t>
            </w:r>
          </w:p>
        </w:tc>
        <w:tc>
          <w:tcPr>
            <w:tcW w:w="346" w:type="pct"/>
          </w:tcPr>
          <w:p w:rsidR="001A6148" w:rsidRPr="005307E3" w:rsidRDefault="001A6148" w:rsidP="00E94E8A">
            <w:pPr>
              <w:spacing w:line="240" w:lineRule="auto"/>
              <w:jc w:val="right"/>
              <w:rPr>
                <w:rFonts w:ascii="Verdana" w:eastAsia="Times New Roman" w:hAnsi="Verdana" w:cs="Times New Roman"/>
                <w:sz w:val="18"/>
                <w:szCs w:val="18"/>
                <w:lang w:val="nl-NL" w:eastAsia="nl-NL"/>
              </w:rPr>
            </w:pPr>
            <w:r w:rsidRPr="005307E3">
              <w:rPr>
                <w:rFonts w:ascii="Verdana" w:eastAsia="Times New Roman" w:hAnsi="Verdana" w:cs="Times New Roman"/>
                <w:sz w:val="18"/>
                <w:szCs w:val="18"/>
                <w:lang w:val="nl-NL" w:eastAsia="nl-NL"/>
              </w:rPr>
              <w:t>976</w:t>
            </w:r>
          </w:p>
        </w:tc>
        <w:tc>
          <w:tcPr>
            <w:tcW w:w="346" w:type="pct"/>
          </w:tcPr>
          <w:p w:rsidR="001A6148" w:rsidRPr="005307E3"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123</w:t>
            </w:r>
          </w:p>
        </w:tc>
        <w:tc>
          <w:tcPr>
            <w:tcW w:w="346" w:type="pct"/>
          </w:tcPr>
          <w:p w:rsidR="001A6148" w:rsidRPr="005307E3"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146</w:t>
            </w:r>
          </w:p>
        </w:tc>
        <w:tc>
          <w:tcPr>
            <w:tcW w:w="346" w:type="pct"/>
          </w:tcPr>
          <w:p w:rsidR="001A6148" w:rsidRPr="005307E3"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146</w:t>
            </w:r>
          </w:p>
        </w:tc>
      </w:tr>
      <w:tr w:rsidR="001A6148" w:rsidRPr="007B3DBF" w:rsidTr="00E94E8A">
        <w:tc>
          <w:tcPr>
            <w:tcW w:w="775" w:type="pct"/>
          </w:tcPr>
          <w:p w:rsidR="001A6148" w:rsidRPr="001E359A" w:rsidRDefault="001A6148" w:rsidP="00E94E8A">
            <w:pPr>
              <w:rPr>
                <w:rFonts w:ascii="Verdana" w:hAnsi="Verdana"/>
                <w:sz w:val="18"/>
                <w:szCs w:val="18"/>
              </w:rPr>
            </w:pPr>
            <w:r w:rsidRPr="001E359A">
              <w:rPr>
                <w:rFonts w:ascii="Verdana" w:hAnsi="Verdana"/>
                <w:sz w:val="18"/>
                <w:szCs w:val="18"/>
              </w:rPr>
              <w:t>- waarvan externe inhuur</w:t>
            </w:r>
          </w:p>
        </w:tc>
        <w:tc>
          <w:tcPr>
            <w:tcW w:w="721" w:type="pct"/>
          </w:tcPr>
          <w:p w:rsidR="001A6148" w:rsidRPr="001E359A" w:rsidRDefault="001A6148" w:rsidP="00E94E8A">
            <w:pPr>
              <w:jc w:val="right"/>
              <w:rPr>
                <w:rFonts w:ascii="Verdana" w:hAnsi="Verdana"/>
                <w:sz w:val="18"/>
                <w:szCs w:val="18"/>
              </w:rPr>
            </w:pPr>
            <w:r w:rsidRPr="001E359A">
              <w:rPr>
                <w:rFonts w:ascii="Verdana" w:hAnsi="Verdana"/>
                <w:sz w:val="18"/>
                <w:szCs w:val="18"/>
              </w:rPr>
              <w:t>5.890</w:t>
            </w:r>
          </w:p>
        </w:tc>
        <w:tc>
          <w:tcPr>
            <w:tcW w:w="631"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530" w:type="pct"/>
          </w:tcPr>
          <w:p w:rsidR="001A6148" w:rsidRPr="001E359A" w:rsidRDefault="001A6148" w:rsidP="00E94E8A">
            <w:pPr>
              <w:jc w:val="right"/>
              <w:rPr>
                <w:rFonts w:ascii="Verdana" w:hAnsi="Verdana"/>
                <w:sz w:val="18"/>
                <w:szCs w:val="18"/>
              </w:rPr>
            </w:pPr>
            <w:r w:rsidRPr="001E359A">
              <w:rPr>
                <w:rFonts w:ascii="Verdana" w:hAnsi="Verdana"/>
                <w:sz w:val="18"/>
                <w:szCs w:val="18"/>
              </w:rPr>
              <w:t>5.890</w:t>
            </w:r>
          </w:p>
        </w:tc>
        <w:tc>
          <w:tcPr>
            <w:tcW w:w="480" w:type="pct"/>
          </w:tcPr>
          <w:p w:rsidR="001A6148" w:rsidRDefault="001A6148" w:rsidP="00E94E8A">
            <w:pPr>
              <w:jc w:val="right"/>
              <w:rPr>
                <w:rFonts w:ascii="Verdana" w:hAnsi="Verdana"/>
                <w:color w:val="000000"/>
                <w:sz w:val="18"/>
                <w:szCs w:val="18"/>
              </w:rPr>
            </w:pPr>
            <w:r>
              <w:rPr>
                <w:rFonts w:ascii="Verdana" w:hAnsi="Verdana"/>
                <w:color w:val="000000"/>
                <w:sz w:val="18"/>
                <w:szCs w:val="18"/>
              </w:rPr>
              <w:t>0</w:t>
            </w:r>
          </w:p>
          <w:p w:rsidR="001A6148" w:rsidRPr="000B3CBA" w:rsidRDefault="001A6148" w:rsidP="00E94E8A">
            <w:pPr>
              <w:jc w:val="right"/>
              <w:rPr>
                <w:rFonts w:ascii="Verdana" w:hAnsi="Verdana"/>
                <w:color w:val="000000"/>
                <w:sz w:val="18"/>
                <w:szCs w:val="18"/>
              </w:rPr>
            </w:pPr>
          </w:p>
        </w:tc>
        <w:tc>
          <w:tcPr>
            <w:tcW w:w="480"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5.890</w:t>
            </w:r>
          </w:p>
        </w:tc>
        <w:tc>
          <w:tcPr>
            <w:tcW w:w="346" w:type="pct"/>
          </w:tcPr>
          <w:p w:rsidR="001A6148" w:rsidRPr="005307E3"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0</w:t>
            </w:r>
          </w:p>
        </w:tc>
        <w:tc>
          <w:tcPr>
            <w:tcW w:w="346" w:type="pct"/>
          </w:tcPr>
          <w:p w:rsidR="001A6148" w:rsidRPr="005307E3"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0</w:t>
            </w:r>
          </w:p>
        </w:tc>
        <w:tc>
          <w:tcPr>
            <w:tcW w:w="346" w:type="pct"/>
          </w:tcPr>
          <w:p w:rsidR="001A6148" w:rsidRPr="005307E3"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0</w:t>
            </w:r>
          </w:p>
        </w:tc>
        <w:tc>
          <w:tcPr>
            <w:tcW w:w="346" w:type="pct"/>
          </w:tcPr>
          <w:p w:rsidR="001A6148" w:rsidRPr="005307E3"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0</w:t>
            </w:r>
          </w:p>
        </w:tc>
      </w:tr>
      <w:tr w:rsidR="001A6148" w:rsidRPr="007B3DBF" w:rsidTr="00E94E8A">
        <w:tc>
          <w:tcPr>
            <w:tcW w:w="775" w:type="pct"/>
          </w:tcPr>
          <w:p w:rsidR="001A6148" w:rsidRPr="001E359A" w:rsidRDefault="001A6148" w:rsidP="00E94E8A">
            <w:pPr>
              <w:rPr>
                <w:rFonts w:ascii="Verdana" w:hAnsi="Verdana"/>
                <w:sz w:val="18"/>
                <w:szCs w:val="18"/>
              </w:rPr>
            </w:pPr>
            <w:r w:rsidRPr="001E359A">
              <w:rPr>
                <w:rFonts w:ascii="Verdana" w:hAnsi="Verdana"/>
                <w:sz w:val="18"/>
                <w:szCs w:val="18"/>
              </w:rPr>
              <w:t>- waarvan overige personele uitgaven</w:t>
            </w:r>
          </w:p>
        </w:tc>
        <w:tc>
          <w:tcPr>
            <w:tcW w:w="721" w:type="pct"/>
          </w:tcPr>
          <w:p w:rsidR="001A6148" w:rsidRPr="001E359A" w:rsidRDefault="001A6148" w:rsidP="00E94E8A">
            <w:pPr>
              <w:jc w:val="right"/>
              <w:rPr>
                <w:rFonts w:ascii="Verdana" w:hAnsi="Verdana"/>
                <w:sz w:val="18"/>
                <w:szCs w:val="18"/>
              </w:rPr>
            </w:pPr>
            <w:r w:rsidRPr="001E359A">
              <w:rPr>
                <w:rFonts w:ascii="Verdana" w:hAnsi="Verdana"/>
                <w:sz w:val="18"/>
                <w:szCs w:val="18"/>
              </w:rPr>
              <w:t>20.031</w:t>
            </w:r>
          </w:p>
        </w:tc>
        <w:tc>
          <w:tcPr>
            <w:tcW w:w="631"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530" w:type="pct"/>
          </w:tcPr>
          <w:p w:rsidR="001A6148" w:rsidRPr="001E359A" w:rsidRDefault="001A6148" w:rsidP="00E94E8A">
            <w:pPr>
              <w:jc w:val="right"/>
              <w:rPr>
                <w:rFonts w:ascii="Verdana" w:hAnsi="Verdana"/>
                <w:sz w:val="18"/>
                <w:szCs w:val="18"/>
              </w:rPr>
            </w:pPr>
            <w:r w:rsidRPr="001E359A">
              <w:rPr>
                <w:rFonts w:ascii="Verdana" w:hAnsi="Verdana"/>
                <w:sz w:val="18"/>
                <w:szCs w:val="18"/>
              </w:rPr>
              <w:t>20.031</w:t>
            </w:r>
          </w:p>
        </w:tc>
        <w:tc>
          <w:tcPr>
            <w:tcW w:w="480" w:type="pct"/>
          </w:tcPr>
          <w:p w:rsidR="001A6148" w:rsidRDefault="001A6148" w:rsidP="00E94E8A">
            <w:pPr>
              <w:jc w:val="right"/>
              <w:rPr>
                <w:rFonts w:ascii="Verdana" w:hAnsi="Verdana"/>
                <w:color w:val="000000"/>
                <w:sz w:val="18"/>
                <w:szCs w:val="18"/>
              </w:rPr>
            </w:pPr>
            <w:r>
              <w:rPr>
                <w:rFonts w:ascii="Verdana" w:hAnsi="Verdana"/>
                <w:color w:val="000000"/>
                <w:sz w:val="18"/>
                <w:szCs w:val="18"/>
              </w:rPr>
              <w:t>-6.194</w:t>
            </w:r>
          </w:p>
          <w:p w:rsidR="001A6148" w:rsidRPr="000B3CBA" w:rsidRDefault="001A6148" w:rsidP="00E94E8A">
            <w:pPr>
              <w:jc w:val="right"/>
              <w:rPr>
                <w:rFonts w:ascii="Verdana" w:hAnsi="Verdana"/>
                <w:color w:val="000000"/>
                <w:sz w:val="18"/>
                <w:szCs w:val="18"/>
              </w:rPr>
            </w:pPr>
          </w:p>
        </w:tc>
        <w:tc>
          <w:tcPr>
            <w:tcW w:w="480"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13.837</w:t>
            </w:r>
          </w:p>
        </w:tc>
        <w:tc>
          <w:tcPr>
            <w:tcW w:w="346" w:type="pct"/>
          </w:tcPr>
          <w:p w:rsidR="001A6148" w:rsidRPr="005307E3"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0</w:t>
            </w:r>
          </w:p>
        </w:tc>
        <w:tc>
          <w:tcPr>
            <w:tcW w:w="346" w:type="pct"/>
          </w:tcPr>
          <w:p w:rsidR="001A6148" w:rsidRPr="005307E3"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0</w:t>
            </w:r>
          </w:p>
        </w:tc>
        <w:tc>
          <w:tcPr>
            <w:tcW w:w="346" w:type="pct"/>
          </w:tcPr>
          <w:p w:rsidR="001A6148" w:rsidRPr="005307E3"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0</w:t>
            </w:r>
          </w:p>
        </w:tc>
        <w:tc>
          <w:tcPr>
            <w:tcW w:w="346" w:type="pct"/>
          </w:tcPr>
          <w:p w:rsidR="001A6148" w:rsidRPr="005307E3"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0</w:t>
            </w:r>
          </w:p>
        </w:tc>
      </w:tr>
      <w:tr w:rsidR="001A6148" w:rsidRPr="007B3DBF" w:rsidTr="00E94E8A">
        <w:tc>
          <w:tcPr>
            <w:tcW w:w="775" w:type="pct"/>
          </w:tcPr>
          <w:p w:rsidR="001A6148" w:rsidRPr="001E359A" w:rsidRDefault="001A6148" w:rsidP="00E94E8A">
            <w:pPr>
              <w:rPr>
                <w:rFonts w:ascii="Verdana" w:hAnsi="Verdana"/>
                <w:b/>
                <w:i/>
                <w:sz w:val="18"/>
                <w:szCs w:val="18"/>
              </w:rPr>
            </w:pPr>
            <w:r w:rsidRPr="001E359A">
              <w:rPr>
                <w:rFonts w:ascii="Verdana" w:hAnsi="Verdana"/>
                <w:b/>
                <w:i/>
                <w:sz w:val="18"/>
                <w:szCs w:val="18"/>
              </w:rPr>
              <w:t xml:space="preserve">Materiële uitgaven </w:t>
            </w:r>
          </w:p>
        </w:tc>
        <w:tc>
          <w:tcPr>
            <w:tcW w:w="721" w:type="pct"/>
          </w:tcPr>
          <w:p w:rsidR="001A6148" w:rsidRPr="001E359A" w:rsidRDefault="001A6148" w:rsidP="00E94E8A">
            <w:pPr>
              <w:spacing w:line="240" w:lineRule="auto"/>
              <w:jc w:val="right"/>
              <w:rPr>
                <w:rFonts w:ascii="Verdana" w:hAnsi="Verdana"/>
                <w:b/>
                <w:sz w:val="18"/>
                <w:szCs w:val="18"/>
              </w:rPr>
            </w:pPr>
            <w:r w:rsidRPr="001E359A">
              <w:rPr>
                <w:rFonts w:ascii="Verdana" w:hAnsi="Verdana"/>
                <w:b/>
                <w:sz w:val="18"/>
                <w:szCs w:val="18"/>
              </w:rPr>
              <w:t>100.103</w:t>
            </w:r>
          </w:p>
        </w:tc>
        <w:tc>
          <w:tcPr>
            <w:tcW w:w="631" w:type="pct"/>
          </w:tcPr>
          <w:p w:rsidR="001A6148" w:rsidRPr="000B3CBA" w:rsidRDefault="001A6148" w:rsidP="00E94E8A">
            <w:pPr>
              <w:spacing w:line="240" w:lineRule="auto"/>
              <w:jc w:val="right"/>
              <w:rPr>
                <w:rFonts w:ascii="Verdana" w:eastAsia="Times New Roman" w:hAnsi="Verdana" w:cs="Times New Roman"/>
                <w:i/>
                <w:sz w:val="18"/>
                <w:szCs w:val="18"/>
                <w:lang w:val="nl-NL" w:eastAsia="nl-NL"/>
              </w:rPr>
            </w:pPr>
          </w:p>
        </w:tc>
        <w:tc>
          <w:tcPr>
            <w:tcW w:w="530" w:type="pct"/>
          </w:tcPr>
          <w:p w:rsidR="001A6148" w:rsidRPr="001E359A" w:rsidRDefault="001A6148" w:rsidP="00E94E8A">
            <w:pPr>
              <w:jc w:val="right"/>
              <w:rPr>
                <w:rFonts w:ascii="Verdana" w:hAnsi="Verdana"/>
                <w:b/>
                <w:sz w:val="18"/>
                <w:szCs w:val="18"/>
              </w:rPr>
            </w:pPr>
            <w:r w:rsidRPr="001E359A">
              <w:rPr>
                <w:rFonts w:ascii="Verdana" w:hAnsi="Verdana"/>
                <w:b/>
                <w:sz w:val="18"/>
                <w:szCs w:val="18"/>
              </w:rPr>
              <w:t>100.103</w:t>
            </w:r>
          </w:p>
        </w:tc>
        <w:tc>
          <w:tcPr>
            <w:tcW w:w="480" w:type="pct"/>
          </w:tcPr>
          <w:p w:rsidR="001A6148" w:rsidRPr="005307E3" w:rsidRDefault="001A6148" w:rsidP="00E94E8A">
            <w:pPr>
              <w:jc w:val="right"/>
              <w:rPr>
                <w:rFonts w:ascii="Verdana" w:hAnsi="Verdana"/>
                <w:b/>
                <w:sz w:val="18"/>
                <w:szCs w:val="18"/>
              </w:rPr>
            </w:pPr>
            <w:r w:rsidRPr="005307E3">
              <w:rPr>
                <w:rFonts w:ascii="Verdana" w:hAnsi="Verdana"/>
                <w:b/>
                <w:sz w:val="18"/>
                <w:szCs w:val="18"/>
              </w:rPr>
              <w:t>150</w:t>
            </w:r>
          </w:p>
        </w:tc>
        <w:tc>
          <w:tcPr>
            <w:tcW w:w="480" w:type="pct"/>
          </w:tcPr>
          <w:p w:rsidR="001A6148" w:rsidRPr="005307E3" w:rsidRDefault="001A6148" w:rsidP="00E94E8A">
            <w:pPr>
              <w:jc w:val="right"/>
              <w:rPr>
                <w:rFonts w:ascii="Verdana" w:hAnsi="Verdana"/>
                <w:b/>
                <w:sz w:val="18"/>
                <w:szCs w:val="18"/>
              </w:rPr>
            </w:pPr>
            <w:r w:rsidRPr="005307E3">
              <w:rPr>
                <w:rFonts w:ascii="Verdana" w:hAnsi="Verdana"/>
                <w:b/>
                <w:sz w:val="18"/>
                <w:szCs w:val="18"/>
              </w:rPr>
              <w:t>100.253</w:t>
            </w:r>
          </w:p>
        </w:tc>
        <w:tc>
          <w:tcPr>
            <w:tcW w:w="346" w:type="pct"/>
          </w:tcPr>
          <w:p w:rsidR="001A6148" w:rsidRPr="005307E3" w:rsidRDefault="001A6148" w:rsidP="00E94E8A">
            <w:pPr>
              <w:jc w:val="right"/>
              <w:rPr>
                <w:rFonts w:ascii="Verdana" w:hAnsi="Verdana"/>
                <w:b/>
                <w:sz w:val="18"/>
                <w:szCs w:val="18"/>
              </w:rPr>
            </w:pPr>
            <w:r w:rsidRPr="005307E3">
              <w:rPr>
                <w:rFonts w:ascii="Verdana" w:hAnsi="Verdana"/>
                <w:b/>
                <w:sz w:val="18"/>
                <w:szCs w:val="18"/>
              </w:rPr>
              <w:t>78</w:t>
            </w:r>
          </w:p>
        </w:tc>
        <w:tc>
          <w:tcPr>
            <w:tcW w:w="346" w:type="pct"/>
          </w:tcPr>
          <w:p w:rsidR="001A6148" w:rsidRPr="005307E3" w:rsidRDefault="001A6148" w:rsidP="00E94E8A">
            <w:pPr>
              <w:jc w:val="right"/>
              <w:rPr>
                <w:rFonts w:ascii="Verdana" w:hAnsi="Verdana"/>
                <w:b/>
                <w:sz w:val="18"/>
                <w:szCs w:val="18"/>
              </w:rPr>
            </w:pPr>
            <w:r w:rsidRPr="005307E3">
              <w:rPr>
                <w:rFonts w:ascii="Verdana" w:hAnsi="Verdana"/>
                <w:b/>
                <w:sz w:val="18"/>
                <w:szCs w:val="18"/>
              </w:rPr>
              <w:t>1.209</w:t>
            </w:r>
          </w:p>
        </w:tc>
        <w:tc>
          <w:tcPr>
            <w:tcW w:w="346" w:type="pct"/>
          </w:tcPr>
          <w:p w:rsidR="001A6148" w:rsidRPr="005307E3" w:rsidRDefault="001A6148" w:rsidP="00E94E8A">
            <w:pPr>
              <w:jc w:val="right"/>
              <w:rPr>
                <w:rFonts w:ascii="Verdana" w:hAnsi="Verdana"/>
                <w:b/>
                <w:sz w:val="18"/>
                <w:szCs w:val="18"/>
              </w:rPr>
            </w:pPr>
            <w:r w:rsidRPr="005307E3">
              <w:rPr>
                <w:rFonts w:ascii="Verdana" w:hAnsi="Verdana"/>
                <w:b/>
                <w:sz w:val="18"/>
                <w:szCs w:val="18"/>
              </w:rPr>
              <w:t>796</w:t>
            </w:r>
          </w:p>
        </w:tc>
        <w:tc>
          <w:tcPr>
            <w:tcW w:w="346" w:type="pct"/>
          </w:tcPr>
          <w:p w:rsidR="001A6148" w:rsidRPr="005307E3" w:rsidRDefault="001A6148" w:rsidP="00E94E8A">
            <w:pPr>
              <w:jc w:val="right"/>
              <w:rPr>
                <w:rFonts w:ascii="Verdana" w:hAnsi="Verdana"/>
                <w:b/>
                <w:sz w:val="18"/>
                <w:szCs w:val="18"/>
              </w:rPr>
            </w:pPr>
            <w:r w:rsidRPr="005307E3">
              <w:rPr>
                <w:rFonts w:ascii="Verdana" w:hAnsi="Verdana"/>
                <w:b/>
                <w:sz w:val="18"/>
                <w:szCs w:val="18"/>
              </w:rPr>
              <w:t>849</w:t>
            </w:r>
          </w:p>
        </w:tc>
      </w:tr>
      <w:tr w:rsidR="001A6148" w:rsidRPr="007B3DBF" w:rsidTr="00E94E8A">
        <w:tc>
          <w:tcPr>
            <w:tcW w:w="775" w:type="pct"/>
          </w:tcPr>
          <w:p w:rsidR="001A6148" w:rsidRPr="001E359A" w:rsidRDefault="001A6148" w:rsidP="00E94E8A">
            <w:pPr>
              <w:rPr>
                <w:rFonts w:ascii="Verdana" w:hAnsi="Verdana"/>
                <w:sz w:val="18"/>
                <w:szCs w:val="18"/>
              </w:rPr>
            </w:pPr>
            <w:r w:rsidRPr="001E359A">
              <w:rPr>
                <w:rFonts w:ascii="Verdana" w:hAnsi="Verdana"/>
                <w:sz w:val="18"/>
                <w:szCs w:val="18"/>
              </w:rPr>
              <w:t xml:space="preserve">- waarvan ICT* </w:t>
            </w:r>
          </w:p>
        </w:tc>
        <w:tc>
          <w:tcPr>
            <w:tcW w:w="721" w:type="pct"/>
          </w:tcPr>
          <w:p w:rsidR="001A6148" w:rsidRPr="001E359A" w:rsidRDefault="001A6148" w:rsidP="00E94E8A">
            <w:pPr>
              <w:jc w:val="right"/>
              <w:rPr>
                <w:rFonts w:ascii="Verdana" w:hAnsi="Verdana"/>
                <w:sz w:val="18"/>
                <w:szCs w:val="18"/>
              </w:rPr>
            </w:pPr>
            <w:r w:rsidRPr="001E359A">
              <w:rPr>
                <w:rFonts w:ascii="Verdana" w:hAnsi="Verdana"/>
                <w:sz w:val="18"/>
                <w:szCs w:val="18"/>
              </w:rPr>
              <w:t>7.065</w:t>
            </w:r>
          </w:p>
        </w:tc>
        <w:tc>
          <w:tcPr>
            <w:tcW w:w="631"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530" w:type="pct"/>
          </w:tcPr>
          <w:p w:rsidR="001A6148" w:rsidRPr="001E359A" w:rsidRDefault="001A6148" w:rsidP="00E94E8A">
            <w:pPr>
              <w:jc w:val="right"/>
              <w:rPr>
                <w:rFonts w:ascii="Verdana" w:hAnsi="Verdana"/>
                <w:sz w:val="18"/>
                <w:szCs w:val="18"/>
              </w:rPr>
            </w:pPr>
            <w:r w:rsidRPr="001E359A">
              <w:rPr>
                <w:rFonts w:ascii="Verdana" w:hAnsi="Verdana"/>
                <w:sz w:val="18"/>
                <w:szCs w:val="18"/>
              </w:rPr>
              <w:t>7.065</w:t>
            </w:r>
          </w:p>
        </w:tc>
        <w:tc>
          <w:tcPr>
            <w:tcW w:w="480" w:type="pct"/>
          </w:tcPr>
          <w:p w:rsidR="001A6148" w:rsidRPr="000B3CBA" w:rsidRDefault="001A6148" w:rsidP="00E94E8A">
            <w:pPr>
              <w:jc w:val="right"/>
              <w:rPr>
                <w:rFonts w:ascii="Verdana" w:hAnsi="Verdana"/>
                <w:color w:val="000000"/>
                <w:sz w:val="18"/>
                <w:szCs w:val="18"/>
              </w:rPr>
            </w:pPr>
            <w:r>
              <w:rPr>
                <w:rFonts w:ascii="Verdana" w:hAnsi="Verdana"/>
                <w:color w:val="000000"/>
                <w:sz w:val="18"/>
                <w:szCs w:val="18"/>
              </w:rPr>
              <w:t>0</w:t>
            </w:r>
          </w:p>
        </w:tc>
        <w:tc>
          <w:tcPr>
            <w:tcW w:w="480" w:type="pct"/>
          </w:tcPr>
          <w:p w:rsidR="001A6148" w:rsidRPr="000B3CBA" w:rsidRDefault="001A6148" w:rsidP="00E94E8A">
            <w:pPr>
              <w:jc w:val="right"/>
              <w:rPr>
                <w:rFonts w:ascii="Verdana" w:hAnsi="Verdana"/>
                <w:color w:val="000000"/>
                <w:sz w:val="18"/>
                <w:szCs w:val="18"/>
              </w:rPr>
            </w:pPr>
            <w:r>
              <w:rPr>
                <w:rFonts w:ascii="Verdana" w:hAnsi="Verdana"/>
                <w:color w:val="000000"/>
                <w:sz w:val="18"/>
                <w:szCs w:val="18"/>
              </w:rPr>
              <w:t>7.065</w:t>
            </w:r>
          </w:p>
        </w:tc>
        <w:tc>
          <w:tcPr>
            <w:tcW w:w="346" w:type="pct"/>
          </w:tcPr>
          <w:p w:rsidR="001A6148" w:rsidRPr="009370B4" w:rsidRDefault="001A6148" w:rsidP="00E94E8A">
            <w:pPr>
              <w:jc w:val="right"/>
              <w:rPr>
                <w:rFonts w:ascii="Verdana" w:hAnsi="Verdana"/>
                <w:color w:val="000000"/>
                <w:sz w:val="18"/>
                <w:szCs w:val="18"/>
              </w:rPr>
            </w:pPr>
          </w:p>
        </w:tc>
        <w:tc>
          <w:tcPr>
            <w:tcW w:w="346" w:type="pct"/>
          </w:tcPr>
          <w:p w:rsidR="001A6148" w:rsidRPr="009370B4" w:rsidRDefault="001A6148" w:rsidP="00E94E8A">
            <w:pPr>
              <w:jc w:val="right"/>
              <w:rPr>
                <w:rFonts w:ascii="Verdana" w:hAnsi="Verdana"/>
                <w:color w:val="000000"/>
                <w:sz w:val="18"/>
                <w:szCs w:val="18"/>
              </w:rPr>
            </w:pPr>
          </w:p>
        </w:tc>
        <w:tc>
          <w:tcPr>
            <w:tcW w:w="346" w:type="pct"/>
          </w:tcPr>
          <w:p w:rsidR="001A6148" w:rsidRPr="009370B4" w:rsidRDefault="001A6148" w:rsidP="00E94E8A">
            <w:pPr>
              <w:jc w:val="right"/>
              <w:rPr>
                <w:rFonts w:ascii="Verdana" w:hAnsi="Verdana"/>
                <w:color w:val="000000"/>
                <w:sz w:val="18"/>
                <w:szCs w:val="18"/>
              </w:rPr>
            </w:pPr>
          </w:p>
        </w:tc>
        <w:tc>
          <w:tcPr>
            <w:tcW w:w="346" w:type="pct"/>
          </w:tcPr>
          <w:p w:rsidR="001A6148" w:rsidRPr="009370B4" w:rsidRDefault="001A6148" w:rsidP="00E94E8A">
            <w:pPr>
              <w:jc w:val="right"/>
              <w:rPr>
                <w:rFonts w:ascii="Verdana" w:hAnsi="Verdana"/>
                <w:color w:val="000000"/>
                <w:sz w:val="18"/>
                <w:szCs w:val="18"/>
              </w:rPr>
            </w:pPr>
          </w:p>
        </w:tc>
      </w:tr>
      <w:tr w:rsidR="001A6148" w:rsidRPr="007B3DBF" w:rsidTr="00E94E8A">
        <w:tc>
          <w:tcPr>
            <w:tcW w:w="775" w:type="pct"/>
          </w:tcPr>
          <w:p w:rsidR="001A6148" w:rsidRPr="004D1F93" w:rsidRDefault="001A6148" w:rsidP="00E94E8A">
            <w:pPr>
              <w:rPr>
                <w:rFonts w:ascii="Verdana" w:hAnsi="Verdana"/>
                <w:sz w:val="18"/>
                <w:szCs w:val="18"/>
                <w:lang w:val="nl-NL"/>
              </w:rPr>
            </w:pPr>
            <w:r w:rsidRPr="004D1F93">
              <w:rPr>
                <w:rFonts w:ascii="Verdana" w:hAnsi="Verdana"/>
                <w:sz w:val="18"/>
                <w:szCs w:val="18"/>
                <w:lang w:val="nl-NL"/>
              </w:rPr>
              <w:t xml:space="preserve">- waarvan bijdrage aan </w:t>
            </w:r>
            <w:proofErr w:type="spellStart"/>
            <w:r w:rsidRPr="004D1F93">
              <w:rPr>
                <w:rFonts w:ascii="Verdana" w:hAnsi="Verdana"/>
                <w:sz w:val="18"/>
                <w:szCs w:val="18"/>
                <w:lang w:val="nl-NL"/>
              </w:rPr>
              <w:t>SSO’s</w:t>
            </w:r>
            <w:proofErr w:type="spellEnd"/>
            <w:r w:rsidRPr="004D1F93">
              <w:rPr>
                <w:rFonts w:ascii="Verdana" w:hAnsi="Verdana"/>
                <w:sz w:val="18"/>
                <w:szCs w:val="18"/>
                <w:lang w:val="nl-NL"/>
              </w:rPr>
              <w:t xml:space="preserve"> (exclusief DICTU) </w:t>
            </w:r>
          </w:p>
        </w:tc>
        <w:tc>
          <w:tcPr>
            <w:tcW w:w="721" w:type="pct"/>
          </w:tcPr>
          <w:p w:rsidR="001A6148" w:rsidRPr="001E359A" w:rsidRDefault="001A6148" w:rsidP="00E94E8A">
            <w:pPr>
              <w:jc w:val="right"/>
              <w:rPr>
                <w:rFonts w:ascii="Verdana" w:hAnsi="Verdana"/>
                <w:sz w:val="18"/>
                <w:szCs w:val="18"/>
              </w:rPr>
            </w:pPr>
            <w:r w:rsidRPr="001E359A">
              <w:rPr>
                <w:rFonts w:ascii="Verdana" w:hAnsi="Verdana"/>
                <w:sz w:val="18"/>
                <w:szCs w:val="18"/>
              </w:rPr>
              <w:t>30.494</w:t>
            </w:r>
          </w:p>
        </w:tc>
        <w:tc>
          <w:tcPr>
            <w:tcW w:w="631"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530" w:type="pct"/>
          </w:tcPr>
          <w:p w:rsidR="001A6148" w:rsidRPr="001E359A" w:rsidRDefault="001A6148" w:rsidP="00E94E8A">
            <w:pPr>
              <w:jc w:val="right"/>
              <w:rPr>
                <w:rFonts w:ascii="Verdana" w:hAnsi="Verdana"/>
                <w:sz w:val="18"/>
                <w:szCs w:val="18"/>
              </w:rPr>
            </w:pPr>
            <w:r w:rsidRPr="001E359A">
              <w:rPr>
                <w:rFonts w:ascii="Verdana" w:hAnsi="Verdana"/>
                <w:sz w:val="18"/>
                <w:szCs w:val="18"/>
              </w:rPr>
              <w:t>30.494</w:t>
            </w:r>
          </w:p>
        </w:tc>
        <w:tc>
          <w:tcPr>
            <w:tcW w:w="480" w:type="pct"/>
          </w:tcPr>
          <w:p w:rsidR="001A6148" w:rsidRPr="000B3CBA" w:rsidRDefault="001A6148" w:rsidP="00E94E8A">
            <w:pPr>
              <w:jc w:val="right"/>
              <w:rPr>
                <w:rFonts w:ascii="Verdana" w:hAnsi="Verdana"/>
                <w:color w:val="000000"/>
                <w:sz w:val="18"/>
                <w:szCs w:val="18"/>
              </w:rPr>
            </w:pPr>
            <w:r>
              <w:rPr>
                <w:rFonts w:ascii="Verdana" w:hAnsi="Verdana"/>
                <w:color w:val="000000"/>
                <w:sz w:val="18"/>
                <w:szCs w:val="18"/>
              </w:rPr>
              <w:t>0</w:t>
            </w:r>
          </w:p>
        </w:tc>
        <w:tc>
          <w:tcPr>
            <w:tcW w:w="480" w:type="pct"/>
          </w:tcPr>
          <w:p w:rsidR="001A6148" w:rsidRPr="000B3CBA" w:rsidRDefault="001A6148" w:rsidP="00E94E8A">
            <w:pPr>
              <w:jc w:val="right"/>
              <w:rPr>
                <w:rFonts w:ascii="Verdana" w:hAnsi="Verdana"/>
                <w:color w:val="000000"/>
                <w:sz w:val="18"/>
                <w:szCs w:val="18"/>
              </w:rPr>
            </w:pPr>
            <w:r>
              <w:rPr>
                <w:rFonts w:ascii="Verdana" w:hAnsi="Verdana"/>
                <w:color w:val="000000"/>
                <w:sz w:val="18"/>
                <w:szCs w:val="18"/>
              </w:rPr>
              <w:t>30.494</w:t>
            </w:r>
          </w:p>
        </w:tc>
        <w:tc>
          <w:tcPr>
            <w:tcW w:w="346"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346"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346"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346"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r>
      <w:tr w:rsidR="001A6148" w:rsidRPr="007B3DBF" w:rsidTr="00E94E8A">
        <w:tc>
          <w:tcPr>
            <w:tcW w:w="775" w:type="pct"/>
          </w:tcPr>
          <w:p w:rsidR="001A6148" w:rsidRPr="001E359A" w:rsidRDefault="001A6148" w:rsidP="00E94E8A">
            <w:pPr>
              <w:rPr>
                <w:rFonts w:ascii="Verdana" w:hAnsi="Verdana"/>
                <w:sz w:val="18"/>
                <w:szCs w:val="18"/>
              </w:rPr>
            </w:pPr>
            <w:r w:rsidRPr="001E359A">
              <w:rPr>
                <w:rFonts w:ascii="Verdana" w:hAnsi="Verdana"/>
                <w:sz w:val="18"/>
                <w:szCs w:val="18"/>
              </w:rPr>
              <w:t xml:space="preserve">- waarvan SSO DICTU  </w:t>
            </w:r>
          </w:p>
        </w:tc>
        <w:tc>
          <w:tcPr>
            <w:tcW w:w="721" w:type="pct"/>
          </w:tcPr>
          <w:p w:rsidR="001A6148" w:rsidRPr="001E359A" w:rsidRDefault="001A6148" w:rsidP="00E94E8A">
            <w:pPr>
              <w:jc w:val="right"/>
              <w:rPr>
                <w:rFonts w:ascii="Verdana" w:hAnsi="Verdana"/>
                <w:sz w:val="18"/>
                <w:szCs w:val="18"/>
              </w:rPr>
            </w:pPr>
            <w:r w:rsidRPr="001E359A">
              <w:rPr>
                <w:rFonts w:ascii="Verdana" w:hAnsi="Verdana"/>
                <w:sz w:val="18"/>
                <w:szCs w:val="18"/>
              </w:rPr>
              <w:t>30.767</w:t>
            </w:r>
          </w:p>
        </w:tc>
        <w:tc>
          <w:tcPr>
            <w:tcW w:w="631"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530" w:type="pct"/>
          </w:tcPr>
          <w:p w:rsidR="001A6148" w:rsidRPr="001E359A" w:rsidRDefault="001A6148" w:rsidP="00E94E8A">
            <w:pPr>
              <w:jc w:val="right"/>
              <w:rPr>
                <w:rFonts w:ascii="Verdana" w:hAnsi="Verdana"/>
                <w:sz w:val="18"/>
                <w:szCs w:val="18"/>
              </w:rPr>
            </w:pPr>
            <w:r w:rsidRPr="001E359A">
              <w:rPr>
                <w:rFonts w:ascii="Verdana" w:hAnsi="Verdana"/>
                <w:sz w:val="18"/>
                <w:szCs w:val="18"/>
              </w:rPr>
              <w:t>30.767</w:t>
            </w:r>
          </w:p>
        </w:tc>
        <w:tc>
          <w:tcPr>
            <w:tcW w:w="480" w:type="pct"/>
          </w:tcPr>
          <w:p w:rsidR="001A6148" w:rsidRPr="000B3CBA" w:rsidRDefault="001A6148" w:rsidP="00E94E8A">
            <w:pPr>
              <w:jc w:val="right"/>
              <w:rPr>
                <w:rFonts w:ascii="Verdana" w:hAnsi="Verdana"/>
                <w:color w:val="000000"/>
                <w:sz w:val="18"/>
                <w:szCs w:val="18"/>
              </w:rPr>
            </w:pPr>
            <w:r>
              <w:rPr>
                <w:rFonts w:ascii="Verdana" w:hAnsi="Verdana"/>
                <w:color w:val="000000"/>
                <w:sz w:val="18"/>
                <w:szCs w:val="18"/>
              </w:rPr>
              <w:t>446</w:t>
            </w:r>
          </w:p>
        </w:tc>
        <w:tc>
          <w:tcPr>
            <w:tcW w:w="480" w:type="pct"/>
          </w:tcPr>
          <w:p w:rsidR="001A6148" w:rsidRPr="000B3CBA" w:rsidRDefault="001A6148" w:rsidP="00E94E8A">
            <w:pPr>
              <w:jc w:val="right"/>
              <w:rPr>
                <w:rFonts w:ascii="Verdana" w:hAnsi="Verdana"/>
                <w:color w:val="000000"/>
                <w:sz w:val="18"/>
                <w:szCs w:val="18"/>
              </w:rPr>
            </w:pPr>
            <w:r>
              <w:rPr>
                <w:rFonts w:ascii="Verdana" w:hAnsi="Verdana"/>
                <w:color w:val="000000"/>
                <w:sz w:val="18"/>
                <w:szCs w:val="18"/>
              </w:rPr>
              <w:t>31.213</w:t>
            </w:r>
          </w:p>
        </w:tc>
        <w:tc>
          <w:tcPr>
            <w:tcW w:w="346"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346"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346"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346"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r>
      <w:tr w:rsidR="001A6148" w:rsidRPr="007B3DBF" w:rsidTr="00E94E8A">
        <w:tc>
          <w:tcPr>
            <w:tcW w:w="775" w:type="pct"/>
          </w:tcPr>
          <w:p w:rsidR="001A6148" w:rsidRPr="001E359A" w:rsidRDefault="001A6148" w:rsidP="00E94E8A">
            <w:pPr>
              <w:rPr>
                <w:rFonts w:ascii="Verdana" w:hAnsi="Verdana"/>
                <w:sz w:val="18"/>
                <w:szCs w:val="18"/>
              </w:rPr>
            </w:pPr>
            <w:r w:rsidRPr="001E359A">
              <w:rPr>
                <w:rFonts w:ascii="Verdana" w:hAnsi="Verdana"/>
                <w:sz w:val="18"/>
                <w:szCs w:val="18"/>
              </w:rPr>
              <w:t>- waarvan overige materiële uitgaven</w:t>
            </w:r>
          </w:p>
        </w:tc>
        <w:tc>
          <w:tcPr>
            <w:tcW w:w="721" w:type="pct"/>
          </w:tcPr>
          <w:p w:rsidR="001A6148" w:rsidRPr="001E359A" w:rsidRDefault="001A6148" w:rsidP="00E94E8A">
            <w:pPr>
              <w:jc w:val="right"/>
              <w:rPr>
                <w:rFonts w:ascii="Verdana" w:hAnsi="Verdana"/>
                <w:sz w:val="18"/>
                <w:szCs w:val="18"/>
              </w:rPr>
            </w:pPr>
            <w:r w:rsidRPr="001E359A">
              <w:rPr>
                <w:rFonts w:ascii="Verdana" w:hAnsi="Verdana"/>
                <w:sz w:val="18"/>
                <w:szCs w:val="18"/>
              </w:rPr>
              <w:t>31.777</w:t>
            </w:r>
          </w:p>
        </w:tc>
        <w:tc>
          <w:tcPr>
            <w:tcW w:w="631"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530" w:type="pct"/>
          </w:tcPr>
          <w:p w:rsidR="001A6148" w:rsidRPr="001E359A" w:rsidRDefault="001A6148" w:rsidP="00E94E8A">
            <w:pPr>
              <w:jc w:val="right"/>
              <w:rPr>
                <w:rFonts w:ascii="Verdana" w:hAnsi="Verdana"/>
                <w:sz w:val="18"/>
                <w:szCs w:val="18"/>
              </w:rPr>
            </w:pPr>
            <w:r w:rsidRPr="001E359A">
              <w:rPr>
                <w:rFonts w:ascii="Verdana" w:hAnsi="Verdana"/>
                <w:sz w:val="18"/>
                <w:szCs w:val="18"/>
              </w:rPr>
              <w:t>31.777</w:t>
            </w:r>
          </w:p>
        </w:tc>
        <w:tc>
          <w:tcPr>
            <w:tcW w:w="480" w:type="pct"/>
          </w:tcPr>
          <w:p w:rsidR="001A6148" w:rsidRPr="000B3CBA" w:rsidRDefault="001A6148" w:rsidP="00E94E8A">
            <w:pPr>
              <w:jc w:val="right"/>
              <w:rPr>
                <w:rFonts w:ascii="Verdana" w:hAnsi="Verdana"/>
                <w:color w:val="000000"/>
                <w:sz w:val="18"/>
                <w:szCs w:val="18"/>
              </w:rPr>
            </w:pPr>
            <w:r>
              <w:rPr>
                <w:rFonts w:ascii="Verdana" w:hAnsi="Verdana"/>
                <w:color w:val="000000"/>
                <w:sz w:val="18"/>
                <w:szCs w:val="18"/>
              </w:rPr>
              <w:t>-296</w:t>
            </w:r>
          </w:p>
        </w:tc>
        <w:tc>
          <w:tcPr>
            <w:tcW w:w="480"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31.481</w:t>
            </w:r>
          </w:p>
        </w:tc>
        <w:tc>
          <w:tcPr>
            <w:tcW w:w="346"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78</w:t>
            </w:r>
          </w:p>
        </w:tc>
        <w:tc>
          <w:tcPr>
            <w:tcW w:w="346"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1.209</w:t>
            </w:r>
          </w:p>
        </w:tc>
        <w:tc>
          <w:tcPr>
            <w:tcW w:w="346"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796</w:t>
            </w:r>
          </w:p>
        </w:tc>
        <w:tc>
          <w:tcPr>
            <w:tcW w:w="346"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849</w:t>
            </w:r>
          </w:p>
        </w:tc>
      </w:tr>
      <w:tr w:rsidR="001A6148" w:rsidRPr="007B3DBF" w:rsidTr="00E94E8A">
        <w:tc>
          <w:tcPr>
            <w:tcW w:w="775" w:type="pct"/>
          </w:tcPr>
          <w:p w:rsidR="001A6148" w:rsidRPr="001E359A" w:rsidRDefault="001A6148" w:rsidP="00E94E8A">
            <w:pPr>
              <w:rPr>
                <w:rFonts w:ascii="Verdana" w:hAnsi="Verdana"/>
                <w:sz w:val="18"/>
                <w:szCs w:val="18"/>
              </w:rPr>
            </w:pPr>
          </w:p>
        </w:tc>
        <w:tc>
          <w:tcPr>
            <w:tcW w:w="721" w:type="pct"/>
          </w:tcPr>
          <w:p w:rsidR="001A6148" w:rsidRPr="001E359A" w:rsidRDefault="001A6148" w:rsidP="00E94E8A">
            <w:pPr>
              <w:jc w:val="right"/>
              <w:rPr>
                <w:rFonts w:ascii="Verdana" w:hAnsi="Verdana"/>
                <w:sz w:val="18"/>
                <w:szCs w:val="18"/>
              </w:rPr>
            </w:pPr>
          </w:p>
        </w:tc>
        <w:tc>
          <w:tcPr>
            <w:tcW w:w="631"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530" w:type="pct"/>
          </w:tcPr>
          <w:p w:rsidR="001A6148" w:rsidRPr="001E359A" w:rsidRDefault="001A6148" w:rsidP="00E94E8A">
            <w:pPr>
              <w:jc w:val="right"/>
              <w:rPr>
                <w:rFonts w:ascii="Verdana" w:hAnsi="Verdana"/>
                <w:sz w:val="18"/>
                <w:szCs w:val="18"/>
              </w:rPr>
            </w:pPr>
          </w:p>
        </w:tc>
        <w:tc>
          <w:tcPr>
            <w:tcW w:w="480" w:type="pct"/>
          </w:tcPr>
          <w:p w:rsidR="001A6148" w:rsidRPr="000B3CBA" w:rsidRDefault="001A6148" w:rsidP="00E94E8A">
            <w:pPr>
              <w:jc w:val="right"/>
              <w:rPr>
                <w:rFonts w:ascii="Verdana" w:hAnsi="Verdana"/>
                <w:i/>
                <w:color w:val="000000"/>
                <w:sz w:val="18"/>
                <w:szCs w:val="18"/>
              </w:rPr>
            </w:pPr>
          </w:p>
        </w:tc>
        <w:tc>
          <w:tcPr>
            <w:tcW w:w="480" w:type="pct"/>
          </w:tcPr>
          <w:p w:rsidR="001A6148" w:rsidRPr="000B3CBA" w:rsidRDefault="001A6148" w:rsidP="00E94E8A">
            <w:pPr>
              <w:spacing w:line="240" w:lineRule="auto"/>
              <w:jc w:val="right"/>
              <w:rPr>
                <w:rFonts w:ascii="Verdana" w:eastAsia="Times New Roman" w:hAnsi="Verdana" w:cs="Times New Roman"/>
                <w:i/>
                <w:sz w:val="18"/>
                <w:szCs w:val="18"/>
                <w:lang w:val="nl-NL" w:eastAsia="nl-NL"/>
              </w:rPr>
            </w:pPr>
          </w:p>
        </w:tc>
        <w:tc>
          <w:tcPr>
            <w:tcW w:w="346" w:type="pct"/>
          </w:tcPr>
          <w:p w:rsidR="001A6148" w:rsidRPr="000B3CBA" w:rsidRDefault="001A6148" w:rsidP="00E94E8A">
            <w:pPr>
              <w:jc w:val="right"/>
              <w:rPr>
                <w:rFonts w:ascii="Verdana" w:hAnsi="Verdana"/>
                <w:i/>
                <w:color w:val="000000"/>
                <w:sz w:val="18"/>
                <w:szCs w:val="18"/>
              </w:rPr>
            </w:pPr>
          </w:p>
        </w:tc>
        <w:tc>
          <w:tcPr>
            <w:tcW w:w="346" w:type="pct"/>
          </w:tcPr>
          <w:p w:rsidR="001A6148" w:rsidRPr="000B3CBA" w:rsidRDefault="001A6148" w:rsidP="00E94E8A">
            <w:pPr>
              <w:jc w:val="right"/>
              <w:rPr>
                <w:rFonts w:ascii="Verdana" w:hAnsi="Verdana"/>
                <w:i/>
                <w:color w:val="000000"/>
                <w:sz w:val="18"/>
                <w:szCs w:val="18"/>
              </w:rPr>
            </w:pPr>
          </w:p>
        </w:tc>
        <w:tc>
          <w:tcPr>
            <w:tcW w:w="346" w:type="pct"/>
          </w:tcPr>
          <w:p w:rsidR="001A6148" w:rsidRPr="000B3CBA" w:rsidRDefault="001A6148" w:rsidP="00E94E8A">
            <w:pPr>
              <w:jc w:val="right"/>
              <w:rPr>
                <w:rFonts w:ascii="Verdana" w:hAnsi="Verdana"/>
                <w:i/>
                <w:color w:val="000000"/>
                <w:sz w:val="18"/>
                <w:szCs w:val="18"/>
              </w:rPr>
            </w:pPr>
          </w:p>
        </w:tc>
        <w:tc>
          <w:tcPr>
            <w:tcW w:w="346" w:type="pct"/>
          </w:tcPr>
          <w:p w:rsidR="001A6148" w:rsidRPr="000B3CBA" w:rsidRDefault="001A6148" w:rsidP="00E94E8A">
            <w:pPr>
              <w:jc w:val="right"/>
              <w:rPr>
                <w:rFonts w:ascii="Verdana" w:hAnsi="Verdana"/>
                <w:i/>
                <w:color w:val="000000"/>
                <w:sz w:val="18"/>
                <w:szCs w:val="18"/>
              </w:rPr>
            </w:pPr>
          </w:p>
        </w:tc>
      </w:tr>
      <w:tr w:rsidR="001A6148" w:rsidRPr="007B3DBF" w:rsidTr="00E94E8A">
        <w:tc>
          <w:tcPr>
            <w:tcW w:w="775" w:type="pct"/>
          </w:tcPr>
          <w:p w:rsidR="001A6148" w:rsidRPr="001E359A" w:rsidRDefault="001A6148" w:rsidP="00E94E8A">
            <w:pPr>
              <w:rPr>
                <w:rFonts w:ascii="Verdana" w:hAnsi="Verdana"/>
                <w:b/>
                <w:sz w:val="18"/>
                <w:szCs w:val="18"/>
              </w:rPr>
            </w:pPr>
            <w:r w:rsidRPr="001E359A">
              <w:rPr>
                <w:rFonts w:ascii="Verdana" w:hAnsi="Verdana"/>
                <w:b/>
                <w:sz w:val="18"/>
                <w:szCs w:val="18"/>
              </w:rPr>
              <w:t>ONTVANGSTEN</w:t>
            </w:r>
          </w:p>
        </w:tc>
        <w:tc>
          <w:tcPr>
            <w:tcW w:w="721" w:type="pct"/>
          </w:tcPr>
          <w:p w:rsidR="001A6148" w:rsidRPr="001E359A" w:rsidRDefault="001A6148" w:rsidP="00E94E8A">
            <w:pPr>
              <w:jc w:val="right"/>
              <w:rPr>
                <w:rFonts w:ascii="Verdana" w:hAnsi="Verdana"/>
                <w:b/>
                <w:sz w:val="18"/>
                <w:szCs w:val="18"/>
              </w:rPr>
            </w:pPr>
            <w:r w:rsidRPr="001E359A">
              <w:rPr>
                <w:rFonts w:ascii="Verdana" w:hAnsi="Verdana"/>
                <w:b/>
                <w:sz w:val="18"/>
                <w:szCs w:val="18"/>
              </w:rPr>
              <w:t>35.826</w:t>
            </w:r>
          </w:p>
        </w:tc>
        <w:tc>
          <w:tcPr>
            <w:tcW w:w="631" w:type="pct"/>
          </w:tcPr>
          <w:p w:rsidR="001A6148" w:rsidRPr="000B3CBA" w:rsidRDefault="001A6148" w:rsidP="00E94E8A">
            <w:pPr>
              <w:spacing w:line="240" w:lineRule="auto"/>
              <w:jc w:val="right"/>
              <w:rPr>
                <w:rFonts w:ascii="Verdana" w:eastAsia="Times New Roman" w:hAnsi="Verdana" w:cs="Times New Roman"/>
                <w:sz w:val="18"/>
                <w:szCs w:val="18"/>
                <w:lang w:val="nl-NL" w:eastAsia="nl-NL"/>
              </w:rPr>
            </w:pPr>
          </w:p>
        </w:tc>
        <w:tc>
          <w:tcPr>
            <w:tcW w:w="530" w:type="pct"/>
          </w:tcPr>
          <w:p w:rsidR="001A6148" w:rsidRPr="001E359A" w:rsidRDefault="001A6148" w:rsidP="00E94E8A">
            <w:pPr>
              <w:jc w:val="right"/>
              <w:rPr>
                <w:rFonts w:ascii="Verdana" w:hAnsi="Verdana"/>
                <w:b/>
                <w:sz w:val="18"/>
                <w:szCs w:val="18"/>
              </w:rPr>
            </w:pPr>
            <w:r w:rsidRPr="001E359A">
              <w:rPr>
                <w:rFonts w:ascii="Verdana" w:hAnsi="Verdana"/>
                <w:b/>
                <w:sz w:val="18"/>
                <w:szCs w:val="18"/>
              </w:rPr>
              <w:t>35.826</w:t>
            </w:r>
          </w:p>
        </w:tc>
        <w:tc>
          <w:tcPr>
            <w:tcW w:w="480" w:type="pct"/>
          </w:tcPr>
          <w:p w:rsidR="001A6148" w:rsidRPr="002D5211" w:rsidRDefault="001A6148" w:rsidP="00E94E8A">
            <w:pPr>
              <w:jc w:val="right"/>
              <w:rPr>
                <w:rFonts w:ascii="Verdana" w:hAnsi="Verdana"/>
                <w:b/>
                <w:color w:val="000000"/>
                <w:sz w:val="18"/>
                <w:szCs w:val="18"/>
              </w:rPr>
            </w:pPr>
            <w:r w:rsidRPr="002D5211">
              <w:rPr>
                <w:rFonts w:ascii="Verdana" w:hAnsi="Verdana"/>
                <w:b/>
                <w:color w:val="000000"/>
                <w:sz w:val="18"/>
                <w:szCs w:val="18"/>
              </w:rPr>
              <w:t>1.012</w:t>
            </w:r>
          </w:p>
        </w:tc>
        <w:tc>
          <w:tcPr>
            <w:tcW w:w="480" w:type="pct"/>
          </w:tcPr>
          <w:p w:rsidR="001A6148" w:rsidRPr="002D5211" w:rsidRDefault="001A6148" w:rsidP="00E94E8A">
            <w:pPr>
              <w:jc w:val="right"/>
              <w:rPr>
                <w:rFonts w:ascii="Verdana" w:hAnsi="Verdana"/>
                <w:b/>
                <w:color w:val="000000"/>
                <w:sz w:val="18"/>
                <w:szCs w:val="18"/>
              </w:rPr>
            </w:pPr>
            <w:r>
              <w:rPr>
                <w:rFonts w:ascii="Verdana" w:hAnsi="Verdana"/>
                <w:b/>
                <w:color w:val="000000"/>
                <w:sz w:val="18"/>
                <w:szCs w:val="18"/>
              </w:rPr>
              <w:t>36.838</w:t>
            </w:r>
          </w:p>
        </w:tc>
        <w:tc>
          <w:tcPr>
            <w:tcW w:w="346" w:type="pct"/>
          </w:tcPr>
          <w:p w:rsidR="001A6148" w:rsidRPr="002D5211" w:rsidRDefault="001A6148" w:rsidP="00E94E8A">
            <w:pPr>
              <w:jc w:val="right"/>
              <w:rPr>
                <w:rFonts w:ascii="Verdana" w:hAnsi="Verdana"/>
                <w:b/>
                <w:color w:val="000000"/>
                <w:sz w:val="18"/>
                <w:szCs w:val="18"/>
              </w:rPr>
            </w:pPr>
            <w:r>
              <w:rPr>
                <w:rFonts w:ascii="Verdana" w:hAnsi="Verdana"/>
                <w:b/>
                <w:color w:val="000000"/>
                <w:sz w:val="18"/>
                <w:szCs w:val="18"/>
              </w:rPr>
              <w:t>1.392</w:t>
            </w:r>
          </w:p>
        </w:tc>
        <w:tc>
          <w:tcPr>
            <w:tcW w:w="346" w:type="pct"/>
          </w:tcPr>
          <w:p w:rsidR="001A6148" w:rsidRPr="002D5211" w:rsidRDefault="001A6148" w:rsidP="00E94E8A">
            <w:pPr>
              <w:jc w:val="right"/>
              <w:rPr>
                <w:rFonts w:ascii="Verdana" w:hAnsi="Verdana"/>
                <w:b/>
                <w:color w:val="000000"/>
                <w:sz w:val="18"/>
                <w:szCs w:val="18"/>
              </w:rPr>
            </w:pPr>
            <w:r>
              <w:rPr>
                <w:rFonts w:ascii="Verdana" w:hAnsi="Verdana"/>
                <w:b/>
                <w:color w:val="000000"/>
                <w:sz w:val="18"/>
                <w:szCs w:val="18"/>
              </w:rPr>
              <w:t>1.861</w:t>
            </w:r>
          </w:p>
        </w:tc>
        <w:tc>
          <w:tcPr>
            <w:tcW w:w="346" w:type="pct"/>
          </w:tcPr>
          <w:p w:rsidR="001A6148" w:rsidRPr="002D5211" w:rsidRDefault="001A6148" w:rsidP="00E94E8A">
            <w:pPr>
              <w:jc w:val="right"/>
              <w:rPr>
                <w:rFonts w:ascii="Verdana" w:hAnsi="Verdana"/>
                <w:b/>
                <w:color w:val="000000"/>
                <w:sz w:val="18"/>
                <w:szCs w:val="18"/>
              </w:rPr>
            </w:pPr>
            <w:r>
              <w:rPr>
                <w:rFonts w:ascii="Verdana" w:hAnsi="Verdana"/>
                <w:b/>
                <w:color w:val="000000"/>
                <w:sz w:val="18"/>
                <w:szCs w:val="18"/>
              </w:rPr>
              <w:t>1.471</w:t>
            </w:r>
          </w:p>
        </w:tc>
        <w:tc>
          <w:tcPr>
            <w:tcW w:w="346" w:type="pct"/>
          </w:tcPr>
          <w:p w:rsidR="001A6148" w:rsidRPr="002D5211" w:rsidRDefault="001A6148" w:rsidP="00E94E8A">
            <w:pPr>
              <w:jc w:val="right"/>
              <w:rPr>
                <w:rFonts w:ascii="Verdana" w:hAnsi="Verdana"/>
                <w:b/>
                <w:color w:val="000000"/>
                <w:sz w:val="18"/>
                <w:szCs w:val="18"/>
              </w:rPr>
            </w:pPr>
            <w:r>
              <w:rPr>
                <w:rFonts w:ascii="Verdana" w:hAnsi="Verdana"/>
                <w:b/>
                <w:color w:val="000000"/>
                <w:sz w:val="18"/>
                <w:szCs w:val="18"/>
              </w:rPr>
              <w:t>1.524</w:t>
            </w:r>
          </w:p>
        </w:tc>
      </w:tr>
    </w:tbl>
    <w:p w:rsidR="001A6148" w:rsidRPr="006242C5" w:rsidRDefault="001A6148" w:rsidP="001A6148">
      <w:pPr>
        <w:rPr>
          <w:rFonts w:ascii="Verdana" w:hAnsi="Verdana" w:cs="Times New Roman"/>
          <w:sz w:val="16"/>
          <w:szCs w:val="16"/>
          <w:lang w:val="nl-NL"/>
        </w:rPr>
      </w:pPr>
      <w:r w:rsidRPr="006242C5">
        <w:rPr>
          <w:rFonts w:ascii="Verdana" w:hAnsi="Verdana" w:cs="Times New Roman"/>
          <w:sz w:val="16"/>
          <w:szCs w:val="16"/>
          <w:lang w:val="nl-NL"/>
        </w:rPr>
        <w:lastRenderedPageBreak/>
        <w:t>* Het totaal van de ICT-uitgaven van het kerndepartement en buitendiensten bestaan uit de ICT-uitgaven geraamd onder de post materiële uitgaven en de bijdrage aan de SSO DICTU.</w:t>
      </w:r>
    </w:p>
    <w:p w:rsidR="001A6148" w:rsidRDefault="001A6148" w:rsidP="001A6148">
      <w:pPr>
        <w:rPr>
          <w:rFonts w:ascii="Verdana" w:hAnsi="Verdana"/>
          <w:sz w:val="18"/>
          <w:szCs w:val="18"/>
          <w:lang w:val="nl-NL"/>
        </w:rPr>
      </w:pPr>
    </w:p>
    <w:p w:rsidR="001A6148" w:rsidRPr="004D1F93" w:rsidRDefault="001A6148" w:rsidP="001A6148">
      <w:pPr>
        <w:rPr>
          <w:rFonts w:ascii="Verdana" w:hAnsi="Verdana"/>
          <w:b/>
          <w:sz w:val="18"/>
          <w:szCs w:val="18"/>
          <w:lang w:val="nl-NL"/>
        </w:rPr>
      </w:pPr>
      <w:r w:rsidRPr="004D1F93">
        <w:rPr>
          <w:rFonts w:ascii="Verdana" w:hAnsi="Verdana"/>
          <w:b/>
          <w:sz w:val="18"/>
          <w:szCs w:val="18"/>
          <w:lang w:val="nl-NL"/>
        </w:rPr>
        <w:t>Toelichting op de verplichtingen en uitgaven</w:t>
      </w:r>
    </w:p>
    <w:p w:rsidR="001A6148" w:rsidRDefault="001A6148" w:rsidP="001A6148">
      <w:pPr>
        <w:rPr>
          <w:rFonts w:ascii="Verdana" w:hAnsi="Verdana"/>
          <w:b/>
          <w:sz w:val="18"/>
          <w:szCs w:val="18"/>
          <w:lang w:val="nl-NL"/>
        </w:rPr>
      </w:pPr>
    </w:p>
    <w:p w:rsidR="001A6148" w:rsidRPr="00275C51" w:rsidRDefault="001A6148" w:rsidP="001A6148">
      <w:pPr>
        <w:rPr>
          <w:rFonts w:ascii="Verdana" w:hAnsi="Verdana"/>
          <w:b/>
          <w:i/>
          <w:sz w:val="18"/>
          <w:szCs w:val="18"/>
          <w:lang w:val="nl-NL"/>
        </w:rPr>
      </w:pPr>
      <w:r w:rsidRPr="00275C51">
        <w:rPr>
          <w:rFonts w:ascii="Verdana" w:hAnsi="Verdana"/>
          <w:b/>
          <w:i/>
          <w:sz w:val="18"/>
          <w:szCs w:val="18"/>
          <w:lang w:val="nl-NL"/>
        </w:rPr>
        <w:t>Personele uitgaven</w:t>
      </w:r>
    </w:p>
    <w:p w:rsidR="001A6148" w:rsidRDefault="001A6148" w:rsidP="001A6148">
      <w:pPr>
        <w:rPr>
          <w:rFonts w:ascii="Verdana" w:hAnsi="Verdana"/>
          <w:sz w:val="18"/>
          <w:szCs w:val="18"/>
          <w:lang w:val="nl-NL"/>
        </w:rPr>
      </w:pPr>
      <w:r>
        <w:rPr>
          <w:rFonts w:ascii="Verdana" w:hAnsi="Verdana"/>
          <w:sz w:val="18"/>
          <w:szCs w:val="18"/>
          <w:lang w:val="nl-NL"/>
        </w:rPr>
        <w:t>De mutaties</w:t>
      </w:r>
      <w:r w:rsidRPr="004D1F93">
        <w:rPr>
          <w:rFonts w:ascii="Verdana" w:hAnsi="Verdana"/>
          <w:sz w:val="18"/>
          <w:szCs w:val="18"/>
          <w:lang w:val="nl-NL"/>
        </w:rPr>
        <w:t xml:space="preserve"> bij het onderdeel “personele uitgaven” worden met name veroorzaakt door:</w:t>
      </w:r>
    </w:p>
    <w:p w:rsidR="001A6148" w:rsidRDefault="001A6148" w:rsidP="001A6148">
      <w:pPr>
        <w:pStyle w:val="Lijstalinea"/>
        <w:numPr>
          <w:ilvl w:val="0"/>
          <w:numId w:val="28"/>
        </w:numPr>
        <w:rPr>
          <w:rFonts w:ascii="Verdana" w:hAnsi="Verdana"/>
          <w:sz w:val="18"/>
          <w:szCs w:val="18"/>
          <w:lang w:val="nl-NL"/>
        </w:rPr>
      </w:pPr>
      <w:r>
        <w:rPr>
          <w:rFonts w:ascii="Verdana" w:hAnsi="Verdana"/>
          <w:sz w:val="18"/>
          <w:szCs w:val="18"/>
          <w:lang w:val="nl-NL"/>
        </w:rPr>
        <w:t xml:space="preserve">De negatieve eindejaarsmarge op apparaat door overschrijding van € 8,9 </w:t>
      </w:r>
      <w:proofErr w:type="spellStart"/>
      <w:r>
        <w:rPr>
          <w:rFonts w:ascii="Verdana" w:hAnsi="Verdana"/>
          <w:sz w:val="18"/>
          <w:szCs w:val="18"/>
          <w:lang w:val="nl-NL"/>
        </w:rPr>
        <w:t>mln</w:t>
      </w:r>
      <w:proofErr w:type="spellEnd"/>
      <w:r>
        <w:rPr>
          <w:rFonts w:ascii="Verdana" w:hAnsi="Verdana"/>
          <w:sz w:val="18"/>
          <w:szCs w:val="18"/>
          <w:lang w:val="nl-NL"/>
        </w:rPr>
        <w:t xml:space="preserve"> op de apparaatsuitgaven in 2016.</w:t>
      </w:r>
    </w:p>
    <w:p w:rsidR="001A6148" w:rsidRPr="007A3189" w:rsidRDefault="001A6148" w:rsidP="001A6148">
      <w:pPr>
        <w:pStyle w:val="Lijstalinea"/>
        <w:numPr>
          <w:ilvl w:val="0"/>
          <w:numId w:val="28"/>
        </w:numPr>
        <w:rPr>
          <w:rFonts w:ascii="Verdana" w:hAnsi="Verdana"/>
          <w:sz w:val="18"/>
          <w:szCs w:val="18"/>
          <w:lang w:val="nl-NL"/>
        </w:rPr>
      </w:pPr>
      <w:r>
        <w:rPr>
          <w:rFonts w:ascii="Verdana" w:hAnsi="Verdana"/>
          <w:sz w:val="18"/>
          <w:szCs w:val="18"/>
          <w:lang w:val="nl-NL"/>
        </w:rPr>
        <w:t>De teruggave van het aandeel van het surplus op het eigen vermogen van Shared Service Organisaties FM-Haaglanden en Rijksvastgoedbedrijf, totaal € 2,7 mln.</w:t>
      </w:r>
      <w:r w:rsidRPr="007A3189">
        <w:rPr>
          <w:rFonts w:ascii="Verdana" w:hAnsi="Verdana"/>
          <w:sz w:val="18"/>
          <w:szCs w:val="18"/>
          <w:lang w:val="nl-NL"/>
        </w:rPr>
        <w:t xml:space="preserve"> </w:t>
      </w:r>
    </w:p>
    <w:p w:rsidR="001A6148" w:rsidRPr="004D1F93" w:rsidRDefault="001A6148" w:rsidP="001A6148">
      <w:pPr>
        <w:rPr>
          <w:rFonts w:ascii="Verdana" w:hAnsi="Verdana"/>
          <w:b/>
          <w:sz w:val="18"/>
          <w:szCs w:val="18"/>
          <w:lang w:val="nl-NL"/>
        </w:rPr>
      </w:pPr>
    </w:p>
    <w:p w:rsidR="001A6148" w:rsidRPr="004D1F93" w:rsidRDefault="001A6148" w:rsidP="001A6148">
      <w:pPr>
        <w:rPr>
          <w:rFonts w:ascii="Verdana" w:hAnsi="Verdana"/>
          <w:b/>
          <w:sz w:val="18"/>
          <w:szCs w:val="18"/>
          <w:lang w:val="nl-NL"/>
        </w:rPr>
      </w:pPr>
      <w:r w:rsidRPr="004D1F93">
        <w:rPr>
          <w:rFonts w:ascii="Verdana" w:hAnsi="Verdana"/>
          <w:b/>
          <w:sz w:val="18"/>
          <w:szCs w:val="18"/>
          <w:lang w:val="nl-NL"/>
        </w:rPr>
        <w:t>Toelichting op de ontvangsten</w:t>
      </w:r>
    </w:p>
    <w:p w:rsidR="001A6148" w:rsidRPr="00B2086C" w:rsidRDefault="001A6148" w:rsidP="001A6148">
      <w:pPr>
        <w:rPr>
          <w:rFonts w:ascii="Verdana" w:hAnsi="Verdana"/>
          <w:sz w:val="18"/>
          <w:szCs w:val="18"/>
          <w:lang w:val="nl-NL"/>
        </w:rPr>
      </w:pPr>
      <w:r w:rsidRPr="00B2086C">
        <w:rPr>
          <w:rFonts w:ascii="Verdana" w:hAnsi="Verdana"/>
          <w:sz w:val="18"/>
          <w:szCs w:val="18"/>
          <w:lang w:val="nl-NL"/>
        </w:rPr>
        <w:t>In 2016 is er door het kerndepartement op het materieel budget een kasschuif geboekt die met de NVWA verrekend moet worden. Het betreft de aflossing van de egalisatieschuld van de NVWA aan het Rijksvastgoedbedrijf. In de jaren 2017 tot en met 2024 worden deze kosten jaarlijks aan de NVWA doorberekend. </w:t>
      </w:r>
    </w:p>
    <w:p w:rsidR="001A6148" w:rsidRPr="006242C5" w:rsidRDefault="001A6148" w:rsidP="001A6148">
      <w:pPr>
        <w:rPr>
          <w:rFonts w:ascii="Verdana" w:eastAsia="Times New Roman" w:hAnsi="Verdana" w:cs="Times New Roman"/>
          <w:b/>
          <w:bCs/>
          <w:lang w:val="nl-NL" w:eastAsia="nl-NL"/>
        </w:rPr>
      </w:pPr>
      <w:r w:rsidRPr="006242C5">
        <w:rPr>
          <w:rFonts w:ascii="Verdana" w:hAnsi="Verdana"/>
        </w:rPr>
        <w:br w:type="page"/>
      </w:r>
    </w:p>
    <w:p w:rsidR="001A6148" w:rsidRPr="006242C5" w:rsidRDefault="001A6148" w:rsidP="001A6148">
      <w:pPr>
        <w:pStyle w:val="Kop3"/>
        <w:rPr>
          <w:rFonts w:ascii="Verdana" w:hAnsi="Verdana"/>
          <w:sz w:val="18"/>
          <w:szCs w:val="18"/>
        </w:rPr>
      </w:pPr>
      <w:bookmarkStart w:id="18" w:name="_Toc484079379"/>
      <w:r w:rsidRPr="006242C5">
        <w:rPr>
          <w:rFonts w:ascii="Verdana" w:hAnsi="Verdana"/>
          <w:sz w:val="18"/>
          <w:szCs w:val="18"/>
        </w:rPr>
        <w:lastRenderedPageBreak/>
        <w:t>Artikel 41 Nominaal en Onvoorzien</w:t>
      </w:r>
      <w:bookmarkEnd w:id="18"/>
    </w:p>
    <w:p w:rsidR="001A6148" w:rsidRPr="000B73BF" w:rsidRDefault="001A6148" w:rsidP="001A6148">
      <w:pPr>
        <w:spacing w:line="240" w:lineRule="auto"/>
        <w:rPr>
          <w:rFonts w:ascii="Verdana" w:eastAsia="Times New Roman" w:hAnsi="Verdana" w:cs="Times New Roman"/>
          <w:b/>
          <w:sz w:val="18"/>
          <w:szCs w:val="18"/>
          <w:lang w:val="nl-NL" w:eastAsia="nl-NL"/>
        </w:rPr>
      </w:pPr>
      <w:r w:rsidRPr="000B73BF">
        <w:rPr>
          <w:rFonts w:ascii="Verdana" w:eastAsia="Times New Roman" w:hAnsi="Verdana" w:cs="Times New Roman"/>
          <w:b/>
          <w:sz w:val="18"/>
          <w:szCs w:val="18"/>
          <w:lang w:val="nl-NL" w:eastAsia="nl-NL"/>
        </w:rPr>
        <w:t>(Eerste suppletoire begroting) (Bedragen x € 1.000)</w:t>
      </w:r>
    </w:p>
    <w:tbl>
      <w:tblPr>
        <w:tblStyle w:val="Eenvoudigetabel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08"/>
        <w:gridCol w:w="1913"/>
        <w:gridCol w:w="1677"/>
        <w:gridCol w:w="1412"/>
        <w:gridCol w:w="1279"/>
        <w:gridCol w:w="1279"/>
        <w:gridCol w:w="927"/>
        <w:gridCol w:w="927"/>
        <w:gridCol w:w="927"/>
        <w:gridCol w:w="927"/>
      </w:tblGrid>
      <w:tr w:rsidR="001A6148" w:rsidRPr="004F0127" w:rsidTr="00E94E8A">
        <w:trPr>
          <w:cnfStyle w:val="100000000000" w:firstRow="1" w:lastRow="0" w:firstColumn="0" w:lastColumn="0" w:oddVBand="0" w:evenVBand="0" w:oddHBand="0" w:evenHBand="0" w:firstRowFirstColumn="0" w:firstRowLastColumn="0" w:lastRowFirstColumn="0" w:lastRowLastColumn="0"/>
        </w:trPr>
        <w:tc>
          <w:tcPr>
            <w:tcW w:w="775" w:type="pct"/>
            <w:tcBorders>
              <w:bottom w:val="single" w:sz="4" w:space="0" w:color="auto"/>
            </w:tcBorders>
            <w:hideMark/>
          </w:tcPr>
          <w:p w:rsidR="001A6148" w:rsidRPr="001E359A" w:rsidRDefault="001A6148" w:rsidP="00E94E8A">
            <w:pPr>
              <w:spacing w:line="240" w:lineRule="auto"/>
              <w:rPr>
                <w:rFonts w:ascii="Verdana" w:eastAsia="Times New Roman" w:hAnsi="Verdana" w:cs="Times New Roman"/>
                <w:b/>
                <w:bCs/>
                <w:sz w:val="18"/>
                <w:szCs w:val="18"/>
                <w:lang w:val="nl-NL" w:eastAsia="nl-NL"/>
              </w:rPr>
            </w:pPr>
          </w:p>
        </w:tc>
        <w:tc>
          <w:tcPr>
            <w:tcW w:w="721" w:type="pct"/>
            <w:tcBorders>
              <w:bottom w:val="single" w:sz="4" w:space="0" w:color="auto"/>
            </w:tcBorders>
            <w:hideMark/>
          </w:tcPr>
          <w:p w:rsidR="001A6148" w:rsidRPr="00204BAD" w:rsidRDefault="001A6148" w:rsidP="00E94E8A">
            <w:pPr>
              <w:spacing w:line="240" w:lineRule="auto"/>
              <w:jc w:val="center"/>
              <w:rPr>
                <w:rFonts w:ascii="Verdana" w:eastAsia="Times New Roman" w:hAnsi="Verdana" w:cs="Times New Roman"/>
                <w:b/>
                <w:bCs/>
                <w:sz w:val="18"/>
                <w:szCs w:val="18"/>
                <w:lang w:val="nl-NL" w:eastAsia="nl-NL"/>
              </w:rPr>
            </w:pPr>
            <w:r w:rsidRPr="004F0127">
              <w:rPr>
                <w:rFonts w:ascii="Verdana" w:eastAsia="Times New Roman" w:hAnsi="Verdana" w:cs="Times New Roman"/>
                <w:b/>
                <w:bCs/>
                <w:sz w:val="18"/>
                <w:szCs w:val="18"/>
                <w:lang w:val="nl-NL" w:eastAsia="nl-NL"/>
              </w:rPr>
              <w:t xml:space="preserve">Stand </w:t>
            </w:r>
            <w:r w:rsidRPr="00204BAD">
              <w:rPr>
                <w:rFonts w:ascii="Verdana" w:eastAsia="Times New Roman" w:hAnsi="Verdana" w:cs="Times New Roman"/>
                <w:b/>
                <w:bCs/>
                <w:sz w:val="18"/>
                <w:szCs w:val="18"/>
                <w:lang w:val="nl-NL" w:eastAsia="nl-NL"/>
              </w:rPr>
              <w:br/>
            </w:r>
            <w:r w:rsidRPr="004F0127">
              <w:rPr>
                <w:rFonts w:ascii="Verdana" w:eastAsia="Times New Roman" w:hAnsi="Verdana" w:cs="Times New Roman"/>
                <w:b/>
                <w:bCs/>
                <w:sz w:val="18"/>
                <w:szCs w:val="18"/>
                <w:lang w:val="nl-NL" w:eastAsia="nl-NL"/>
              </w:rPr>
              <w:t xml:space="preserve">ontwerpbegroting </w:t>
            </w:r>
            <w:r w:rsidRPr="00204BAD">
              <w:rPr>
                <w:rFonts w:ascii="Verdana" w:eastAsia="Times New Roman" w:hAnsi="Verdana" w:cs="Times New Roman"/>
                <w:b/>
                <w:bCs/>
                <w:sz w:val="18"/>
                <w:szCs w:val="18"/>
                <w:lang w:val="nl-NL" w:eastAsia="nl-NL"/>
              </w:rPr>
              <w:br/>
            </w:r>
            <w:r>
              <w:rPr>
                <w:rFonts w:ascii="Verdana" w:eastAsia="Times New Roman" w:hAnsi="Verdana" w:cs="Times New Roman"/>
                <w:b/>
                <w:bCs/>
                <w:sz w:val="18"/>
                <w:szCs w:val="18"/>
                <w:lang w:val="nl-NL" w:eastAsia="nl-NL"/>
              </w:rPr>
              <w:t>2017</w:t>
            </w:r>
            <w:r w:rsidRPr="004F0127">
              <w:rPr>
                <w:rFonts w:ascii="Verdana" w:eastAsia="Times New Roman" w:hAnsi="Verdana" w:cs="Times New Roman"/>
                <w:b/>
                <w:bCs/>
                <w:sz w:val="18"/>
                <w:szCs w:val="18"/>
                <w:lang w:val="nl-NL" w:eastAsia="nl-NL"/>
              </w:rPr>
              <w:t xml:space="preserve"> (1)</w:t>
            </w:r>
          </w:p>
        </w:tc>
        <w:tc>
          <w:tcPr>
            <w:tcW w:w="631" w:type="pct"/>
            <w:tcBorders>
              <w:bottom w:val="single" w:sz="4" w:space="0" w:color="auto"/>
            </w:tcBorders>
            <w:hideMark/>
          </w:tcPr>
          <w:p w:rsidR="001A6148" w:rsidRPr="007B3DBF" w:rsidRDefault="001A6148" w:rsidP="00E94E8A">
            <w:pPr>
              <w:spacing w:line="240" w:lineRule="auto"/>
              <w:jc w:val="center"/>
              <w:rPr>
                <w:rFonts w:ascii="Verdana" w:eastAsia="Times New Roman" w:hAnsi="Verdana" w:cs="Times New Roman"/>
                <w:b/>
                <w:bCs/>
                <w:sz w:val="18"/>
                <w:szCs w:val="18"/>
                <w:lang w:val="nl-NL" w:eastAsia="nl-NL"/>
              </w:rPr>
            </w:pPr>
            <w:r w:rsidRPr="007B3DBF">
              <w:rPr>
                <w:rFonts w:ascii="Verdana" w:eastAsia="Times New Roman" w:hAnsi="Verdana" w:cs="Times New Roman"/>
                <w:b/>
                <w:bCs/>
                <w:sz w:val="18"/>
                <w:szCs w:val="18"/>
                <w:lang w:val="nl-NL" w:eastAsia="nl-NL"/>
              </w:rPr>
              <w:t xml:space="preserve">Mutaties via </w:t>
            </w:r>
            <w:proofErr w:type="spellStart"/>
            <w:r w:rsidRPr="007B3DBF">
              <w:rPr>
                <w:rFonts w:ascii="Verdana" w:eastAsia="Times New Roman" w:hAnsi="Verdana" w:cs="Times New Roman"/>
                <w:b/>
                <w:bCs/>
                <w:sz w:val="18"/>
                <w:szCs w:val="18"/>
                <w:lang w:val="nl-NL" w:eastAsia="nl-NL"/>
              </w:rPr>
              <w:t>NvW</w:t>
            </w:r>
            <w:proofErr w:type="spellEnd"/>
            <w:r w:rsidRPr="007B3DBF">
              <w:rPr>
                <w:rFonts w:ascii="Verdana" w:eastAsia="Times New Roman" w:hAnsi="Verdana" w:cs="Times New Roman"/>
                <w:b/>
                <w:bCs/>
                <w:sz w:val="18"/>
                <w:szCs w:val="18"/>
                <w:lang w:val="nl-NL" w:eastAsia="nl-NL"/>
              </w:rPr>
              <w:t xml:space="preserve">, </w:t>
            </w:r>
            <w:r w:rsidRPr="007B3DBF">
              <w:rPr>
                <w:rFonts w:ascii="Verdana" w:eastAsia="Times New Roman" w:hAnsi="Verdana" w:cs="Times New Roman"/>
                <w:b/>
                <w:bCs/>
                <w:sz w:val="18"/>
                <w:szCs w:val="18"/>
                <w:lang w:val="nl-NL" w:eastAsia="nl-NL"/>
              </w:rPr>
              <w:br/>
              <w:t xml:space="preserve">ISB, motie en </w:t>
            </w:r>
            <w:r w:rsidRPr="007B3DBF">
              <w:rPr>
                <w:rFonts w:ascii="Verdana" w:eastAsia="Times New Roman" w:hAnsi="Verdana" w:cs="Times New Roman"/>
                <w:b/>
                <w:bCs/>
                <w:sz w:val="18"/>
                <w:szCs w:val="18"/>
                <w:lang w:val="nl-NL" w:eastAsia="nl-NL"/>
              </w:rPr>
              <w:br/>
              <w:t>amendementen (2)</w:t>
            </w:r>
          </w:p>
        </w:tc>
        <w:tc>
          <w:tcPr>
            <w:tcW w:w="530" w:type="pct"/>
            <w:tcBorders>
              <w:bottom w:val="single" w:sz="4" w:space="0" w:color="auto"/>
            </w:tcBorders>
            <w:hideMark/>
          </w:tcPr>
          <w:p w:rsidR="001A6148" w:rsidRPr="00204BAD" w:rsidRDefault="001A6148" w:rsidP="00E94E8A">
            <w:pPr>
              <w:spacing w:line="240" w:lineRule="auto"/>
              <w:jc w:val="center"/>
              <w:rPr>
                <w:rFonts w:ascii="Verdana" w:eastAsia="Times New Roman" w:hAnsi="Verdana" w:cs="Times New Roman"/>
                <w:b/>
                <w:bCs/>
                <w:sz w:val="18"/>
                <w:szCs w:val="18"/>
                <w:lang w:val="nl-NL" w:eastAsia="nl-NL"/>
              </w:rPr>
            </w:pPr>
            <w:r w:rsidRPr="004F0127">
              <w:rPr>
                <w:rFonts w:ascii="Verdana" w:eastAsia="Times New Roman" w:hAnsi="Verdana" w:cs="Times New Roman"/>
                <w:b/>
                <w:bCs/>
                <w:sz w:val="18"/>
                <w:szCs w:val="18"/>
                <w:lang w:val="nl-NL" w:eastAsia="nl-NL"/>
              </w:rPr>
              <w:t xml:space="preserve">Stand </w:t>
            </w:r>
            <w:r w:rsidRPr="00204BAD">
              <w:rPr>
                <w:rFonts w:ascii="Verdana" w:eastAsia="Times New Roman" w:hAnsi="Verdana" w:cs="Times New Roman"/>
                <w:b/>
                <w:bCs/>
                <w:sz w:val="18"/>
                <w:szCs w:val="18"/>
                <w:lang w:val="nl-NL" w:eastAsia="nl-NL"/>
              </w:rPr>
              <w:br/>
            </w:r>
            <w:r w:rsidRPr="004F0127">
              <w:rPr>
                <w:rFonts w:ascii="Verdana" w:eastAsia="Times New Roman" w:hAnsi="Verdana" w:cs="Times New Roman"/>
                <w:b/>
                <w:bCs/>
                <w:sz w:val="18"/>
                <w:szCs w:val="18"/>
                <w:lang w:val="nl-NL" w:eastAsia="nl-NL"/>
              </w:rPr>
              <w:t>vastgestelde</w:t>
            </w:r>
            <w:r w:rsidRPr="00204BAD">
              <w:rPr>
                <w:rFonts w:ascii="Verdana" w:eastAsia="Times New Roman" w:hAnsi="Verdana" w:cs="Times New Roman"/>
                <w:b/>
                <w:bCs/>
                <w:sz w:val="18"/>
                <w:szCs w:val="18"/>
                <w:lang w:val="nl-NL" w:eastAsia="nl-NL"/>
              </w:rPr>
              <w:br/>
            </w:r>
            <w:r w:rsidRPr="004F0127">
              <w:rPr>
                <w:rFonts w:ascii="Verdana" w:eastAsia="Times New Roman" w:hAnsi="Verdana" w:cs="Times New Roman"/>
                <w:b/>
                <w:bCs/>
                <w:sz w:val="18"/>
                <w:szCs w:val="18"/>
                <w:lang w:val="nl-NL" w:eastAsia="nl-NL"/>
              </w:rPr>
              <w:t xml:space="preserve">begroting </w:t>
            </w:r>
            <w:r w:rsidRPr="00204BAD">
              <w:rPr>
                <w:rFonts w:ascii="Verdana" w:eastAsia="Times New Roman" w:hAnsi="Verdana" w:cs="Times New Roman"/>
                <w:b/>
                <w:bCs/>
                <w:sz w:val="18"/>
                <w:szCs w:val="18"/>
                <w:lang w:val="nl-NL" w:eastAsia="nl-NL"/>
              </w:rPr>
              <w:br/>
            </w:r>
            <w:r>
              <w:rPr>
                <w:rFonts w:ascii="Verdana" w:eastAsia="Times New Roman" w:hAnsi="Verdana" w:cs="Times New Roman"/>
                <w:b/>
                <w:bCs/>
                <w:sz w:val="18"/>
                <w:szCs w:val="18"/>
                <w:lang w:val="nl-NL" w:eastAsia="nl-NL"/>
              </w:rPr>
              <w:t>2017</w:t>
            </w:r>
            <w:r w:rsidRPr="004F0127">
              <w:rPr>
                <w:rFonts w:ascii="Verdana" w:eastAsia="Times New Roman" w:hAnsi="Verdana" w:cs="Times New Roman"/>
                <w:b/>
                <w:bCs/>
                <w:sz w:val="18"/>
                <w:szCs w:val="18"/>
                <w:lang w:val="nl-NL" w:eastAsia="nl-NL"/>
              </w:rPr>
              <w:t xml:space="preserve"> (3</w:t>
            </w:r>
            <w:r>
              <w:rPr>
                <w:rFonts w:ascii="Verdana" w:eastAsia="Times New Roman" w:hAnsi="Verdana" w:cs="Times New Roman"/>
                <w:b/>
                <w:bCs/>
                <w:sz w:val="18"/>
                <w:szCs w:val="18"/>
                <w:lang w:val="nl-NL" w:eastAsia="nl-NL"/>
              </w:rPr>
              <w:t>)</w:t>
            </w:r>
            <w:r w:rsidRPr="004F0127">
              <w:rPr>
                <w:rFonts w:ascii="Verdana" w:eastAsia="Times New Roman" w:hAnsi="Verdana" w:cs="Times New Roman"/>
                <w:b/>
                <w:bCs/>
                <w:sz w:val="18"/>
                <w:szCs w:val="18"/>
                <w:lang w:val="nl-NL" w:eastAsia="nl-NL"/>
              </w:rPr>
              <w:t>=</w:t>
            </w:r>
            <w:r>
              <w:rPr>
                <w:rFonts w:ascii="Verdana" w:eastAsia="Times New Roman" w:hAnsi="Verdana" w:cs="Times New Roman"/>
                <w:b/>
                <w:bCs/>
                <w:sz w:val="18"/>
                <w:szCs w:val="18"/>
                <w:lang w:val="nl-NL" w:eastAsia="nl-NL"/>
              </w:rPr>
              <w:t>(</w:t>
            </w:r>
            <w:r w:rsidRPr="004F0127">
              <w:rPr>
                <w:rFonts w:ascii="Verdana" w:eastAsia="Times New Roman" w:hAnsi="Verdana" w:cs="Times New Roman"/>
                <w:b/>
                <w:bCs/>
                <w:sz w:val="18"/>
                <w:szCs w:val="18"/>
                <w:lang w:val="nl-NL" w:eastAsia="nl-NL"/>
              </w:rPr>
              <w:t>1+2)</w:t>
            </w:r>
          </w:p>
        </w:tc>
        <w:tc>
          <w:tcPr>
            <w:tcW w:w="480" w:type="pct"/>
            <w:tcBorders>
              <w:bottom w:val="single" w:sz="4" w:space="0" w:color="auto"/>
            </w:tcBorders>
            <w:hideMark/>
          </w:tcPr>
          <w:p w:rsidR="001A6148" w:rsidRPr="00204BAD" w:rsidRDefault="001A6148" w:rsidP="00E94E8A">
            <w:pPr>
              <w:spacing w:line="240" w:lineRule="auto"/>
              <w:jc w:val="center"/>
              <w:rPr>
                <w:rFonts w:ascii="Verdana" w:eastAsia="Times New Roman" w:hAnsi="Verdana" w:cs="Times New Roman"/>
                <w:b/>
                <w:bCs/>
                <w:sz w:val="18"/>
                <w:szCs w:val="18"/>
                <w:lang w:val="nl-NL" w:eastAsia="nl-NL"/>
              </w:rPr>
            </w:pPr>
            <w:r w:rsidRPr="004F0127">
              <w:rPr>
                <w:rFonts w:ascii="Verdana" w:eastAsia="Times New Roman" w:hAnsi="Verdana" w:cs="Times New Roman"/>
                <w:b/>
                <w:bCs/>
                <w:sz w:val="18"/>
                <w:szCs w:val="18"/>
                <w:lang w:val="nl-NL" w:eastAsia="nl-NL"/>
              </w:rPr>
              <w:t xml:space="preserve">Mutaties </w:t>
            </w:r>
            <w:r w:rsidRPr="00204BAD">
              <w:rPr>
                <w:rFonts w:ascii="Verdana" w:eastAsia="Times New Roman" w:hAnsi="Verdana" w:cs="Times New Roman"/>
                <w:b/>
                <w:bCs/>
                <w:sz w:val="18"/>
                <w:szCs w:val="18"/>
                <w:lang w:val="nl-NL" w:eastAsia="nl-NL"/>
              </w:rPr>
              <w:br/>
            </w:r>
            <w:r w:rsidRPr="004F0127">
              <w:rPr>
                <w:rFonts w:ascii="Verdana" w:eastAsia="Times New Roman" w:hAnsi="Verdana" w:cs="Times New Roman"/>
                <w:b/>
                <w:bCs/>
                <w:sz w:val="18"/>
                <w:szCs w:val="18"/>
                <w:lang w:val="nl-NL" w:eastAsia="nl-NL"/>
              </w:rPr>
              <w:t xml:space="preserve">1e suppletoire </w:t>
            </w:r>
            <w:r w:rsidRPr="00204BAD">
              <w:rPr>
                <w:rFonts w:ascii="Verdana" w:eastAsia="Times New Roman" w:hAnsi="Verdana" w:cs="Times New Roman"/>
                <w:b/>
                <w:bCs/>
                <w:sz w:val="18"/>
                <w:szCs w:val="18"/>
                <w:lang w:val="nl-NL" w:eastAsia="nl-NL"/>
              </w:rPr>
              <w:br/>
            </w:r>
            <w:r w:rsidRPr="004F0127">
              <w:rPr>
                <w:rFonts w:ascii="Verdana" w:eastAsia="Times New Roman" w:hAnsi="Verdana" w:cs="Times New Roman"/>
                <w:b/>
                <w:bCs/>
                <w:sz w:val="18"/>
                <w:szCs w:val="18"/>
                <w:lang w:val="nl-NL" w:eastAsia="nl-NL"/>
              </w:rPr>
              <w:t>begroting (4)</w:t>
            </w:r>
          </w:p>
        </w:tc>
        <w:tc>
          <w:tcPr>
            <w:tcW w:w="480" w:type="pct"/>
            <w:tcBorders>
              <w:bottom w:val="single" w:sz="4" w:space="0" w:color="auto"/>
            </w:tcBorders>
            <w:hideMark/>
          </w:tcPr>
          <w:p w:rsidR="001A6148" w:rsidRPr="00204BAD" w:rsidRDefault="001A6148" w:rsidP="00E94E8A">
            <w:pPr>
              <w:spacing w:line="240" w:lineRule="auto"/>
              <w:jc w:val="center"/>
              <w:rPr>
                <w:rFonts w:ascii="Verdana" w:eastAsia="Times New Roman" w:hAnsi="Verdana" w:cs="Times New Roman"/>
                <w:b/>
                <w:bCs/>
                <w:sz w:val="18"/>
                <w:szCs w:val="18"/>
                <w:lang w:val="nl-NL" w:eastAsia="nl-NL"/>
              </w:rPr>
            </w:pPr>
            <w:r w:rsidRPr="004F0127">
              <w:rPr>
                <w:rFonts w:ascii="Verdana" w:eastAsia="Times New Roman" w:hAnsi="Verdana" w:cs="Times New Roman"/>
                <w:b/>
                <w:bCs/>
                <w:sz w:val="18"/>
                <w:szCs w:val="18"/>
                <w:lang w:val="nl-NL" w:eastAsia="nl-NL"/>
              </w:rPr>
              <w:t xml:space="preserve">Stand 1e </w:t>
            </w:r>
            <w:r w:rsidRPr="00204BAD">
              <w:rPr>
                <w:rFonts w:ascii="Verdana" w:eastAsia="Times New Roman" w:hAnsi="Verdana" w:cs="Times New Roman"/>
                <w:b/>
                <w:bCs/>
                <w:sz w:val="18"/>
                <w:szCs w:val="18"/>
                <w:lang w:val="nl-NL" w:eastAsia="nl-NL"/>
              </w:rPr>
              <w:br/>
            </w:r>
            <w:r w:rsidRPr="004F0127">
              <w:rPr>
                <w:rFonts w:ascii="Verdana" w:eastAsia="Times New Roman" w:hAnsi="Verdana" w:cs="Times New Roman"/>
                <w:b/>
                <w:bCs/>
                <w:sz w:val="18"/>
                <w:szCs w:val="18"/>
                <w:lang w:val="nl-NL" w:eastAsia="nl-NL"/>
              </w:rPr>
              <w:t xml:space="preserve">suppletoire </w:t>
            </w:r>
            <w:r w:rsidRPr="00204BAD">
              <w:rPr>
                <w:rFonts w:ascii="Verdana" w:eastAsia="Times New Roman" w:hAnsi="Verdana" w:cs="Times New Roman"/>
                <w:b/>
                <w:bCs/>
                <w:sz w:val="18"/>
                <w:szCs w:val="18"/>
                <w:lang w:val="nl-NL" w:eastAsia="nl-NL"/>
              </w:rPr>
              <w:br/>
            </w:r>
            <w:r w:rsidRPr="004F0127">
              <w:rPr>
                <w:rFonts w:ascii="Verdana" w:eastAsia="Times New Roman" w:hAnsi="Verdana" w:cs="Times New Roman"/>
                <w:b/>
                <w:bCs/>
                <w:sz w:val="18"/>
                <w:szCs w:val="18"/>
                <w:lang w:val="nl-NL" w:eastAsia="nl-NL"/>
              </w:rPr>
              <w:t>begroting (5</w:t>
            </w:r>
            <w:r>
              <w:rPr>
                <w:rFonts w:ascii="Verdana" w:eastAsia="Times New Roman" w:hAnsi="Verdana" w:cs="Times New Roman"/>
                <w:b/>
                <w:bCs/>
                <w:sz w:val="18"/>
                <w:szCs w:val="18"/>
                <w:lang w:val="nl-NL" w:eastAsia="nl-NL"/>
              </w:rPr>
              <w:t>)</w:t>
            </w:r>
            <w:r w:rsidRPr="004F0127">
              <w:rPr>
                <w:rFonts w:ascii="Verdana" w:eastAsia="Times New Roman" w:hAnsi="Verdana" w:cs="Times New Roman"/>
                <w:b/>
                <w:bCs/>
                <w:sz w:val="18"/>
                <w:szCs w:val="18"/>
                <w:lang w:val="nl-NL" w:eastAsia="nl-NL"/>
              </w:rPr>
              <w:t>=</w:t>
            </w:r>
            <w:r>
              <w:rPr>
                <w:rFonts w:ascii="Verdana" w:eastAsia="Times New Roman" w:hAnsi="Verdana" w:cs="Times New Roman"/>
                <w:b/>
                <w:bCs/>
                <w:sz w:val="18"/>
                <w:szCs w:val="18"/>
                <w:lang w:val="nl-NL" w:eastAsia="nl-NL"/>
              </w:rPr>
              <w:t>(</w:t>
            </w:r>
            <w:r w:rsidRPr="004F0127">
              <w:rPr>
                <w:rFonts w:ascii="Verdana" w:eastAsia="Times New Roman" w:hAnsi="Verdana" w:cs="Times New Roman"/>
                <w:b/>
                <w:bCs/>
                <w:sz w:val="18"/>
                <w:szCs w:val="18"/>
                <w:lang w:val="nl-NL" w:eastAsia="nl-NL"/>
              </w:rPr>
              <w:t>3+4)</w:t>
            </w:r>
          </w:p>
        </w:tc>
        <w:tc>
          <w:tcPr>
            <w:tcW w:w="346" w:type="pct"/>
            <w:tcBorders>
              <w:bottom w:val="single" w:sz="4" w:space="0" w:color="auto"/>
            </w:tcBorders>
            <w:hideMark/>
          </w:tcPr>
          <w:p w:rsidR="001A6148" w:rsidRPr="00204BAD" w:rsidRDefault="001A6148" w:rsidP="00E94E8A">
            <w:pPr>
              <w:spacing w:line="240" w:lineRule="auto"/>
              <w:jc w:val="center"/>
              <w:rPr>
                <w:rFonts w:ascii="Verdana" w:eastAsia="Times New Roman" w:hAnsi="Verdana" w:cs="Times New Roman"/>
                <w:b/>
                <w:bCs/>
                <w:sz w:val="18"/>
                <w:szCs w:val="18"/>
                <w:lang w:val="nl-NL" w:eastAsia="nl-NL"/>
              </w:rPr>
            </w:pPr>
            <w:r w:rsidRPr="004F0127">
              <w:rPr>
                <w:rFonts w:ascii="Verdana" w:eastAsia="Times New Roman" w:hAnsi="Verdana" w:cs="Times New Roman"/>
                <w:b/>
                <w:bCs/>
                <w:sz w:val="18"/>
                <w:szCs w:val="18"/>
                <w:lang w:val="nl-NL" w:eastAsia="nl-NL"/>
              </w:rPr>
              <w:t xml:space="preserve">Mutatie </w:t>
            </w:r>
            <w:r w:rsidRPr="00204BAD">
              <w:rPr>
                <w:rFonts w:ascii="Verdana" w:eastAsia="Times New Roman" w:hAnsi="Verdana" w:cs="Times New Roman"/>
                <w:b/>
                <w:bCs/>
                <w:sz w:val="18"/>
                <w:szCs w:val="18"/>
                <w:lang w:val="nl-NL" w:eastAsia="nl-NL"/>
              </w:rPr>
              <w:br/>
            </w:r>
            <w:r>
              <w:rPr>
                <w:rFonts w:ascii="Verdana" w:eastAsia="Times New Roman" w:hAnsi="Verdana" w:cs="Times New Roman"/>
                <w:b/>
                <w:bCs/>
                <w:sz w:val="18"/>
                <w:szCs w:val="18"/>
                <w:lang w:val="nl-NL" w:eastAsia="nl-NL"/>
              </w:rPr>
              <w:t>2018</w:t>
            </w:r>
          </w:p>
        </w:tc>
        <w:tc>
          <w:tcPr>
            <w:tcW w:w="346" w:type="pct"/>
            <w:tcBorders>
              <w:bottom w:val="single" w:sz="4" w:space="0" w:color="auto"/>
            </w:tcBorders>
            <w:hideMark/>
          </w:tcPr>
          <w:p w:rsidR="001A6148" w:rsidRPr="00204BAD" w:rsidRDefault="001A6148" w:rsidP="00E94E8A">
            <w:pPr>
              <w:spacing w:line="240" w:lineRule="auto"/>
              <w:jc w:val="center"/>
              <w:rPr>
                <w:rFonts w:ascii="Verdana" w:eastAsia="Times New Roman" w:hAnsi="Verdana" w:cs="Times New Roman"/>
                <w:b/>
                <w:bCs/>
                <w:sz w:val="18"/>
                <w:szCs w:val="18"/>
                <w:lang w:val="nl-NL" w:eastAsia="nl-NL"/>
              </w:rPr>
            </w:pPr>
            <w:r w:rsidRPr="004F0127">
              <w:rPr>
                <w:rFonts w:ascii="Verdana" w:eastAsia="Times New Roman" w:hAnsi="Verdana" w:cs="Times New Roman"/>
                <w:b/>
                <w:bCs/>
                <w:sz w:val="18"/>
                <w:szCs w:val="18"/>
                <w:lang w:val="nl-NL" w:eastAsia="nl-NL"/>
              </w:rPr>
              <w:t xml:space="preserve">Mutatie </w:t>
            </w:r>
            <w:r w:rsidRPr="00204BAD">
              <w:rPr>
                <w:rFonts w:ascii="Verdana" w:eastAsia="Times New Roman" w:hAnsi="Verdana" w:cs="Times New Roman"/>
                <w:b/>
                <w:bCs/>
                <w:sz w:val="18"/>
                <w:szCs w:val="18"/>
                <w:lang w:val="nl-NL" w:eastAsia="nl-NL"/>
              </w:rPr>
              <w:br/>
            </w:r>
            <w:r>
              <w:rPr>
                <w:rFonts w:ascii="Verdana" w:eastAsia="Times New Roman" w:hAnsi="Verdana" w:cs="Times New Roman"/>
                <w:b/>
                <w:bCs/>
                <w:sz w:val="18"/>
                <w:szCs w:val="18"/>
                <w:lang w:val="nl-NL" w:eastAsia="nl-NL"/>
              </w:rPr>
              <w:t>2019</w:t>
            </w:r>
          </w:p>
        </w:tc>
        <w:tc>
          <w:tcPr>
            <w:tcW w:w="346" w:type="pct"/>
            <w:tcBorders>
              <w:bottom w:val="single" w:sz="4" w:space="0" w:color="auto"/>
            </w:tcBorders>
            <w:hideMark/>
          </w:tcPr>
          <w:p w:rsidR="001A6148" w:rsidRPr="00204BAD" w:rsidRDefault="001A6148" w:rsidP="00E94E8A">
            <w:pPr>
              <w:spacing w:line="240" w:lineRule="auto"/>
              <w:jc w:val="center"/>
              <w:rPr>
                <w:rFonts w:ascii="Verdana" w:eastAsia="Times New Roman" w:hAnsi="Verdana" w:cs="Times New Roman"/>
                <w:b/>
                <w:bCs/>
                <w:sz w:val="18"/>
                <w:szCs w:val="18"/>
                <w:lang w:val="nl-NL" w:eastAsia="nl-NL"/>
              </w:rPr>
            </w:pPr>
            <w:r w:rsidRPr="004F0127">
              <w:rPr>
                <w:rFonts w:ascii="Verdana" w:eastAsia="Times New Roman" w:hAnsi="Verdana" w:cs="Times New Roman"/>
                <w:b/>
                <w:bCs/>
                <w:sz w:val="18"/>
                <w:szCs w:val="18"/>
                <w:lang w:val="nl-NL" w:eastAsia="nl-NL"/>
              </w:rPr>
              <w:t xml:space="preserve">Mutatie </w:t>
            </w:r>
            <w:r w:rsidRPr="00204BAD">
              <w:rPr>
                <w:rFonts w:ascii="Verdana" w:eastAsia="Times New Roman" w:hAnsi="Verdana" w:cs="Times New Roman"/>
                <w:b/>
                <w:bCs/>
                <w:sz w:val="18"/>
                <w:szCs w:val="18"/>
                <w:lang w:val="nl-NL" w:eastAsia="nl-NL"/>
              </w:rPr>
              <w:br/>
            </w:r>
            <w:r>
              <w:rPr>
                <w:rFonts w:ascii="Verdana" w:eastAsia="Times New Roman" w:hAnsi="Verdana" w:cs="Times New Roman"/>
                <w:b/>
                <w:bCs/>
                <w:sz w:val="18"/>
                <w:szCs w:val="18"/>
                <w:lang w:val="nl-NL" w:eastAsia="nl-NL"/>
              </w:rPr>
              <w:t>2020</w:t>
            </w:r>
          </w:p>
        </w:tc>
        <w:tc>
          <w:tcPr>
            <w:tcW w:w="346" w:type="pct"/>
            <w:tcBorders>
              <w:bottom w:val="single" w:sz="4" w:space="0" w:color="auto"/>
            </w:tcBorders>
            <w:hideMark/>
          </w:tcPr>
          <w:p w:rsidR="001A6148" w:rsidRPr="00204BAD" w:rsidRDefault="001A6148" w:rsidP="00E94E8A">
            <w:pPr>
              <w:spacing w:line="240" w:lineRule="auto"/>
              <w:jc w:val="center"/>
              <w:rPr>
                <w:rFonts w:ascii="Verdana" w:eastAsia="Times New Roman" w:hAnsi="Verdana" w:cs="Times New Roman"/>
                <w:b/>
                <w:bCs/>
                <w:sz w:val="18"/>
                <w:szCs w:val="18"/>
                <w:lang w:val="nl-NL" w:eastAsia="nl-NL"/>
              </w:rPr>
            </w:pPr>
            <w:r w:rsidRPr="004F0127">
              <w:rPr>
                <w:rFonts w:ascii="Verdana" w:eastAsia="Times New Roman" w:hAnsi="Verdana" w:cs="Times New Roman"/>
                <w:b/>
                <w:bCs/>
                <w:sz w:val="18"/>
                <w:szCs w:val="18"/>
                <w:lang w:val="nl-NL" w:eastAsia="nl-NL"/>
              </w:rPr>
              <w:t xml:space="preserve">Mutatie </w:t>
            </w:r>
            <w:r w:rsidRPr="00204BAD">
              <w:rPr>
                <w:rFonts w:ascii="Verdana" w:eastAsia="Times New Roman" w:hAnsi="Verdana" w:cs="Times New Roman"/>
                <w:b/>
                <w:bCs/>
                <w:sz w:val="18"/>
                <w:szCs w:val="18"/>
                <w:lang w:val="nl-NL" w:eastAsia="nl-NL"/>
              </w:rPr>
              <w:br/>
            </w:r>
            <w:r>
              <w:rPr>
                <w:rFonts w:ascii="Verdana" w:eastAsia="Times New Roman" w:hAnsi="Verdana" w:cs="Times New Roman"/>
                <w:b/>
                <w:bCs/>
                <w:sz w:val="18"/>
                <w:szCs w:val="18"/>
                <w:lang w:val="nl-NL" w:eastAsia="nl-NL"/>
              </w:rPr>
              <w:t>2021</w:t>
            </w:r>
            <w:r w:rsidRPr="004F0127">
              <w:rPr>
                <w:rFonts w:ascii="Verdana" w:eastAsia="Times New Roman" w:hAnsi="Verdana" w:cs="Times New Roman"/>
                <w:b/>
                <w:bCs/>
                <w:sz w:val="18"/>
                <w:szCs w:val="18"/>
                <w:lang w:val="nl-NL" w:eastAsia="nl-NL"/>
              </w:rPr>
              <w:t xml:space="preserve"> </w:t>
            </w:r>
          </w:p>
        </w:tc>
      </w:tr>
      <w:tr w:rsidR="001A6148" w:rsidRPr="00F90E41" w:rsidTr="00E94E8A">
        <w:tc>
          <w:tcPr>
            <w:tcW w:w="775" w:type="pct"/>
            <w:tcBorders>
              <w:top w:val="single" w:sz="4" w:space="0" w:color="auto"/>
            </w:tcBorders>
          </w:tcPr>
          <w:p w:rsidR="001A6148" w:rsidRPr="00F90E41" w:rsidRDefault="001A6148" w:rsidP="00E94E8A">
            <w:pPr>
              <w:rPr>
                <w:rFonts w:ascii="Verdana" w:hAnsi="Verdana"/>
                <w:b/>
                <w:sz w:val="18"/>
                <w:szCs w:val="18"/>
              </w:rPr>
            </w:pPr>
            <w:r w:rsidRPr="00F90E41">
              <w:rPr>
                <w:rFonts w:ascii="Verdana" w:hAnsi="Verdana"/>
                <w:b/>
                <w:sz w:val="18"/>
                <w:szCs w:val="18"/>
              </w:rPr>
              <w:t>VERPLICHTINGEN</w:t>
            </w:r>
          </w:p>
        </w:tc>
        <w:tc>
          <w:tcPr>
            <w:tcW w:w="721" w:type="pct"/>
            <w:tcBorders>
              <w:top w:val="single" w:sz="4" w:space="0" w:color="auto"/>
            </w:tcBorders>
          </w:tcPr>
          <w:p w:rsidR="001A6148" w:rsidRPr="00F90E41" w:rsidRDefault="001A6148" w:rsidP="00E94E8A">
            <w:pPr>
              <w:jc w:val="right"/>
              <w:rPr>
                <w:rFonts w:ascii="Verdana" w:hAnsi="Verdana"/>
                <w:b/>
                <w:sz w:val="18"/>
                <w:szCs w:val="18"/>
              </w:rPr>
            </w:pPr>
            <w:r w:rsidRPr="00F90E41">
              <w:rPr>
                <w:rFonts w:ascii="Verdana" w:hAnsi="Verdana"/>
                <w:b/>
                <w:sz w:val="18"/>
                <w:szCs w:val="18"/>
              </w:rPr>
              <w:t>0</w:t>
            </w:r>
          </w:p>
        </w:tc>
        <w:tc>
          <w:tcPr>
            <w:tcW w:w="631" w:type="pct"/>
            <w:tcBorders>
              <w:top w:val="single" w:sz="4" w:space="0" w:color="auto"/>
            </w:tcBorders>
          </w:tcPr>
          <w:p w:rsidR="001A6148" w:rsidRPr="00F90E41" w:rsidRDefault="001A6148" w:rsidP="00E94E8A">
            <w:pPr>
              <w:spacing w:line="240" w:lineRule="auto"/>
              <w:jc w:val="right"/>
              <w:rPr>
                <w:rFonts w:ascii="Verdana" w:eastAsia="Times New Roman" w:hAnsi="Verdana" w:cs="Times New Roman"/>
                <w:b/>
                <w:bCs/>
                <w:sz w:val="18"/>
                <w:szCs w:val="18"/>
                <w:lang w:val="nl-NL" w:eastAsia="nl-NL"/>
              </w:rPr>
            </w:pPr>
            <w:r>
              <w:rPr>
                <w:rFonts w:ascii="Verdana" w:eastAsia="Times New Roman" w:hAnsi="Verdana" w:cs="Times New Roman"/>
                <w:b/>
                <w:bCs/>
                <w:sz w:val="18"/>
                <w:szCs w:val="18"/>
                <w:lang w:val="nl-NL" w:eastAsia="nl-NL"/>
              </w:rPr>
              <w:t>0</w:t>
            </w:r>
          </w:p>
        </w:tc>
        <w:tc>
          <w:tcPr>
            <w:tcW w:w="530" w:type="pct"/>
            <w:tcBorders>
              <w:top w:val="single" w:sz="4" w:space="0" w:color="auto"/>
            </w:tcBorders>
          </w:tcPr>
          <w:p w:rsidR="001A6148" w:rsidRPr="00F90E41" w:rsidRDefault="001A6148" w:rsidP="00E94E8A">
            <w:pPr>
              <w:jc w:val="right"/>
              <w:rPr>
                <w:rFonts w:ascii="Verdana" w:hAnsi="Verdana"/>
                <w:b/>
                <w:sz w:val="18"/>
                <w:szCs w:val="18"/>
              </w:rPr>
            </w:pPr>
            <w:r w:rsidRPr="00F90E41">
              <w:rPr>
                <w:rFonts w:ascii="Verdana" w:hAnsi="Verdana"/>
                <w:b/>
                <w:sz w:val="18"/>
                <w:szCs w:val="18"/>
              </w:rPr>
              <w:t>0</w:t>
            </w:r>
          </w:p>
        </w:tc>
        <w:tc>
          <w:tcPr>
            <w:tcW w:w="480" w:type="pct"/>
            <w:tcBorders>
              <w:top w:val="single" w:sz="4" w:space="0" w:color="auto"/>
            </w:tcBorders>
          </w:tcPr>
          <w:p w:rsidR="001A6148" w:rsidRPr="00F90E41" w:rsidRDefault="001A6148" w:rsidP="00E94E8A">
            <w:pPr>
              <w:spacing w:line="240" w:lineRule="auto"/>
              <w:jc w:val="right"/>
              <w:rPr>
                <w:rFonts w:ascii="Verdana" w:eastAsia="Times New Roman" w:hAnsi="Verdana" w:cs="Times New Roman"/>
                <w:b/>
                <w:bCs/>
                <w:sz w:val="18"/>
                <w:szCs w:val="18"/>
                <w:lang w:val="nl-NL" w:eastAsia="nl-NL"/>
              </w:rPr>
            </w:pPr>
            <w:r>
              <w:rPr>
                <w:rFonts w:ascii="Verdana" w:eastAsia="Times New Roman" w:hAnsi="Verdana" w:cs="Times New Roman"/>
                <w:b/>
                <w:bCs/>
                <w:sz w:val="18"/>
                <w:szCs w:val="18"/>
                <w:lang w:val="nl-NL" w:eastAsia="nl-NL"/>
              </w:rPr>
              <w:t>94.811</w:t>
            </w:r>
          </w:p>
        </w:tc>
        <w:tc>
          <w:tcPr>
            <w:tcW w:w="480" w:type="pct"/>
            <w:tcBorders>
              <w:top w:val="single" w:sz="4" w:space="0" w:color="auto"/>
            </w:tcBorders>
          </w:tcPr>
          <w:p w:rsidR="001A6148" w:rsidRPr="00F90E41" w:rsidRDefault="001A6148" w:rsidP="00E94E8A">
            <w:pPr>
              <w:spacing w:line="240" w:lineRule="auto"/>
              <w:jc w:val="right"/>
              <w:rPr>
                <w:rFonts w:ascii="Verdana" w:eastAsia="Times New Roman" w:hAnsi="Verdana" w:cs="Times New Roman"/>
                <w:b/>
                <w:bCs/>
                <w:sz w:val="18"/>
                <w:szCs w:val="18"/>
                <w:lang w:val="nl-NL" w:eastAsia="nl-NL"/>
              </w:rPr>
            </w:pPr>
            <w:r>
              <w:rPr>
                <w:rFonts w:ascii="Verdana" w:eastAsia="Times New Roman" w:hAnsi="Verdana" w:cs="Times New Roman"/>
                <w:b/>
                <w:bCs/>
                <w:sz w:val="18"/>
                <w:szCs w:val="18"/>
                <w:lang w:val="nl-NL" w:eastAsia="nl-NL"/>
              </w:rPr>
              <w:t>94.811</w:t>
            </w:r>
          </w:p>
        </w:tc>
        <w:tc>
          <w:tcPr>
            <w:tcW w:w="346" w:type="pct"/>
            <w:tcBorders>
              <w:top w:val="single" w:sz="4" w:space="0" w:color="auto"/>
            </w:tcBorders>
          </w:tcPr>
          <w:p w:rsidR="001A6148" w:rsidRPr="00F90E41" w:rsidRDefault="001A6148" w:rsidP="00E94E8A">
            <w:pPr>
              <w:spacing w:line="240" w:lineRule="auto"/>
              <w:jc w:val="right"/>
              <w:rPr>
                <w:rFonts w:ascii="Verdana" w:eastAsia="Times New Roman" w:hAnsi="Verdana" w:cs="Times New Roman"/>
                <w:b/>
                <w:bCs/>
                <w:sz w:val="18"/>
                <w:szCs w:val="18"/>
                <w:lang w:val="nl-NL" w:eastAsia="nl-NL"/>
              </w:rPr>
            </w:pPr>
            <w:r>
              <w:rPr>
                <w:rFonts w:ascii="Verdana" w:eastAsia="Times New Roman" w:hAnsi="Verdana" w:cs="Times New Roman"/>
                <w:b/>
                <w:bCs/>
                <w:sz w:val="18"/>
                <w:szCs w:val="18"/>
                <w:lang w:val="nl-NL" w:eastAsia="nl-NL"/>
              </w:rPr>
              <w:t>59.263</w:t>
            </w:r>
          </w:p>
        </w:tc>
        <w:tc>
          <w:tcPr>
            <w:tcW w:w="346" w:type="pct"/>
            <w:tcBorders>
              <w:top w:val="single" w:sz="4" w:space="0" w:color="auto"/>
            </w:tcBorders>
          </w:tcPr>
          <w:p w:rsidR="001A6148" w:rsidRPr="00F90E41" w:rsidRDefault="001A6148" w:rsidP="00E94E8A">
            <w:pPr>
              <w:spacing w:line="240" w:lineRule="auto"/>
              <w:jc w:val="right"/>
              <w:rPr>
                <w:rFonts w:ascii="Verdana" w:eastAsia="Times New Roman" w:hAnsi="Verdana" w:cs="Times New Roman"/>
                <w:b/>
                <w:bCs/>
                <w:sz w:val="18"/>
                <w:szCs w:val="18"/>
                <w:lang w:val="nl-NL" w:eastAsia="nl-NL"/>
              </w:rPr>
            </w:pPr>
            <w:r>
              <w:rPr>
                <w:rFonts w:ascii="Verdana" w:eastAsia="Times New Roman" w:hAnsi="Verdana" w:cs="Times New Roman"/>
                <w:b/>
                <w:bCs/>
                <w:sz w:val="18"/>
                <w:szCs w:val="18"/>
                <w:lang w:val="nl-NL" w:eastAsia="nl-NL"/>
              </w:rPr>
              <w:t>58.689</w:t>
            </w:r>
          </w:p>
        </w:tc>
        <w:tc>
          <w:tcPr>
            <w:tcW w:w="346" w:type="pct"/>
            <w:tcBorders>
              <w:top w:val="single" w:sz="4" w:space="0" w:color="auto"/>
            </w:tcBorders>
          </w:tcPr>
          <w:p w:rsidR="001A6148" w:rsidRPr="00F90E41" w:rsidRDefault="001A6148" w:rsidP="00E94E8A">
            <w:pPr>
              <w:spacing w:line="240" w:lineRule="auto"/>
              <w:jc w:val="right"/>
              <w:rPr>
                <w:rFonts w:ascii="Verdana" w:eastAsia="Times New Roman" w:hAnsi="Verdana" w:cs="Times New Roman"/>
                <w:b/>
                <w:bCs/>
                <w:sz w:val="18"/>
                <w:szCs w:val="18"/>
                <w:lang w:val="nl-NL" w:eastAsia="nl-NL"/>
              </w:rPr>
            </w:pPr>
            <w:r>
              <w:rPr>
                <w:rFonts w:ascii="Verdana" w:eastAsia="Times New Roman" w:hAnsi="Verdana" w:cs="Times New Roman"/>
                <w:b/>
                <w:bCs/>
                <w:sz w:val="18"/>
                <w:szCs w:val="18"/>
                <w:lang w:val="nl-NL" w:eastAsia="nl-NL"/>
              </w:rPr>
              <w:t>58.350</w:t>
            </w:r>
          </w:p>
        </w:tc>
        <w:tc>
          <w:tcPr>
            <w:tcW w:w="346" w:type="pct"/>
            <w:tcBorders>
              <w:top w:val="single" w:sz="4" w:space="0" w:color="auto"/>
            </w:tcBorders>
          </w:tcPr>
          <w:p w:rsidR="001A6148" w:rsidRPr="00F90E41" w:rsidRDefault="001A6148" w:rsidP="00E94E8A">
            <w:pPr>
              <w:spacing w:line="240" w:lineRule="auto"/>
              <w:jc w:val="right"/>
              <w:rPr>
                <w:rFonts w:ascii="Verdana" w:eastAsia="Times New Roman" w:hAnsi="Verdana" w:cs="Times New Roman"/>
                <w:b/>
                <w:bCs/>
                <w:sz w:val="18"/>
                <w:szCs w:val="18"/>
                <w:lang w:val="nl-NL" w:eastAsia="nl-NL"/>
              </w:rPr>
            </w:pPr>
            <w:r>
              <w:rPr>
                <w:rFonts w:ascii="Verdana" w:eastAsia="Times New Roman" w:hAnsi="Verdana" w:cs="Times New Roman"/>
                <w:b/>
                <w:bCs/>
                <w:sz w:val="18"/>
                <w:szCs w:val="18"/>
                <w:lang w:val="nl-NL" w:eastAsia="nl-NL"/>
              </w:rPr>
              <w:t>58.028</w:t>
            </w:r>
          </w:p>
        </w:tc>
      </w:tr>
      <w:tr w:rsidR="001A6148" w:rsidRPr="00F90E41" w:rsidTr="00E94E8A">
        <w:tc>
          <w:tcPr>
            <w:tcW w:w="775" w:type="pct"/>
          </w:tcPr>
          <w:p w:rsidR="001A6148" w:rsidRPr="00F90E41" w:rsidRDefault="001A6148" w:rsidP="00E94E8A">
            <w:pPr>
              <w:rPr>
                <w:rFonts w:ascii="Verdana" w:hAnsi="Verdana"/>
                <w:b/>
                <w:sz w:val="18"/>
                <w:szCs w:val="18"/>
              </w:rPr>
            </w:pPr>
            <w:r w:rsidRPr="00F90E41">
              <w:rPr>
                <w:rFonts w:ascii="Verdana" w:hAnsi="Verdana"/>
                <w:b/>
                <w:sz w:val="18"/>
                <w:szCs w:val="18"/>
              </w:rPr>
              <w:t>UITGAVEN</w:t>
            </w:r>
          </w:p>
        </w:tc>
        <w:tc>
          <w:tcPr>
            <w:tcW w:w="721" w:type="pct"/>
          </w:tcPr>
          <w:p w:rsidR="001A6148" w:rsidRPr="00F90E41" w:rsidRDefault="001A6148" w:rsidP="00E94E8A">
            <w:pPr>
              <w:jc w:val="right"/>
              <w:rPr>
                <w:rFonts w:ascii="Verdana" w:hAnsi="Verdana"/>
                <w:b/>
                <w:sz w:val="18"/>
                <w:szCs w:val="18"/>
              </w:rPr>
            </w:pPr>
            <w:r w:rsidRPr="00F90E41">
              <w:rPr>
                <w:rFonts w:ascii="Verdana" w:hAnsi="Verdana"/>
                <w:b/>
                <w:sz w:val="18"/>
                <w:szCs w:val="18"/>
              </w:rPr>
              <w:t>0</w:t>
            </w:r>
          </w:p>
        </w:tc>
        <w:tc>
          <w:tcPr>
            <w:tcW w:w="631" w:type="pct"/>
          </w:tcPr>
          <w:p w:rsidR="001A6148" w:rsidRPr="00F90E41" w:rsidRDefault="001A6148" w:rsidP="00E94E8A">
            <w:pPr>
              <w:spacing w:line="240" w:lineRule="auto"/>
              <w:jc w:val="right"/>
              <w:rPr>
                <w:rFonts w:ascii="Verdana" w:eastAsia="Times New Roman" w:hAnsi="Verdana" w:cs="Times New Roman"/>
                <w:b/>
                <w:sz w:val="18"/>
                <w:szCs w:val="18"/>
                <w:lang w:val="nl-NL" w:eastAsia="nl-NL"/>
              </w:rPr>
            </w:pPr>
            <w:r>
              <w:rPr>
                <w:rFonts w:ascii="Verdana" w:eastAsia="Times New Roman" w:hAnsi="Verdana" w:cs="Times New Roman"/>
                <w:b/>
                <w:sz w:val="18"/>
                <w:szCs w:val="18"/>
                <w:lang w:val="nl-NL" w:eastAsia="nl-NL"/>
              </w:rPr>
              <w:t>0</w:t>
            </w:r>
          </w:p>
        </w:tc>
        <w:tc>
          <w:tcPr>
            <w:tcW w:w="530" w:type="pct"/>
          </w:tcPr>
          <w:p w:rsidR="001A6148" w:rsidRPr="00F90E41" w:rsidRDefault="001A6148" w:rsidP="00E94E8A">
            <w:pPr>
              <w:jc w:val="right"/>
              <w:rPr>
                <w:rFonts w:ascii="Verdana" w:hAnsi="Verdana"/>
                <w:b/>
                <w:sz w:val="18"/>
                <w:szCs w:val="18"/>
              </w:rPr>
            </w:pPr>
            <w:r w:rsidRPr="00F90E41">
              <w:rPr>
                <w:rFonts w:ascii="Verdana" w:hAnsi="Verdana"/>
                <w:b/>
                <w:sz w:val="18"/>
                <w:szCs w:val="18"/>
              </w:rPr>
              <w:t>0</w:t>
            </w:r>
          </w:p>
        </w:tc>
        <w:tc>
          <w:tcPr>
            <w:tcW w:w="480" w:type="pct"/>
          </w:tcPr>
          <w:p w:rsidR="001A6148" w:rsidRPr="00F90E41" w:rsidRDefault="001A6148" w:rsidP="00E94E8A">
            <w:pPr>
              <w:jc w:val="right"/>
              <w:rPr>
                <w:rFonts w:ascii="Verdana" w:hAnsi="Verdana"/>
                <w:b/>
                <w:color w:val="000000"/>
                <w:sz w:val="18"/>
                <w:szCs w:val="18"/>
              </w:rPr>
            </w:pPr>
            <w:r>
              <w:rPr>
                <w:rFonts w:ascii="Verdana" w:hAnsi="Verdana"/>
                <w:b/>
                <w:color w:val="000000"/>
                <w:sz w:val="18"/>
                <w:szCs w:val="18"/>
              </w:rPr>
              <w:t>94.811</w:t>
            </w:r>
          </w:p>
        </w:tc>
        <w:tc>
          <w:tcPr>
            <w:tcW w:w="480" w:type="pct"/>
          </w:tcPr>
          <w:p w:rsidR="001A6148" w:rsidRPr="00F90E41" w:rsidRDefault="001A6148" w:rsidP="00E94E8A">
            <w:pPr>
              <w:spacing w:line="240" w:lineRule="auto"/>
              <w:jc w:val="right"/>
              <w:rPr>
                <w:rFonts w:ascii="Verdana" w:eastAsia="Times New Roman" w:hAnsi="Verdana" w:cs="Times New Roman"/>
                <w:b/>
                <w:sz w:val="18"/>
                <w:szCs w:val="18"/>
                <w:lang w:val="nl-NL" w:eastAsia="nl-NL"/>
              </w:rPr>
            </w:pPr>
            <w:r>
              <w:rPr>
                <w:rFonts w:ascii="Verdana" w:eastAsia="Times New Roman" w:hAnsi="Verdana" w:cs="Times New Roman"/>
                <w:b/>
                <w:sz w:val="18"/>
                <w:szCs w:val="18"/>
                <w:lang w:val="nl-NL" w:eastAsia="nl-NL"/>
              </w:rPr>
              <w:t>94.811</w:t>
            </w:r>
          </w:p>
        </w:tc>
        <w:tc>
          <w:tcPr>
            <w:tcW w:w="346" w:type="pct"/>
          </w:tcPr>
          <w:p w:rsidR="001A6148" w:rsidRPr="00F90E41" w:rsidRDefault="001A6148" w:rsidP="00E94E8A">
            <w:pPr>
              <w:spacing w:line="240" w:lineRule="auto"/>
              <w:jc w:val="right"/>
              <w:rPr>
                <w:rFonts w:ascii="Verdana" w:eastAsia="Times New Roman" w:hAnsi="Verdana" w:cs="Times New Roman"/>
                <w:b/>
                <w:sz w:val="18"/>
                <w:szCs w:val="18"/>
                <w:lang w:val="nl-NL" w:eastAsia="nl-NL"/>
              </w:rPr>
            </w:pPr>
            <w:r>
              <w:rPr>
                <w:rFonts w:ascii="Verdana" w:eastAsia="Times New Roman" w:hAnsi="Verdana" w:cs="Times New Roman"/>
                <w:b/>
                <w:sz w:val="18"/>
                <w:szCs w:val="18"/>
                <w:lang w:val="nl-NL" w:eastAsia="nl-NL"/>
              </w:rPr>
              <w:t>59.263</w:t>
            </w:r>
          </w:p>
        </w:tc>
        <w:tc>
          <w:tcPr>
            <w:tcW w:w="346" w:type="pct"/>
          </w:tcPr>
          <w:p w:rsidR="001A6148" w:rsidRPr="00F90E41" w:rsidRDefault="001A6148" w:rsidP="00E94E8A">
            <w:pPr>
              <w:spacing w:line="240" w:lineRule="auto"/>
              <w:jc w:val="right"/>
              <w:rPr>
                <w:rFonts w:ascii="Verdana" w:eastAsia="Times New Roman" w:hAnsi="Verdana" w:cs="Times New Roman"/>
                <w:b/>
                <w:sz w:val="18"/>
                <w:szCs w:val="18"/>
                <w:lang w:val="nl-NL" w:eastAsia="nl-NL"/>
              </w:rPr>
            </w:pPr>
            <w:r>
              <w:rPr>
                <w:rFonts w:ascii="Verdana" w:eastAsia="Times New Roman" w:hAnsi="Verdana" w:cs="Times New Roman"/>
                <w:b/>
                <w:sz w:val="18"/>
                <w:szCs w:val="18"/>
                <w:lang w:val="nl-NL" w:eastAsia="nl-NL"/>
              </w:rPr>
              <w:t>58.689</w:t>
            </w:r>
          </w:p>
        </w:tc>
        <w:tc>
          <w:tcPr>
            <w:tcW w:w="346" w:type="pct"/>
          </w:tcPr>
          <w:p w:rsidR="001A6148" w:rsidRPr="00F90E41" w:rsidRDefault="001A6148" w:rsidP="00E94E8A">
            <w:pPr>
              <w:spacing w:line="240" w:lineRule="auto"/>
              <w:jc w:val="right"/>
              <w:rPr>
                <w:rFonts w:ascii="Verdana" w:eastAsia="Times New Roman" w:hAnsi="Verdana" w:cs="Times New Roman"/>
                <w:b/>
                <w:sz w:val="18"/>
                <w:szCs w:val="18"/>
                <w:lang w:val="nl-NL" w:eastAsia="nl-NL"/>
              </w:rPr>
            </w:pPr>
            <w:r>
              <w:rPr>
                <w:rFonts w:ascii="Verdana" w:eastAsia="Times New Roman" w:hAnsi="Verdana" w:cs="Times New Roman"/>
                <w:b/>
                <w:sz w:val="18"/>
                <w:szCs w:val="18"/>
                <w:lang w:val="nl-NL" w:eastAsia="nl-NL"/>
              </w:rPr>
              <w:t>58.350</w:t>
            </w:r>
          </w:p>
        </w:tc>
        <w:tc>
          <w:tcPr>
            <w:tcW w:w="346" w:type="pct"/>
          </w:tcPr>
          <w:p w:rsidR="001A6148" w:rsidRPr="00F90E41" w:rsidRDefault="001A6148" w:rsidP="00E94E8A">
            <w:pPr>
              <w:spacing w:line="240" w:lineRule="auto"/>
              <w:jc w:val="right"/>
              <w:rPr>
                <w:rFonts w:ascii="Verdana" w:eastAsia="Times New Roman" w:hAnsi="Verdana" w:cs="Times New Roman"/>
                <w:b/>
                <w:sz w:val="18"/>
                <w:szCs w:val="18"/>
                <w:lang w:val="nl-NL" w:eastAsia="nl-NL"/>
              </w:rPr>
            </w:pPr>
            <w:r>
              <w:rPr>
                <w:rFonts w:ascii="Verdana" w:eastAsia="Times New Roman" w:hAnsi="Verdana" w:cs="Times New Roman"/>
                <w:b/>
                <w:sz w:val="18"/>
                <w:szCs w:val="18"/>
                <w:lang w:val="nl-NL" w:eastAsia="nl-NL"/>
              </w:rPr>
              <w:t>58.028</w:t>
            </w:r>
          </w:p>
        </w:tc>
      </w:tr>
      <w:tr w:rsidR="001A6148" w:rsidRPr="00F90E41" w:rsidTr="00E94E8A">
        <w:tc>
          <w:tcPr>
            <w:tcW w:w="775" w:type="pct"/>
          </w:tcPr>
          <w:p w:rsidR="001A6148" w:rsidRPr="00F90E41" w:rsidRDefault="001A6148" w:rsidP="00E94E8A">
            <w:pPr>
              <w:rPr>
                <w:rFonts w:ascii="Verdana" w:hAnsi="Verdana"/>
                <w:sz w:val="18"/>
                <w:szCs w:val="18"/>
              </w:rPr>
            </w:pPr>
          </w:p>
        </w:tc>
        <w:tc>
          <w:tcPr>
            <w:tcW w:w="721" w:type="pct"/>
          </w:tcPr>
          <w:p w:rsidR="001A6148" w:rsidRPr="00F90E41" w:rsidRDefault="001A6148" w:rsidP="00E94E8A">
            <w:pPr>
              <w:jc w:val="right"/>
              <w:rPr>
                <w:rFonts w:ascii="Verdana" w:hAnsi="Verdana"/>
                <w:b/>
                <w:sz w:val="18"/>
                <w:szCs w:val="18"/>
              </w:rPr>
            </w:pPr>
          </w:p>
        </w:tc>
        <w:tc>
          <w:tcPr>
            <w:tcW w:w="631" w:type="pct"/>
          </w:tcPr>
          <w:p w:rsidR="001A6148" w:rsidRPr="00F90E41" w:rsidRDefault="001A6148" w:rsidP="00E94E8A">
            <w:pPr>
              <w:spacing w:line="240" w:lineRule="auto"/>
              <w:jc w:val="right"/>
              <w:rPr>
                <w:rFonts w:ascii="Verdana" w:eastAsia="Times New Roman" w:hAnsi="Verdana" w:cs="Times New Roman"/>
                <w:sz w:val="18"/>
                <w:szCs w:val="18"/>
                <w:lang w:val="nl-NL" w:eastAsia="nl-NL"/>
              </w:rPr>
            </w:pPr>
          </w:p>
        </w:tc>
        <w:tc>
          <w:tcPr>
            <w:tcW w:w="530" w:type="pct"/>
          </w:tcPr>
          <w:p w:rsidR="001A6148" w:rsidRPr="00F90E41" w:rsidRDefault="001A6148" w:rsidP="00E94E8A">
            <w:pPr>
              <w:spacing w:line="240" w:lineRule="auto"/>
              <w:jc w:val="right"/>
              <w:rPr>
                <w:rFonts w:ascii="Verdana" w:hAnsi="Verdana"/>
                <w:sz w:val="18"/>
                <w:szCs w:val="18"/>
              </w:rPr>
            </w:pPr>
          </w:p>
        </w:tc>
        <w:tc>
          <w:tcPr>
            <w:tcW w:w="480" w:type="pct"/>
          </w:tcPr>
          <w:p w:rsidR="001A6148" w:rsidRPr="00F90E41" w:rsidRDefault="001A6148" w:rsidP="00E94E8A">
            <w:pPr>
              <w:jc w:val="right"/>
              <w:rPr>
                <w:rFonts w:ascii="Verdana" w:hAnsi="Verdana"/>
                <w:color w:val="000000"/>
                <w:sz w:val="18"/>
                <w:szCs w:val="18"/>
              </w:rPr>
            </w:pPr>
          </w:p>
        </w:tc>
        <w:tc>
          <w:tcPr>
            <w:tcW w:w="480" w:type="pct"/>
          </w:tcPr>
          <w:p w:rsidR="001A6148" w:rsidRPr="00F90E41" w:rsidRDefault="001A6148" w:rsidP="00E94E8A">
            <w:pPr>
              <w:spacing w:line="360" w:lineRule="auto"/>
              <w:jc w:val="right"/>
              <w:rPr>
                <w:rFonts w:ascii="Verdana" w:eastAsia="Times New Roman" w:hAnsi="Verdana" w:cs="Times New Roman"/>
                <w:sz w:val="18"/>
                <w:szCs w:val="18"/>
                <w:lang w:val="nl-NL" w:eastAsia="nl-NL"/>
              </w:rPr>
            </w:pPr>
          </w:p>
        </w:tc>
        <w:tc>
          <w:tcPr>
            <w:tcW w:w="346" w:type="pct"/>
          </w:tcPr>
          <w:p w:rsidR="001A6148" w:rsidRPr="00F90E41" w:rsidRDefault="001A6148" w:rsidP="00E94E8A">
            <w:pPr>
              <w:jc w:val="right"/>
              <w:rPr>
                <w:rFonts w:ascii="Verdana" w:hAnsi="Verdana"/>
                <w:color w:val="000000"/>
                <w:sz w:val="18"/>
                <w:szCs w:val="18"/>
              </w:rPr>
            </w:pPr>
          </w:p>
        </w:tc>
        <w:tc>
          <w:tcPr>
            <w:tcW w:w="346" w:type="pct"/>
          </w:tcPr>
          <w:p w:rsidR="001A6148" w:rsidRPr="00F90E41" w:rsidRDefault="001A6148" w:rsidP="00E94E8A">
            <w:pPr>
              <w:jc w:val="right"/>
              <w:rPr>
                <w:rFonts w:ascii="Verdana" w:hAnsi="Verdana"/>
                <w:color w:val="000000"/>
                <w:sz w:val="18"/>
                <w:szCs w:val="18"/>
              </w:rPr>
            </w:pPr>
          </w:p>
        </w:tc>
        <w:tc>
          <w:tcPr>
            <w:tcW w:w="346" w:type="pct"/>
          </w:tcPr>
          <w:p w:rsidR="001A6148" w:rsidRPr="00F90E41" w:rsidRDefault="001A6148" w:rsidP="00E94E8A">
            <w:pPr>
              <w:jc w:val="right"/>
              <w:rPr>
                <w:rFonts w:ascii="Verdana" w:hAnsi="Verdana"/>
                <w:color w:val="000000"/>
                <w:sz w:val="18"/>
                <w:szCs w:val="18"/>
              </w:rPr>
            </w:pPr>
          </w:p>
        </w:tc>
        <w:tc>
          <w:tcPr>
            <w:tcW w:w="346" w:type="pct"/>
          </w:tcPr>
          <w:p w:rsidR="001A6148" w:rsidRPr="00F90E41" w:rsidRDefault="001A6148" w:rsidP="00E94E8A">
            <w:pPr>
              <w:jc w:val="right"/>
              <w:rPr>
                <w:rFonts w:ascii="Verdana" w:hAnsi="Verdana"/>
                <w:color w:val="000000"/>
                <w:sz w:val="18"/>
                <w:szCs w:val="18"/>
              </w:rPr>
            </w:pPr>
          </w:p>
        </w:tc>
      </w:tr>
      <w:tr w:rsidR="001A6148" w:rsidRPr="00F90E41" w:rsidTr="00E94E8A">
        <w:tc>
          <w:tcPr>
            <w:tcW w:w="775" w:type="pct"/>
          </w:tcPr>
          <w:p w:rsidR="001A6148" w:rsidRPr="00F90E41" w:rsidRDefault="001A6148" w:rsidP="00E94E8A">
            <w:pPr>
              <w:rPr>
                <w:rFonts w:ascii="Verdana" w:hAnsi="Verdana"/>
                <w:sz w:val="18"/>
                <w:szCs w:val="18"/>
              </w:rPr>
            </w:pPr>
            <w:r w:rsidRPr="00F90E41">
              <w:rPr>
                <w:rFonts w:ascii="Verdana" w:hAnsi="Verdana"/>
                <w:sz w:val="18"/>
                <w:szCs w:val="18"/>
              </w:rPr>
              <w:t>41.10 Prijsbijstelling</w:t>
            </w:r>
          </w:p>
        </w:tc>
        <w:tc>
          <w:tcPr>
            <w:tcW w:w="721" w:type="pct"/>
          </w:tcPr>
          <w:p w:rsidR="001A6148" w:rsidRPr="00C07C23" w:rsidRDefault="001A6148" w:rsidP="00E94E8A">
            <w:pPr>
              <w:jc w:val="right"/>
              <w:rPr>
                <w:rFonts w:ascii="Verdana" w:hAnsi="Verdana"/>
                <w:sz w:val="18"/>
                <w:szCs w:val="18"/>
              </w:rPr>
            </w:pPr>
            <w:r w:rsidRPr="00C07C23">
              <w:rPr>
                <w:rFonts w:ascii="Verdana" w:hAnsi="Verdana"/>
                <w:sz w:val="18"/>
                <w:szCs w:val="18"/>
              </w:rPr>
              <w:t>0</w:t>
            </w:r>
          </w:p>
        </w:tc>
        <w:tc>
          <w:tcPr>
            <w:tcW w:w="631" w:type="pct"/>
          </w:tcPr>
          <w:p w:rsidR="001A6148" w:rsidRPr="00C07C23"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0</w:t>
            </w:r>
          </w:p>
        </w:tc>
        <w:tc>
          <w:tcPr>
            <w:tcW w:w="530" w:type="pct"/>
          </w:tcPr>
          <w:p w:rsidR="001A6148" w:rsidRPr="00C07C23" w:rsidRDefault="001A6148" w:rsidP="00E94E8A">
            <w:pPr>
              <w:spacing w:line="240" w:lineRule="auto"/>
              <w:jc w:val="right"/>
              <w:rPr>
                <w:rFonts w:ascii="Verdana" w:hAnsi="Verdana"/>
                <w:sz w:val="18"/>
                <w:szCs w:val="18"/>
              </w:rPr>
            </w:pPr>
            <w:r>
              <w:rPr>
                <w:rFonts w:ascii="Verdana" w:hAnsi="Verdana"/>
                <w:sz w:val="18"/>
                <w:szCs w:val="18"/>
              </w:rPr>
              <w:t>0</w:t>
            </w:r>
          </w:p>
        </w:tc>
        <w:tc>
          <w:tcPr>
            <w:tcW w:w="480" w:type="pct"/>
          </w:tcPr>
          <w:p w:rsidR="001A6148" w:rsidRPr="00C07C23" w:rsidRDefault="001A6148" w:rsidP="00E94E8A">
            <w:pPr>
              <w:jc w:val="right"/>
              <w:rPr>
                <w:rFonts w:ascii="Verdana" w:hAnsi="Verdana"/>
                <w:color w:val="000000"/>
                <w:sz w:val="18"/>
                <w:szCs w:val="18"/>
              </w:rPr>
            </w:pPr>
            <w:r>
              <w:rPr>
                <w:rFonts w:ascii="Verdana" w:hAnsi="Verdana"/>
                <w:color w:val="000000"/>
                <w:sz w:val="18"/>
                <w:szCs w:val="18"/>
              </w:rPr>
              <w:t>17.543</w:t>
            </w:r>
          </w:p>
        </w:tc>
        <w:tc>
          <w:tcPr>
            <w:tcW w:w="480" w:type="pct"/>
          </w:tcPr>
          <w:p w:rsidR="001A6148" w:rsidRPr="00C07C23"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17.543</w:t>
            </w:r>
          </w:p>
        </w:tc>
        <w:tc>
          <w:tcPr>
            <w:tcW w:w="346" w:type="pct"/>
          </w:tcPr>
          <w:p w:rsidR="001A6148" w:rsidRPr="00C07C23"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17.035</w:t>
            </w:r>
          </w:p>
        </w:tc>
        <w:tc>
          <w:tcPr>
            <w:tcW w:w="346" w:type="pct"/>
          </w:tcPr>
          <w:p w:rsidR="001A6148" w:rsidRPr="00C07C23"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16.877</w:t>
            </w:r>
          </w:p>
        </w:tc>
        <w:tc>
          <w:tcPr>
            <w:tcW w:w="346" w:type="pct"/>
          </w:tcPr>
          <w:p w:rsidR="001A6148" w:rsidRPr="00C07C23"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16.942</w:t>
            </w:r>
          </w:p>
        </w:tc>
        <w:tc>
          <w:tcPr>
            <w:tcW w:w="346" w:type="pct"/>
          </w:tcPr>
          <w:p w:rsidR="001A6148" w:rsidRPr="00C07C23"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16.748</w:t>
            </w:r>
          </w:p>
        </w:tc>
      </w:tr>
      <w:tr w:rsidR="001A6148" w:rsidRPr="00F90E41" w:rsidTr="00E94E8A">
        <w:tc>
          <w:tcPr>
            <w:tcW w:w="775" w:type="pct"/>
          </w:tcPr>
          <w:p w:rsidR="001A6148" w:rsidRPr="00F90E41" w:rsidRDefault="001A6148" w:rsidP="00E94E8A">
            <w:pPr>
              <w:rPr>
                <w:rFonts w:ascii="Verdana" w:hAnsi="Verdana"/>
                <w:sz w:val="18"/>
                <w:szCs w:val="18"/>
              </w:rPr>
            </w:pPr>
            <w:r w:rsidRPr="00F90E41">
              <w:rPr>
                <w:rFonts w:ascii="Verdana" w:hAnsi="Verdana"/>
                <w:sz w:val="18"/>
                <w:szCs w:val="18"/>
              </w:rPr>
              <w:t>41.20 Loonbijstelling</w:t>
            </w:r>
          </w:p>
        </w:tc>
        <w:tc>
          <w:tcPr>
            <w:tcW w:w="721" w:type="pct"/>
          </w:tcPr>
          <w:p w:rsidR="001A6148" w:rsidRPr="00F90E41" w:rsidRDefault="001A6148" w:rsidP="00E94E8A">
            <w:pPr>
              <w:jc w:val="right"/>
              <w:rPr>
                <w:rFonts w:ascii="Verdana" w:hAnsi="Verdana"/>
                <w:sz w:val="18"/>
                <w:szCs w:val="18"/>
              </w:rPr>
            </w:pPr>
            <w:r>
              <w:rPr>
                <w:rFonts w:ascii="Verdana" w:hAnsi="Verdana"/>
                <w:sz w:val="18"/>
                <w:szCs w:val="18"/>
              </w:rPr>
              <w:t>0</w:t>
            </w:r>
          </w:p>
        </w:tc>
        <w:tc>
          <w:tcPr>
            <w:tcW w:w="631" w:type="pct"/>
          </w:tcPr>
          <w:p w:rsidR="001A6148" w:rsidRPr="00C07C23" w:rsidRDefault="001A6148" w:rsidP="00E94E8A">
            <w:pPr>
              <w:spacing w:line="240" w:lineRule="auto"/>
              <w:jc w:val="right"/>
              <w:rPr>
                <w:rFonts w:ascii="Verdana" w:eastAsia="Times New Roman" w:hAnsi="Verdana" w:cs="Times New Roman"/>
                <w:sz w:val="18"/>
                <w:szCs w:val="18"/>
                <w:lang w:val="nl-NL" w:eastAsia="nl-NL"/>
              </w:rPr>
            </w:pPr>
            <w:r w:rsidRPr="00C07C23">
              <w:rPr>
                <w:rFonts w:ascii="Verdana" w:eastAsia="Times New Roman" w:hAnsi="Verdana" w:cs="Times New Roman"/>
                <w:sz w:val="18"/>
                <w:szCs w:val="18"/>
                <w:lang w:val="nl-NL" w:eastAsia="nl-NL"/>
              </w:rPr>
              <w:t>0</w:t>
            </w:r>
          </w:p>
        </w:tc>
        <w:tc>
          <w:tcPr>
            <w:tcW w:w="530" w:type="pct"/>
          </w:tcPr>
          <w:p w:rsidR="001A6148" w:rsidRPr="00C07C23" w:rsidRDefault="001A6148" w:rsidP="00E94E8A">
            <w:pPr>
              <w:spacing w:line="240" w:lineRule="auto"/>
              <w:jc w:val="right"/>
              <w:rPr>
                <w:rFonts w:ascii="Verdana" w:hAnsi="Verdana"/>
                <w:sz w:val="18"/>
                <w:szCs w:val="18"/>
              </w:rPr>
            </w:pPr>
            <w:r w:rsidRPr="00C07C23">
              <w:rPr>
                <w:rFonts w:ascii="Verdana" w:hAnsi="Verdana"/>
                <w:sz w:val="18"/>
                <w:szCs w:val="18"/>
              </w:rPr>
              <w:t>0</w:t>
            </w:r>
          </w:p>
        </w:tc>
        <w:tc>
          <w:tcPr>
            <w:tcW w:w="480" w:type="pct"/>
          </w:tcPr>
          <w:p w:rsidR="001A6148" w:rsidRPr="00C07C23" w:rsidRDefault="001A6148" w:rsidP="00E94E8A">
            <w:pPr>
              <w:jc w:val="right"/>
              <w:rPr>
                <w:rFonts w:ascii="Verdana" w:hAnsi="Verdana"/>
                <w:color w:val="000000"/>
                <w:sz w:val="18"/>
                <w:szCs w:val="18"/>
              </w:rPr>
            </w:pPr>
            <w:r>
              <w:rPr>
                <w:rFonts w:ascii="Verdana" w:hAnsi="Verdana"/>
                <w:color w:val="000000"/>
                <w:sz w:val="18"/>
                <w:szCs w:val="18"/>
              </w:rPr>
              <w:t>43.363</w:t>
            </w:r>
          </w:p>
        </w:tc>
        <w:tc>
          <w:tcPr>
            <w:tcW w:w="480" w:type="pct"/>
          </w:tcPr>
          <w:p w:rsidR="001A6148" w:rsidRPr="00C07C23"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43.363</w:t>
            </w:r>
          </w:p>
        </w:tc>
        <w:tc>
          <w:tcPr>
            <w:tcW w:w="346" w:type="pct"/>
          </w:tcPr>
          <w:p w:rsidR="001A6148" w:rsidRPr="00C07C23" w:rsidRDefault="001A6148" w:rsidP="00E94E8A">
            <w:pPr>
              <w:spacing w:line="240" w:lineRule="auto"/>
              <w:jc w:val="right"/>
              <w:rPr>
                <w:rFonts w:ascii="Verdana" w:eastAsia="Times New Roman" w:hAnsi="Verdana" w:cs="Times New Roman"/>
                <w:sz w:val="18"/>
                <w:szCs w:val="18"/>
                <w:lang w:val="nl-NL" w:eastAsia="nl-NL"/>
              </w:rPr>
            </w:pPr>
            <w:r w:rsidRPr="00C07C23">
              <w:rPr>
                <w:rFonts w:ascii="Verdana" w:eastAsia="Times New Roman" w:hAnsi="Verdana" w:cs="Times New Roman"/>
                <w:sz w:val="18"/>
                <w:szCs w:val="18"/>
                <w:lang w:val="nl-NL" w:eastAsia="nl-NL"/>
              </w:rPr>
              <w:t>42.228</w:t>
            </w:r>
          </w:p>
        </w:tc>
        <w:tc>
          <w:tcPr>
            <w:tcW w:w="346" w:type="pct"/>
          </w:tcPr>
          <w:p w:rsidR="001A6148" w:rsidRPr="00C07C23"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41.812</w:t>
            </w:r>
          </w:p>
        </w:tc>
        <w:tc>
          <w:tcPr>
            <w:tcW w:w="346" w:type="pct"/>
          </w:tcPr>
          <w:p w:rsidR="001A6148" w:rsidRPr="00C07C23"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41.408</w:t>
            </w:r>
          </w:p>
        </w:tc>
        <w:tc>
          <w:tcPr>
            <w:tcW w:w="346" w:type="pct"/>
          </w:tcPr>
          <w:p w:rsidR="001A6148" w:rsidRPr="00C07C23"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41.280</w:t>
            </w:r>
          </w:p>
        </w:tc>
      </w:tr>
      <w:tr w:rsidR="001A6148" w:rsidRPr="00F90E41" w:rsidTr="00E94E8A">
        <w:tc>
          <w:tcPr>
            <w:tcW w:w="775" w:type="pct"/>
          </w:tcPr>
          <w:p w:rsidR="001A6148" w:rsidRPr="00F90E41" w:rsidRDefault="001A6148" w:rsidP="00E94E8A">
            <w:pPr>
              <w:rPr>
                <w:rFonts w:ascii="Verdana" w:hAnsi="Verdana"/>
                <w:sz w:val="18"/>
                <w:szCs w:val="18"/>
              </w:rPr>
            </w:pPr>
            <w:r w:rsidRPr="00F90E41">
              <w:rPr>
                <w:rFonts w:ascii="Verdana" w:hAnsi="Verdana"/>
                <w:sz w:val="18"/>
                <w:szCs w:val="18"/>
              </w:rPr>
              <w:t>41.30 Onvoorzien</w:t>
            </w:r>
          </w:p>
        </w:tc>
        <w:tc>
          <w:tcPr>
            <w:tcW w:w="721" w:type="pct"/>
          </w:tcPr>
          <w:p w:rsidR="001A6148" w:rsidRPr="00F90E41" w:rsidRDefault="001A6148" w:rsidP="00E94E8A">
            <w:pPr>
              <w:jc w:val="right"/>
              <w:rPr>
                <w:rFonts w:ascii="Verdana" w:hAnsi="Verdana"/>
                <w:sz w:val="18"/>
                <w:szCs w:val="18"/>
              </w:rPr>
            </w:pPr>
            <w:r>
              <w:rPr>
                <w:rFonts w:ascii="Verdana" w:hAnsi="Verdana"/>
                <w:sz w:val="18"/>
                <w:szCs w:val="18"/>
              </w:rPr>
              <w:t>0</w:t>
            </w:r>
          </w:p>
        </w:tc>
        <w:tc>
          <w:tcPr>
            <w:tcW w:w="631" w:type="pct"/>
          </w:tcPr>
          <w:p w:rsidR="001A6148" w:rsidRPr="00F90E41"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0</w:t>
            </w:r>
          </w:p>
        </w:tc>
        <w:tc>
          <w:tcPr>
            <w:tcW w:w="530" w:type="pct"/>
          </w:tcPr>
          <w:p w:rsidR="001A6148" w:rsidRPr="00F90E41" w:rsidRDefault="001A6148" w:rsidP="00E94E8A">
            <w:pPr>
              <w:spacing w:line="240" w:lineRule="auto"/>
              <w:jc w:val="right"/>
              <w:rPr>
                <w:rFonts w:ascii="Verdana" w:hAnsi="Verdana"/>
                <w:sz w:val="18"/>
                <w:szCs w:val="18"/>
              </w:rPr>
            </w:pPr>
            <w:r>
              <w:rPr>
                <w:rFonts w:ascii="Verdana" w:hAnsi="Verdana"/>
                <w:sz w:val="18"/>
                <w:szCs w:val="18"/>
              </w:rPr>
              <w:t>0</w:t>
            </w:r>
          </w:p>
        </w:tc>
        <w:tc>
          <w:tcPr>
            <w:tcW w:w="480" w:type="pct"/>
          </w:tcPr>
          <w:p w:rsidR="001A6148" w:rsidRPr="00F90E41" w:rsidRDefault="001A6148" w:rsidP="00E94E8A">
            <w:pPr>
              <w:jc w:val="right"/>
              <w:rPr>
                <w:rFonts w:ascii="Verdana" w:hAnsi="Verdana"/>
                <w:color w:val="000000"/>
                <w:sz w:val="18"/>
                <w:szCs w:val="18"/>
              </w:rPr>
            </w:pPr>
            <w:r>
              <w:rPr>
                <w:rFonts w:ascii="Verdana" w:hAnsi="Verdana"/>
                <w:color w:val="000000"/>
                <w:sz w:val="18"/>
                <w:szCs w:val="18"/>
              </w:rPr>
              <w:t>33.905</w:t>
            </w:r>
          </w:p>
        </w:tc>
        <w:tc>
          <w:tcPr>
            <w:tcW w:w="480" w:type="pct"/>
          </w:tcPr>
          <w:p w:rsidR="001A6148" w:rsidRPr="00F90E41"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33.905</w:t>
            </w:r>
          </w:p>
        </w:tc>
        <w:tc>
          <w:tcPr>
            <w:tcW w:w="346" w:type="pct"/>
          </w:tcPr>
          <w:p w:rsidR="001A6148" w:rsidRPr="00F90E41"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0</w:t>
            </w:r>
          </w:p>
        </w:tc>
        <w:tc>
          <w:tcPr>
            <w:tcW w:w="346" w:type="pct"/>
          </w:tcPr>
          <w:p w:rsidR="001A6148" w:rsidRPr="00F90E41"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0</w:t>
            </w:r>
          </w:p>
        </w:tc>
        <w:tc>
          <w:tcPr>
            <w:tcW w:w="346" w:type="pct"/>
          </w:tcPr>
          <w:p w:rsidR="001A6148" w:rsidRPr="00F90E41"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0</w:t>
            </w:r>
          </w:p>
        </w:tc>
        <w:tc>
          <w:tcPr>
            <w:tcW w:w="346" w:type="pct"/>
          </w:tcPr>
          <w:p w:rsidR="001A6148" w:rsidRPr="00F90E41"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0</w:t>
            </w:r>
          </w:p>
        </w:tc>
      </w:tr>
      <w:tr w:rsidR="001A6148" w:rsidRPr="00F90E41" w:rsidTr="00E94E8A">
        <w:tc>
          <w:tcPr>
            <w:tcW w:w="775" w:type="pct"/>
          </w:tcPr>
          <w:p w:rsidR="001A6148" w:rsidRPr="00F90E41" w:rsidRDefault="001A6148" w:rsidP="00E94E8A">
            <w:pPr>
              <w:rPr>
                <w:rFonts w:ascii="Verdana" w:hAnsi="Verdana"/>
                <w:sz w:val="18"/>
                <w:szCs w:val="18"/>
              </w:rPr>
            </w:pPr>
            <w:r w:rsidRPr="00F90E41">
              <w:rPr>
                <w:rFonts w:ascii="Verdana" w:hAnsi="Verdana"/>
                <w:sz w:val="18"/>
                <w:szCs w:val="18"/>
              </w:rPr>
              <w:t>41.40 Nog te verdelen</w:t>
            </w:r>
          </w:p>
        </w:tc>
        <w:tc>
          <w:tcPr>
            <w:tcW w:w="721" w:type="pct"/>
          </w:tcPr>
          <w:p w:rsidR="001A6148" w:rsidRPr="00F90E41" w:rsidRDefault="001A6148" w:rsidP="00E94E8A">
            <w:pPr>
              <w:jc w:val="right"/>
              <w:rPr>
                <w:rFonts w:ascii="Verdana" w:hAnsi="Verdana"/>
                <w:sz w:val="18"/>
                <w:szCs w:val="18"/>
              </w:rPr>
            </w:pPr>
            <w:r>
              <w:rPr>
                <w:rFonts w:ascii="Verdana" w:hAnsi="Verdana"/>
                <w:sz w:val="18"/>
                <w:szCs w:val="18"/>
              </w:rPr>
              <w:t>0</w:t>
            </w:r>
          </w:p>
        </w:tc>
        <w:tc>
          <w:tcPr>
            <w:tcW w:w="631" w:type="pct"/>
          </w:tcPr>
          <w:p w:rsidR="001A6148" w:rsidRPr="00F90E41"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0</w:t>
            </w:r>
          </w:p>
        </w:tc>
        <w:tc>
          <w:tcPr>
            <w:tcW w:w="530" w:type="pct"/>
          </w:tcPr>
          <w:p w:rsidR="001A6148" w:rsidRPr="00F90E41" w:rsidRDefault="001A6148" w:rsidP="00E94E8A">
            <w:pPr>
              <w:spacing w:line="240" w:lineRule="auto"/>
              <w:jc w:val="right"/>
              <w:rPr>
                <w:rFonts w:ascii="Verdana" w:hAnsi="Verdana"/>
                <w:sz w:val="18"/>
                <w:szCs w:val="18"/>
              </w:rPr>
            </w:pPr>
            <w:r>
              <w:rPr>
                <w:rFonts w:ascii="Verdana" w:hAnsi="Verdana"/>
                <w:sz w:val="18"/>
                <w:szCs w:val="18"/>
              </w:rPr>
              <w:t>0</w:t>
            </w:r>
          </w:p>
        </w:tc>
        <w:tc>
          <w:tcPr>
            <w:tcW w:w="480" w:type="pct"/>
          </w:tcPr>
          <w:p w:rsidR="001A6148" w:rsidRPr="00F90E41" w:rsidRDefault="001A6148" w:rsidP="00E94E8A">
            <w:pPr>
              <w:jc w:val="right"/>
              <w:rPr>
                <w:rFonts w:ascii="Verdana" w:hAnsi="Verdana"/>
                <w:color w:val="000000"/>
                <w:sz w:val="18"/>
                <w:szCs w:val="18"/>
              </w:rPr>
            </w:pPr>
            <w:r>
              <w:rPr>
                <w:rFonts w:ascii="Verdana" w:hAnsi="Verdana"/>
                <w:color w:val="000000"/>
                <w:sz w:val="18"/>
                <w:szCs w:val="18"/>
              </w:rPr>
              <w:t>0</w:t>
            </w:r>
          </w:p>
        </w:tc>
        <w:tc>
          <w:tcPr>
            <w:tcW w:w="480" w:type="pct"/>
          </w:tcPr>
          <w:p w:rsidR="001A6148" w:rsidRPr="00F90E41"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0</w:t>
            </w:r>
          </w:p>
        </w:tc>
        <w:tc>
          <w:tcPr>
            <w:tcW w:w="346" w:type="pct"/>
          </w:tcPr>
          <w:p w:rsidR="001A6148" w:rsidRPr="00F90E41"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0</w:t>
            </w:r>
          </w:p>
        </w:tc>
        <w:tc>
          <w:tcPr>
            <w:tcW w:w="346" w:type="pct"/>
          </w:tcPr>
          <w:p w:rsidR="001A6148" w:rsidRPr="00F90E41"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0</w:t>
            </w:r>
          </w:p>
        </w:tc>
        <w:tc>
          <w:tcPr>
            <w:tcW w:w="346" w:type="pct"/>
          </w:tcPr>
          <w:p w:rsidR="001A6148" w:rsidRPr="00F90E41"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0</w:t>
            </w:r>
          </w:p>
        </w:tc>
        <w:tc>
          <w:tcPr>
            <w:tcW w:w="346" w:type="pct"/>
          </w:tcPr>
          <w:p w:rsidR="001A6148" w:rsidRPr="00F90E41" w:rsidRDefault="001A6148" w:rsidP="00E94E8A">
            <w:pPr>
              <w:spacing w:line="240" w:lineRule="auto"/>
              <w:jc w:val="right"/>
              <w:rPr>
                <w:rFonts w:ascii="Verdana" w:eastAsia="Times New Roman" w:hAnsi="Verdana" w:cs="Times New Roman"/>
                <w:sz w:val="18"/>
                <w:szCs w:val="18"/>
                <w:lang w:val="nl-NL" w:eastAsia="nl-NL"/>
              </w:rPr>
            </w:pPr>
            <w:r>
              <w:rPr>
                <w:rFonts w:ascii="Verdana" w:eastAsia="Times New Roman" w:hAnsi="Verdana" w:cs="Times New Roman"/>
                <w:sz w:val="18"/>
                <w:szCs w:val="18"/>
                <w:lang w:val="nl-NL" w:eastAsia="nl-NL"/>
              </w:rPr>
              <w:t>0</w:t>
            </w:r>
          </w:p>
        </w:tc>
      </w:tr>
    </w:tbl>
    <w:p w:rsidR="001A6148" w:rsidRDefault="001A6148" w:rsidP="001A6148">
      <w:pPr>
        <w:rPr>
          <w:rFonts w:ascii="Verdana" w:hAnsi="Verdana"/>
          <w:sz w:val="18"/>
          <w:szCs w:val="18"/>
          <w:lang w:val="nl-NL"/>
        </w:rPr>
      </w:pPr>
    </w:p>
    <w:p w:rsidR="001A6148" w:rsidRDefault="001A6148" w:rsidP="001A6148">
      <w:pPr>
        <w:rPr>
          <w:rFonts w:ascii="Verdana" w:hAnsi="Verdana"/>
          <w:b/>
          <w:sz w:val="18"/>
          <w:szCs w:val="18"/>
        </w:rPr>
      </w:pPr>
      <w:r>
        <w:rPr>
          <w:rFonts w:ascii="Verdana" w:hAnsi="Verdana"/>
          <w:b/>
          <w:sz w:val="18"/>
          <w:szCs w:val="18"/>
        </w:rPr>
        <w:t xml:space="preserve">Toelichting </w:t>
      </w:r>
    </w:p>
    <w:p w:rsidR="001A6148" w:rsidRDefault="001A6148" w:rsidP="001A6148">
      <w:pPr>
        <w:rPr>
          <w:rFonts w:ascii="Verdana" w:hAnsi="Verdana"/>
          <w:b/>
          <w:sz w:val="18"/>
          <w:szCs w:val="18"/>
          <w:lang w:val="nl-NL"/>
        </w:rPr>
      </w:pPr>
    </w:p>
    <w:p w:rsidR="001A6148" w:rsidRPr="008B5DEC" w:rsidRDefault="001A6148" w:rsidP="001A6148">
      <w:pPr>
        <w:rPr>
          <w:rFonts w:ascii="Verdana" w:hAnsi="Verdana"/>
          <w:b/>
          <w:i/>
          <w:sz w:val="18"/>
          <w:szCs w:val="18"/>
          <w:lang w:val="nl-NL"/>
        </w:rPr>
      </w:pPr>
      <w:r w:rsidRPr="008B5DEC">
        <w:rPr>
          <w:rFonts w:ascii="Verdana" w:hAnsi="Verdana"/>
          <w:b/>
          <w:i/>
          <w:sz w:val="18"/>
          <w:szCs w:val="18"/>
          <w:lang w:val="nl-NL"/>
        </w:rPr>
        <w:t>Loon- en prijsbijstelling</w:t>
      </w:r>
    </w:p>
    <w:p w:rsidR="001A6148" w:rsidRPr="00C3357E" w:rsidRDefault="001A6148" w:rsidP="001A6148">
      <w:pPr>
        <w:rPr>
          <w:rFonts w:ascii="Verdana" w:hAnsi="Verdana"/>
          <w:sz w:val="18"/>
          <w:szCs w:val="18"/>
          <w:lang w:val="nl-NL"/>
        </w:rPr>
      </w:pPr>
      <w:r w:rsidRPr="00C3357E">
        <w:rPr>
          <w:rFonts w:ascii="Verdana" w:hAnsi="Verdana"/>
          <w:sz w:val="18"/>
          <w:szCs w:val="18"/>
          <w:lang w:val="nl-NL"/>
        </w:rPr>
        <w:t>Bij Voor</w:t>
      </w:r>
      <w:r>
        <w:rPr>
          <w:rFonts w:ascii="Verdana" w:hAnsi="Verdana"/>
          <w:sz w:val="18"/>
          <w:szCs w:val="18"/>
          <w:lang w:val="nl-NL"/>
        </w:rPr>
        <w:t xml:space="preserve">jaarsnota 2017 is de </w:t>
      </w:r>
      <w:r w:rsidRPr="00C3357E">
        <w:rPr>
          <w:rFonts w:ascii="Verdana" w:hAnsi="Verdana"/>
          <w:sz w:val="18"/>
          <w:szCs w:val="18"/>
          <w:lang w:val="nl-NL"/>
        </w:rPr>
        <w:t>loon- en prijsbijstellingstranche 2017 uitgedeeld. De loonbijstelling betreft de vergoeding voor de stijging van de contractloonontwikkeling en de stijging van de sociale lasten voor de overheidswerkgevers. De prijsbijstelling betreft de verwerking van de stijging van de diverse prijsindexen. De loon-</w:t>
      </w:r>
      <w:r>
        <w:rPr>
          <w:rFonts w:ascii="Verdana" w:hAnsi="Verdana"/>
          <w:sz w:val="18"/>
          <w:szCs w:val="18"/>
          <w:lang w:val="nl-NL"/>
        </w:rPr>
        <w:t xml:space="preserve"> en prijsbijstellingtranche 2017</w:t>
      </w:r>
      <w:r w:rsidRPr="00C3357E">
        <w:rPr>
          <w:rFonts w:ascii="Verdana" w:hAnsi="Verdana"/>
          <w:sz w:val="18"/>
          <w:szCs w:val="18"/>
          <w:lang w:val="nl-NL"/>
        </w:rPr>
        <w:t xml:space="preserve"> zal bij de eerst volgende begrotingsronde uitgedeeld worden aan de relevante loon- en prijsgevoelige onderdelen.</w:t>
      </w:r>
    </w:p>
    <w:p w:rsidR="001A6148" w:rsidRDefault="001A6148" w:rsidP="001A6148">
      <w:pPr>
        <w:rPr>
          <w:lang w:val="nl-NL"/>
        </w:rPr>
      </w:pPr>
    </w:p>
    <w:p w:rsidR="001A6148" w:rsidRPr="008B5DEC" w:rsidRDefault="001A6148" w:rsidP="001A6148">
      <w:pPr>
        <w:rPr>
          <w:rFonts w:ascii="Verdana" w:hAnsi="Verdana"/>
          <w:b/>
          <w:i/>
          <w:sz w:val="18"/>
          <w:szCs w:val="18"/>
          <w:lang w:val="nl-NL"/>
        </w:rPr>
      </w:pPr>
      <w:r w:rsidRPr="008B5DEC">
        <w:rPr>
          <w:rFonts w:ascii="Verdana" w:hAnsi="Verdana"/>
          <w:b/>
          <w:i/>
          <w:sz w:val="18"/>
          <w:szCs w:val="18"/>
          <w:lang w:val="nl-NL"/>
        </w:rPr>
        <w:t>Onvoorzien</w:t>
      </w:r>
    </w:p>
    <w:p w:rsidR="001A6148" w:rsidRDefault="001A6148" w:rsidP="001A6148">
      <w:pPr>
        <w:rPr>
          <w:rFonts w:ascii="Verdana" w:hAnsi="Verdana"/>
          <w:sz w:val="18"/>
          <w:szCs w:val="18"/>
          <w:lang w:val="nl-NL"/>
        </w:rPr>
      </w:pPr>
      <w:r>
        <w:rPr>
          <w:rFonts w:ascii="Verdana" w:hAnsi="Verdana"/>
          <w:sz w:val="18"/>
          <w:szCs w:val="18"/>
          <w:lang w:val="nl-NL"/>
        </w:rPr>
        <w:t xml:space="preserve">De verhoging van deze post met € 33,9 </w:t>
      </w:r>
      <w:proofErr w:type="spellStart"/>
      <w:r>
        <w:rPr>
          <w:rFonts w:ascii="Verdana" w:hAnsi="Verdana"/>
          <w:sz w:val="18"/>
          <w:szCs w:val="18"/>
          <w:lang w:val="nl-NL"/>
        </w:rPr>
        <w:t>mln</w:t>
      </w:r>
      <w:proofErr w:type="spellEnd"/>
      <w:r>
        <w:rPr>
          <w:rFonts w:ascii="Verdana" w:hAnsi="Verdana"/>
          <w:sz w:val="18"/>
          <w:szCs w:val="18"/>
          <w:lang w:val="nl-NL"/>
        </w:rPr>
        <w:t xml:space="preserve"> heeft betrekking op de uitkering van de eindejaarsmarge 2016 (€ 26,9 </w:t>
      </w:r>
      <w:proofErr w:type="spellStart"/>
      <w:r>
        <w:rPr>
          <w:rFonts w:ascii="Verdana" w:hAnsi="Verdana"/>
          <w:sz w:val="18"/>
          <w:szCs w:val="18"/>
          <w:lang w:val="nl-NL"/>
        </w:rPr>
        <w:t>mln</w:t>
      </w:r>
      <w:proofErr w:type="spellEnd"/>
      <w:r>
        <w:rPr>
          <w:rFonts w:ascii="Verdana" w:hAnsi="Verdana"/>
          <w:sz w:val="18"/>
          <w:szCs w:val="18"/>
          <w:lang w:val="nl-NL"/>
        </w:rPr>
        <w:t xml:space="preserve">) voor de programma uitgaven en de gereserveerde middelen voor het opvangen van tegenvallers op de EZ-begroting (€ 7 </w:t>
      </w:r>
      <w:proofErr w:type="spellStart"/>
      <w:r>
        <w:rPr>
          <w:rFonts w:ascii="Verdana" w:hAnsi="Verdana"/>
          <w:sz w:val="18"/>
          <w:szCs w:val="18"/>
          <w:lang w:val="nl-NL"/>
        </w:rPr>
        <w:t>mln</w:t>
      </w:r>
      <w:proofErr w:type="spellEnd"/>
      <w:r>
        <w:rPr>
          <w:rFonts w:ascii="Verdana" w:hAnsi="Verdana"/>
          <w:sz w:val="18"/>
          <w:szCs w:val="18"/>
          <w:lang w:val="nl-NL"/>
        </w:rPr>
        <w:t>). Deze middelen worden bij 2</w:t>
      </w:r>
      <w:r w:rsidRPr="004C278D">
        <w:rPr>
          <w:rFonts w:ascii="Verdana" w:hAnsi="Verdana"/>
          <w:sz w:val="18"/>
          <w:szCs w:val="18"/>
          <w:vertAlign w:val="superscript"/>
          <w:lang w:val="nl-NL"/>
        </w:rPr>
        <w:t>e</w:t>
      </w:r>
      <w:r>
        <w:rPr>
          <w:rFonts w:ascii="Verdana" w:hAnsi="Verdana"/>
          <w:sz w:val="18"/>
          <w:szCs w:val="18"/>
          <w:lang w:val="nl-NL"/>
        </w:rPr>
        <w:t xml:space="preserve"> suppletoire 2017 op de diverse artikelen ingezet voor problematiek.</w:t>
      </w:r>
    </w:p>
    <w:p w:rsidR="001A6148" w:rsidRPr="006242C5" w:rsidRDefault="001A6148" w:rsidP="001A6148">
      <w:pPr>
        <w:spacing w:line="240" w:lineRule="auto"/>
        <w:rPr>
          <w:rFonts w:ascii="Verdana" w:eastAsia="Times New Roman" w:hAnsi="Verdana"/>
          <w:b/>
          <w:sz w:val="18"/>
          <w:szCs w:val="18"/>
          <w:lang w:eastAsia="nl-NL"/>
        </w:rPr>
      </w:pPr>
    </w:p>
    <w:p w:rsidR="001A6148" w:rsidRPr="006242C5" w:rsidRDefault="001A6148" w:rsidP="001A6148"/>
    <w:p w:rsidR="001A6148" w:rsidRPr="006242C5" w:rsidRDefault="001A6148" w:rsidP="001A6148">
      <w:pPr>
        <w:pStyle w:val="Kop2"/>
        <w:numPr>
          <w:ilvl w:val="0"/>
          <w:numId w:val="20"/>
        </w:numPr>
        <w:rPr>
          <w:rFonts w:ascii="Verdana" w:hAnsi="Verdana"/>
          <w:sz w:val="22"/>
          <w:szCs w:val="22"/>
        </w:rPr>
        <w:sectPr w:rsidR="001A6148" w:rsidRPr="006242C5" w:rsidSect="00116E2B">
          <w:pgSz w:w="15840" w:h="12240" w:orient="landscape"/>
          <w:pgMar w:top="1440" w:right="1440" w:bottom="1440" w:left="1440" w:header="708" w:footer="708" w:gutter="0"/>
          <w:cols w:space="708"/>
          <w:docGrid w:linePitch="360"/>
        </w:sectPr>
      </w:pPr>
    </w:p>
    <w:p w:rsidR="001A6148" w:rsidRPr="006242C5" w:rsidRDefault="001A6148" w:rsidP="001A6148">
      <w:pPr>
        <w:pStyle w:val="Kop2"/>
        <w:numPr>
          <w:ilvl w:val="0"/>
          <w:numId w:val="20"/>
        </w:numPr>
        <w:rPr>
          <w:rFonts w:ascii="Verdana" w:hAnsi="Verdana"/>
          <w:sz w:val="22"/>
          <w:szCs w:val="22"/>
        </w:rPr>
      </w:pPr>
      <w:bookmarkStart w:id="19" w:name="_Toc484079380"/>
      <w:r w:rsidRPr="006242C5">
        <w:rPr>
          <w:rFonts w:ascii="Verdana" w:hAnsi="Verdana"/>
          <w:sz w:val="22"/>
          <w:szCs w:val="22"/>
        </w:rPr>
        <w:lastRenderedPageBreak/>
        <w:t>De agentschappen</w:t>
      </w:r>
      <w:bookmarkEnd w:id="19"/>
    </w:p>
    <w:p w:rsidR="001A6148" w:rsidRPr="006242C5" w:rsidRDefault="001A6148" w:rsidP="001A6148">
      <w:pPr>
        <w:pStyle w:val="Kop3"/>
        <w:rPr>
          <w:rFonts w:ascii="Verdana" w:hAnsi="Verdana"/>
          <w:sz w:val="18"/>
          <w:szCs w:val="18"/>
        </w:rPr>
      </w:pPr>
      <w:bookmarkStart w:id="20" w:name="_Toc484079381"/>
      <w:r>
        <w:rPr>
          <w:rFonts w:ascii="Verdana" w:hAnsi="Verdana"/>
          <w:sz w:val="18"/>
          <w:szCs w:val="18"/>
        </w:rPr>
        <w:t xml:space="preserve">Dienst ICT Uitvoering </w:t>
      </w:r>
      <w:r w:rsidRPr="006242C5">
        <w:rPr>
          <w:rFonts w:ascii="Verdana" w:hAnsi="Verdana"/>
          <w:sz w:val="18"/>
          <w:szCs w:val="18"/>
        </w:rPr>
        <w:t>(</w:t>
      </w:r>
      <w:r>
        <w:rPr>
          <w:rFonts w:ascii="Verdana" w:hAnsi="Verdana"/>
          <w:sz w:val="18"/>
          <w:szCs w:val="18"/>
        </w:rPr>
        <w:t>DICTU</w:t>
      </w:r>
      <w:r w:rsidRPr="006242C5">
        <w:rPr>
          <w:rFonts w:ascii="Verdana" w:hAnsi="Verdana"/>
          <w:sz w:val="18"/>
          <w:szCs w:val="18"/>
        </w:rPr>
        <w:t>)</w:t>
      </w:r>
      <w:bookmarkEnd w:id="20"/>
    </w:p>
    <w:p w:rsidR="001A6148" w:rsidRPr="006242C5" w:rsidRDefault="001A6148" w:rsidP="001A6148">
      <w:pPr>
        <w:rPr>
          <w:rFonts w:ascii="Verdana" w:hAnsi="Verdana"/>
          <w:sz w:val="18"/>
          <w:szCs w:val="18"/>
        </w:rPr>
      </w:pPr>
      <w:r w:rsidRPr="006242C5">
        <w:rPr>
          <w:rFonts w:ascii="Verdana" w:hAnsi="Verdana"/>
          <w:sz w:val="18"/>
          <w:szCs w:val="18"/>
        </w:rPr>
        <w:t xml:space="preserve">Exploitatieoverzicht </w:t>
      </w:r>
      <w:r>
        <w:rPr>
          <w:rFonts w:ascii="Verdana" w:hAnsi="Verdana"/>
          <w:sz w:val="18"/>
          <w:szCs w:val="18"/>
        </w:rPr>
        <w:t>b</w:t>
      </w:r>
      <w:r w:rsidRPr="006242C5">
        <w:rPr>
          <w:rFonts w:ascii="Verdana" w:hAnsi="Verdana"/>
          <w:sz w:val="18"/>
          <w:szCs w:val="18"/>
        </w:rPr>
        <w:t xml:space="preserve">aten-lastenagentschap </w:t>
      </w:r>
      <w:r>
        <w:rPr>
          <w:rFonts w:ascii="Verdana" w:hAnsi="Verdana"/>
          <w:sz w:val="18"/>
          <w:szCs w:val="18"/>
        </w:rPr>
        <w:t>DICTU</w:t>
      </w:r>
      <w:r w:rsidRPr="006242C5">
        <w:rPr>
          <w:rFonts w:ascii="Verdana" w:hAnsi="Verdana"/>
          <w:sz w:val="18"/>
          <w:szCs w:val="18"/>
        </w:rPr>
        <w:t xml:space="preserve"> </w:t>
      </w:r>
    </w:p>
    <w:p w:rsidR="001A6148" w:rsidRPr="006242C5" w:rsidRDefault="001A6148" w:rsidP="001A6148">
      <w:pPr>
        <w:rPr>
          <w:rFonts w:ascii="Verdana" w:eastAsia="Times New Roman" w:hAnsi="Verdana" w:cs="Times New Roman"/>
          <w:b/>
          <w:bCs/>
          <w:sz w:val="18"/>
          <w:szCs w:val="18"/>
          <w:lang w:val="nl-NL" w:eastAsia="nl-NL"/>
        </w:rPr>
      </w:pPr>
      <w:r w:rsidRPr="006242C5">
        <w:rPr>
          <w:rFonts w:ascii="Verdana" w:hAnsi="Verdana"/>
          <w:sz w:val="18"/>
          <w:szCs w:val="18"/>
        </w:rPr>
        <w:t>Suppletoire begroting 201</w:t>
      </w:r>
      <w:r>
        <w:rPr>
          <w:rFonts w:ascii="Verdana" w:hAnsi="Verdana"/>
          <w:sz w:val="18"/>
          <w:szCs w:val="18"/>
        </w:rPr>
        <w:t>7</w:t>
      </w:r>
      <w:r w:rsidRPr="006242C5">
        <w:rPr>
          <w:rFonts w:ascii="Verdana" w:hAnsi="Verdana"/>
          <w:sz w:val="18"/>
          <w:szCs w:val="18"/>
        </w:rPr>
        <w:t xml:space="preserve"> (Eerste suppletoire begroting)</w:t>
      </w:r>
    </w:p>
    <w:p w:rsidR="001A6148" w:rsidRDefault="001A6148" w:rsidP="001A6148">
      <w:pPr>
        <w:spacing w:line="240" w:lineRule="auto"/>
        <w:rPr>
          <w:rFonts w:ascii="Verdana" w:hAnsi="Verdana"/>
          <w:i/>
          <w:sz w:val="18"/>
          <w:szCs w:val="18"/>
        </w:rPr>
      </w:pPr>
    </w:p>
    <w:p w:rsidR="001A6148" w:rsidRPr="00AE0792" w:rsidRDefault="001A6148" w:rsidP="001A6148">
      <w:pPr>
        <w:spacing w:line="240" w:lineRule="auto"/>
        <w:rPr>
          <w:rFonts w:ascii="Verdana" w:hAnsi="Verdana"/>
          <w:sz w:val="18"/>
          <w:szCs w:val="18"/>
        </w:rPr>
      </w:pPr>
    </w:p>
    <w:p w:rsidR="001A6148" w:rsidRPr="006242C5" w:rsidRDefault="001A6148" w:rsidP="001A6148">
      <w:pPr>
        <w:spacing w:line="240" w:lineRule="auto"/>
        <w:rPr>
          <w:rFonts w:ascii="Verdana" w:hAnsi="Verdana"/>
          <w:i/>
          <w:sz w:val="18"/>
          <w:szCs w:val="18"/>
        </w:rPr>
      </w:pPr>
      <w:r w:rsidRPr="006242C5">
        <w:rPr>
          <w:rFonts w:ascii="Verdana" w:hAnsi="Verdana"/>
          <w:i/>
          <w:sz w:val="18"/>
          <w:szCs w:val="18"/>
        </w:rPr>
        <w:t>Bedragen x € 1.000</w:t>
      </w:r>
    </w:p>
    <w:tbl>
      <w:tblPr>
        <w:tblStyle w:val="Eenvoudigetabel1"/>
        <w:tblW w:w="97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408"/>
        <w:gridCol w:w="2370"/>
        <w:gridCol w:w="2097"/>
        <w:gridCol w:w="1872"/>
      </w:tblGrid>
      <w:tr w:rsidR="001A6148" w:rsidRPr="0048279D" w:rsidTr="00E94E8A">
        <w:trPr>
          <w:cnfStyle w:val="100000000000" w:firstRow="1" w:lastRow="0" w:firstColumn="0" w:lastColumn="0" w:oddVBand="0" w:evenVBand="0" w:oddHBand="0" w:evenHBand="0" w:firstRowFirstColumn="0" w:firstRowLastColumn="0" w:lastRowFirstColumn="0" w:lastRowLastColumn="0"/>
          <w:trHeight w:val="837"/>
        </w:trPr>
        <w:tc>
          <w:tcPr>
            <w:tcW w:w="0" w:type="auto"/>
            <w:tcBorders>
              <w:bottom w:val="single" w:sz="4" w:space="0" w:color="auto"/>
            </w:tcBorders>
            <w:hideMark/>
          </w:tcPr>
          <w:p w:rsidR="001A6148" w:rsidRPr="0048279D" w:rsidRDefault="001A6148" w:rsidP="00E94E8A">
            <w:pPr>
              <w:spacing w:line="240" w:lineRule="auto"/>
              <w:rPr>
                <w:rFonts w:ascii="Verdana" w:hAnsi="Verdana"/>
                <w:bCs/>
                <w:sz w:val="18"/>
                <w:szCs w:val="18"/>
              </w:rPr>
            </w:pPr>
            <w:r w:rsidRPr="0048279D">
              <w:rPr>
                <w:rFonts w:ascii="Verdana" w:hAnsi="Verdana"/>
                <w:bCs/>
                <w:sz w:val="18"/>
                <w:szCs w:val="18"/>
              </w:rPr>
              <w:t xml:space="preserve">Omschrijving </w:t>
            </w:r>
          </w:p>
        </w:tc>
        <w:tc>
          <w:tcPr>
            <w:tcW w:w="2370" w:type="dxa"/>
            <w:tcBorders>
              <w:bottom w:val="single" w:sz="4" w:space="0" w:color="auto"/>
            </w:tcBorders>
            <w:hideMark/>
          </w:tcPr>
          <w:p w:rsidR="001A6148" w:rsidRPr="0048279D" w:rsidRDefault="001A6148" w:rsidP="00E94E8A">
            <w:pPr>
              <w:spacing w:line="240" w:lineRule="auto"/>
              <w:jc w:val="center"/>
              <w:rPr>
                <w:rFonts w:ascii="Verdana" w:hAnsi="Verdana"/>
                <w:bCs/>
                <w:sz w:val="18"/>
                <w:szCs w:val="18"/>
              </w:rPr>
            </w:pPr>
            <w:r w:rsidRPr="0048279D">
              <w:rPr>
                <w:rFonts w:ascii="Verdana" w:hAnsi="Verdana"/>
                <w:bCs/>
                <w:sz w:val="18"/>
                <w:szCs w:val="18"/>
              </w:rPr>
              <w:t xml:space="preserve">(1) </w:t>
            </w:r>
          </w:p>
          <w:p w:rsidR="001A6148" w:rsidRPr="0048279D" w:rsidRDefault="001A6148" w:rsidP="00E94E8A">
            <w:pPr>
              <w:spacing w:line="240" w:lineRule="auto"/>
              <w:jc w:val="center"/>
              <w:rPr>
                <w:rFonts w:ascii="Verdana" w:hAnsi="Verdana"/>
                <w:bCs/>
                <w:sz w:val="18"/>
                <w:szCs w:val="18"/>
              </w:rPr>
            </w:pPr>
            <w:r w:rsidRPr="0048279D">
              <w:rPr>
                <w:rFonts w:ascii="Verdana" w:hAnsi="Verdana"/>
                <w:bCs/>
                <w:sz w:val="18"/>
                <w:szCs w:val="18"/>
              </w:rPr>
              <w:t>Vastgestelde begroting</w:t>
            </w:r>
          </w:p>
        </w:tc>
        <w:tc>
          <w:tcPr>
            <w:tcW w:w="2097" w:type="dxa"/>
            <w:tcBorders>
              <w:bottom w:val="single" w:sz="4" w:space="0" w:color="auto"/>
            </w:tcBorders>
            <w:hideMark/>
          </w:tcPr>
          <w:p w:rsidR="001A6148" w:rsidRPr="00C44367" w:rsidRDefault="001A6148" w:rsidP="00E94E8A">
            <w:pPr>
              <w:spacing w:line="240" w:lineRule="auto"/>
              <w:jc w:val="center"/>
              <w:rPr>
                <w:rFonts w:ascii="Verdana" w:hAnsi="Verdana"/>
                <w:bCs/>
                <w:sz w:val="18"/>
                <w:szCs w:val="18"/>
              </w:rPr>
            </w:pPr>
            <w:r w:rsidRPr="00C44367">
              <w:rPr>
                <w:rFonts w:ascii="Verdana" w:hAnsi="Verdana"/>
                <w:bCs/>
                <w:sz w:val="18"/>
                <w:szCs w:val="18"/>
              </w:rPr>
              <w:t xml:space="preserve">(2) </w:t>
            </w:r>
          </w:p>
          <w:p w:rsidR="001A6148" w:rsidRPr="00C44367" w:rsidRDefault="001A6148" w:rsidP="00E94E8A">
            <w:pPr>
              <w:spacing w:line="240" w:lineRule="auto"/>
              <w:jc w:val="center"/>
              <w:rPr>
                <w:rFonts w:ascii="Verdana" w:hAnsi="Verdana"/>
                <w:bCs/>
                <w:sz w:val="18"/>
                <w:szCs w:val="18"/>
              </w:rPr>
            </w:pPr>
            <w:r w:rsidRPr="00C44367">
              <w:rPr>
                <w:rFonts w:ascii="Verdana" w:hAnsi="Verdana"/>
                <w:bCs/>
                <w:sz w:val="18"/>
                <w:szCs w:val="18"/>
              </w:rPr>
              <w:t>Mutaties (+of-)1e suppletoire begroting</w:t>
            </w:r>
          </w:p>
        </w:tc>
        <w:tc>
          <w:tcPr>
            <w:tcW w:w="1872" w:type="dxa"/>
            <w:tcBorders>
              <w:bottom w:val="single" w:sz="4" w:space="0" w:color="auto"/>
            </w:tcBorders>
            <w:hideMark/>
          </w:tcPr>
          <w:p w:rsidR="001A6148" w:rsidRPr="0048279D" w:rsidRDefault="001A6148" w:rsidP="00E94E8A">
            <w:pPr>
              <w:spacing w:line="240" w:lineRule="auto"/>
              <w:jc w:val="center"/>
              <w:rPr>
                <w:rFonts w:ascii="Verdana" w:hAnsi="Verdana"/>
                <w:bCs/>
                <w:sz w:val="18"/>
                <w:szCs w:val="18"/>
              </w:rPr>
            </w:pPr>
            <w:r w:rsidRPr="0048279D">
              <w:rPr>
                <w:rFonts w:ascii="Verdana" w:hAnsi="Verdana"/>
                <w:bCs/>
                <w:sz w:val="18"/>
                <w:szCs w:val="18"/>
              </w:rPr>
              <w:t>(3)=(1)+(2)</w:t>
            </w:r>
          </w:p>
          <w:p w:rsidR="001A6148" w:rsidRPr="0048279D" w:rsidRDefault="001A6148" w:rsidP="00E94E8A">
            <w:pPr>
              <w:spacing w:line="240" w:lineRule="auto"/>
              <w:jc w:val="center"/>
              <w:rPr>
                <w:rFonts w:ascii="Verdana" w:hAnsi="Verdana"/>
                <w:bCs/>
                <w:sz w:val="18"/>
                <w:szCs w:val="18"/>
              </w:rPr>
            </w:pPr>
            <w:r w:rsidRPr="0048279D">
              <w:rPr>
                <w:rFonts w:ascii="Verdana" w:hAnsi="Verdana"/>
                <w:bCs/>
                <w:sz w:val="18"/>
                <w:szCs w:val="18"/>
              </w:rPr>
              <w:t>Totaal geraamd</w:t>
            </w:r>
          </w:p>
        </w:tc>
      </w:tr>
      <w:tr w:rsidR="001A6148" w:rsidRPr="00200A3B" w:rsidTr="00E94E8A">
        <w:tc>
          <w:tcPr>
            <w:tcW w:w="0" w:type="auto"/>
            <w:tcBorders>
              <w:top w:val="single" w:sz="4" w:space="0" w:color="auto"/>
            </w:tcBorders>
            <w:vAlign w:val="center"/>
          </w:tcPr>
          <w:p w:rsidR="001A6148" w:rsidRPr="00200A3B" w:rsidRDefault="001A6148" w:rsidP="00E94E8A">
            <w:pPr>
              <w:rPr>
                <w:rFonts w:ascii="Verdana" w:eastAsia="Times New Roman" w:hAnsi="Verdana"/>
                <w:b/>
                <w:bCs/>
                <w:color w:val="000000"/>
                <w:sz w:val="18"/>
                <w:szCs w:val="18"/>
                <w:lang w:eastAsia="nl-NL"/>
              </w:rPr>
            </w:pPr>
            <w:r w:rsidRPr="00200A3B">
              <w:rPr>
                <w:rFonts w:ascii="Verdana" w:eastAsia="Times New Roman" w:hAnsi="Verdana"/>
                <w:b/>
                <w:bCs/>
                <w:color w:val="000000"/>
                <w:sz w:val="18"/>
                <w:szCs w:val="18"/>
                <w:lang w:eastAsia="nl-NL"/>
              </w:rPr>
              <w:t>Baten</w:t>
            </w:r>
          </w:p>
        </w:tc>
        <w:tc>
          <w:tcPr>
            <w:tcW w:w="2370" w:type="dxa"/>
            <w:tcBorders>
              <w:top w:val="single" w:sz="4" w:space="0" w:color="auto"/>
            </w:tcBorders>
          </w:tcPr>
          <w:p w:rsidR="001A6148" w:rsidRPr="007A2BA4" w:rsidRDefault="001A6148" w:rsidP="00E94E8A">
            <w:pPr>
              <w:jc w:val="right"/>
              <w:rPr>
                <w:rFonts w:ascii="Verdana" w:eastAsia="Calibri" w:hAnsi="Verdana"/>
                <w:b/>
                <w:bCs/>
                <w:color w:val="000000"/>
                <w:sz w:val="18"/>
                <w:szCs w:val="18"/>
              </w:rPr>
            </w:pPr>
            <w:r w:rsidRPr="007A2BA4">
              <w:rPr>
                <w:rFonts w:ascii="Verdana" w:eastAsia="Calibri" w:hAnsi="Verdana"/>
                <w:b/>
                <w:bCs/>
                <w:color w:val="000000"/>
                <w:sz w:val="18"/>
                <w:szCs w:val="18"/>
              </w:rPr>
              <w:t> </w:t>
            </w:r>
          </w:p>
        </w:tc>
        <w:tc>
          <w:tcPr>
            <w:tcW w:w="2097" w:type="dxa"/>
            <w:tcBorders>
              <w:top w:val="single" w:sz="4" w:space="0" w:color="auto"/>
            </w:tcBorders>
          </w:tcPr>
          <w:p w:rsidR="001A6148" w:rsidRPr="00C44367" w:rsidRDefault="001A6148" w:rsidP="00E94E8A">
            <w:pPr>
              <w:spacing w:line="240" w:lineRule="auto"/>
              <w:ind w:right="110"/>
              <w:jc w:val="right"/>
              <w:rPr>
                <w:rFonts w:ascii="Verdana" w:hAnsi="Verdana"/>
                <w:sz w:val="18"/>
                <w:szCs w:val="18"/>
              </w:rPr>
            </w:pPr>
          </w:p>
        </w:tc>
        <w:tc>
          <w:tcPr>
            <w:tcW w:w="1872" w:type="dxa"/>
            <w:tcBorders>
              <w:top w:val="single" w:sz="4" w:space="0" w:color="auto"/>
            </w:tcBorders>
          </w:tcPr>
          <w:p w:rsidR="001A6148" w:rsidRPr="00200A3B" w:rsidRDefault="001A6148" w:rsidP="00E94E8A">
            <w:pPr>
              <w:spacing w:line="240" w:lineRule="auto"/>
              <w:jc w:val="center"/>
              <w:rPr>
                <w:rFonts w:ascii="Verdana" w:hAnsi="Verdana"/>
                <w:b/>
                <w:sz w:val="18"/>
                <w:szCs w:val="18"/>
              </w:rPr>
            </w:pPr>
          </w:p>
        </w:tc>
      </w:tr>
      <w:tr w:rsidR="001A6148" w:rsidRPr="00200A3B" w:rsidTr="00E94E8A">
        <w:tc>
          <w:tcPr>
            <w:tcW w:w="0" w:type="auto"/>
            <w:vAlign w:val="center"/>
          </w:tcPr>
          <w:p w:rsidR="001A6148" w:rsidRPr="00200A3B" w:rsidRDefault="001A6148" w:rsidP="00E94E8A">
            <w:pPr>
              <w:rPr>
                <w:rFonts w:ascii="Verdana" w:eastAsia="Times New Roman" w:hAnsi="Verdana"/>
                <w:color w:val="000000"/>
                <w:sz w:val="18"/>
                <w:szCs w:val="18"/>
                <w:lang w:eastAsia="nl-NL"/>
              </w:rPr>
            </w:pPr>
            <w:r w:rsidRPr="00200A3B">
              <w:rPr>
                <w:rFonts w:ascii="Verdana" w:eastAsia="Times New Roman" w:hAnsi="Verdana"/>
                <w:color w:val="000000"/>
                <w:sz w:val="18"/>
                <w:szCs w:val="18"/>
                <w:lang w:eastAsia="nl-NL"/>
              </w:rPr>
              <w:t>Omzet moederdepartement</w:t>
            </w:r>
          </w:p>
        </w:tc>
        <w:tc>
          <w:tcPr>
            <w:tcW w:w="2370" w:type="dxa"/>
          </w:tcPr>
          <w:p w:rsidR="001A6148" w:rsidRPr="007A2BA4" w:rsidRDefault="001A6148" w:rsidP="00E94E8A">
            <w:pPr>
              <w:jc w:val="right"/>
              <w:rPr>
                <w:rFonts w:ascii="Verdana" w:eastAsia="Calibri" w:hAnsi="Verdana"/>
                <w:color w:val="000000"/>
                <w:sz w:val="18"/>
                <w:szCs w:val="18"/>
              </w:rPr>
            </w:pPr>
            <w:r w:rsidRPr="007A2BA4">
              <w:rPr>
                <w:rFonts w:ascii="Verdana" w:eastAsia="Calibri" w:hAnsi="Verdana"/>
                <w:color w:val="000000"/>
                <w:sz w:val="18"/>
                <w:szCs w:val="18"/>
              </w:rPr>
              <w:t>189.000</w:t>
            </w:r>
          </w:p>
        </w:tc>
        <w:tc>
          <w:tcPr>
            <w:tcW w:w="2097" w:type="dxa"/>
            <w:vAlign w:val="bottom"/>
          </w:tcPr>
          <w:p w:rsidR="001A6148" w:rsidRPr="00C44367" w:rsidRDefault="001A6148" w:rsidP="00E94E8A">
            <w:pPr>
              <w:jc w:val="right"/>
              <w:rPr>
                <w:rFonts w:ascii="Verdana" w:hAnsi="Verdana"/>
                <w:color w:val="000000"/>
                <w:sz w:val="18"/>
                <w:szCs w:val="18"/>
              </w:rPr>
            </w:pPr>
            <w:r w:rsidRPr="00C44367">
              <w:rPr>
                <w:rFonts w:ascii="Verdana" w:eastAsia="Calibri" w:hAnsi="Verdana"/>
                <w:color w:val="000000"/>
                <w:sz w:val="18"/>
                <w:szCs w:val="18"/>
              </w:rPr>
              <w:t>25.836</w:t>
            </w:r>
          </w:p>
        </w:tc>
        <w:tc>
          <w:tcPr>
            <w:tcW w:w="1872" w:type="dxa"/>
            <w:vAlign w:val="bottom"/>
          </w:tcPr>
          <w:p w:rsidR="001A6148" w:rsidRDefault="001A6148" w:rsidP="00E94E8A">
            <w:pPr>
              <w:jc w:val="right"/>
              <w:rPr>
                <w:rFonts w:ascii="Calibri" w:hAnsi="Calibri"/>
                <w:color w:val="000000"/>
              </w:rPr>
            </w:pPr>
            <w:r>
              <w:rPr>
                <w:rFonts w:ascii="Calibri" w:hAnsi="Calibri"/>
                <w:color w:val="000000"/>
              </w:rPr>
              <w:t>214.836</w:t>
            </w:r>
          </w:p>
        </w:tc>
      </w:tr>
      <w:tr w:rsidR="001A6148" w:rsidRPr="00200A3B" w:rsidTr="00E94E8A">
        <w:tc>
          <w:tcPr>
            <w:tcW w:w="0" w:type="auto"/>
            <w:vAlign w:val="center"/>
          </w:tcPr>
          <w:p w:rsidR="001A6148" w:rsidRPr="00200A3B" w:rsidRDefault="001A6148" w:rsidP="00E94E8A">
            <w:pPr>
              <w:rPr>
                <w:rFonts w:ascii="Verdana" w:eastAsia="Times New Roman" w:hAnsi="Verdana"/>
                <w:color w:val="000000"/>
                <w:sz w:val="18"/>
                <w:szCs w:val="18"/>
                <w:lang w:eastAsia="nl-NL"/>
              </w:rPr>
            </w:pPr>
            <w:r w:rsidRPr="00200A3B">
              <w:rPr>
                <w:rFonts w:ascii="Verdana" w:eastAsia="Times New Roman" w:hAnsi="Verdana"/>
                <w:color w:val="000000"/>
                <w:sz w:val="18"/>
                <w:szCs w:val="18"/>
                <w:lang w:eastAsia="nl-NL"/>
              </w:rPr>
              <w:t>Omzet overige departementen</w:t>
            </w:r>
          </w:p>
        </w:tc>
        <w:tc>
          <w:tcPr>
            <w:tcW w:w="2370" w:type="dxa"/>
          </w:tcPr>
          <w:p w:rsidR="001A6148" w:rsidRPr="007A2BA4" w:rsidRDefault="001A6148" w:rsidP="00E94E8A">
            <w:pPr>
              <w:jc w:val="right"/>
              <w:rPr>
                <w:rFonts w:ascii="Verdana" w:eastAsia="Calibri" w:hAnsi="Verdana"/>
                <w:color w:val="000000"/>
                <w:sz w:val="18"/>
                <w:szCs w:val="18"/>
              </w:rPr>
            </w:pPr>
            <w:r w:rsidRPr="007A2BA4">
              <w:rPr>
                <w:rFonts w:ascii="Verdana" w:eastAsia="Calibri" w:hAnsi="Verdana"/>
                <w:color w:val="000000"/>
                <w:sz w:val="18"/>
                <w:szCs w:val="18"/>
              </w:rPr>
              <w:t>40.000</w:t>
            </w:r>
          </w:p>
        </w:tc>
        <w:tc>
          <w:tcPr>
            <w:tcW w:w="2097" w:type="dxa"/>
            <w:vAlign w:val="bottom"/>
          </w:tcPr>
          <w:p w:rsidR="001A6148" w:rsidRPr="00C44367" w:rsidRDefault="001A6148" w:rsidP="00E94E8A">
            <w:pPr>
              <w:jc w:val="right"/>
              <w:rPr>
                <w:rFonts w:ascii="Verdana" w:hAnsi="Verdana"/>
                <w:color w:val="000000"/>
                <w:sz w:val="18"/>
                <w:szCs w:val="18"/>
              </w:rPr>
            </w:pPr>
            <w:r w:rsidRPr="00C44367">
              <w:rPr>
                <w:rFonts w:ascii="Verdana" w:eastAsia="Calibri" w:hAnsi="Verdana"/>
                <w:color w:val="000000"/>
                <w:sz w:val="18"/>
                <w:szCs w:val="18"/>
              </w:rPr>
              <w:t>-9.259</w:t>
            </w:r>
          </w:p>
        </w:tc>
        <w:tc>
          <w:tcPr>
            <w:tcW w:w="1872" w:type="dxa"/>
            <w:vAlign w:val="bottom"/>
          </w:tcPr>
          <w:p w:rsidR="001A6148" w:rsidRDefault="001A6148" w:rsidP="00E94E8A">
            <w:pPr>
              <w:jc w:val="right"/>
              <w:rPr>
                <w:rFonts w:ascii="Calibri" w:hAnsi="Calibri"/>
                <w:color w:val="000000"/>
              </w:rPr>
            </w:pPr>
            <w:r>
              <w:rPr>
                <w:rFonts w:ascii="Calibri" w:hAnsi="Calibri"/>
                <w:color w:val="000000"/>
              </w:rPr>
              <w:t>30.741</w:t>
            </w:r>
          </w:p>
        </w:tc>
      </w:tr>
      <w:tr w:rsidR="001A6148" w:rsidRPr="00200A3B" w:rsidTr="00E94E8A">
        <w:tc>
          <w:tcPr>
            <w:tcW w:w="0" w:type="auto"/>
            <w:vAlign w:val="center"/>
          </w:tcPr>
          <w:p w:rsidR="001A6148" w:rsidRPr="00200A3B" w:rsidRDefault="001A6148" w:rsidP="00E94E8A">
            <w:pPr>
              <w:rPr>
                <w:rFonts w:ascii="Verdana" w:eastAsia="Times New Roman" w:hAnsi="Verdana"/>
                <w:color w:val="000000"/>
                <w:sz w:val="18"/>
                <w:szCs w:val="18"/>
                <w:lang w:eastAsia="nl-NL"/>
              </w:rPr>
            </w:pPr>
            <w:r w:rsidRPr="00200A3B">
              <w:rPr>
                <w:rFonts w:ascii="Verdana" w:eastAsia="Times New Roman" w:hAnsi="Verdana"/>
                <w:color w:val="000000"/>
                <w:sz w:val="18"/>
                <w:szCs w:val="18"/>
                <w:lang w:eastAsia="nl-NL"/>
              </w:rPr>
              <w:t>Omzet derden</w:t>
            </w:r>
          </w:p>
        </w:tc>
        <w:tc>
          <w:tcPr>
            <w:tcW w:w="2370" w:type="dxa"/>
          </w:tcPr>
          <w:p w:rsidR="001A6148" w:rsidRPr="007A2BA4" w:rsidRDefault="001A6148" w:rsidP="00E94E8A">
            <w:pPr>
              <w:jc w:val="right"/>
              <w:rPr>
                <w:rFonts w:ascii="Verdana" w:eastAsia="Calibri" w:hAnsi="Verdana"/>
                <w:color w:val="000000"/>
                <w:sz w:val="18"/>
                <w:szCs w:val="18"/>
              </w:rPr>
            </w:pPr>
            <w:r w:rsidRPr="007A2BA4">
              <w:rPr>
                <w:rFonts w:ascii="Verdana" w:eastAsia="Calibri" w:hAnsi="Verdana"/>
                <w:color w:val="000000"/>
                <w:sz w:val="18"/>
                <w:szCs w:val="18"/>
              </w:rPr>
              <w:t>1.000</w:t>
            </w:r>
          </w:p>
        </w:tc>
        <w:tc>
          <w:tcPr>
            <w:tcW w:w="2097" w:type="dxa"/>
            <w:vAlign w:val="bottom"/>
          </w:tcPr>
          <w:p w:rsidR="001A6148" w:rsidRPr="00C44367" w:rsidRDefault="001A6148" w:rsidP="00E94E8A">
            <w:pPr>
              <w:jc w:val="right"/>
              <w:rPr>
                <w:rFonts w:ascii="Verdana" w:hAnsi="Verdana"/>
                <w:color w:val="000000"/>
                <w:sz w:val="18"/>
                <w:szCs w:val="18"/>
              </w:rPr>
            </w:pPr>
            <w:r w:rsidRPr="00C44367">
              <w:rPr>
                <w:rFonts w:ascii="Verdana" w:eastAsia="Calibri" w:hAnsi="Verdana"/>
                <w:color w:val="000000"/>
                <w:sz w:val="18"/>
                <w:szCs w:val="18"/>
              </w:rPr>
              <w:t>131</w:t>
            </w:r>
          </w:p>
        </w:tc>
        <w:tc>
          <w:tcPr>
            <w:tcW w:w="1872" w:type="dxa"/>
            <w:vAlign w:val="bottom"/>
          </w:tcPr>
          <w:p w:rsidR="001A6148" w:rsidRDefault="001A6148" w:rsidP="00E94E8A">
            <w:pPr>
              <w:jc w:val="right"/>
              <w:rPr>
                <w:rFonts w:ascii="Calibri" w:hAnsi="Calibri"/>
                <w:color w:val="000000"/>
              </w:rPr>
            </w:pPr>
            <w:r>
              <w:rPr>
                <w:rFonts w:ascii="Calibri" w:hAnsi="Calibri"/>
                <w:color w:val="000000"/>
              </w:rPr>
              <w:t>1.131</w:t>
            </w:r>
          </w:p>
        </w:tc>
      </w:tr>
      <w:tr w:rsidR="001A6148" w:rsidRPr="00200A3B" w:rsidTr="00E94E8A">
        <w:tc>
          <w:tcPr>
            <w:tcW w:w="0" w:type="auto"/>
            <w:vAlign w:val="center"/>
          </w:tcPr>
          <w:p w:rsidR="001A6148" w:rsidRPr="00200A3B" w:rsidRDefault="001A6148" w:rsidP="00E94E8A">
            <w:pPr>
              <w:rPr>
                <w:rFonts w:ascii="Verdana" w:eastAsia="Times New Roman" w:hAnsi="Verdana"/>
                <w:color w:val="000000"/>
                <w:sz w:val="18"/>
                <w:szCs w:val="18"/>
                <w:lang w:eastAsia="nl-NL"/>
              </w:rPr>
            </w:pPr>
            <w:r w:rsidRPr="00200A3B">
              <w:rPr>
                <w:rFonts w:ascii="Verdana" w:eastAsia="Times New Roman" w:hAnsi="Verdana"/>
                <w:color w:val="000000"/>
                <w:sz w:val="18"/>
                <w:szCs w:val="18"/>
                <w:lang w:eastAsia="nl-NL"/>
              </w:rPr>
              <w:t>Rentebaten</w:t>
            </w:r>
          </w:p>
        </w:tc>
        <w:tc>
          <w:tcPr>
            <w:tcW w:w="2370" w:type="dxa"/>
          </w:tcPr>
          <w:p w:rsidR="001A6148" w:rsidRPr="007A2BA4" w:rsidRDefault="001A6148" w:rsidP="00E94E8A">
            <w:pPr>
              <w:jc w:val="right"/>
              <w:rPr>
                <w:rFonts w:ascii="Verdana" w:eastAsia="Calibri" w:hAnsi="Verdana"/>
                <w:color w:val="000000"/>
                <w:sz w:val="18"/>
                <w:szCs w:val="18"/>
              </w:rPr>
            </w:pPr>
            <w:r w:rsidRPr="007A2BA4">
              <w:rPr>
                <w:rFonts w:ascii="Verdana" w:eastAsia="Calibri" w:hAnsi="Verdana"/>
                <w:color w:val="000000"/>
                <w:sz w:val="18"/>
                <w:szCs w:val="18"/>
              </w:rPr>
              <w:t> </w:t>
            </w:r>
          </w:p>
        </w:tc>
        <w:tc>
          <w:tcPr>
            <w:tcW w:w="2097" w:type="dxa"/>
            <w:vAlign w:val="bottom"/>
          </w:tcPr>
          <w:p w:rsidR="001A6148" w:rsidRPr="00C44367" w:rsidRDefault="001A6148" w:rsidP="00E94E8A">
            <w:pPr>
              <w:jc w:val="right"/>
              <w:rPr>
                <w:rFonts w:ascii="Verdana" w:hAnsi="Verdana"/>
                <w:color w:val="000000"/>
                <w:sz w:val="18"/>
                <w:szCs w:val="18"/>
              </w:rPr>
            </w:pPr>
          </w:p>
        </w:tc>
        <w:tc>
          <w:tcPr>
            <w:tcW w:w="1872" w:type="dxa"/>
          </w:tcPr>
          <w:p w:rsidR="001A6148" w:rsidRPr="00200A3B" w:rsidRDefault="001A6148" w:rsidP="00E94E8A">
            <w:pPr>
              <w:jc w:val="right"/>
              <w:rPr>
                <w:rFonts w:ascii="Verdana" w:hAnsi="Verdana"/>
                <w:sz w:val="18"/>
                <w:szCs w:val="18"/>
              </w:rPr>
            </w:pPr>
          </w:p>
        </w:tc>
      </w:tr>
      <w:tr w:rsidR="001A6148" w:rsidRPr="00200A3B" w:rsidTr="00E94E8A">
        <w:tc>
          <w:tcPr>
            <w:tcW w:w="0" w:type="auto"/>
            <w:vAlign w:val="center"/>
          </w:tcPr>
          <w:p w:rsidR="001A6148" w:rsidRPr="00200A3B" w:rsidRDefault="001A6148" w:rsidP="00E94E8A">
            <w:pPr>
              <w:rPr>
                <w:rFonts w:ascii="Verdana" w:eastAsia="Times New Roman" w:hAnsi="Verdana"/>
                <w:color w:val="000000"/>
                <w:sz w:val="18"/>
                <w:szCs w:val="18"/>
                <w:lang w:eastAsia="nl-NL"/>
              </w:rPr>
            </w:pPr>
            <w:r w:rsidRPr="00200A3B">
              <w:rPr>
                <w:rFonts w:ascii="Verdana" w:eastAsia="Times New Roman" w:hAnsi="Verdana"/>
                <w:color w:val="000000"/>
                <w:sz w:val="18"/>
                <w:szCs w:val="18"/>
                <w:lang w:eastAsia="nl-NL"/>
              </w:rPr>
              <w:t>Vrijval voorzieningen</w:t>
            </w:r>
          </w:p>
        </w:tc>
        <w:tc>
          <w:tcPr>
            <w:tcW w:w="2370" w:type="dxa"/>
          </w:tcPr>
          <w:p w:rsidR="001A6148" w:rsidRPr="007A2BA4" w:rsidRDefault="001A6148" w:rsidP="00E94E8A">
            <w:pPr>
              <w:jc w:val="right"/>
              <w:rPr>
                <w:rFonts w:ascii="Verdana" w:eastAsia="Calibri" w:hAnsi="Verdana"/>
                <w:color w:val="000000"/>
                <w:sz w:val="18"/>
                <w:szCs w:val="18"/>
              </w:rPr>
            </w:pPr>
            <w:r w:rsidRPr="007A2BA4">
              <w:rPr>
                <w:rFonts w:ascii="Verdana" w:eastAsia="Calibri" w:hAnsi="Verdana"/>
                <w:color w:val="000000"/>
                <w:sz w:val="18"/>
                <w:szCs w:val="18"/>
              </w:rPr>
              <w:t> </w:t>
            </w:r>
          </w:p>
        </w:tc>
        <w:tc>
          <w:tcPr>
            <w:tcW w:w="2097" w:type="dxa"/>
            <w:vAlign w:val="bottom"/>
          </w:tcPr>
          <w:p w:rsidR="001A6148" w:rsidRPr="00C44367" w:rsidRDefault="001A6148" w:rsidP="00E94E8A">
            <w:pPr>
              <w:jc w:val="right"/>
              <w:rPr>
                <w:rFonts w:ascii="Verdana" w:hAnsi="Verdana"/>
                <w:color w:val="000000"/>
                <w:sz w:val="18"/>
                <w:szCs w:val="18"/>
              </w:rPr>
            </w:pPr>
          </w:p>
        </w:tc>
        <w:tc>
          <w:tcPr>
            <w:tcW w:w="1872" w:type="dxa"/>
          </w:tcPr>
          <w:p w:rsidR="001A6148" w:rsidRPr="00200A3B" w:rsidRDefault="001A6148" w:rsidP="00E94E8A">
            <w:pPr>
              <w:jc w:val="right"/>
              <w:rPr>
                <w:rFonts w:ascii="Verdana" w:hAnsi="Verdana"/>
                <w:sz w:val="18"/>
                <w:szCs w:val="18"/>
              </w:rPr>
            </w:pPr>
          </w:p>
        </w:tc>
      </w:tr>
      <w:tr w:rsidR="001A6148" w:rsidRPr="00200A3B" w:rsidTr="00E94E8A">
        <w:tc>
          <w:tcPr>
            <w:tcW w:w="0" w:type="auto"/>
            <w:vAlign w:val="center"/>
          </w:tcPr>
          <w:p w:rsidR="001A6148" w:rsidRPr="00200A3B" w:rsidRDefault="001A6148" w:rsidP="00E94E8A">
            <w:pPr>
              <w:rPr>
                <w:rFonts w:ascii="Verdana" w:eastAsia="Times New Roman" w:hAnsi="Verdana"/>
                <w:color w:val="000000"/>
                <w:sz w:val="18"/>
                <w:szCs w:val="18"/>
                <w:lang w:eastAsia="nl-NL"/>
              </w:rPr>
            </w:pPr>
            <w:r w:rsidRPr="00200A3B">
              <w:rPr>
                <w:rFonts w:ascii="Verdana" w:eastAsia="Times New Roman" w:hAnsi="Verdana"/>
                <w:color w:val="000000"/>
                <w:sz w:val="18"/>
                <w:szCs w:val="18"/>
                <w:lang w:eastAsia="nl-NL"/>
              </w:rPr>
              <w:t>Bijzondere baten</w:t>
            </w:r>
          </w:p>
        </w:tc>
        <w:tc>
          <w:tcPr>
            <w:tcW w:w="2370" w:type="dxa"/>
          </w:tcPr>
          <w:p w:rsidR="001A6148" w:rsidRPr="007A2BA4" w:rsidRDefault="001A6148" w:rsidP="00E94E8A">
            <w:pPr>
              <w:jc w:val="right"/>
              <w:rPr>
                <w:rFonts w:ascii="Verdana" w:eastAsia="Calibri" w:hAnsi="Verdana"/>
                <w:color w:val="000000"/>
                <w:sz w:val="18"/>
                <w:szCs w:val="18"/>
              </w:rPr>
            </w:pPr>
            <w:r w:rsidRPr="007A2BA4">
              <w:rPr>
                <w:rFonts w:ascii="Verdana" w:eastAsia="Calibri" w:hAnsi="Verdana"/>
                <w:color w:val="000000"/>
                <w:sz w:val="18"/>
                <w:szCs w:val="18"/>
              </w:rPr>
              <w:t>0</w:t>
            </w:r>
          </w:p>
        </w:tc>
        <w:tc>
          <w:tcPr>
            <w:tcW w:w="2097" w:type="dxa"/>
            <w:vAlign w:val="bottom"/>
          </w:tcPr>
          <w:p w:rsidR="001A6148" w:rsidRPr="00C44367" w:rsidRDefault="001A6148" w:rsidP="00E94E8A">
            <w:pPr>
              <w:jc w:val="right"/>
              <w:rPr>
                <w:rFonts w:ascii="Verdana" w:hAnsi="Verdana"/>
                <w:color w:val="000000"/>
                <w:sz w:val="18"/>
                <w:szCs w:val="18"/>
              </w:rPr>
            </w:pPr>
            <w:r w:rsidRPr="00C44367">
              <w:rPr>
                <w:rFonts w:ascii="Verdana" w:eastAsia="Calibri" w:hAnsi="Verdana"/>
                <w:color w:val="000000"/>
                <w:sz w:val="18"/>
                <w:szCs w:val="18"/>
              </w:rPr>
              <w:t>0</w:t>
            </w:r>
          </w:p>
        </w:tc>
        <w:tc>
          <w:tcPr>
            <w:tcW w:w="1872" w:type="dxa"/>
          </w:tcPr>
          <w:p w:rsidR="001A6148" w:rsidRPr="00200A3B" w:rsidRDefault="001A6148" w:rsidP="00E94E8A">
            <w:pPr>
              <w:jc w:val="right"/>
              <w:rPr>
                <w:rFonts w:ascii="Verdana" w:hAnsi="Verdana"/>
                <w:sz w:val="18"/>
                <w:szCs w:val="18"/>
              </w:rPr>
            </w:pPr>
            <w:r>
              <w:rPr>
                <w:rFonts w:ascii="Verdana" w:hAnsi="Verdana"/>
                <w:sz w:val="18"/>
                <w:szCs w:val="18"/>
              </w:rPr>
              <w:t>0</w:t>
            </w:r>
          </w:p>
        </w:tc>
      </w:tr>
      <w:tr w:rsidR="001A6148" w:rsidRPr="00200A3B" w:rsidTr="00E94E8A">
        <w:tc>
          <w:tcPr>
            <w:tcW w:w="0" w:type="auto"/>
            <w:vAlign w:val="center"/>
          </w:tcPr>
          <w:p w:rsidR="001A6148" w:rsidRPr="00200A3B" w:rsidRDefault="001A6148" w:rsidP="00E94E8A">
            <w:pPr>
              <w:rPr>
                <w:rFonts w:ascii="Verdana" w:eastAsia="Times New Roman" w:hAnsi="Verdana"/>
                <w:b/>
                <w:bCs/>
                <w:color w:val="000000"/>
                <w:sz w:val="18"/>
                <w:szCs w:val="18"/>
                <w:lang w:eastAsia="nl-NL"/>
              </w:rPr>
            </w:pPr>
            <w:r w:rsidRPr="00200A3B">
              <w:rPr>
                <w:rFonts w:ascii="Verdana" w:eastAsia="Times New Roman" w:hAnsi="Verdana"/>
                <w:b/>
                <w:bCs/>
                <w:color w:val="000000"/>
                <w:sz w:val="18"/>
                <w:szCs w:val="18"/>
                <w:lang w:eastAsia="nl-NL"/>
              </w:rPr>
              <w:t>Totaal baten</w:t>
            </w:r>
          </w:p>
        </w:tc>
        <w:tc>
          <w:tcPr>
            <w:tcW w:w="2370" w:type="dxa"/>
          </w:tcPr>
          <w:p w:rsidR="001A6148" w:rsidRPr="007A2BA4" w:rsidRDefault="001A6148" w:rsidP="00E94E8A">
            <w:pPr>
              <w:jc w:val="right"/>
              <w:rPr>
                <w:rFonts w:ascii="Verdana" w:eastAsia="Calibri" w:hAnsi="Verdana"/>
                <w:b/>
                <w:bCs/>
                <w:color w:val="000000"/>
                <w:sz w:val="18"/>
                <w:szCs w:val="18"/>
              </w:rPr>
            </w:pPr>
            <w:r w:rsidRPr="007A2BA4">
              <w:rPr>
                <w:rFonts w:ascii="Verdana" w:eastAsia="Calibri" w:hAnsi="Verdana"/>
                <w:b/>
                <w:bCs/>
                <w:color w:val="000000"/>
                <w:sz w:val="18"/>
                <w:szCs w:val="18"/>
              </w:rPr>
              <w:t>230.000</w:t>
            </w:r>
          </w:p>
        </w:tc>
        <w:tc>
          <w:tcPr>
            <w:tcW w:w="2097" w:type="dxa"/>
            <w:vAlign w:val="bottom"/>
          </w:tcPr>
          <w:p w:rsidR="001A6148" w:rsidRPr="001F52EE" w:rsidRDefault="001A6148" w:rsidP="00E94E8A">
            <w:pPr>
              <w:jc w:val="right"/>
              <w:rPr>
                <w:rFonts w:ascii="Verdana" w:hAnsi="Verdana"/>
                <w:b/>
                <w:color w:val="000000"/>
                <w:sz w:val="18"/>
                <w:szCs w:val="18"/>
              </w:rPr>
            </w:pPr>
            <w:r w:rsidRPr="001F52EE">
              <w:rPr>
                <w:rFonts w:ascii="Verdana" w:eastAsia="Calibri" w:hAnsi="Verdana"/>
                <w:b/>
                <w:color w:val="000000"/>
                <w:sz w:val="18"/>
                <w:szCs w:val="18"/>
              </w:rPr>
              <w:t>16.708</w:t>
            </w:r>
          </w:p>
        </w:tc>
        <w:tc>
          <w:tcPr>
            <w:tcW w:w="1872" w:type="dxa"/>
          </w:tcPr>
          <w:p w:rsidR="001A6148" w:rsidRPr="00200A3B" w:rsidRDefault="001A6148" w:rsidP="00E94E8A">
            <w:pPr>
              <w:jc w:val="right"/>
              <w:rPr>
                <w:rFonts w:ascii="Verdana" w:hAnsi="Verdana"/>
                <w:b/>
                <w:bCs/>
                <w:sz w:val="18"/>
                <w:szCs w:val="18"/>
              </w:rPr>
            </w:pPr>
            <w:r>
              <w:rPr>
                <w:rFonts w:ascii="Verdana" w:hAnsi="Verdana"/>
                <w:b/>
                <w:bCs/>
                <w:sz w:val="18"/>
                <w:szCs w:val="18"/>
              </w:rPr>
              <w:t>246.708</w:t>
            </w:r>
          </w:p>
        </w:tc>
      </w:tr>
      <w:tr w:rsidR="001A6148" w:rsidRPr="00200A3B" w:rsidTr="00E94E8A">
        <w:tc>
          <w:tcPr>
            <w:tcW w:w="0" w:type="auto"/>
            <w:vAlign w:val="center"/>
          </w:tcPr>
          <w:p w:rsidR="001A6148" w:rsidRPr="00200A3B" w:rsidRDefault="001A6148" w:rsidP="00E94E8A">
            <w:pPr>
              <w:rPr>
                <w:rFonts w:ascii="Verdana" w:eastAsia="Times New Roman" w:hAnsi="Verdana"/>
                <w:color w:val="000000"/>
                <w:sz w:val="18"/>
                <w:szCs w:val="18"/>
                <w:lang w:eastAsia="nl-NL"/>
              </w:rPr>
            </w:pPr>
            <w:r w:rsidRPr="00200A3B">
              <w:rPr>
                <w:rFonts w:ascii="Verdana" w:eastAsia="Times New Roman" w:hAnsi="Verdana"/>
                <w:color w:val="000000"/>
                <w:sz w:val="18"/>
                <w:szCs w:val="18"/>
                <w:lang w:eastAsia="nl-NL"/>
              </w:rPr>
              <w:t xml:space="preserve">                </w:t>
            </w:r>
          </w:p>
        </w:tc>
        <w:tc>
          <w:tcPr>
            <w:tcW w:w="2370" w:type="dxa"/>
          </w:tcPr>
          <w:p w:rsidR="001A6148" w:rsidRPr="007A2BA4" w:rsidRDefault="001A6148" w:rsidP="00E94E8A">
            <w:pPr>
              <w:jc w:val="right"/>
              <w:rPr>
                <w:rFonts w:ascii="Verdana" w:eastAsia="Calibri" w:hAnsi="Verdana"/>
                <w:sz w:val="18"/>
                <w:szCs w:val="18"/>
              </w:rPr>
            </w:pPr>
          </w:p>
        </w:tc>
        <w:tc>
          <w:tcPr>
            <w:tcW w:w="2097" w:type="dxa"/>
            <w:vAlign w:val="bottom"/>
          </w:tcPr>
          <w:p w:rsidR="001A6148" w:rsidRPr="00C44367" w:rsidRDefault="001A6148" w:rsidP="00E94E8A">
            <w:pPr>
              <w:jc w:val="right"/>
              <w:rPr>
                <w:rFonts w:ascii="Verdana" w:hAnsi="Verdana"/>
                <w:color w:val="000000"/>
                <w:sz w:val="18"/>
                <w:szCs w:val="18"/>
              </w:rPr>
            </w:pPr>
          </w:p>
        </w:tc>
        <w:tc>
          <w:tcPr>
            <w:tcW w:w="1872" w:type="dxa"/>
          </w:tcPr>
          <w:p w:rsidR="001A6148" w:rsidRPr="00200A3B" w:rsidRDefault="001A6148" w:rsidP="00E94E8A">
            <w:pPr>
              <w:jc w:val="right"/>
              <w:rPr>
                <w:rFonts w:ascii="Verdana" w:hAnsi="Verdana"/>
                <w:b/>
                <w:bCs/>
                <w:sz w:val="18"/>
                <w:szCs w:val="18"/>
              </w:rPr>
            </w:pPr>
          </w:p>
        </w:tc>
      </w:tr>
      <w:tr w:rsidR="001A6148" w:rsidRPr="00200A3B" w:rsidTr="00E94E8A">
        <w:tc>
          <w:tcPr>
            <w:tcW w:w="0" w:type="auto"/>
            <w:vAlign w:val="center"/>
          </w:tcPr>
          <w:p w:rsidR="001A6148" w:rsidRPr="00200A3B" w:rsidRDefault="001A6148" w:rsidP="00E94E8A">
            <w:pPr>
              <w:rPr>
                <w:rFonts w:ascii="Verdana" w:eastAsia="Times New Roman" w:hAnsi="Verdana"/>
                <w:b/>
                <w:bCs/>
                <w:color w:val="000000"/>
                <w:sz w:val="18"/>
                <w:szCs w:val="18"/>
                <w:lang w:eastAsia="nl-NL"/>
              </w:rPr>
            </w:pPr>
            <w:r w:rsidRPr="00200A3B">
              <w:rPr>
                <w:rFonts w:ascii="Verdana" w:eastAsia="Times New Roman" w:hAnsi="Verdana"/>
                <w:b/>
                <w:bCs/>
                <w:color w:val="000000"/>
                <w:sz w:val="18"/>
                <w:szCs w:val="18"/>
                <w:lang w:eastAsia="nl-NL"/>
              </w:rPr>
              <w:t>Lasten</w:t>
            </w:r>
          </w:p>
        </w:tc>
        <w:tc>
          <w:tcPr>
            <w:tcW w:w="2370" w:type="dxa"/>
          </w:tcPr>
          <w:p w:rsidR="001A6148" w:rsidRPr="007A2BA4" w:rsidRDefault="001A6148" w:rsidP="00E94E8A">
            <w:pPr>
              <w:jc w:val="right"/>
              <w:rPr>
                <w:rFonts w:ascii="Verdana" w:eastAsia="Calibri" w:hAnsi="Verdana"/>
                <w:sz w:val="18"/>
                <w:szCs w:val="18"/>
              </w:rPr>
            </w:pPr>
          </w:p>
        </w:tc>
        <w:tc>
          <w:tcPr>
            <w:tcW w:w="2097" w:type="dxa"/>
            <w:vAlign w:val="bottom"/>
          </w:tcPr>
          <w:p w:rsidR="001A6148" w:rsidRPr="00C44367" w:rsidRDefault="001A6148" w:rsidP="00E94E8A">
            <w:pPr>
              <w:jc w:val="right"/>
              <w:rPr>
                <w:rFonts w:ascii="Verdana" w:hAnsi="Verdana"/>
                <w:color w:val="000000"/>
                <w:sz w:val="18"/>
                <w:szCs w:val="18"/>
              </w:rPr>
            </w:pPr>
          </w:p>
        </w:tc>
        <w:tc>
          <w:tcPr>
            <w:tcW w:w="1872" w:type="dxa"/>
          </w:tcPr>
          <w:p w:rsidR="001A6148" w:rsidRPr="00200A3B" w:rsidRDefault="001A6148" w:rsidP="00E94E8A">
            <w:pPr>
              <w:jc w:val="right"/>
              <w:rPr>
                <w:rFonts w:ascii="Verdana" w:hAnsi="Verdana"/>
                <w:b/>
                <w:bCs/>
                <w:sz w:val="18"/>
                <w:szCs w:val="18"/>
              </w:rPr>
            </w:pPr>
          </w:p>
        </w:tc>
      </w:tr>
      <w:tr w:rsidR="001A6148" w:rsidRPr="00200A3B" w:rsidTr="00E94E8A">
        <w:tc>
          <w:tcPr>
            <w:tcW w:w="0" w:type="auto"/>
            <w:vAlign w:val="center"/>
          </w:tcPr>
          <w:p w:rsidR="001A6148" w:rsidRPr="00200A3B" w:rsidRDefault="001A6148" w:rsidP="00E94E8A">
            <w:pPr>
              <w:rPr>
                <w:rFonts w:ascii="Verdana" w:eastAsia="Times New Roman" w:hAnsi="Verdana"/>
                <w:color w:val="000000"/>
                <w:sz w:val="18"/>
                <w:szCs w:val="18"/>
                <w:lang w:eastAsia="nl-NL"/>
              </w:rPr>
            </w:pPr>
            <w:r w:rsidRPr="00200A3B">
              <w:rPr>
                <w:rFonts w:ascii="Verdana" w:eastAsia="Times New Roman" w:hAnsi="Verdana"/>
                <w:color w:val="000000"/>
                <w:sz w:val="18"/>
                <w:szCs w:val="18"/>
                <w:lang w:eastAsia="nl-NL"/>
              </w:rPr>
              <w:t>Apparaatskosten</w:t>
            </w:r>
          </w:p>
        </w:tc>
        <w:tc>
          <w:tcPr>
            <w:tcW w:w="2370" w:type="dxa"/>
          </w:tcPr>
          <w:p w:rsidR="001A6148" w:rsidRPr="007A2BA4" w:rsidRDefault="001A6148" w:rsidP="00E94E8A">
            <w:pPr>
              <w:jc w:val="right"/>
              <w:rPr>
                <w:rFonts w:ascii="Verdana" w:eastAsia="Calibri" w:hAnsi="Verdana"/>
                <w:color w:val="000000"/>
                <w:sz w:val="18"/>
                <w:szCs w:val="18"/>
              </w:rPr>
            </w:pPr>
            <w:r w:rsidRPr="007A2BA4">
              <w:rPr>
                <w:rFonts w:ascii="Verdana" w:eastAsia="Calibri" w:hAnsi="Verdana"/>
                <w:color w:val="000000"/>
                <w:sz w:val="18"/>
                <w:szCs w:val="18"/>
              </w:rPr>
              <w:t>211.900</w:t>
            </w:r>
          </w:p>
        </w:tc>
        <w:tc>
          <w:tcPr>
            <w:tcW w:w="2097" w:type="dxa"/>
            <w:vAlign w:val="bottom"/>
          </w:tcPr>
          <w:p w:rsidR="001A6148" w:rsidRPr="00C44367" w:rsidRDefault="001A6148" w:rsidP="00E94E8A">
            <w:pPr>
              <w:jc w:val="right"/>
              <w:rPr>
                <w:rFonts w:ascii="Verdana" w:hAnsi="Verdana"/>
                <w:color w:val="000000"/>
                <w:sz w:val="18"/>
                <w:szCs w:val="18"/>
              </w:rPr>
            </w:pPr>
            <w:r w:rsidRPr="00C44367">
              <w:rPr>
                <w:rFonts w:ascii="Verdana" w:eastAsia="Calibri" w:hAnsi="Verdana"/>
                <w:color w:val="000000"/>
                <w:sz w:val="18"/>
                <w:szCs w:val="18"/>
              </w:rPr>
              <w:t>13.872</w:t>
            </w:r>
          </w:p>
        </w:tc>
        <w:tc>
          <w:tcPr>
            <w:tcW w:w="1872" w:type="dxa"/>
          </w:tcPr>
          <w:p w:rsidR="001A6148" w:rsidRPr="00200A3B" w:rsidRDefault="001A6148" w:rsidP="00E94E8A">
            <w:pPr>
              <w:jc w:val="right"/>
              <w:rPr>
                <w:rFonts w:ascii="Verdana" w:hAnsi="Verdana"/>
                <w:sz w:val="18"/>
                <w:szCs w:val="18"/>
              </w:rPr>
            </w:pPr>
            <w:r>
              <w:rPr>
                <w:rFonts w:ascii="Verdana" w:hAnsi="Verdana"/>
                <w:sz w:val="18"/>
                <w:szCs w:val="18"/>
              </w:rPr>
              <w:t>225.772</w:t>
            </w:r>
          </w:p>
        </w:tc>
      </w:tr>
      <w:tr w:rsidR="001A6148" w:rsidRPr="00200A3B" w:rsidTr="00E94E8A">
        <w:tc>
          <w:tcPr>
            <w:tcW w:w="0" w:type="auto"/>
            <w:vAlign w:val="center"/>
          </w:tcPr>
          <w:p w:rsidR="001A6148" w:rsidRPr="00200A3B" w:rsidRDefault="001A6148" w:rsidP="00E94E8A">
            <w:pPr>
              <w:rPr>
                <w:rFonts w:ascii="Verdana" w:eastAsia="Times New Roman" w:hAnsi="Verdana"/>
                <w:color w:val="000000"/>
                <w:sz w:val="18"/>
                <w:szCs w:val="18"/>
                <w:lang w:eastAsia="nl-NL"/>
              </w:rPr>
            </w:pPr>
            <w:r w:rsidRPr="00200A3B">
              <w:rPr>
                <w:rFonts w:ascii="Verdana" w:eastAsia="Times New Roman" w:hAnsi="Verdana"/>
                <w:color w:val="000000"/>
                <w:sz w:val="18"/>
                <w:szCs w:val="18"/>
                <w:lang w:eastAsia="nl-NL"/>
              </w:rPr>
              <w:t xml:space="preserve">- Personele kosten </w:t>
            </w:r>
          </w:p>
        </w:tc>
        <w:tc>
          <w:tcPr>
            <w:tcW w:w="2370" w:type="dxa"/>
          </w:tcPr>
          <w:p w:rsidR="001A6148" w:rsidRPr="007A2BA4" w:rsidRDefault="001A6148" w:rsidP="00E94E8A">
            <w:pPr>
              <w:jc w:val="right"/>
              <w:rPr>
                <w:rFonts w:ascii="Verdana" w:eastAsia="Calibri" w:hAnsi="Verdana"/>
                <w:color w:val="000000"/>
                <w:sz w:val="18"/>
                <w:szCs w:val="18"/>
              </w:rPr>
            </w:pPr>
            <w:r w:rsidRPr="007A2BA4">
              <w:rPr>
                <w:rFonts w:ascii="Verdana" w:eastAsia="Calibri" w:hAnsi="Verdana"/>
                <w:color w:val="000000"/>
                <w:sz w:val="18"/>
                <w:szCs w:val="18"/>
              </w:rPr>
              <w:t>124.000</w:t>
            </w:r>
          </w:p>
        </w:tc>
        <w:tc>
          <w:tcPr>
            <w:tcW w:w="2097" w:type="dxa"/>
            <w:vAlign w:val="bottom"/>
          </w:tcPr>
          <w:p w:rsidR="001A6148" w:rsidRPr="00C44367" w:rsidRDefault="001A6148" w:rsidP="00E94E8A">
            <w:pPr>
              <w:jc w:val="right"/>
              <w:rPr>
                <w:rFonts w:ascii="Verdana" w:hAnsi="Verdana"/>
                <w:color w:val="000000"/>
                <w:sz w:val="18"/>
                <w:szCs w:val="18"/>
              </w:rPr>
            </w:pPr>
            <w:r w:rsidRPr="00C44367">
              <w:rPr>
                <w:rFonts w:ascii="Verdana" w:eastAsia="Calibri" w:hAnsi="Verdana"/>
                <w:color w:val="000000"/>
                <w:sz w:val="18"/>
                <w:szCs w:val="18"/>
              </w:rPr>
              <w:t>10.359</w:t>
            </w:r>
          </w:p>
        </w:tc>
        <w:tc>
          <w:tcPr>
            <w:tcW w:w="1872" w:type="dxa"/>
          </w:tcPr>
          <w:p w:rsidR="001A6148" w:rsidRPr="00200A3B" w:rsidRDefault="001A6148" w:rsidP="00E94E8A">
            <w:pPr>
              <w:jc w:val="right"/>
              <w:rPr>
                <w:rFonts w:ascii="Verdana" w:hAnsi="Verdana"/>
                <w:sz w:val="18"/>
                <w:szCs w:val="18"/>
              </w:rPr>
            </w:pPr>
            <w:r>
              <w:rPr>
                <w:rFonts w:ascii="Verdana" w:hAnsi="Verdana"/>
                <w:sz w:val="18"/>
                <w:szCs w:val="18"/>
              </w:rPr>
              <w:t>134.359</w:t>
            </w:r>
          </w:p>
        </w:tc>
      </w:tr>
      <w:tr w:rsidR="001A6148" w:rsidRPr="00C44367" w:rsidTr="00E94E8A">
        <w:tc>
          <w:tcPr>
            <w:tcW w:w="0" w:type="auto"/>
            <w:vAlign w:val="center"/>
          </w:tcPr>
          <w:p w:rsidR="001A6148" w:rsidRPr="00C44367" w:rsidRDefault="001A6148" w:rsidP="00E94E8A">
            <w:pPr>
              <w:rPr>
                <w:rFonts w:ascii="Verdana" w:eastAsia="Times New Roman" w:hAnsi="Verdana"/>
                <w:i/>
                <w:iCs/>
                <w:color w:val="000000"/>
                <w:sz w:val="18"/>
                <w:szCs w:val="18"/>
                <w:lang w:eastAsia="nl-NL"/>
              </w:rPr>
            </w:pPr>
            <w:r w:rsidRPr="00C44367">
              <w:rPr>
                <w:rFonts w:ascii="Verdana" w:eastAsia="Times New Roman" w:hAnsi="Verdana"/>
                <w:i/>
                <w:iCs/>
                <w:color w:val="000000"/>
                <w:sz w:val="18"/>
                <w:szCs w:val="18"/>
                <w:lang w:eastAsia="nl-NL"/>
              </w:rPr>
              <w:t xml:space="preserve">Waarvan eigen personeel </w:t>
            </w:r>
          </w:p>
        </w:tc>
        <w:tc>
          <w:tcPr>
            <w:tcW w:w="2370" w:type="dxa"/>
          </w:tcPr>
          <w:p w:rsidR="001A6148" w:rsidRPr="00C44367" w:rsidRDefault="001A6148" w:rsidP="00E94E8A">
            <w:pPr>
              <w:jc w:val="right"/>
              <w:rPr>
                <w:rFonts w:ascii="Verdana" w:eastAsia="Calibri" w:hAnsi="Verdana"/>
                <w:i/>
                <w:iCs/>
                <w:color w:val="000000"/>
                <w:sz w:val="18"/>
                <w:szCs w:val="18"/>
              </w:rPr>
            </w:pPr>
            <w:r w:rsidRPr="00C44367">
              <w:rPr>
                <w:rFonts w:ascii="Verdana" w:eastAsia="Calibri" w:hAnsi="Verdana"/>
                <w:i/>
                <w:iCs/>
                <w:color w:val="000000"/>
                <w:sz w:val="18"/>
                <w:szCs w:val="18"/>
              </w:rPr>
              <w:t>60.000</w:t>
            </w:r>
          </w:p>
        </w:tc>
        <w:tc>
          <w:tcPr>
            <w:tcW w:w="2097" w:type="dxa"/>
            <w:vAlign w:val="bottom"/>
          </w:tcPr>
          <w:p w:rsidR="001A6148" w:rsidRPr="00C44367" w:rsidRDefault="001A6148" w:rsidP="00E94E8A">
            <w:pPr>
              <w:jc w:val="right"/>
              <w:rPr>
                <w:rFonts w:ascii="Verdana" w:hAnsi="Verdana"/>
                <w:i/>
                <w:color w:val="000000"/>
                <w:sz w:val="18"/>
                <w:szCs w:val="18"/>
              </w:rPr>
            </w:pPr>
            <w:r w:rsidRPr="00C44367">
              <w:rPr>
                <w:rFonts w:ascii="Verdana" w:eastAsia="Calibri" w:hAnsi="Verdana"/>
                <w:i/>
                <w:color w:val="000000"/>
                <w:sz w:val="18"/>
                <w:szCs w:val="18"/>
              </w:rPr>
              <w:t>13</w:t>
            </w:r>
          </w:p>
        </w:tc>
        <w:tc>
          <w:tcPr>
            <w:tcW w:w="1872" w:type="dxa"/>
          </w:tcPr>
          <w:p w:rsidR="001A6148" w:rsidRPr="00C44367" w:rsidRDefault="001A6148" w:rsidP="00E94E8A">
            <w:pPr>
              <w:jc w:val="right"/>
              <w:rPr>
                <w:rFonts w:ascii="Verdana" w:hAnsi="Verdana"/>
                <w:i/>
                <w:iCs/>
                <w:sz w:val="18"/>
                <w:szCs w:val="18"/>
              </w:rPr>
            </w:pPr>
            <w:r w:rsidRPr="00C44367">
              <w:rPr>
                <w:rFonts w:ascii="Verdana" w:hAnsi="Verdana"/>
                <w:i/>
                <w:iCs/>
                <w:sz w:val="18"/>
                <w:szCs w:val="18"/>
              </w:rPr>
              <w:t>60.013</w:t>
            </w:r>
          </w:p>
        </w:tc>
      </w:tr>
      <w:tr w:rsidR="001A6148" w:rsidRPr="00C44367" w:rsidTr="00E94E8A">
        <w:tc>
          <w:tcPr>
            <w:tcW w:w="0" w:type="auto"/>
            <w:vAlign w:val="center"/>
          </w:tcPr>
          <w:p w:rsidR="001A6148" w:rsidRPr="00C44367" w:rsidRDefault="001A6148" w:rsidP="00E94E8A">
            <w:pPr>
              <w:rPr>
                <w:rFonts w:ascii="Verdana" w:eastAsia="Times New Roman" w:hAnsi="Verdana"/>
                <w:i/>
                <w:iCs/>
                <w:color w:val="000000"/>
                <w:sz w:val="18"/>
                <w:szCs w:val="18"/>
                <w:lang w:eastAsia="nl-NL"/>
              </w:rPr>
            </w:pPr>
            <w:r w:rsidRPr="00C44367">
              <w:rPr>
                <w:rFonts w:ascii="Verdana" w:eastAsia="Times New Roman" w:hAnsi="Verdana"/>
                <w:i/>
                <w:iCs/>
                <w:color w:val="000000"/>
                <w:sz w:val="18"/>
                <w:szCs w:val="18"/>
                <w:lang w:eastAsia="nl-NL"/>
              </w:rPr>
              <w:t xml:space="preserve">Waarvan externe inhuur </w:t>
            </w:r>
          </w:p>
        </w:tc>
        <w:tc>
          <w:tcPr>
            <w:tcW w:w="2370" w:type="dxa"/>
          </w:tcPr>
          <w:p w:rsidR="001A6148" w:rsidRPr="00C44367" w:rsidRDefault="001A6148" w:rsidP="00E94E8A">
            <w:pPr>
              <w:jc w:val="right"/>
              <w:rPr>
                <w:rFonts w:ascii="Verdana" w:eastAsia="Calibri" w:hAnsi="Verdana"/>
                <w:i/>
                <w:iCs/>
                <w:color w:val="000000"/>
                <w:sz w:val="18"/>
                <w:szCs w:val="18"/>
              </w:rPr>
            </w:pPr>
            <w:r w:rsidRPr="00C44367">
              <w:rPr>
                <w:rFonts w:ascii="Verdana" w:eastAsia="Calibri" w:hAnsi="Verdana"/>
                <w:i/>
                <w:iCs/>
                <w:color w:val="000000"/>
                <w:sz w:val="18"/>
                <w:szCs w:val="18"/>
              </w:rPr>
              <w:t>4.000</w:t>
            </w:r>
          </w:p>
        </w:tc>
        <w:tc>
          <w:tcPr>
            <w:tcW w:w="2097" w:type="dxa"/>
            <w:vAlign w:val="bottom"/>
          </w:tcPr>
          <w:p w:rsidR="001A6148" w:rsidRPr="00C44367" w:rsidRDefault="001A6148" w:rsidP="00E94E8A">
            <w:pPr>
              <w:jc w:val="right"/>
              <w:rPr>
                <w:rFonts w:ascii="Verdana" w:hAnsi="Verdana"/>
                <w:i/>
                <w:color w:val="000000"/>
                <w:sz w:val="18"/>
                <w:szCs w:val="18"/>
              </w:rPr>
            </w:pPr>
            <w:r w:rsidRPr="00C44367">
              <w:rPr>
                <w:rFonts w:ascii="Verdana" w:eastAsia="Calibri" w:hAnsi="Verdana"/>
                <w:i/>
                <w:color w:val="000000"/>
                <w:sz w:val="18"/>
                <w:szCs w:val="18"/>
              </w:rPr>
              <w:t>-3.020</w:t>
            </w:r>
          </w:p>
        </w:tc>
        <w:tc>
          <w:tcPr>
            <w:tcW w:w="1872" w:type="dxa"/>
          </w:tcPr>
          <w:p w:rsidR="001A6148" w:rsidRPr="00C44367" w:rsidRDefault="001A6148" w:rsidP="00E94E8A">
            <w:pPr>
              <w:jc w:val="right"/>
              <w:rPr>
                <w:rFonts w:ascii="Verdana" w:hAnsi="Verdana"/>
                <w:i/>
                <w:iCs/>
                <w:sz w:val="18"/>
                <w:szCs w:val="18"/>
              </w:rPr>
            </w:pPr>
            <w:r w:rsidRPr="00C44367">
              <w:rPr>
                <w:rFonts w:ascii="Verdana" w:hAnsi="Verdana"/>
                <w:i/>
                <w:iCs/>
                <w:sz w:val="18"/>
                <w:szCs w:val="18"/>
              </w:rPr>
              <w:t>980</w:t>
            </w:r>
          </w:p>
        </w:tc>
      </w:tr>
      <w:tr w:rsidR="001A6148" w:rsidRPr="00C44367" w:rsidTr="00E94E8A">
        <w:tc>
          <w:tcPr>
            <w:tcW w:w="0" w:type="auto"/>
            <w:vAlign w:val="center"/>
          </w:tcPr>
          <w:p w:rsidR="001A6148" w:rsidRPr="00C44367" w:rsidRDefault="001A6148" w:rsidP="00E94E8A">
            <w:pPr>
              <w:rPr>
                <w:rFonts w:ascii="Verdana" w:eastAsia="Times New Roman" w:hAnsi="Verdana"/>
                <w:i/>
                <w:iCs/>
                <w:color w:val="000000"/>
                <w:sz w:val="18"/>
                <w:szCs w:val="18"/>
                <w:lang w:eastAsia="nl-NL"/>
              </w:rPr>
            </w:pPr>
            <w:r w:rsidRPr="00C44367">
              <w:rPr>
                <w:rFonts w:ascii="Verdana" w:eastAsia="Times New Roman" w:hAnsi="Verdana"/>
                <w:i/>
                <w:iCs/>
                <w:color w:val="000000"/>
                <w:sz w:val="18"/>
                <w:szCs w:val="18"/>
                <w:lang w:eastAsia="nl-NL"/>
              </w:rPr>
              <w:t>Waarvan overige personele kosten</w:t>
            </w:r>
          </w:p>
        </w:tc>
        <w:tc>
          <w:tcPr>
            <w:tcW w:w="2370" w:type="dxa"/>
          </w:tcPr>
          <w:p w:rsidR="001A6148" w:rsidRPr="00C44367" w:rsidRDefault="001A6148" w:rsidP="00E94E8A">
            <w:pPr>
              <w:jc w:val="right"/>
              <w:rPr>
                <w:rFonts w:ascii="Verdana" w:eastAsia="Calibri" w:hAnsi="Verdana"/>
                <w:i/>
                <w:color w:val="000000"/>
                <w:sz w:val="18"/>
                <w:szCs w:val="18"/>
              </w:rPr>
            </w:pPr>
            <w:r w:rsidRPr="00C44367">
              <w:rPr>
                <w:rFonts w:ascii="Verdana" w:eastAsia="Calibri" w:hAnsi="Verdana"/>
                <w:i/>
                <w:color w:val="000000"/>
                <w:sz w:val="18"/>
                <w:szCs w:val="18"/>
              </w:rPr>
              <w:t>60.000</w:t>
            </w:r>
          </w:p>
        </w:tc>
        <w:tc>
          <w:tcPr>
            <w:tcW w:w="2097" w:type="dxa"/>
            <w:vAlign w:val="bottom"/>
          </w:tcPr>
          <w:p w:rsidR="001A6148" w:rsidRPr="00C44367" w:rsidRDefault="001A6148" w:rsidP="00E94E8A">
            <w:pPr>
              <w:jc w:val="right"/>
              <w:rPr>
                <w:rFonts w:ascii="Verdana" w:hAnsi="Verdana"/>
                <w:i/>
                <w:color w:val="000000"/>
                <w:sz w:val="18"/>
                <w:szCs w:val="18"/>
              </w:rPr>
            </w:pPr>
            <w:r w:rsidRPr="00C44367">
              <w:rPr>
                <w:rFonts w:ascii="Verdana" w:eastAsia="Calibri" w:hAnsi="Verdana"/>
                <w:i/>
                <w:color w:val="000000"/>
                <w:sz w:val="18"/>
                <w:szCs w:val="18"/>
              </w:rPr>
              <w:t>13.366</w:t>
            </w:r>
          </w:p>
        </w:tc>
        <w:tc>
          <w:tcPr>
            <w:tcW w:w="1872" w:type="dxa"/>
          </w:tcPr>
          <w:p w:rsidR="001A6148" w:rsidRPr="00C44367" w:rsidRDefault="001A6148" w:rsidP="00E94E8A">
            <w:pPr>
              <w:jc w:val="right"/>
              <w:rPr>
                <w:rFonts w:ascii="Verdana" w:hAnsi="Verdana"/>
                <w:i/>
                <w:iCs/>
                <w:sz w:val="18"/>
                <w:szCs w:val="18"/>
              </w:rPr>
            </w:pPr>
            <w:r w:rsidRPr="00C44367">
              <w:rPr>
                <w:rFonts w:ascii="Verdana" w:hAnsi="Verdana"/>
                <w:i/>
                <w:iCs/>
                <w:sz w:val="18"/>
                <w:szCs w:val="18"/>
              </w:rPr>
              <w:t>73.366</w:t>
            </w:r>
          </w:p>
        </w:tc>
      </w:tr>
      <w:tr w:rsidR="001A6148" w:rsidRPr="00200A3B" w:rsidTr="00E94E8A">
        <w:tc>
          <w:tcPr>
            <w:tcW w:w="0" w:type="auto"/>
            <w:vAlign w:val="center"/>
          </w:tcPr>
          <w:p w:rsidR="001A6148" w:rsidRPr="00200A3B" w:rsidRDefault="001A6148" w:rsidP="00E94E8A">
            <w:pPr>
              <w:rPr>
                <w:rFonts w:ascii="Verdana" w:eastAsia="Times New Roman" w:hAnsi="Verdana"/>
                <w:color w:val="000000"/>
                <w:sz w:val="18"/>
                <w:szCs w:val="18"/>
                <w:lang w:eastAsia="nl-NL"/>
              </w:rPr>
            </w:pPr>
            <w:r w:rsidRPr="00200A3B">
              <w:rPr>
                <w:rFonts w:ascii="Verdana" w:eastAsia="Times New Roman" w:hAnsi="Verdana"/>
                <w:color w:val="000000"/>
                <w:sz w:val="18"/>
                <w:szCs w:val="18"/>
                <w:lang w:eastAsia="nl-NL"/>
              </w:rPr>
              <w:t xml:space="preserve">- Materiële kosten </w:t>
            </w:r>
          </w:p>
        </w:tc>
        <w:tc>
          <w:tcPr>
            <w:tcW w:w="2370" w:type="dxa"/>
          </w:tcPr>
          <w:p w:rsidR="001A6148" w:rsidRPr="007A2BA4" w:rsidRDefault="001A6148" w:rsidP="00E94E8A">
            <w:pPr>
              <w:jc w:val="right"/>
              <w:rPr>
                <w:rFonts w:ascii="Verdana" w:eastAsia="Calibri" w:hAnsi="Verdana"/>
                <w:i/>
                <w:color w:val="000000"/>
                <w:sz w:val="18"/>
                <w:szCs w:val="18"/>
              </w:rPr>
            </w:pPr>
            <w:r w:rsidRPr="007A2BA4">
              <w:rPr>
                <w:rFonts w:ascii="Verdana" w:eastAsia="Calibri" w:hAnsi="Verdana"/>
                <w:i/>
                <w:color w:val="000000"/>
                <w:sz w:val="18"/>
                <w:szCs w:val="18"/>
              </w:rPr>
              <w:t>87.900</w:t>
            </w:r>
          </w:p>
        </w:tc>
        <w:tc>
          <w:tcPr>
            <w:tcW w:w="2097" w:type="dxa"/>
            <w:vAlign w:val="bottom"/>
          </w:tcPr>
          <w:p w:rsidR="001A6148" w:rsidRPr="00C44367" w:rsidRDefault="001A6148" w:rsidP="00E94E8A">
            <w:pPr>
              <w:jc w:val="right"/>
              <w:rPr>
                <w:rFonts w:ascii="Verdana" w:hAnsi="Verdana"/>
                <w:color w:val="000000"/>
                <w:sz w:val="18"/>
                <w:szCs w:val="18"/>
              </w:rPr>
            </w:pPr>
            <w:r w:rsidRPr="00C44367">
              <w:rPr>
                <w:rFonts w:ascii="Verdana" w:eastAsia="Calibri" w:hAnsi="Verdana"/>
                <w:color w:val="000000"/>
                <w:sz w:val="18"/>
                <w:szCs w:val="18"/>
              </w:rPr>
              <w:t>3.513</w:t>
            </w:r>
          </w:p>
        </w:tc>
        <w:tc>
          <w:tcPr>
            <w:tcW w:w="1872" w:type="dxa"/>
          </w:tcPr>
          <w:p w:rsidR="001A6148" w:rsidRPr="00200A3B" w:rsidRDefault="001A6148" w:rsidP="00E94E8A">
            <w:pPr>
              <w:jc w:val="right"/>
              <w:rPr>
                <w:rFonts w:ascii="Verdana" w:hAnsi="Verdana"/>
                <w:sz w:val="18"/>
                <w:szCs w:val="18"/>
              </w:rPr>
            </w:pPr>
            <w:r>
              <w:rPr>
                <w:rFonts w:ascii="Verdana" w:hAnsi="Verdana"/>
                <w:sz w:val="18"/>
                <w:szCs w:val="18"/>
              </w:rPr>
              <w:t>91.413</w:t>
            </w:r>
          </w:p>
        </w:tc>
      </w:tr>
      <w:tr w:rsidR="001A6148" w:rsidRPr="00C44367" w:rsidTr="00E94E8A">
        <w:tc>
          <w:tcPr>
            <w:tcW w:w="0" w:type="auto"/>
            <w:vAlign w:val="center"/>
          </w:tcPr>
          <w:p w:rsidR="001A6148" w:rsidRPr="00C44367" w:rsidRDefault="001A6148" w:rsidP="00E94E8A">
            <w:pPr>
              <w:rPr>
                <w:rFonts w:ascii="Verdana" w:eastAsia="Times New Roman" w:hAnsi="Verdana"/>
                <w:i/>
                <w:iCs/>
                <w:color w:val="000000"/>
                <w:sz w:val="18"/>
                <w:szCs w:val="18"/>
                <w:lang w:eastAsia="nl-NL"/>
              </w:rPr>
            </w:pPr>
            <w:r w:rsidRPr="00C44367">
              <w:rPr>
                <w:rFonts w:ascii="Verdana" w:eastAsia="Times New Roman" w:hAnsi="Verdana"/>
                <w:i/>
                <w:iCs/>
                <w:color w:val="000000"/>
                <w:sz w:val="18"/>
                <w:szCs w:val="18"/>
                <w:lang w:eastAsia="nl-NL"/>
              </w:rPr>
              <w:t>Waarvan apparaat ICT</w:t>
            </w:r>
          </w:p>
        </w:tc>
        <w:tc>
          <w:tcPr>
            <w:tcW w:w="2370" w:type="dxa"/>
          </w:tcPr>
          <w:p w:rsidR="001A6148" w:rsidRPr="00C44367" w:rsidRDefault="001A6148" w:rsidP="00E94E8A">
            <w:pPr>
              <w:jc w:val="right"/>
              <w:rPr>
                <w:rFonts w:ascii="Verdana" w:eastAsia="Calibri" w:hAnsi="Verdana"/>
                <w:i/>
                <w:iCs/>
                <w:color w:val="000000"/>
                <w:sz w:val="18"/>
                <w:szCs w:val="18"/>
              </w:rPr>
            </w:pPr>
            <w:r w:rsidRPr="00C44367">
              <w:rPr>
                <w:rFonts w:ascii="Verdana" w:eastAsia="Calibri" w:hAnsi="Verdana"/>
                <w:i/>
                <w:iCs/>
                <w:color w:val="000000"/>
                <w:sz w:val="18"/>
                <w:szCs w:val="18"/>
              </w:rPr>
              <w:t>37.500</w:t>
            </w:r>
          </w:p>
        </w:tc>
        <w:tc>
          <w:tcPr>
            <w:tcW w:w="2097" w:type="dxa"/>
            <w:vAlign w:val="bottom"/>
          </w:tcPr>
          <w:p w:rsidR="001A6148" w:rsidRPr="00C44367" w:rsidRDefault="001A6148" w:rsidP="00E94E8A">
            <w:pPr>
              <w:jc w:val="right"/>
              <w:rPr>
                <w:rFonts w:ascii="Verdana" w:hAnsi="Verdana"/>
                <w:i/>
                <w:color w:val="000000"/>
                <w:sz w:val="18"/>
                <w:szCs w:val="18"/>
              </w:rPr>
            </w:pPr>
            <w:r w:rsidRPr="00C44367">
              <w:rPr>
                <w:rFonts w:ascii="Verdana" w:eastAsia="Calibri" w:hAnsi="Verdana"/>
                <w:i/>
                <w:color w:val="000000"/>
                <w:sz w:val="18"/>
                <w:szCs w:val="18"/>
              </w:rPr>
              <w:t>-2.770</w:t>
            </w:r>
          </w:p>
        </w:tc>
        <w:tc>
          <w:tcPr>
            <w:tcW w:w="1872" w:type="dxa"/>
          </w:tcPr>
          <w:p w:rsidR="001A6148" w:rsidRPr="00C44367" w:rsidRDefault="001A6148" w:rsidP="00E94E8A">
            <w:pPr>
              <w:jc w:val="right"/>
              <w:rPr>
                <w:rFonts w:ascii="Verdana" w:hAnsi="Verdana"/>
                <w:i/>
                <w:iCs/>
                <w:sz w:val="18"/>
                <w:szCs w:val="18"/>
              </w:rPr>
            </w:pPr>
            <w:r w:rsidRPr="00C44367">
              <w:rPr>
                <w:rFonts w:ascii="Verdana" w:hAnsi="Verdana"/>
                <w:i/>
                <w:iCs/>
                <w:sz w:val="18"/>
                <w:szCs w:val="18"/>
              </w:rPr>
              <w:t>34.730</w:t>
            </w:r>
          </w:p>
        </w:tc>
      </w:tr>
      <w:tr w:rsidR="001A6148" w:rsidRPr="00C44367" w:rsidTr="00E94E8A">
        <w:tc>
          <w:tcPr>
            <w:tcW w:w="0" w:type="auto"/>
            <w:vAlign w:val="center"/>
          </w:tcPr>
          <w:p w:rsidR="001A6148" w:rsidRPr="00C44367" w:rsidRDefault="001A6148" w:rsidP="00E94E8A">
            <w:pPr>
              <w:rPr>
                <w:rFonts w:ascii="Verdana" w:eastAsia="Times New Roman" w:hAnsi="Verdana"/>
                <w:i/>
                <w:iCs/>
                <w:color w:val="000000"/>
                <w:sz w:val="18"/>
                <w:szCs w:val="18"/>
                <w:lang w:eastAsia="nl-NL"/>
              </w:rPr>
            </w:pPr>
            <w:r w:rsidRPr="00C44367">
              <w:rPr>
                <w:rFonts w:ascii="Verdana" w:eastAsia="Times New Roman" w:hAnsi="Verdana"/>
                <w:i/>
                <w:iCs/>
                <w:color w:val="000000"/>
                <w:sz w:val="18"/>
                <w:szCs w:val="18"/>
                <w:lang w:eastAsia="nl-NL"/>
              </w:rPr>
              <w:t xml:space="preserve">Waarvan bijdrage aan </w:t>
            </w:r>
            <w:proofErr w:type="spellStart"/>
            <w:r w:rsidRPr="00C44367">
              <w:rPr>
                <w:rFonts w:ascii="Verdana" w:eastAsia="Times New Roman" w:hAnsi="Verdana"/>
                <w:i/>
                <w:iCs/>
                <w:color w:val="000000"/>
                <w:sz w:val="18"/>
                <w:szCs w:val="18"/>
                <w:lang w:eastAsia="nl-NL"/>
              </w:rPr>
              <w:t>SSO's</w:t>
            </w:r>
            <w:proofErr w:type="spellEnd"/>
            <w:r w:rsidRPr="00C44367">
              <w:rPr>
                <w:rFonts w:ascii="Verdana" w:eastAsia="Times New Roman" w:hAnsi="Verdana"/>
                <w:i/>
                <w:iCs/>
                <w:color w:val="000000"/>
                <w:sz w:val="18"/>
                <w:szCs w:val="18"/>
                <w:lang w:eastAsia="nl-NL"/>
              </w:rPr>
              <w:t xml:space="preserve"> </w:t>
            </w:r>
          </w:p>
        </w:tc>
        <w:tc>
          <w:tcPr>
            <w:tcW w:w="2370" w:type="dxa"/>
          </w:tcPr>
          <w:p w:rsidR="001A6148" w:rsidRPr="00C44367" w:rsidRDefault="001A6148" w:rsidP="00E94E8A">
            <w:pPr>
              <w:jc w:val="right"/>
              <w:rPr>
                <w:rFonts w:ascii="Verdana" w:eastAsia="Calibri" w:hAnsi="Verdana"/>
                <w:i/>
                <w:iCs/>
                <w:color w:val="000000"/>
                <w:sz w:val="18"/>
                <w:szCs w:val="18"/>
              </w:rPr>
            </w:pPr>
            <w:r w:rsidRPr="00C44367">
              <w:rPr>
                <w:rFonts w:ascii="Verdana" w:eastAsia="Calibri" w:hAnsi="Verdana"/>
                <w:i/>
                <w:iCs/>
                <w:color w:val="000000"/>
                <w:sz w:val="18"/>
                <w:szCs w:val="18"/>
              </w:rPr>
              <w:t>15.100</w:t>
            </w:r>
          </w:p>
        </w:tc>
        <w:tc>
          <w:tcPr>
            <w:tcW w:w="2097" w:type="dxa"/>
            <w:vAlign w:val="bottom"/>
          </w:tcPr>
          <w:p w:rsidR="001A6148" w:rsidRPr="00C44367" w:rsidRDefault="001A6148" w:rsidP="00E94E8A">
            <w:pPr>
              <w:jc w:val="right"/>
              <w:rPr>
                <w:rFonts w:ascii="Verdana" w:hAnsi="Verdana"/>
                <w:i/>
                <w:color w:val="000000"/>
                <w:sz w:val="18"/>
                <w:szCs w:val="18"/>
              </w:rPr>
            </w:pPr>
            <w:r w:rsidRPr="00C44367">
              <w:rPr>
                <w:rFonts w:ascii="Verdana" w:eastAsia="Calibri" w:hAnsi="Verdana"/>
                <w:i/>
                <w:color w:val="000000"/>
                <w:sz w:val="18"/>
                <w:szCs w:val="18"/>
              </w:rPr>
              <w:t>-1.000</w:t>
            </w:r>
          </w:p>
        </w:tc>
        <w:tc>
          <w:tcPr>
            <w:tcW w:w="1872" w:type="dxa"/>
          </w:tcPr>
          <w:p w:rsidR="001A6148" w:rsidRPr="00C44367" w:rsidRDefault="001A6148" w:rsidP="00E94E8A">
            <w:pPr>
              <w:jc w:val="right"/>
              <w:rPr>
                <w:rFonts w:ascii="Verdana" w:hAnsi="Verdana"/>
                <w:i/>
                <w:iCs/>
                <w:sz w:val="18"/>
                <w:szCs w:val="18"/>
              </w:rPr>
            </w:pPr>
            <w:r w:rsidRPr="00C44367">
              <w:rPr>
                <w:rFonts w:ascii="Verdana" w:hAnsi="Verdana"/>
                <w:i/>
                <w:iCs/>
                <w:sz w:val="18"/>
                <w:szCs w:val="18"/>
              </w:rPr>
              <w:t>14.100</w:t>
            </w:r>
          </w:p>
        </w:tc>
      </w:tr>
      <w:tr w:rsidR="001A6148" w:rsidRPr="00C44367" w:rsidTr="00E94E8A">
        <w:tc>
          <w:tcPr>
            <w:tcW w:w="0" w:type="auto"/>
            <w:vAlign w:val="center"/>
          </w:tcPr>
          <w:p w:rsidR="001A6148" w:rsidRPr="00C44367" w:rsidRDefault="001A6148" w:rsidP="00E94E8A">
            <w:pPr>
              <w:rPr>
                <w:rFonts w:ascii="Verdana" w:eastAsia="Times New Roman" w:hAnsi="Verdana"/>
                <w:i/>
                <w:iCs/>
                <w:color w:val="000000"/>
                <w:sz w:val="18"/>
                <w:szCs w:val="18"/>
                <w:lang w:eastAsia="nl-NL"/>
              </w:rPr>
            </w:pPr>
            <w:r w:rsidRPr="00C44367">
              <w:rPr>
                <w:rFonts w:ascii="Verdana" w:eastAsia="Times New Roman" w:hAnsi="Verdana"/>
                <w:i/>
                <w:iCs/>
                <w:color w:val="000000"/>
                <w:sz w:val="18"/>
                <w:szCs w:val="18"/>
                <w:lang w:eastAsia="nl-NL"/>
              </w:rPr>
              <w:t>Waarvan overige materiële kosten</w:t>
            </w:r>
          </w:p>
        </w:tc>
        <w:tc>
          <w:tcPr>
            <w:tcW w:w="2370" w:type="dxa"/>
          </w:tcPr>
          <w:p w:rsidR="001A6148" w:rsidRPr="00C44367" w:rsidRDefault="001A6148" w:rsidP="00E94E8A">
            <w:pPr>
              <w:jc w:val="right"/>
              <w:rPr>
                <w:rFonts w:ascii="Verdana" w:eastAsia="Calibri" w:hAnsi="Verdana"/>
                <w:i/>
                <w:color w:val="000000"/>
                <w:sz w:val="18"/>
                <w:szCs w:val="18"/>
              </w:rPr>
            </w:pPr>
            <w:r w:rsidRPr="00C44367">
              <w:rPr>
                <w:rFonts w:ascii="Verdana" w:eastAsia="Calibri" w:hAnsi="Verdana"/>
                <w:i/>
                <w:color w:val="000000"/>
                <w:sz w:val="18"/>
                <w:szCs w:val="18"/>
              </w:rPr>
              <w:t>35.300</w:t>
            </w:r>
          </w:p>
        </w:tc>
        <w:tc>
          <w:tcPr>
            <w:tcW w:w="2097" w:type="dxa"/>
            <w:vAlign w:val="bottom"/>
          </w:tcPr>
          <w:p w:rsidR="001A6148" w:rsidRPr="00C44367" w:rsidRDefault="001A6148" w:rsidP="00E94E8A">
            <w:pPr>
              <w:jc w:val="right"/>
              <w:rPr>
                <w:rFonts w:ascii="Verdana" w:hAnsi="Verdana"/>
                <w:i/>
                <w:color w:val="000000"/>
                <w:sz w:val="18"/>
                <w:szCs w:val="18"/>
              </w:rPr>
            </w:pPr>
            <w:r w:rsidRPr="00C44367">
              <w:rPr>
                <w:rFonts w:ascii="Verdana" w:eastAsia="Calibri" w:hAnsi="Verdana"/>
                <w:i/>
                <w:color w:val="000000"/>
                <w:sz w:val="18"/>
                <w:szCs w:val="18"/>
              </w:rPr>
              <w:t>7.283</w:t>
            </w:r>
          </w:p>
        </w:tc>
        <w:tc>
          <w:tcPr>
            <w:tcW w:w="1872" w:type="dxa"/>
          </w:tcPr>
          <w:p w:rsidR="001A6148" w:rsidRPr="00C44367" w:rsidRDefault="001A6148" w:rsidP="00E94E8A">
            <w:pPr>
              <w:jc w:val="right"/>
              <w:rPr>
                <w:rFonts w:ascii="Verdana" w:hAnsi="Verdana"/>
                <w:i/>
                <w:iCs/>
                <w:sz w:val="18"/>
                <w:szCs w:val="18"/>
              </w:rPr>
            </w:pPr>
            <w:r w:rsidRPr="00C44367">
              <w:rPr>
                <w:rFonts w:ascii="Verdana" w:hAnsi="Verdana"/>
                <w:i/>
                <w:iCs/>
                <w:sz w:val="18"/>
                <w:szCs w:val="18"/>
              </w:rPr>
              <w:t>42.583</w:t>
            </w:r>
          </w:p>
        </w:tc>
      </w:tr>
      <w:tr w:rsidR="001A6148" w:rsidRPr="00200A3B" w:rsidTr="00E94E8A">
        <w:tc>
          <w:tcPr>
            <w:tcW w:w="0" w:type="auto"/>
            <w:vAlign w:val="center"/>
          </w:tcPr>
          <w:p w:rsidR="001A6148" w:rsidRPr="00200A3B" w:rsidRDefault="001A6148" w:rsidP="00E94E8A">
            <w:pPr>
              <w:rPr>
                <w:rFonts w:ascii="Verdana" w:eastAsia="Times New Roman" w:hAnsi="Verdana"/>
                <w:color w:val="000000"/>
                <w:sz w:val="18"/>
                <w:szCs w:val="18"/>
                <w:lang w:eastAsia="nl-NL"/>
              </w:rPr>
            </w:pPr>
            <w:r w:rsidRPr="00200A3B">
              <w:rPr>
                <w:rFonts w:ascii="Verdana" w:eastAsia="Times New Roman" w:hAnsi="Verdana"/>
                <w:color w:val="000000"/>
                <w:sz w:val="18"/>
                <w:szCs w:val="18"/>
                <w:lang w:eastAsia="nl-NL"/>
              </w:rPr>
              <w:t xml:space="preserve">Rentelasten </w:t>
            </w:r>
          </w:p>
        </w:tc>
        <w:tc>
          <w:tcPr>
            <w:tcW w:w="2370" w:type="dxa"/>
          </w:tcPr>
          <w:p w:rsidR="001A6148" w:rsidRPr="007A2BA4" w:rsidRDefault="001A6148" w:rsidP="00E94E8A">
            <w:pPr>
              <w:jc w:val="right"/>
              <w:rPr>
                <w:rFonts w:ascii="Verdana" w:eastAsia="Calibri" w:hAnsi="Verdana"/>
                <w:color w:val="000000"/>
                <w:sz w:val="18"/>
                <w:szCs w:val="18"/>
              </w:rPr>
            </w:pPr>
            <w:r w:rsidRPr="007A2BA4">
              <w:rPr>
                <w:rFonts w:ascii="Verdana" w:eastAsia="Calibri" w:hAnsi="Verdana"/>
                <w:color w:val="000000"/>
                <w:sz w:val="18"/>
                <w:szCs w:val="18"/>
              </w:rPr>
              <w:t>200</w:t>
            </w:r>
          </w:p>
        </w:tc>
        <w:tc>
          <w:tcPr>
            <w:tcW w:w="2097" w:type="dxa"/>
            <w:vAlign w:val="bottom"/>
          </w:tcPr>
          <w:p w:rsidR="001A6148" w:rsidRPr="00C44367" w:rsidRDefault="001A6148" w:rsidP="00E94E8A">
            <w:pPr>
              <w:jc w:val="right"/>
              <w:rPr>
                <w:rFonts w:ascii="Verdana" w:hAnsi="Verdana"/>
                <w:color w:val="000000"/>
                <w:sz w:val="18"/>
                <w:szCs w:val="18"/>
              </w:rPr>
            </w:pPr>
            <w:r w:rsidRPr="00C44367">
              <w:rPr>
                <w:rFonts w:ascii="Verdana" w:eastAsia="Calibri" w:hAnsi="Verdana"/>
                <w:color w:val="000000"/>
                <w:sz w:val="18"/>
                <w:szCs w:val="18"/>
              </w:rPr>
              <w:t>-100</w:t>
            </w:r>
          </w:p>
        </w:tc>
        <w:tc>
          <w:tcPr>
            <w:tcW w:w="1872" w:type="dxa"/>
          </w:tcPr>
          <w:p w:rsidR="001A6148" w:rsidRPr="00200A3B" w:rsidRDefault="001A6148" w:rsidP="00E94E8A">
            <w:pPr>
              <w:jc w:val="right"/>
              <w:rPr>
                <w:rFonts w:ascii="Verdana" w:hAnsi="Verdana"/>
                <w:sz w:val="18"/>
                <w:szCs w:val="18"/>
              </w:rPr>
            </w:pPr>
            <w:r>
              <w:rPr>
                <w:rFonts w:ascii="Verdana" w:hAnsi="Verdana"/>
                <w:sz w:val="18"/>
                <w:szCs w:val="18"/>
              </w:rPr>
              <w:t>100</w:t>
            </w:r>
          </w:p>
        </w:tc>
      </w:tr>
      <w:tr w:rsidR="001A6148" w:rsidRPr="00200A3B" w:rsidTr="00E94E8A">
        <w:tc>
          <w:tcPr>
            <w:tcW w:w="0" w:type="auto"/>
            <w:vAlign w:val="center"/>
          </w:tcPr>
          <w:p w:rsidR="001A6148" w:rsidRPr="00200A3B" w:rsidRDefault="001A6148" w:rsidP="00E94E8A">
            <w:pPr>
              <w:rPr>
                <w:rFonts w:ascii="Verdana" w:eastAsia="Times New Roman" w:hAnsi="Verdana"/>
                <w:color w:val="000000"/>
                <w:sz w:val="18"/>
                <w:szCs w:val="18"/>
                <w:lang w:eastAsia="nl-NL"/>
              </w:rPr>
            </w:pPr>
            <w:r w:rsidRPr="00200A3B">
              <w:rPr>
                <w:rFonts w:ascii="Verdana" w:eastAsia="Times New Roman" w:hAnsi="Verdana"/>
                <w:color w:val="000000"/>
                <w:sz w:val="18"/>
                <w:szCs w:val="18"/>
                <w:lang w:eastAsia="nl-NL"/>
              </w:rPr>
              <w:t>Afschrijvingskosten</w:t>
            </w:r>
          </w:p>
        </w:tc>
        <w:tc>
          <w:tcPr>
            <w:tcW w:w="2370" w:type="dxa"/>
          </w:tcPr>
          <w:p w:rsidR="001A6148" w:rsidRPr="007A2BA4" w:rsidRDefault="001A6148" w:rsidP="00E94E8A">
            <w:pPr>
              <w:jc w:val="right"/>
              <w:rPr>
                <w:rFonts w:ascii="Verdana" w:eastAsia="Calibri" w:hAnsi="Verdana"/>
                <w:color w:val="000000"/>
                <w:sz w:val="18"/>
                <w:szCs w:val="18"/>
              </w:rPr>
            </w:pPr>
            <w:r w:rsidRPr="007A2BA4">
              <w:rPr>
                <w:rFonts w:ascii="Verdana" w:eastAsia="Calibri" w:hAnsi="Verdana"/>
                <w:color w:val="000000"/>
                <w:sz w:val="18"/>
                <w:szCs w:val="18"/>
              </w:rPr>
              <w:t>16.900</w:t>
            </w:r>
          </w:p>
        </w:tc>
        <w:tc>
          <w:tcPr>
            <w:tcW w:w="2097" w:type="dxa"/>
            <w:vAlign w:val="bottom"/>
          </w:tcPr>
          <w:p w:rsidR="001A6148" w:rsidRPr="00C44367" w:rsidRDefault="001A6148" w:rsidP="00E94E8A">
            <w:pPr>
              <w:jc w:val="right"/>
              <w:rPr>
                <w:rFonts w:ascii="Verdana" w:hAnsi="Verdana"/>
                <w:color w:val="000000"/>
                <w:sz w:val="18"/>
                <w:szCs w:val="18"/>
              </w:rPr>
            </w:pPr>
            <w:r w:rsidRPr="00C44367">
              <w:rPr>
                <w:rFonts w:ascii="Verdana" w:eastAsia="Calibri" w:hAnsi="Verdana"/>
                <w:color w:val="000000"/>
                <w:sz w:val="18"/>
                <w:szCs w:val="18"/>
              </w:rPr>
              <w:t>3.136</w:t>
            </w:r>
          </w:p>
        </w:tc>
        <w:tc>
          <w:tcPr>
            <w:tcW w:w="1872" w:type="dxa"/>
          </w:tcPr>
          <w:p w:rsidR="001A6148" w:rsidRPr="00200A3B" w:rsidRDefault="001A6148" w:rsidP="00E94E8A">
            <w:pPr>
              <w:jc w:val="right"/>
              <w:rPr>
                <w:rFonts w:ascii="Verdana" w:hAnsi="Verdana"/>
                <w:sz w:val="18"/>
                <w:szCs w:val="18"/>
              </w:rPr>
            </w:pPr>
            <w:r>
              <w:rPr>
                <w:rFonts w:ascii="Verdana" w:hAnsi="Verdana"/>
                <w:sz w:val="18"/>
                <w:szCs w:val="18"/>
              </w:rPr>
              <w:t>20.036</w:t>
            </w:r>
          </w:p>
        </w:tc>
      </w:tr>
      <w:tr w:rsidR="001A6148" w:rsidRPr="00200A3B" w:rsidTr="00E94E8A">
        <w:tc>
          <w:tcPr>
            <w:tcW w:w="0" w:type="auto"/>
            <w:vAlign w:val="center"/>
          </w:tcPr>
          <w:p w:rsidR="001A6148" w:rsidRPr="00200A3B" w:rsidRDefault="001A6148" w:rsidP="00E94E8A">
            <w:pPr>
              <w:rPr>
                <w:rFonts w:ascii="Verdana" w:eastAsia="Times New Roman" w:hAnsi="Verdana"/>
                <w:color w:val="000000"/>
                <w:sz w:val="18"/>
                <w:szCs w:val="18"/>
                <w:lang w:eastAsia="nl-NL"/>
              </w:rPr>
            </w:pPr>
            <w:r w:rsidRPr="00200A3B">
              <w:rPr>
                <w:rFonts w:ascii="Verdana" w:eastAsia="Times New Roman" w:hAnsi="Verdana"/>
                <w:color w:val="000000"/>
                <w:sz w:val="18"/>
                <w:szCs w:val="18"/>
                <w:lang w:eastAsia="nl-NL"/>
              </w:rPr>
              <w:t xml:space="preserve">- Materieel </w:t>
            </w:r>
          </w:p>
        </w:tc>
        <w:tc>
          <w:tcPr>
            <w:tcW w:w="2370" w:type="dxa"/>
          </w:tcPr>
          <w:p w:rsidR="001A6148" w:rsidRPr="007A2BA4" w:rsidRDefault="001A6148" w:rsidP="00E94E8A">
            <w:pPr>
              <w:jc w:val="right"/>
              <w:rPr>
                <w:rFonts w:ascii="Verdana" w:eastAsia="Calibri" w:hAnsi="Verdana"/>
                <w:color w:val="000000"/>
                <w:sz w:val="18"/>
                <w:szCs w:val="18"/>
              </w:rPr>
            </w:pPr>
            <w:r w:rsidRPr="007A2BA4">
              <w:rPr>
                <w:rFonts w:ascii="Verdana" w:eastAsia="Calibri" w:hAnsi="Verdana"/>
                <w:color w:val="000000"/>
                <w:sz w:val="18"/>
                <w:szCs w:val="18"/>
              </w:rPr>
              <w:t>8.000</w:t>
            </w:r>
          </w:p>
        </w:tc>
        <w:tc>
          <w:tcPr>
            <w:tcW w:w="2097" w:type="dxa"/>
            <w:vAlign w:val="bottom"/>
          </w:tcPr>
          <w:p w:rsidR="001A6148" w:rsidRPr="00C44367" w:rsidRDefault="001A6148" w:rsidP="00E94E8A">
            <w:pPr>
              <w:jc w:val="right"/>
              <w:rPr>
                <w:rFonts w:ascii="Verdana" w:hAnsi="Verdana"/>
                <w:color w:val="000000"/>
                <w:sz w:val="18"/>
                <w:szCs w:val="18"/>
              </w:rPr>
            </w:pPr>
            <w:r>
              <w:rPr>
                <w:rFonts w:ascii="Verdana" w:hAnsi="Verdana"/>
                <w:color w:val="000000"/>
                <w:sz w:val="18"/>
                <w:szCs w:val="18"/>
              </w:rPr>
              <w:t>3.376</w:t>
            </w:r>
          </w:p>
        </w:tc>
        <w:tc>
          <w:tcPr>
            <w:tcW w:w="1872" w:type="dxa"/>
            <w:vAlign w:val="bottom"/>
          </w:tcPr>
          <w:p w:rsidR="001A6148" w:rsidRDefault="001A6148" w:rsidP="00E94E8A">
            <w:pPr>
              <w:jc w:val="right"/>
              <w:rPr>
                <w:rFonts w:ascii="Calibri" w:hAnsi="Calibri"/>
                <w:color w:val="000000"/>
              </w:rPr>
            </w:pPr>
            <w:r>
              <w:rPr>
                <w:rFonts w:ascii="Calibri" w:hAnsi="Calibri"/>
                <w:color w:val="000000"/>
              </w:rPr>
              <w:t>11.376</w:t>
            </w:r>
          </w:p>
        </w:tc>
      </w:tr>
      <w:tr w:rsidR="001A6148" w:rsidRPr="00C44367" w:rsidTr="00E94E8A">
        <w:tc>
          <w:tcPr>
            <w:tcW w:w="0" w:type="auto"/>
            <w:vAlign w:val="center"/>
          </w:tcPr>
          <w:p w:rsidR="001A6148" w:rsidRPr="00C44367" w:rsidRDefault="001A6148" w:rsidP="00E94E8A">
            <w:pPr>
              <w:rPr>
                <w:rFonts w:ascii="Verdana" w:eastAsia="Times New Roman" w:hAnsi="Verdana"/>
                <w:i/>
                <w:color w:val="000000"/>
                <w:sz w:val="18"/>
                <w:szCs w:val="18"/>
                <w:lang w:eastAsia="nl-NL"/>
              </w:rPr>
            </w:pPr>
            <w:r w:rsidRPr="00C44367">
              <w:rPr>
                <w:rFonts w:ascii="Verdana" w:eastAsia="Times New Roman" w:hAnsi="Verdana"/>
                <w:i/>
                <w:color w:val="000000"/>
                <w:sz w:val="18"/>
                <w:szCs w:val="18"/>
                <w:lang w:eastAsia="nl-NL"/>
              </w:rPr>
              <w:t>Waarvan apparaat ICT</w:t>
            </w:r>
          </w:p>
        </w:tc>
        <w:tc>
          <w:tcPr>
            <w:tcW w:w="2370" w:type="dxa"/>
          </w:tcPr>
          <w:p w:rsidR="001A6148" w:rsidRPr="00C44367" w:rsidRDefault="001A6148" w:rsidP="00E94E8A">
            <w:pPr>
              <w:jc w:val="right"/>
              <w:rPr>
                <w:rFonts w:ascii="Verdana" w:eastAsia="Calibri" w:hAnsi="Verdana"/>
                <w:i/>
                <w:iCs/>
                <w:color w:val="000000"/>
                <w:sz w:val="18"/>
                <w:szCs w:val="18"/>
              </w:rPr>
            </w:pPr>
            <w:r w:rsidRPr="00C44367">
              <w:rPr>
                <w:rFonts w:ascii="Verdana" w:eastAsia="Calibri" w:hAnsi="Verdana"/>
                <w:i/>
                <w:iCs/>
                <w:color w:val="000000"/>
                <w:sz w:val="18"/>
                <w:szCs w:val="18"/>
              </w:rPr>
              <w:t>0 </w:t>
            </w:r>
          </w:p>
        </w:tc>
        <w:tc>
          <w:tcPr>
            <w:tcW w:w="2097" w:type="dxa"/>
            <w:vAlign w:val="bottom"/>
          </w:tcPr>
          <w:p w:rsidR="001A6148" w:rsidRPr="00C44367" w:rsidRDefault="001A6148" w:rsidP="00E94E8A">
            <w:pPr>
              <w:jc w:val="right"/>
              <w:rPr>
                <w:rFonts w:ascii="Verdana" w:hAnsi="Verdana"/>
                <w:i/>
                <w:color w:val="000000"/>
                <w:sz w:val="18"/>
                <w:szCs w:val="18"/>
              </w:rPr>
            </w:pPr>
            <w:r>
              <w:rPr>
                <w:rFonts w:ascii="Verdana" w:hAnsi="Verdana"/>
                <w:i/>
                <w:color w:val="000000"/>
                <w:sz w:val="18"/>
                <w:szCs w:val="18"/>
              </w:rPr>
              <w:t>0</w:t>
            </w:r>
          </w:p>
        </w:tc>
        <w:tc>
          <w:tcPr>
            <w:tcW w:w="1872" w:type="dxa"/>
            <w:vAlign w:val="bottom"/>
          </w:tcPr>
          <w:p w:rsidR="001A6148" w:rsidRPr="00C44367" w:rsidRDefault="001A6148" w:rsidP="00E94E8A">
            <w:pPr>
              <w:jc w:val="right"/>
              <w:rPr>
                <w:rFonts w:ascii="Calibri" w:hAnsi="Calibri"/>
                <w:i/>
                <w:color w:val="000000"/>
              </w:rPr>
            </w:pPr>
            <w:r w:rsidRPr="00C44367">
              <w:rPr>
                <w:rFonts w:ascii="Calibri" w:hAnsi="Calibri"/>
                <w:i/>
                <w:color w:val="000000"/>
              </w:rPr>
              <w:t>0</w:t>
            </w:r>
          </w:p>
        </w:tc>
      </w:tr>
      <w:tr w:rsidR="001A6148" w:rsidRPr="00200A3B" w:rsidTr="00E94E8A">
        <w:tc>
          <w:tcPr>
            <w:tcW w:w="0" w:type="auto"/>
            <w:vAlign w:val="center"/>
          </w:tcPr>
          <w:p w:rsidR="001A6148" w:rsidRPr="00200A3B" w:rsidRDefault="001A6148" w:rsidP="00E94E8A">
            <w:pPr>
              <w:rPr>
                <w:rFonts w:ascii="Verdana" w:eastAsia="Times New Roman" w:hAnsi="Verdana"/>
                <w:color w:val="000000"/>
                <w:sz w:val="18"/>
                <w:szCs w:val="18"/>
                <w:lang w:eastAsia="nl-NL"/>
              </w:rPr>
            </w:pPr>
            <w:r w:rsidRPr="00200A3B">
              <w:rPr>
                <w:rFonts w:ascii="Verdana" w:eastAsia="Times New Roman" w:hAnsi="Verdana"/>
                <w:color w:val="000000"/>
                <w:sz w:val="18"/>
                <w:szCs w:val="18"/>
                <w:lang w:eastAsia="nl-NL"/>
              </w:rPr>
              <w:t>- Immaterieel</w:t>
            </w:r>
          </w:p>
        </w:tc>
        <w:tc>
          <w:tcPr>
            <w:tcW w:w="2370" w:type="dxa"/>
          </w:tcPr>
          <w:p w:rsidR="001A6148" w:rsidRPr="007A2BA4" w:rsidRDefault="001A6148" w:rsidP="00E94E8A">
            <w:pPr>
              <w:jc w:val="right"/>
              <w:rPr>
                <w:rFonts w:ascii="Verdana" w:eastAsia="Calibri" w:hAnsi="Verdana"/>
                <w:color w:val="000000"/>
                <w:sz w:val="18"/>
                <w:szCs w:val="18"/>
              </w:rPr>
            </w:pPr>
            <w:r w:rsidRPr="007A2BA4">
              <w:rPr>
                <w:rFonts w:ascii="Verdana" w:eastAsia="Calibri" w:hAnsi="Verdana"/>
                <w:color w:val="000000"/>
                <w:sz w:val="18"/>
                <w:szCs w:val="18"/>
              </w:rPr>
              <w:t>8.900</w:t>
            </w:r>
          </w:p>
        </w:tc>
        <w:tc>
          <w:tcPr>
            <w:tcW w:w="2097" w:type="dxa"/>
            <w:vAlign w:val="bottom"/>
          </w:tcPr>
          <w:p w:rsidR="001A6148" w:rsidRPr="00C44367" w:rsidRDefault="001A6148" w:rsidP="00E94E8A">
            <w:pPr>
              <w:jc w:val="right"/>
              <w:rPr>
                <w:rFonts w:ascii="Verdana" w:hAnsi="Verdana"/>
                <w:color w:val="000000"/>
                <w:sz w:val="18"/>
                <w:szCs w:val="18"/>
              </w:rPr>
            </w:pPr>
            <w:r>
              <w:rPr>
                <w:rFonts w:ascii="Verdana" w:hAnsi="Verdana"/>
                <w:color w:val="000000"/>
                <w:sz w:val="18"/>
                <w:szCs w:val="18"/>
              </w:rPr>
              <w:t>-240</w:t>
            </w:r>
          </w:p>
        </w:tc>
        <w:tc>
          <w:tcPr>
            <w:tcW w:w="1872" w:type="dxa"/>
            <w:vAlign w:val="bottom"/>
          </w:tcPr>
          <w:p w:rsidR="001A6148" w:rsidRDefault="001A6148" w:rsidP="00E94E8A">
            <w:pPr>
              <w:jc w:val="right"/>
              <w:rPr>
                <w:rFonts w:ascii="Calibri" w:hAnsi="Calibri"/>
                <w:color w:val="000000"/>
              </w:rPr>
            </w:pPr>
            <w:r>
              <w:rPr>
                <w:rFonts w:ascii="Calibri" w:hAnsi="Calibri"/>
                <w:color w:val="000000"/>
              </w:rPr>
              <w:t>8.660</w:t>
            </w:r>
          </w:p>
        </w:tc>
      </w:tr>
      <w:tr w:rsidR="001A6148" w:rsidRPr="00200A3B" w:rsidTr="00E94E8A">
        <w:tc>
          <w:tcPr>
            <w:tcW w:w="0" w:type="auto"/>
            <w:vAlign w:val="center"/>
          </w:tcPr>
          <w:p w:rsidR="001A6148" w:rsidRPr="00200A3B" w:rsidRDefault="001A6148" w:rsidP="00E94E8A">
            <w:pPr>
              <w:rPr>
                <w:rFonts w:ascii="Verdana" w:eastAsia="Times New Roman" w:hAnsi="Verdana"/>
                <w:color w:val="000000"/>
                <w:sz w:val="18"/>
                <w:szCs w:val="18"/>
                <w:lang w:eastAsia="nl-NL"/>
              </w:rPr>
            </w:pPr>
            <w:r w:rsidRPr="00200A3B">
              <w:rPr>
                <w:rFonts w:ascii="Verdana" w:eastAsia="Times New Roman" w:hAnsi="Verdana"/>
                <w:color w:val="000000"/>
                <w:sz w:val="18"/>
                <w:szCs w:val="18"/>
                <w:lang w:eastAsia="nl-NL"/>
              </w:rPr>
              <w:t xml:space="preserve">Overige </w:t>
            </w:r>
            <w:r>
              <w:rPr>
                <w:rFonts w:ascii="Verdana" w:eastAsia="Times New Roman" w:hAnsi="Verdana"/>
                <w:color w:val="000000"/>
                <w:sz w:val="18"/>
                <w:szCs w:val="18"/>
                <w:lang w:eastAsia="nl-NL"/>
              </w:rPr>
              <w:t>last</w:t>
            </w:r>
            <w:r w:rsidRPr="00200A3B">
              <w:rPr>
                <w:rFonts w:ascii="Verdana" w:eastAsia="Times New Roman" w:hAnsi="Verdana"/>
                <w:color w:val="000000"/>
                <w:sz w:val="18"/>
                <w:szCs w:val="18"/>
                <w:lang w:eastAsia="nl-NL"/>
              </w:rPr>
              <w:t>en</w:t>
            </w:r>
          </w:p>
        </w:tc>
        <w:tc>
          <w:tcPr>
            <w:tcW w:w="2370" w:type="dxa"/>
          </w:tcPr>
          <w:p w:rsidR="001A6148" w:rsidRPr="007A2BA4" w:rsidRDefault="001A6148" w:rsidP="00E94E8A">
            <w:pPr>
              <w:jc w:val="right"/>
              <w:rPr>
                <w:rFonts w:ascii="Verdana" w:eastAsia="Calibri" w:hAnsi="Verdana"/>
                <w:color w:val="000000"/>
                <w:sz w:val="18"/>
                <w:szCs w:val="18"/>
              </w:rPr>
            </w:pPr>
            <w:r w:rsidRPr="007A2BA4">
              <w:rPr>
                <w:rFonts w:ascii="Verdana" w:eastAsia="Calibri" w:hAnsi="Verdana"/>
                <w:color w:val="000000"/>
                <w:sz w:val="18"/>
                <w:szCs w:val="18"/>
              </w:rPr>
              <w:t>1.000</w:t>
            </w:r>
          </w:p>
        </w:tc>
        <w:tc>
          <w:tcPr>
            <w:tcW w:w="2097" w:type="dxa"/>
            <w:vAlign w:val="bottom"/>
          </w:tcPr>
          <w:p w:rsidR="001A6148" w:rsidRPr="00C44367" w:rsidRDefault="001A6148" w:rsidP="00E94E8A">
            <w:pPr>
              <w:jc w:val="right"/>
              <w:rPr>
                <w:rFonts w:ascii="Verdana" w:hAnsi="Verdana"/>
                <w:color w:val="000000"/>
                <w:sz w:val="18"/>
                <w:szCs w:val="18"/>
              </w:rPr>
            </w:pPr>
            <w:r w:rsidRPr="00C44367">
              <w:rPr>
                <w:rFonts w:ascii="Verdana" w:eastAsia="Calibri" w:hAnsi="Verdana"/>
                <w:color w:val="000000"/>
                <w:sz w:val="18"/>
                <w:szCs w:val="18"/>
              </w:rPr>
              <w:t>-200</w:t>
            </w:r>
          </w:p>
        </w:tc>
        <w:tc>
          <w:tcPr>
            <w:tcW w:w="1872" w:type="dxa"/>
          </w:tcPr>
          <w:p w:rsidR="001A6148" w:rsidRPr="00200A3B" w:rsidRDefault="001A6148" w:rsidP="00E94E8A">
            <w:pPr>
              <w:jc w:val="right"/>
              <w:rPr>
                <w:rFonts w:ascii="Verdana" w:hAnsi="Verdana"/>
                <w:sz w:val="18"/>
                <w:szCs w:val="18"/>
              </w:rPr>
            </w:pPr>
            <w:r>
              <w:rPr>
                <w:rFonts w:ascii="Verdana" w:hAnsi="Verdana"/>
                <w:sz w:val="18"/>
                <w:szCs w:val="18"/>
              </w:rPr>
              <w:t>800</w:t>
            </w:r>
          </w:p>
        </w:tc>
      </w:tr>
      <w:tr w:rsidR="001A6148" w:rsidRPr="00C44367" w:rsidTr="00E94E8A">
        <w:tc>
          <w:tcPr>
            <w:tcW w:w="0" w:type="auto"/>
            <w:vAlign w:val="center"/>
          </w:tcPr>
          <w:p w:rsidR="001A6148" w:rsidRPr="00C44367" w:rsidRDefault="001A6148" w:rsidP="00E94E8A">
            <w:pPr>
              <w:rPr>
                <w:rFonts w:ascii="Verdana" w:eastAsia="Times New Roman" w:hAnsi="Verdana"/>
                <w:i/>
                <w:iCs/>
                <w:color w:val="000000"/>
                <w:sz w:val="18"/>
                <w:szCs w:val="18"/>
                <w:lang w:eastAsia="nl-NL"/>
              </w:rPr>
            </w:pPr>
            <w:r w:rsidRPr="00C44367">
              <w:rPr>
                <w:rFonts w:ascii="Verdana" w:eastAsia="Times New Roman" w:hAnsi="Verdana"/>
                <w:i/>
                <w:iCs/>
                <w:color w:val="000000"/>
                <w:sz w:val="18"/>
                <w:szCs w:val="18"/>
                <w:lang w:eastAsia="nl-NL"/>
              </w:rPr>
              <w:t xml:space="preserve">- Dotaties voorzieningen </w:t>
            </w:r>
          </w:p>
        </w:tc>
        <w:tc>
          <w:tcPr>
            <w:tcW w:w="2370" w:type="dxa"/>
          </w:tcPr>
          <w:p w:rsidR="001A6148" w:rsidRPr="00C44367" w:rsidRDefault="001A6148" w:rsidP="00E94E8A">
            <w:pPr>
              <w:jc w:val="right"/>
              <w:rPr>
                <w:rFonts w:ascii="Verdana" w:eastAsia="Calibri" w:hAnsi="Verdana"/>
                <w:i/>
                <w:iCs/>
                <w:color w:val="000000"/>
                <w:sz w:val="18"/>
                <w:szCs w:val="18"/>
              </w:rPr>
            </w:pPr>
            <w:r w:rsidRPr="00C44367">
              <w:rPr>
                <w:rFonts w:ascii="Verdana" w:eastAsia="Calibri" w:hAnsi="Verdana"/>
                <w:i/>
                <w:iCs/>
                <w:color w:val="000000"/>
                <w:sz w:val="18"/>
                <w:szCs w:val="18"/>
              </w:rPr>
              <w:t>1.000</w:t>
            </w:r>
          </w:p>
        </w:tc>
        <w:tc>
          <w:tcPr>
            <w:tcW w:w="2097" w:type="dxa"/>
            <w:vAlign w:val="bottom"/>
          </w:tcPr>
          <w:p w:rsidR="001A6148" w:rsidRPr="00C44367" w:rsidRDefault="001A6148" w:rsidP="00E94E8A">
            <w:pPr>
              <w:jc w:val="right"/>
              <w:rPr>
                <w:rFonts w:ascii="Verdana" w:hAnsi="Verdana"/>
                <w:i/>
                <w:color w:val="000000"/>
                <w:sz w:val="18"/>
                <w:szCs w:val="18"/>
              </w:rPr>
            </w:pPr>
            <w:r w:rsidRPr="00C44367">
              <w:rPr>
                <w:rFonts w:ascii="Verdana" w:eastAsia="Calibri" w:hAnsi="Verdana"/>
                <w:i/>
                <w:color w:val="000000"/>
                <w:sz w:val="18"/>
                <w:szCs w:val="18"/>
              </w:rPr>
              <w:t>-200</w:t>
            </w:r>
          </w:p>
        </w:tc>
        <w:tc>
          <w:tcPr>
            <w:tcW w:w="1872" w:type="dxa"/>
          </w:tcPr>
          <w:p w:rsidR="001A6148" w:rsidRPr="00C44367" w:rsidRDefault="001A6148" w:rsidP="00E94E8A">
            <w:pPr>
              <w:jc w:val="right"/>
              <w:rPr>
                <w:rFonts w:ascii="Verdana" w:hAnsi="Verdana"/>
                <w:i/>
                <w:iCs/>
                <w:sz w:val="18"/>
                <w:szCs w:val="18"/>
              </w:rPr>
            </w:pPr>
            <w:r w:rsidRPr="00C44367">
              <w:rPr>
                <w:rFonts w:ascii="Verdana" w:hAnsi="Verdana"/>
                <w:i/>
                <w:iCs/>
                <w:sz w:val="18"/>
                <w:szCs w:val="18"/>
              </w:rPr>
              <w:t>800</w:t>
            </w:r>
          </w:p>
        </w:tc>
      </w:tr>
      <w:tr w:rsidR="001A6148" w:rsidRPr="00C44367" w:rsidTr="00E94E8A">
        <w:tc>
          <w:tcPr>
            <w:tcW w:w="0" w:type="auto"/>
            <w:vAlign w:val="center"/>
          </w:tcPr>
          <w:p w:rsidR="001A6148" w:rsidRPr="00C44367" w:rsidRDefault="001A6148" w:rsidP="00E94E8A">
            <w:pPr>
              <w:rPr>
                <w:rFonts w:ascii="Verdana" w:eastAsia="Times New Roman" w:hAnsi="Verdana"/>
                <w:i/>
                <w:iCs/>
                <w:color w:val="000000"/>
                <w:sz w:val="18"/>
                <w:szCs w:val="18"/>
                <w:lang w:eastAsia="nl-NL"/>
              </w:rPr>
            </w:pPr>
            <w:r w:rsidRPr="00C44367">
              <w:rPr>
                <w:rFonts w:ascii="Verdana" w:eastAsia="Times New Roman" w:hAnsi="Verdana"/>
                <w:i/>
                <w:iCs/>
                <w:color w:val="000000"/>
                <w:sz w:val="18"/>
                <w:szCs w:val="18"/>
                <w:lang w:eastAsia="nl-NL"/>
              </w:rPr>
              <w:t>- Bijzondere lasten</w:t>
            </w:r>
          </w:p>
        </w:tc>
        <w:tc>
          <w:tcPr>
            <w:tcW w:w="2370" w:type="dxa"/>
          </w:tcPr>
          <w:p w:rsidR="001A6148" w:rsidRPr="00C44367" w:rsidRDefault="001A6148" w:rsidP="00E94E8A">
            <w:pPr>
              <w:jc w:val="right"/>
              <w:rPr>
                <w:rFonts w:ascii="Verdana" w:eastAsia="Calibri" w:hAnsi="Verdana"/>
                <w:i/>
                <w:iCs/>
                <w:color w:val="000000"/>
                <w:sz w:val="18"/>
                <w:szCs w:val="18"/>
              </w:rPr>
            </w:pPr>
            <w:r w:rsidRPr="00C44367">
              <w:rPr>
                <w:rFonts w:ascii="Verdana" w:eastAsia="Calibri" w:hAnsi="Verdana"/>
                <w:i/>
                <w:iCs/>
                <w:color w:val="000000"/>
                <w:sz w:val="18"/>
                <w:szCs w:val="18"/>
              </w:rPr>
              <w:t>0</w:t>
            </w:r>
          </w:p>
        </w:tc>
        <w:tc>
          <w:tcPr>
            <w:tcW w:w="2097" w:type="dxa"/>
            <w:vAlign w:val="bottom"/>
          </w:tcPr>
          <w:p w:rsidR="001A6148" w:rsidRPr="00C44367" w:rsidRDefault="001A6148" w:rsidP="00E94E8A">
            <w:pPr>
              <w:jc w:val="right"/>
              <w:rPr>
                <w:rFonts w:ascii="Verdana" w:hAnsi="Verdana"/>
                <w:i/>
                <w:color w:val="000000"/>
                <w:sz w:val="18"/>
                <w:szCs w:val="18"/>
              </w:rPr>
            </w:pPr>
            <w:r w:rsidRPr="00C44367">
              <w:rPr>
                <w:rFonts w:ascii="Verdana" w:eastAsia="Calibri" w:hAnsi="Verdana"/>
                <w:i/>
                <w:color w:val="000000"/>
                <w:sz w:val="18"/>
                <w:szCs w:val="18"/>
              </w:rPr>
              <w:t>0</w:t>
            </w:r>
          </w:p>
        </w:tc>
        <w:tc>
          <w:tcPr>
            <w:tcW w:w="1872" w:type="dxa"/>
          </w:tcPr>
          <w:p w:rsidR="001A6148" w:rsidRPr="00C44367" w:rsidRDefault="001A6148" w:rsidP="00E94E8A">
            <w:pPr>
              <w:jc w:val="right"/>
              <w:rPr>
                <w:rFonts w:ascii="Verdana" w:hAnsi="Verdana"/>
                <w:i/>
                <w:iCs/>
                <w:sz w:val="18"/>
                <w:szCs w:val="18"/>
              </w:rPr>
            </w:pPr>
            <w:r w:rsidRPr="00C44367">
              <w:rPr>
                <w:rFonts w:ascii="Verdana" w:hAnsi="Verdana"/>
                <w:i/>
                <w:iCs/>
                <w:sz w:val="18"/>
                <w:szCs w:val="18"/>
              </w:rPr>
              <w:t>0</w:t>
            </w:r>
          </w:p>
        </w:tc>
      </w:tr>
      <w:tr w:rsidR="001A6148" w:rsidRPr="00200A3B" w:rsidTr="00E94E8A">
        <w:tc>
          <w:tcPr>
            <w:tcW w:w="0" w:type="auto"/>
            <w:vAlign w:val="center"/>
          </w:tcPr>
          <w:p w:rsidR="001A6148" w:rsidRPr="00200A3B" w:rsidRDefault="001A6148" w:rsidP="00E94E8A">
            <w:pPr>
              <w:rPr>
                <w:rFonts w:ascii="Verdana" w:eastAsia="Times New Roman" w:hAnsi="Verdana"/>
                <w:b/>
                <w:bCs/>
                <w:color w:val="000000"/>
                <w:sz w:val="18"/>
                <w:szCs w:val="18"/>
                <w:lang w:eastAsia="nl-NL"/>
              </w:rPr>
            </w:pPr>
            <w:r w:rsidRPr="00200A3B">
              <w:rPr>
                <w:rFonts w:ascii="Verdana" w:eastAsia="Times New Roman" w:hAnsi="Verdana"/>
                <w:b/>
                <w:bCs/>
                <w:color w:val="000000"/>
                <w:sz w:val="18"/>
                <w:szCs w:val="18"/>
                <w:lang w:eastAsia="nl-NL"/>
              </w:rPr>
              <w:t xml:space="preserve">Totaal lasten </w:t>
            </w:r>
          </w:p>
        </w:tc>
        <w:tc>
          <w:tcPr>
            <w:tcW w:w="2370" w:type="dxa"/>
          </w:tcPr>
          <w:p w:rsidR="001A6148" w:rsidRPr="007A2BA4" w:rsidRDefault="001A6148" w:rsidP="00E94E8A">
            <w:pPr>
              <w:jc w:val="right"/>
              <w:rPr>
                <w:rFonts w:ascii="Verdana" w:eastAsia="Calibri" w:hAnsi="Verdana"/>
                <w:b/>
                <w:bCs/>
                <w:color w:val="000000"/>
                <w:sz w:val="18"/>
                <w:szCs w:val="18"/>
              </w:rPr>
            </w:pPr>
            <w:r w:rsidRPr="007A2BA4">
              <w:rPr>
                <w:rFonts w:ascii="Verdana" w:eastAsia="Calibri" w:hAnsi="Verdana"/>
                <w:b/>
                <w:bCs/>
                <w:color w:val="000000"/>
                <w:sz w:val="18"/>
                <w:szCs w:val="18"/>
              </w:rPr>
              <w:t>230.000</w:t>
            </w:r>
          </w:p>
        </w:tc>
        <w:tc>
          <w:tcPr>
            <w:tcW w:w="2097" w:type="dxa"/>
            <w:vAlign w:val="bottom"/>
          </w:tcPr>
          <w:p w:rsidR="001A6148" w:rsidRPr="00C44367" w:rsidRDefault="001A6148" w:rsidP="00E94E8A">
            <w:pPr>
              <w:jc w:val="right"/>
              <w:rPr>
                <w:rFonts w:ascii="Verdana" w:hAnsi="Verdana"/>
                <w:b/>
                <w:color w:val="000000"/>
                <w:sz w:val="18"/>
                <w:szCs w:val="18"/>
              </w:rPr>
            </w:pPr>
            <w:r w:rsidRPr="00C44367">
              <w:rPr>
                <w:rFonts w:ascii="Verdana" w:eastAsia="Calibri" w:hAnsi="Verdana"/>
                <w:b/>
                <w:color w:val="000000"/>
                <w:sz w:val="18"/>
                <w:szCs w:val="18"/>
              </w:rPr>
              <w:t>16.708</w:t>
            </w:r>
          </w:p>
        </w:tc>
        <w:tc>
          <w:tcPr>
            <w:tcW w:w="1872" w:type="dxa"/>
          </w:tcPr>
          <w:p w:rsidR="001A6148" w:rsidRPr="004D3416" w:rsidRDefault="001A6148" w:rsidP="00E94E8A">
            <w:pPr>
              <w:jc w:val="right"/>
              <w:rPr>
                <w:rFonts w:ascii="Verdana" w:hAnsi="Verdana"/>
                <w:b/>
                <w:bCs/>
                <w:iCs/>
                <w:sz w:val="18"/>
                <w:szCs w:val="18"/>
              </w:rPr>
            </w:pPr>
            <w:r w:rsidRPr="004D3416">
              <w:rPr>
                <w:rFonts w:ascii="Verdana" w:hAnsi="Verdana"/>
                <w:b/>
                <w:bCs/>
                <w:iCs/>
                <w:sz w:val="18"/>
                <w:szCs w:val="18"/>
              </w:rPr>
              <w:t>246.708</w:t>
            </w:r>
          </w:p>
        </w:tc>
      </w:tr>
      <w:tr w:rsidR="001A6148" w:rsidRPr="00200A3B" w:rsidTr="00E94E8A">
        <w:tc>
          <w:tcPr>
            <w:tcW w:w="0" w:type="auto"/>
            <w:vAlign w:val="center"/>
          </w:tcPr>
          <w:p w:rsidR="001A6148" w:rsidRPr="00200A3B" w:rsidRDefault="001A6148" w:rsidP="00E94E8A">
            <w:pPr>
              <w:rPr>
                <w:rFonts w:ascii="Verdana" w:eastAsia="Times New Roman" w:hAnsi="Verdana"/>
                <w:color w:val="000000"/>
                <w:sz w:val="18"/>
                <w:szCs w:val="18"/>
                <w:lang w:eastAsia="nl-NL"/>
              </w:rPr>
            </w:pPr>
            <w:r w:rsidRPr="00200A3B">
              <w:rPr>
                <w:rFonts w:ascii="Verdana" w:eastAsia="Times New Roman" w:hAnsi="Verdana"/>
                <w:color w:val="000000"/>
                <w:sz w:val="18"/>
                <w:szCs w:val="18"/>
                <w:lang w:eastAsia="nl-NL"/>
              </w:rPr>
              <w:t> </w:t>
            </w:r>
          </w:p>
        </w:tc>
        <w:tc>
          <w:tcPr>
            <w:tcW w:w="2370" w:type="dxa"/>
          </w:tcPr>
          <w:p w:rsidR="001A6148" w:rsidRPr="007A2BA4" w:rsidRDefault="001A6148" w:rsidP="00E94E8A">
            <w:pPr>
              <w:jc w:val="right"/>
              <w:rPr>
                <w:rFonts w:ascii="Verdana" w:eastAsia="Calibri" w:hAnsi="Verdana"/>
                <w:sz w:val="18"/>
                <w:szCs w:val="18"/>
              </w:rPr>
            </w:pPr>
          </w:p>
        </w:tc>
        <w:tc>
          <w:tcPr>
            <w:tcW w:w="2097" w:type="dxa"/>
          </w:tcPr>
          <w:p w:rsidR="001A6148" w:rsidRPr="00C44367" w:rsidRDefault="001A6148" w:rsidP="00E94E8A">
            <w:pPr>
              <w:jc w:val="right"/>
              <w:rPr>
                <w:rFonts w:ascii="Verdana" w:hAnsi="Verdana"/>
                <w:b/>
                <w:bCs/>
                <w:sz w:val="18"/>
                <w:szCs w:val="18"/>
              </w:rPr>
            </w:pPr>
          </w:p>
        </w:tc>
        <w:tc>
          <w:tcPr>
            <w:tcW w:w="1872" w:type="dxa"/>
          </w:tcPr>
          <w:p w:rsidR="001A6148" w:rsidRPr="00200A3B" w:rsidRDefault="001A6148" w:rsidP="00E94E8A">
            <w:pPr>
              <w:jc w:val="right"/>
              <w:rPr>
                <w:rFonts w:ascii="Verdana" w:hAnsi="Verdana"/>
                <w:b/>
                <w:bCs/>
                <w:sz w:val="18"/>
                <w:szCs w:val="18"/>
              </w:rPr>
            </w:pPr>
          </w:p>
        </w:tc>
      </w:tr>
      <w:tr w:rsidR="001A6148" w:rsidRPr="00200A3B" w:rsidTr="00E94E8A">
        <w:tc>
          <w:tcPr>
            <w:tcW w:w="0" w:type="auto"/>
            <w:vAlign w:val="center"/>
          </w:tcPr>
          <w:p w:rsidR="001A6148" w:rsidRPr="00200A3B" w:rsidRDefault="001A6148" w:rsidP="00E94E8A">
            <w:pPr>
              <w:rPr>
                <w:rFonts w:ascii="Verdana" w:eastAsia="Times New Roman" w:hAnsi="Verdana"/>
                <w:b/>
                <w:bCs/>
                <w:color w:val="000000"/>
                <w:sz w:val="18"/>
                <w:szCs w:val="18"/>
                <w:lang w:eastAsia="nl-NL"/>
              </w:rPr>
            </w:pPr>
            <w:r w:rsidRPr="00200A3B">
              <w:rPr>
                <w:rFonts w:ascii="Verdana" w:eastAsia="Times New Roman" w:hAnsi="Verdana"/>
                <w:b/>
                <w:bCs/>
                <w:color w:val="000000"/>
                <w:sz w:val="18"/>
                <w:szCs w:val="18"/>
                <w:lang w:eastAsia="nl-NL"/>
              </w:rPr>
              <w:t xml:space="preserve">Saldo van baten en lasten </w:t>
            </w:r>
          </w:p>
        </w:tc>
        <w:tc>
          <w:tcPr>
            <w:tcW w:w="2370" w:type="dxa"/>
          </w:tcPr>
          <w:p w:rsidR="001A6148" w:rsidRPr="007A2BA4" w:rsidRDefault="001A6148" w:rsidP="00E94E8A">
            <w:pPr>
              <w:jc w:val="right"/>
              <w:rPr>
                <w:rFonts w:ascii="Verdana" w:eastAsia="Calibri" w:hAnsi="Verdana"/>
                <w:b/>
                <w:sz w:val="18"/>
                <w:szCs w:val="18"/>
              </w:rPr>
            </w:pPr>
            <w:r w:rsidRPr="007A2BA4">
              <w:rPr>
                <w:rFonts w:ascii="Verdana" w:eastAsia="Calibri" w:hAnsi="Verdana"/>
                <w:b/>
                <w:sz w:val="18"/>
                <w:szCs w:val="18"/>
              </w:rPr>
              <w:t>0</w:t>
            </w:r>
          </w:p>
        </w:tc>
        <w:tc>
          <w:tcPr>
            <w:tcW w:w="2097" w:type="dxa"/>
          </w:tcPr>
          <w:p w:rsidR="001A6148" w:rsidRPr="00C44367" w:rsidRDefault="001A6148" w:rsidP="00E94E8A">
            <w:pPr>
              <w:jc w:val="right"/>
              <w:rPr>
                <w:rFonts w:ascii="Verdana" w:hAnsi="Verdana"/>
                <w:b/>
                <w:bCs/>
                <w:sz w:val="18"/>
                <w:szCs w:val="18"/>
              </w:rPr>
            </w:pPr>
            <w:r w:rsidRPr="00C44367">
              <w:rPr>
                <w:rFonts w:ascii="Verdana" w:hAnsi="Verdana"/>
                <w:b/>
                <w:bCs/>
                <w:sz w:val="18"/>
                <w:szCs w:val="18"/>
              </w:rPr>
              <w:t>0</w:t>
            </w:r>
          </w:p>
        </w:tc>
        <w:tc>
          <w:tcPr>
            <w:tcW w:w="1872" w:type="dxa"/>
          </w:tcPr>
          <w:p w:rsidR="001A6148" w:rsidRPr="00200A3B" w:rsidRDefault="001A6148" w:rsidP="00E94E8A">
            <w:pPr>
              <w:jc w:val="right"/>
              <w:rPr>
                <w:rFonts w:ascii="Verdana" w:hAnsi="Verdana"/>
                <w:b/>
                <w:bCs/>
                <w:sz w:val="18"/>
                <w:szCs w:val="18"/>
              </w:rPr>
            </w:pPr>
            <w:r>
              <w:rPr>
                <w:rFonts w:ascii="Verdana" w:hAnsi="Verdana"/>
                <w:b/>
                <w:bCs/>
                <w:sz w:val="18"/>
                <w:szCs w:val="18"/>
              </w:rPr>
              <w:t>0</w:t>
            </w:r>
          </w:p>
        </w:tc>
      </w:tr>
    </w:tbl>
    <w:p w:rsidR="001A6148" w:rsidRPr="006242C5" w:rsidRDefault="001A6148" w:rsidP="001A6148">
      <w:pPr>
        <w:pStyle w:val="Lijstalinea"/>
        <w:spacing w:line="240" w:lineRule="auto"/>
        <w:ind w:left="360"/>
        <w:rPr>
          <w:rFonts w:ascii="Verdana" w:hAnsi="Verdana"/>
          <w:b/>
          <w:sz w:val="18"/>
          <w:szCs w:val="18"/>
        </w:rPr>
      </w:pPr>
    </w:p>
    <w:p w:rsidR="001A6148" w:rsidRPr="006242C5" w:rsidRDefault="001A6148" w:rsidP="001A6148">
      <w:pPr>
        <w:spacing w:line="240" w:lineRule="auto"/>
        <w:rPr>
          <w:rFonts w:ascii="Verdana" w:hAnsi="Verdana"/>
          <w:b/>
          <w:sz w:val="18"/>
          <w:szCs w:val="18"/>
        </w:rPr>
      </w:pPr>
      <w:r w:rsidRPr="006242C5">
        <w:rPr>
          <w:rFonts w:ascii="Verdana" w:hAnsi="Verdana"/>
          <w:b/>
          <w:sz w:val="18"/>
          <w:szCs w:val="18"/>
        </w:rPr>
        <w:t>Toelichting op de baten</w:t>
      </w:r>
    </w:p>
    <w:p w:rsidR="001A6148" w:rsidRPr="006540F2" w:rsidRDefault="001A6148" w:rsidP="001A6148">
      <w:pPr>
        <w:spacing w:line="240" w:lineRule="auto"/>
        <w:rPr>
          <w:rFonts w:ascii="Verdana" w:eastAsia="Times New Roman" w:hAnsi="Verdana" w:cs="Times New Roman"/>
          <w:sz w:val="18"/>
          <w:szCs w:val="18"/>
          <w:lang w:eastAsia="nl-NL"/>
        </w:rPr>
      </w:pPr>
      <w:r>
        <w:rPr>
          <w:rFonts w:ascii="Verdana" w:hAnsi="Verdana"/>
          <w:sz w:val="18"/>
          <w:szCs w:val="18"/>
        </w:rPr>
        <w:t>De stijging van de omzet moederdepartement wordt veroorzaakt door een verwachte hogere omzet op infrabeheer, ontwikkelopdrachten, applicatiebeheer</w:t>
      </w:r>
      <w:r w:rsidRPr="00CC675E">
        <w:rPr>
          <w:rFonts w:ascii="Verdana" w:hAnsi="Verdana"/>
          <w:sz w:val="18"/>
          <w:szCs w:val="18"/>
        </w:rPr>
        <w:t xml:space="preserve"> </w:t>
      </w:r>
      <w:r>
        <w:rPr>
          <w:rFonts w:ascii="Verdana" w:hAnsi="Verdana"/>
          <w:sz w:val="18"/>
          <w:szCs w:val="18"/>
        </w:rPr>
        <w:t xml:space="preserve">en werkplekservices. De </w:t>
      </w:r>
      <w:r w:rsidRPr="008304C7">
        <w:rPr>
          <w:rFonts w:ascii="Verdana" w:hAnsi="Verdana"/>
          <w:sz w:val="18"/>
          <w:szCs w:val="18"/>
        </w:rPr>
        <w:t>verwachte</w:t>
      </w:r>
      <w:r>
        <w:rPr>
          <w:rFonts w:ascii="Verdana" w:hAnsi="Verdana"/>
          <w:b/>
          <w:sz w:val="18"/>
          <w:szCs w:val="18"/>
          <w:lang w:val="nl-NL"/>
        </w:rPr>
        <w:t xml:space="preserve"> </w:t>
      </w:r>
      <w:r>
        <w:rPr>
          <w:rFonts w:ascii="Verdana" w:hAnsi="Verdana"/>
          <w:sz w:val="18"/>
          <w:szCs w:val="18"/>
        </w:rPr>
        <w:t xml:space="preserve">stijging op infrabeheer (€ 10,6 </w:t>
      </w:r>
      <w:proofErr w:type="spellStart"/>
      <w:r>
        <w:rPr>
          <w:rFonts w:ascii="Verdana" w:hAnsi="Verdana"/>
          <w:sz w:val="18"/>
          <w:szCs w:val="18"/>
        </w:rPr>
        <w:t>mln</w:t>
      </w:r>
      <w:proofErr w:type="spellEnd"/>
      <w:r>
        <w:rPr>
          <w:rFonts w:ascii="Verdana" w:hAnsi="Verdana"/>
          <w:sz w:val="18"/>
          <w:szCs w:val="18"/>
        </w:rPr>
        <w:t xml:space="preserve">) </w:t>
      </w:r>
      <w:r w:rsidRPr="006540F2">
        <w:rPr>
          <w:rFonts w:ascii="Verdana" w:eastAsia="Times New Roman" w:hAnsi="Verdana" w:cs="Times New Roman"/>
          <w:sz w:val="18"/>
          <w:szCs w:val="18"/>
          <w:lang w:eastAsia="nl-NL"/>
        </w:rPr>
        <w:t xml:space="preserve">komt door een latere uitrol van de nieuwe Cloud infrastructuur dan gepland. Als gevolg hiervan moet langer gebruik worden gemaakt van de (duurdere) klassieke infrastructuur dan voorzien. </w:t>
      </w:r>
      <w:r>
        <w:rPr>
          <w:rFonts w:ascii="Verdana" w:eastAsia="Times New Roman" w:hAnsi="Verdana" w:cs="Times New Roman"/>
          <w:sz w:val="18"/>
          <w:szCs w:val="18"/>
          <w:lang w:eastAsia="nl-NL"/>
        </w:rPr>
        <w:t xml:space="preserve">De hogere verwachte omzet op </w:t>
      </w:r>
      <w:r w:rsidRPr="006540F2">
        <w:rPr>
          <w:rFonts w:ascii="Verdana" w:eastAsia="Times New Roman" w:hAnsi="Verdana" w:cs="Times New Roman"/>
          <w:sz w:val="18"/>
          <w:szCs w:val="18"/>
          <w:lang w:eastAsia="nl-NL"/>
        </w:rPr>
        <w:t xml:space="preserve">ontwikkelopdrachten </w:t>
      </w:r>
      <w:r>
        <w:rPr>
          <w:rFonts w:ascii="Verdana" w:eastAsia="Times New Roman" w:hAnsi="Verdana" w:cs="Times New Roman"/>
          <w:sz w:val="18"/>
          <w:szCs w:val="18"/>
          <w:lang w:eastAsia="nl-NL"/>
        </w:rPr>
        <w:t xml:space="preserve">(€ 6,2 </w:t>
      </w:r>
      <w:proofErr w:type="spellStart"/>
      <w:r>
        <w:rPr>
          <w:rFonts w:ascii="Verdana" w:eastAsia="Times New Roman" w:hAnsi="Verdana" w:cs="Times New Roman"/>
          <w:sz w:val="18"/>
          <w:szCs w:val="18"/>
          <w:lang w:eastAsia="nl-NL"/>
        </w:rPr>
        <w:t>mln</w:t>
      </w:r>
      <w:proofErr w:type="spellEnd"/>
      <w:r>
        <w:rPr>
          <w:rFonts w:ascii="Verdana" w:eastAsia="Times New Roman" w:hAnsi="Verdana" w:cs="Times New Roman"/>
          <w:sz w:val="18"/>
          <w:szCs w:val="18"/>
          <w:lang w:eastAsia="nl-NL"/>
        </w:rPr>
        <w:t xml:space="preserve">) </w:t>
      </w:r>
      <w:r w:rsidRPr="006540F2">
        <w:rPr>
          <w:rFonts w:ascii="Verdana" w:eastAsia="Times New Roman" w:hAnsi="Verdana" w:cs="Times New Roman"/>
          <w:sz w:val="18"/>
          <w:szCs w:val="18"/>
          <w:lang w:eastAsia="nl-NL"/>
        </w:rPr>
        <w:t xml:space="preserve">komt door een hogere vraag </w:t>
      </w:r>
      <w:r>
        <w:rPr>
          <w:rFonts w:ascii="Verdana" w:eastAsia="Times New Roman" w:hAnsi="Verdana" w:cs="Times New Roman"/>
          <w:sz w:val="18"/>
          <w:szCs w:val="18"/>
          <w:lang w:eastAsia="nl-NL"/>
        </w:rPr>
        <w:t>naar ontwikkelopdrachten die ten tijde van</w:t>
      </w:r>
      <w:r w:rsidRPr="006540F2">
        <w:rPr>
          <w:rFonts w:ascii="Verdana" w:eastAsia="Times New Roman" w:hAnsi="Verdana" w:cs="Times New Roman"/>
          <w:sz w:val="18"/>
          <w:szCs w:val="18"/>
          <w:lang w:eastAsia="nl-NL"/>
        </w:rPr>
        <w:t xml:space="preserve"> de begroting</w:t>
      </w:r>
      <w:r>
        <w:rPr>
          <w:rFonts w:ascii="Verdana" w:eastAsia="Times New Roman" w:hAnsi="Verdana" w:cs="Times New Roman"/>
          <w:sz w:val="18"/>
          <w:szCs w:val="18"/>
          <w:lang w:eastAsia="nl-NL"/>
        </w:rPr>
        <w:t xml:space="preserve"> nog niet</w:t>
      </w:r>
      <w:r w:rsidRPr="006540F2">
        <w:rPr>
          <w:rFonts w:ascii="Verdana" w:eastAsia="Times New Roman" w:hAnsi="Verdana" w:cs="Times New Roman"/>
          <w:sz w:val="18"/>
          <w:szCs w:val="18"/>
          <w:lang w:eastAsia="nl-NL"/>
        </w:rPr>
        <w:t xml:space="preserve"> </w:t>
      </w:r>
      <w:r>
        <w:rPr>
          <w:rFonts w:ascii="Verdana" w:eastAsia="Times New Roman" w:hAnsi="Verdana" w:cs="Times New Roman"/>
          <w:sz w:val="18"/>
          <w:szCs w:val="18"/>
          <w:lang w:eastAsia="nl-NL"/>
        </w:rPr>
        <w:t>was</w:t>
      </w:r>
      <w:r w:rsidRPr="006540F2">
        <w:rPr>
          <w:rFonts w:ascii="Verdana" w:eastAsia="Times New Roman" w:hAnsi="Verdana" w:cs="Times New Roman"/>
          <w:sz w:val="18"/>
          <w:szCs w:val="18"/>
          <w:lang w:eastAsia="nl-NL"/>
        </w:rPr>
        <w:t xml:space="preserve"> voorzien.</w:t>
      </w:r>
      <w:r>
        <w:rPr>
          <w:rFonts w:ascii="Verdana" w:eastAsia="Times New Roman" w:hAnsi="Verdana" w:cs="Times New Roman"/>
          <w:sz w:val="18"/>
          <w:szCs w:val="18"/>
          <w:lang w:eastAsia="nl-NL"/>
        </w:rPr>
        <w:t xml:space="preserve"> </w:t>
      </w:r>
      <w:r w:rsidRPr="006540F2">
        <w:rPr>
          <w:rFonts w:ascii="Verdana" w:eastAsia="Times New Roman" w:hAnsi="Verdana" w:cs="Times New Roman"/>
          <w:sz w:val="18"/>
          <w:szCs w:val="18"/>
          <w:lang w:eastAsia="nl-NL"/>
        </w:rPr>
        <w:t xml:space="preserve">De omzet op applicatiebeheer </w:t>
      </w:r>
      <w:r>
        <w:rPr>
          <w:rFonts w:ascii="Verdana" w:eastAsia="Times New Roman" w:hAnsi="Verdana" w:cs="Times New Roman"/>
          <w:sz w:val="18"/>
          <w:szCs w:val="18"/>
          <w:lang w:eastAsia="nl-NL"/>
        </w:rPr>
        <w:t xml:space="preserve">(€ </w:t>
      </w:r>
      <w:r>
        <w:rPr>
          <w:rFonts w:ascii="Verdana" w:hAnsi="Verdana"/>
          <w:sz w:val="18"/>
          <w:szCs w:val="18"/>
        </w:rPr>
        <w:t xml:space="preserve">4,8 </w:t>
      </w:r>
      <w:proofErr w:type="spellStart"/>
      <w:r>
        <w:rPr>
          <w:rFonts w:ascii="Verdana" w:hAnsi="Verdana"/>
          <w:sz w:val="18"/>
          <w:szCs w:val="18"/>
        </w:rPr>
        <w:t>mln</w:t>
      </w:r>
      <w:proofErr w:type="spellEnd"/>
      <w:r>
        <w:rPr>
          <w:rFonts w:ascii="Verdana" w:hAnsi="Verdana"/>
          <w:sz w:val="18"/>
          <w:szCs w:val="18"/>
        </w:rPr>
        <w:t>)</w:t>
      </w:r>
      <w:r w:rsidRPr="00637E3D">
        <w:rPr>
          <w:rFonts w:ascii="Verdana" w:hAnsi="Verdana"/>
          <w:sz w:val="18"/>
          <w:szCs w:val="18"/>
        </w:rPr>
        <w:t xml:space="preserve"> </w:t>
      </w:r>
      <w:r>
        <w:rPr>
          <w:rFonts w:ascii="Verdana" w:hAnsi="Verdana"/>
          <w:sz w:val="18"/>
          <w:szCs w:val="18"/>
        </w:rPr>
        <w:t xml:space="preserve">valt hoger uit dan begroot door </w:t>
      </w:r>
      <w:r w:rsidRPr="006540F2">
        <w:rPr>
          <w:rFonts w:ascii="Verdana" w:eastAsia="Times New Roman" w:hAnsi="Verdana" w:cs="Times New Roman"/>
          <w:sz w:val="18"/>
          <w:szCs w:val="18"/>
          <w:lang w:eastAsia="nl-NL"/>
        </w:rPr>
        <w:t>een hoger</w:t>
      </w:r>
      <w:r>
        <w:rPr>
          <w:rFonts w:ascii="Verdana" w:eastAsia="Times New Roman" w:hAnsi="Verdana" w:cs="Times New Roman"/>
          <w:sz w:val="18"/>
          <w:szCs w:val="18"/>
          <w:lang w:eastAsia="nl-NL"/>
        </w:rPr>
        <w:t xml:space="preserve"> aantal te beheren </w:t>
      </w:r>
      <w:r w:rsidRPr="006540F2">
        <w:rPr>
          <w:rFonts w:ascii="Verdana" w:eastAsia="Times New Roman" w:hAnsi="Verdana" w:cs="Times New Roman"/>
          <w:sz w:val="18"/>
          <w:szCs w:val="18"/>
          <w:lang w:eastAsia="nl-NL"/>
        </w:rPr>
        <w:lastRenderedPageBreak/>
        <w:t>applicatieservices</w:t>
      </w:r>
      <w:r>
        <w:rPr>
          <w:rFonts w:ascii="Verdana" w:eastAsia="Times New Roman" w:hAnsi="Verdana" w:cs="Times New Roman"/>
          <w:sz w:val="18"/>
          <w:szCs w:val="18"/>
          <w:lang w:eastAsia="nl-NL"/>
        </w:rPr>
        <w:t xml:space="preserve"> door het moederdepartement</w:t>
      </w:r>
      <w:r w:rsidRPr="006540F2">
        <w:rPr>
          <w:rFonts w:ascii="Verdana" w:eastAsia="Times New Roman" w:hAnsi="Verdana" w:cs="Times New Roman"/>
          <w:sz w:val="18"/>
          <w:szCs w:val="18"/>
          <w:lang w:eastAsia="nl-NL"/>
        </w:rPr>
        <w:t xml:space="preserve">. Tenslotte is </w:t>
      </w:r>
      <w:r>
        <w:rPr>
          <w:rFonts w:ascii="Verdana" w:eastAsia="Times New Roman" w:hAnsi="Verdana" w:cs="Times New Roman"/>
          <w:sz w:val="18"/>
          <w:szCs w:val="18"/>
          <w:lang w:eastAsia="nl-NL"/>
        </w:rPr>
        <w:t>er een verwachte hogere</w:t>
      </w:r>
      <w:r w:rsidRPr="006540F2">
        <w:rPr>
          <w:rFonts w:ascii="Verdana" w:eastAsia="Times New Roman" w:hAnsi="Verdana" w:cs="Times New Roman"/>
          <w:sz w:val="18"/>
          <w:szCs w:val="18"/>
          <w:lang w:eastAsia="nl-NL"/>
        </w:rPr>
        <w:t xml:space="preserve"> omzet op </w:t>
      </w:r>
      <w:r>
        <w:rPr>
          <w:rFonts w:ascii="Verdana" w:eastAsia="Times New Roman" w:hAnsi="Verdana" w:cs="Times New Roman"/>
          <w:sz w:val="18"/>
          <w:szCs w:val="18"/>
          <w:lang w:eastAsia="nl-NL"/>
        </w:rPr>
        <w:t>werkplekservices</w:t>
      </w:r>
      <w:r w:rsidRPr="006540F2">
        <w:rPr>
          <w:rFonts w:ascii="Verdana" w:eastAsia="Times New Roman" w:hAnsi="Verdana" w:cs="Times New Roman"/>
          <w:sz w:val="18"/>
          <w:szCs w:val="18"/>
          <w:lang w:eastAsia="nl-NL"/>
        </w:rPr>
        <w:t xml:space="preserve"> </w:t>
      </w:r>
      <w:r>
        <w:rPr>
          <w:rFonts w:ascii="Verdana" w:eastAsia="Times New Roman" w:hAnsi="Verdana" w:cs="Times New Roman"/>
          <w:sz w:val="18"/>
          <w:szCs w:val="18"/>
          <w:lang w:eastAsia="nl-NL"/>
        </w:rPr>
        <w:t xml:space="preserve">(€ 4,2 </w:t>
      </w:r>
      <w:proofErr w:type="spellStart"/>
      <w:r>
        <w:rPr>
          <w:rFonts w:ascii="Verdana" w:eastAsia="Times New Roman" w:hAnsi="Verdana" w:cs="Times New Roman"/>
          <w:sz w:val="18"/>
          <w:szCs w:val="18"/>
          <w:lang w:eastAsia="nl-NL"/>
        </w:rPr>
        <w:t>mln</w:t>
      </w:r>
      <w:proofErr w:type="spellEnd"/>
      <w:r>
        <w:rPr>
          <w:rFonts w:ascii="Verdana" w:eastAsia="Times New Roman" w:hAnsi="Verdana" w:cs="Times New Roman"/>
          <w:sz w:val="18"/>
          <w:szCs w:val="18"/>
          <w:lang w:eastAsia="nl-NL"/>
        </w:rPr>
        <w:t>)</w:t>
      </w:r>
      <w:r w:rsidRPr="006540F2">
        <w:rPr>
          <w:rFonts w:ascii="Verdana" w:eastAsia="Times New Roman" w:hAnsi="Verdana" w:cs="Times New Roman"/>
          <w:sz w:val="18"/>
          <w:szCs w:val="18"/>
          <w:lang w:eastAsia="nl-NL"/>
        </w:rPr>
        <w:t>.</w:t>
      </w:r>
    </w:p>
    <w:p w:rsidR="001A6148" w:rsidRPr="006540F2" w:rsidRDefault="001A6148" w:rsidP="001A6148">
      <w:pPr>
        <w:spacing w:line="240" w:lineRule="auto"/>
        <w:rPr>
          <w:rFonts w:ascii="Verdana" w:eastAsia="Times New Roman" w:hAnsi="Verdana" w:cs="Times New Roman"/>
          <w:sz w:val="18"/>
          <w:szCs w:val="18"/>
          <w:lang w:eastAsia="nl-NL"/>
        </w:rPr>
      </w:pPr>
    </w:p>
    <w:p w:rsidR="001A6148" w:rsidRDefault="001A6148" w:rsidP="001A6148">
      <w:pPr>
        <w:spacing w:line="240" w:lineRule="auto"/>
        <w:rPr>
          <w:rFonts w:ascii="Verdana" w:hAnsi="Verdana"/>
          <w:sz w:val="18"/>
          <w:szCs w:val="18"/>
        </w:rPr>
      </w:pPr>
      <w:r>
        <w:rPr>
          <w:rFonts w:ascii="Verdana" w:hAnsi="Verdana"/>
          <w:sz w:val="18"/>
          <w:szCs w:val="18"/>
        </w:rPr>
        <w:t>De daling van de omzet overige departementen wordt met name veroorzaakt door minder opdrachten van de</w:t>
      </w:r>
      <w:r w:rsidRPr="0002474E">
        <w:rPr>
          <w:rFonts w:ascii="Verdana" w:hAnsi="Verdana"/>
          <w:sz w:val="18"/>
          <w:szCs w:val="18"/>
        </w:rPr>
        <w:t xml:space="preserve"> </w:t>
      </w:r>
      <w:r>
        <w:rPr>
          <w:rFonts w:ascii="Verdana" w:hAnsi="Verdana"/>
          <w:sz w:val="18"/>
          <w:szCs w:val="18"/>
        </w:rPr>
        <w:t xml:space="preserve">grootste </w:t>
      </w:r>
      <w:r w:rsidRPr="0002474E">
        <w:rPr>
          <w:rFonts w:ascii="Verdana" w:hAnsi="Verdana"/>
          <w:sz w:val="18"/>
          <w:szCs w:val="18"/>
        </w:rPr>
        <w:t>opdrachtgevers Rijksdienst voor Identiteitsgegevens (</w:t>
      </w:r>
      <w:proofErr w:type="spellStart"/>
      <w:r w:rsidRPr="0002474E">
        <w:rPr>
          <w:rFonts w:ascii="Verdana" w:hAnsi="Verdana"/>
          <w:sz w:val="18"/>
          <w:szCs w:val="18"/>
        </w:rPr>
        <w:t>RvIG</w:t>
      </w:r>
      <w:proofErr w:type="spellEnd"/>
      <w:r w:rsidRPr="0002474E">
        <w:rPr>
          <w:rFonts w:ascii="Verdana" w:hAnsi="Verdana"/>
          <w:sz w:val="18"/>
          <w:szCs w:val="18"/>
        </w:rPr>
        <w:t>) van het Ministerie van Binnenlandse Zaken en Koninkrijksrelaties en de Inspectie van het Ministerie van Sociale Zaken en Werkgelegenheid (ICT-ondersteuning van de bijzondere opsporingsdienst).</w:t>
      </w:r>
    </w:p>
    <w:tbl>
      <w:tblPr>
        <w:tblW w:w="9436" w:type="dxa"/>
        <w:tblInd w:w="55" w:type="dxa"/>
        <w:tblCellMar>
          <w:left w:w="70" w:type="dxa"/>
          <w:right w:w="70" w:type="dxa"/>
        </w:tblCellMar>
        <w:tblLook w:val="04A0" w:firstRow="1" w:lastRow="0" w:firstColumn="1" w:lastColumn="0" w:noHBand="0" w:noVBand="1"/>
      </w:tblPr>
      <w:tblGrid>
        <w:gridCol w:w="9436"/>
      </w:tblGrid>
      <w:tr w:rsidR="001A6148" w:rsidRPr="0002474E" w:rsidTr="00E94E8A">
        <w:trPr>
          <w:trHeight w:val="300"/>
        </w:trPr>
        <w:tc>
          <w:tcPr>
            <w:tcW w:w="9436" w:type="dxa"/>
            <w:tcBorders>
              <w:top w:val="nil"/>
              <w:left w:val="nil"/>
              <w:bottom w:val="nil"/>
              <w:right w:val="nil"/>
            </w:tcBorders>
            <w:shd w:val="clear" w:color="auto" w:fill="auto"/>
            <w:noWrap/>
            <w:vAlign w:val="bottom"/>
          </w:tcPr>
          <w:p w:rsidR="001A6148" w:rsidRPr="0002474E" w:rsidRDefault="001A6148" w:rsidP="00E94E8A">
            <w:pPr>
              <w:spacing w:line="240" w:lineRule="auto"/>
              <w:rPr>
                <w:rFonts w:ascii="Verdana" w:hAnsi="Verdana"/>
                <w:sz w:val="18"/>
                <w:szCs w:val="18"/>
              </w:rPr>
            </w:pPr>
          </w:p>
        </w:tc>
      </w:tr>
    </w:tbl>
    <w:p w:rsidR="001A6148" w:rsidRPr="006242C5" w:rsidRDefault="001A6148" w:rsidP="001A6148">
      <w:pPr>
        <w:spacing w:line="240" w:lineRule="auto"/>
        <w:rPr>
          <w:rFonts w:ascii="Verdana" w:hAnsi="Verdana"/>
          <w:b/>
          <w:sz w:val="18"/>
          <w:szCs w:val="18"/>
        </w:rPr>
      </w:pPr>
      <w:r w:rsidRPr="006242C5">
        <w:rPr>
          <w:rFonts w:ascii="Verdana" w:hAnsi="Verdana"/>
          <w:b/>
          <w:sz w:val="18"/>
          <w:szCs w:val="18"/>
        </w:rPr>
        <w:t>Toelichting op de lasten</w:t>
      </w:r>
    </w:p>
    <w:p w:rsidR="001A6148" w:rsidRDefault="001A6148" w:rsidP="001A6148">
      <w:pPr>
        <w:rPr>
          <w:rFonts w:ascii="Verdana" w:hAnsi="Verdana"/>
          <w:sz w:val="18"/>
          <w:szCs w:val="18"/>
        </w:rPr>
      </w:pPr>
      <w:r>
        <w:rPr>
          <w:rFonts w:ascii="Verdana" w:hAnsi="Verdana"/>
          <w:sz w:val="18"/>
          <w:szCs w:val="18"/>
        </w:rPr>
        <w:t xml:space="preserve">De grootste stijging van de apparaatskosten (€ 13,9 </w:t>
      </w:r>
      <w:proofErr w:type="spellStart"/>
      <w:r>
        <w:rPr>
          <w:rFonts w:ascii="Verdana" w:hAnsi="Verdana"/>
          <w:sz w:val="18"/>
          <w:szCs w:val="18"/>
        </w:rPr>
        <w:t>mln</w:t>
      </w:r>
      <w:proofErr w:type="spellEnd"/>
      <w:r>
        <w:rPr>
          <w:rFonts w:ascii="Verdana" w:hAnsi="Verdana"/>
          <w:sz w:val="18"/>
          <w:szCs w:val="18"/>
        </w:rPr>
        <w:t xml:space="preserve">) wordt veroorzaakt door een stijging van  </w:t>
      </w:r>
    </w:p>
    <w:p w:rsidR="001A6148" w:rsidRDefault="001A6148" w:rsidP="001A6148">
      <w:pPr>
        <w:rPr>
          <w:rFonts w:ascii="Verdana" w:hAnsi="Verdana"/>
          <w:sz w:val="18"/>
          <w:szCs w:val="18"/>
        </w:rPr>
      </w:pPr>
      <w:r>
        <w:rPr>
          <w:rFonts w:ascii="Verdana" w:hAnsi="Verdana"/>
          <w:sz w:val="18"/>
          <w:szCs w:val="18"/>
        </w:rPr>
        <w:t xml:space="preserve">de totale personele kosten (€ 10,4 </w:t>
      </w:r>
      <w:proofErr w:type="spellStart"/>
      <w:r>
        <w:rPr>
          <w:rFonts w:ascii="Verdana" w:hAnsi="Verdana"/>
          <w:sz w:val="18"/>
          <w:szCs w:val="18"/>
        </w:rPr>
        <w:t>mln</w:t>
      </w:r>
      <w:proofErr w:type="spellEnd"/>
      <w:r>
        <w:rPr>
          <w:rFonts w:ascii="Verdana" w:hAnsi="Verdana"/>
          <w:sz w:val="18"/>
          <w:szCs w:val="18"/>
        </w:rPr>
        <w:t xml:space="preserve">). Binnen deze post is een daling zichtbaar van de verwachte externe inhuur (-€ 3,0 </w:t>
      </w:r>
      <w:proofErr w:type="spellStart"/>
      <w:r>
        <w:rPr>
          <w:rFonts w:ascii="Verdana" w:hAnsi="Verdana"/>
          <w:sz w:val="18"/>
          <w:szCs w:val="18"/>
        </w:rPr>
        <w:t>mln</w:t>
      </w:r>
      <w:proofErr w:type="spellEnd"/>
      <w:r>
        <w:rPr>
          <w:rFonts w:ascii="Verdana" w:hAnsi="Verdana"/>
          <w:sz w:val="18"/>
          <w:szCs w:val="18"/>
        </w:rPr>
        <w:t xml:space="preserve">) en een stijging van de post overig personeel (€ 13,4 </w:t>
      </w:r>
      <w:proofErr w:type="spellStart"/>
      <w:r>
        <w:rPr>
          <w:rFonts w:ascii="Verdana" w:hAnsi="Verdana"/>
          <w:sz w:val="18"/>
          <w:szCs w:val="18"/>
        </w:rPr>
        <w:t>mln</w:t>
      </w:r>
      <w:proofErr w:type="spellEnd"/>
      <w:r>
        <w:rPr>
          <w:rFonts w:ascii="Verdana" w:hAnsi="Verdana"/>
          <w:sz w:val="18"/>
          <w:szCs w:val="18"/>
        </w:rPr>
        <w:t xml:space="preserve">). De verwachte daling van de externe inhuur komt doordat DICTU in 2017 investeert in de eigen organisatie om </w:t>
      </w:r>
      <w:r w:rsidRPr="00DA4BF2">
        <w:rPr>
          <w:rFonts w:ascii="Verdana" w:hAnsi="Verdana"/>
          <w:sz w:val="18"/>
          <w:szCs w:val="18"/>
          <w:lang w:val="nl-NL"/>
        </w:rPr>
        <w:t>daar kennis en vaardigheden te verankeren.</w:t>
      </w:r>
      <w:r>
        <w:rPr>
          <w:rFonts w:ascii="Verdana" w:hAnsi="Verdana"/>
          <w:sz w:val="18"/>
          <w:szCs w:val="18"/>
        </w:rPr>
        <w:t xml:space="preserve"> De verwachte toename van de post overig personeel komt door de eerder toegelichte </w:t>
      </w:r>
      <w:r w:rsidRPr="00077B4F">
        <w:rPr>
          <w:rFonts w:ascii="Verdana" w:hAnsi="Verdana"/>
          <w:sz w:val="18"/>
          <w:szCs w:val="18"/>
        </w:rPr>
        <w:t xml:space="preserve">hogere vraag naar </w:t>
      </w:r>
      <w:r w:rsidRPr="00DA4BF2">
        <w:rPr>
          <w:rFonts w:ascii="Verdana" w:hAnsi="Verdana"/>
          <w:sz w:val="18"/>
          <w:szCs w:val="18"/>
          <w:lang w:val="nl-NL"/>
        </w:rPr>
        <w:t>specifieke</w:t>
      </w:r>
      <w:r>
        <w:rPr>
          <w:rFonts w:ascii="Verdana" w:hAnsi="Verdana"/>
          <w:b/>
          <w:sz w:val="18"/>
          <w:szCs w:val="18"/>
          <w:lang w:val="nl-NL"/>
        </w:rPr>
        <w:t xml:space="preserve"> </w:t>
      </w:r>
      <w:r w:rsidRPr="00077B4F">
        <w:rPr>
          <w:rFonts w:ascii="Verdana" w:hAnsi="Verdana"/>
          <w:sz w:val="18"/>
          <w:szCs w:val="18"/>
        </w:rPr>
        <w:t>ICT-producten en diensten door opdrachtgevers.</w:t>
      </w:r>
      <w:r>
        <w:rPr>
          <w:rFonts w:ascii="Verdana" w:hAnsi="Verdana"/>
          <w:sz w:val="18"/>
          <w:szCs w:val="18"/>
        </w:rPr>
        <w:t xml:space="preserve"> Om aan de (tijdelijke) hogere vraag naar ICT-dienstverlening te kunnen voldoen is het nodig om voor een deel van de werkzaamheden extra capaciteit en expertise uit de markt te halen, met name voor de implementatie van de nieuwe Cloud infrastructuur en Cloudwerkplek voor EZ. </w:t>
      </w:r>
    </w:p>
    <w:p w:rsidR="001A6148" w:rsidRDefault="001A6148" w:rsidP="001A6148">
      <w:pPr>
        <w:rPr>
          <w:rFonts w:ascii="Verdana" w:hAnsi="Verdana"/>
          <w:sz w:val="18"/>
          <w:szCs w:val="18"/>
        </w:rPr>
      </w:pPr>
      <w:r>
        <w:rPr>
          <w:rFonts w:ascii="Verdana" w:hAnsi="Verdana"/>
          <w:sz w:val="18"/>
          <w:szCs w:val="18"/>
        </w:rPr>
        <w:t xml:space="preserve">De rentelasten vallen naar verwachting lager uit door de lage rente. De toename van de afschrijvingskosten (€ 3,1 </w:t>
      </w:r>
      <w:proofErr w:type="spellStart"/>
      <w:r>
        <w:rPr>
          <w:rFonts w:ascii="Verdana" w:hAnsi="Verdana"/>
          <w:sz w:val="18"/>
          <w:szCs w:val="18"/>
        </w:rPr>
        <w:t>mln</w:t>
      </w:r>
      <w:proofErr w:type="spellEnd"/>
      <w:r>
        <w:rPr>
          <w:rFonts w:ascii="Verdana" w:hAnsi="Verdana"/>
          <w:sz w:val="18"/>
          <w:szCs w:val="18"/>
        </w:rPr>
        <w:t>) wordt veroorzaakt door gedane hogere investeringen in 2016.</w:t>
      </w:r>
    </w:p>
    <w:p w:rsidR="001A6148" w:rsidRPr="006242C5" w:rsidRDefault="001A6148" w:rsidP="001A6148">
      <w:pPr>
        <w:rPr>
          <w:rFonts w:ascii="Verdana" w:hAnsi="Verdana"/>
          <w:sz w:val="18"/>
          <w:szCs w:val="18"/>
        </w:rPr>
      </w:pPr>
    </w:p>
    <w:p w:rsidR="001A6148" w:rsidRPr="006242C5" w:rsidRDefault="001A6148" w:rsidP="001A6148">
      <w:pPr>
        <w:rPr>
          <w:rFonts w:ascii="Verdana" w:hAnsi="Verdana"/>
          <w:b/>
          <w:sz w:val="18"/>
          <w:szCs w:val="18"/>
        </w:rPr>
      </w:pPr>
      <w:r w:rsidRPr="006242C5">
        <w:rPr>
          <w:rFonts w:ascii="Verdana" w:hAnsi="Verdana"/>
          <w:b/>
          <w:sz w:val="18"/>
          <w:szCs w:val="18"/>
        </w:rPr>
        <w:t>Kasstroomoverzicht</w:t>
      </w:r>
      <w:r w:rsidRPr="006242C5">
        <w:rPr>
          <w:rFonts w:ascii="Verdana" w:hAnsi="Verdana"/>
          <w:sz w:val="18"/>
          <w:szCs w:val="18"/>
        </w:rPr>
        <w:t xml:space="preserve"> </w:t>
      </w:r>
    </w:p>
    <w:p w:rsidR="001A6148" w:rsidRPr="006242C5" w:rsidRDefault="001A6148" w:rsidP="001A6148">
      <w:pPr>
        <w:spacing w:line="240" w:lineRule="auto"/>
        <w:rPr>
          <w:rFonts w:ascii="Verdana" w:hAnsi="Verdana"/>
          <w:sz w:val="18"/>
          <w:szCs w:val="18"/>
        </w:rPr>
      </w:pPr>
    </w:p>
    <w:p w:rsidR="001A6148" w:rsidRPr="006242C5" w:rsidRDefault="001A6148" w:rsidP="001A6148">
      <w:pPr>
        <w:spacing w:line="240" w:lineRule="auto"/>
        <w:rPr>
          <w:rFonts w:ascii="Verdana" w:hAnsi="Verdana"/>
          <w:i/>
          <w:sz w:val="18"/>
          <w:szCs w:val="18"/>
        </w:rPr>
      </w:pPr>
      <w:r w:rsidRPr="006242C5">
        <w:rPr>
          <w:rFonts w:ascii="Verdana" w:hAnsi="Verdana"/>
          <w:i/>
          <w:sz w:val="18"/>
          <w:szCs w:val="18"/>
        </w:rPr>
        <w:t>Bedragen x € 1.000</w:t>
      </w:r>
    </w:p>
    <w:tbl>
      <w:tblPr>
        <w:tblStyle w:val="Eenvoudigetabel1"/>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10"/>
        <w:gridCol w:w="3913"/>
        <w:gridCol w:w="1760"/>
        <w:gridCol w:w="1709"/>
        <w:gridCol w:w="1784"/>
      </w:tblGrid>
      <w:tr w:rsidR="001A6148" w:rsidRPr="0048279D" w:rsidTr="00E94E8A">
        <w:trPr>
          <w:cnfStyle w:val="100000000000" w:firstRow="1" w:lastRow="0" w:firstColumn="0" w:lastColumn="0" w:oddVBand="0" w:evenVBand="0" w:oddHBand="0" w:evenHBand="0" w:firstRowFirstColumn="0" w:firstRowLastColumn="0" w:lastRowFirstColumn="0" w:lastRowLastColumn="0"/>
        </w:trPr>
        <w:tc>
          <w:tcPr>
            <w:tcW w:w="0" w:type="auto"/>
            <w:tcBorders>
              <w:bottom w:val="single" w:sz="4" w:space="0" w:color="auto"/>
            </w:tcBorders>
            <w:hideMark/>
          </w:tcPr>
          <w:p w:rsidR="001A6148" w:rsidRPr="0048279D" w:rsidRDefault="001A6148" w:rsidP="00E94E8A">
            <w:pPr>
              <w:spacing w:line="240" w:lineRule="auto"/>
              <w:jc w:val="center"/>
              <w:rPr>
                <w:rFonts w:ascii="Verdana" w:hAnsi="Verdana"/>
                <w:bCs/>
                <w:sz w:val="18"/>
                <w:szCs w:val="18"/>
              </w:rPr>
            </w:pPr>
          </w:p>
        </w:tc>
        <w:tc>
          <w:tcPr>
            <w:tcW w:w="0" w:type="auto"/>
            <w:tcBorders>
              <w:bottom w:val="single" w:sz="4" w:space="0" w:color="auto"/>
            </w:tcBorders>
            <w:hideMark/>
          </w:tcPr>
          <w:p w:rsidR="001A6148" w:rsidRPr="0048279D" w:rsidRDefault="001A6148" w:rsidP="00E94E8A">
            <w:pPr>
              <w:spacing w:line="240" w:lineRule="auto"/>
              <w:rPr>
                <w:rFonts w:ascii="Verdana" w:hAnsi="Verdana"/>
                <w:bCs/>
                <w:sz w:val="18"/>
                <w:szCs w:val="18"/>
              </w:rPr>
            </w:pPr>
            <w:r w:rsidRPr="0048279D">
              <w:rPr>
                <w:rFonts w:ascii="Verdana" w:hAnsi="Verdana"/>
                <w:bCs/>
                <w:sz w:val="18"/>
                <w:szCs w:val="18"/>
              </w:rPr>
              <w:t>Omschrijving</w:t>
            </w:r>
          </w:p>
        </w:tc>
        <w:tc>
          <w:tcPr>
            <w:tcW w:w="1760" w:type="dxa"/>
            <w:tcBorders>
              <w:bottom w:val="single" w:sz="4" w:space="0" w:color="auto"/>
            </w:tcBorders>
            <w:hideMark/>
          </w:tcPr>
          <w:p w:rsidR="001A6148" w:rsidRPr="0048279D" w:rsidRDefault="001A6148" w:rsidP="00E94E8A">
            <w:pPr>
              <w:spacing w:line="240" w:lineRule="auto"/>
              <w:jc w:val="center"/>
              <w:rPr>
                <w:rFonts w:ascii="Verdana" w:hAnsi="Verdana"/>
                <w:bCs/>
                <w:sz w:val="18"/>
                <w:szCs w:val="18"/>
              </w:rPr>
            </w:pPr>
            <w:r w:rsidRPr="0048279D">
              <w:rPr>
                <w:rFonts w:ascii="Verdana" w:hAnsi="Verdana"/>
                <w:bCs/>
                <w:sz w:val="18"/>
                <w:szCs w:val="18"/>
              </w:rPr>
              <w:t>(1)</w:t>
            </w:r>
            <w:r w:rsidRPr="0048279D">
              <w:rPr>
                <w:rFonts w:ascii="Verdana" w:hAnsi="Verdana"/>
                <w:bCs/>
                <w:sz w:val="18"/>
                <w:szCs w:val="18"/>
              </w:rPr>
              <w:br/>
              <w:t>Vastgestelde begroting</w:t>
            </w:r>
          </w:p>
        </w:tc>
        <w:tc>
          <w:tcPr>
            <w:tcW w:w="0" w:type="auto"/>
            <w:tcBorders>
              <w:bottom w:val="single" w:sz="4" w:space="0" w:color="auto"/>
            </w:tcBorders>
            <w:hideMark/>
          </w:tcPr>
          <w:p w:rsidR="001A6148" w:rsidRPr="0048279D" w:rsidRDefault="001A6148" w:rsidP="00E94E8A">
            <w:pPr>
              <w:spacing w:line="240" w:lineRule="auto"/>
              <w:jc w:val="center"/>
              <w:rPr>
                <w:rFonts w:ascii="Verdana" w:hAnsi="Verdana"/>
                <w:bCs/>
                <w:sz w:val="18"/>
                <w:szCs w:val="18"/>
              </w:rPr>
            </w:pPr>
            <w:r w:rsidRPr="0048279D">
              <w:rPr>
                <w:rFonts w:ascii="Verdana" w:hAnsi="Verdana"/>
                <w:bCs/>
                <w:sz w:val="18"/>
                <w:szCs w:val="18"/>
              </w:rPr>
              <w:t>(2)</w:t>
            </w:r>
            <w:r w:rsidRPr="0048279D">
              <w:rPr>
                <w:rFonts w:ascii="Verdana" w:hAnsi="Verdana"/>
                <w:bCs/>
                <w:sz w:val="18"/>
                <w:szCs w:val="18"/>
              </w:rPr>
              <w:br/>
              <w:t xml:space="preserve">Mutaties (+of-) </w:t>
            </w:r>
            <w:r w:rsidRPr="0048279D">
              <w:rPr>
                <w:rFonts w:ascii="Verdana" w:hAnsi="Verdana"/>
                <w:bCs/>
                <w:sz w:val="18"/>
                <w:szCs w:val="18"/>
              </w:rPr>
              <w:br/>
              <w:t>1e suppletoire begroting</w:t>
            </w:r>
          </w:p>
        </w:tc>
        <w:tc>
          <w:tcPr>
            <w:tcW w:w="0" w:type="auto"/>
            <w:tcBorders>
              <w:bottom w:val="single" w:sz="4" w:space="0" w:color="auto"/>
            </w:tcBorders>
            <w:hideMark/>
          </w:tcPr>
          <w:p w:rsidR="001A6148" w:rsidRPr="0048279D" w:rsidRDefault="001A6148" w:rsidP="00E94E8A">
            <w:pPr>
              <w:spacing w:line="240" w:lineRule="auto"/>
              <w:jc w:val="center"/>
              <w:rPr>
                <w:rFonts w:ascii="Verdana" w:hAnsi="Verdana"/>
                <w:bCs/>
                <w:sz w:val="18"/>
                <w:szCs w:val="18"/>
              </w:rPr>
            </w:pPr>
            <w:r w:rsidRPr="0048279D">
              <w:rPr>
                <w:rFonts w:ascii="Verdana" w:hAnsi="Verdana"/>
                <w:bCs/>
                <w:sz w:val="18"/>
                <w:szCs w:val="18"/>
              </w:rPr>
              <w:t>(3)=(1)+(2)</w:t>
            </w:r>
            <w:r w:rsidRPr="0048279D">
              <w:rPr>
                <w:rFonts w:ascii="Verdana" w:hAnsi="Verdana"/>
                <w:bCs/>
                <w:sz w:val="18"/>
                <w:szCs w:val="18"/>
              </w:rPr>
              <w:br/>
              <w:t>Stand</w:t>
            </w:r>
            <w:r w:rsidRPr="0048279D">
              <w:rPr>
                <w:rFonts w:ascii="Verdana" w:hAnsi="Verdana"/>
                <w:bCs/>
                <w:sz w:val="18"/>
                <w:szCs w:val="18"/>
              </w:rPr>
              <w:br/>
              <w:t>1e suppletoire begroting</w:t>
            </w:r>
          </w:p>
        </w:tc>
      </w:tr>
      <w:tr w:rsidR="001A6148" w:rsidRPr="006242C5" w:rsidTr="00E94E8A">
        <w:tc>
          <w:tcPr>
            <w:tcW w:w="0" w:type="auto"/>
            <w:tcBorders>
              <w:top w:val="single" w:sz="4" w:space="0" w:color="auto"/>
            </w:tcBorders>
            <w:hideMark/>
          </w:tcPr>
          <w:p w:rsidR="001A6148" w:rsidRPr="006242C5" w:rsidRDefault="001A6148" w:rsidP="00E94E8A">
            <w:pPr>
              <w:spacing w:line="240" w:lineRule="auto"/>
              <w:rPr>
                <w:rFonts w:ascii="Verdana" w:hAnsi="Verdana"/>
                <w:b/>
                <w:sz w:val="18"/>
                <w:szCs w:val="18"/>
              </w:rPr>
            </w:pPr>
            <w:r w:rsidRPr="006242C5">
              <w:rPr>
                <w:rFonts w:ascii="Verdana" w:hAnsi="Verdana"/>
                <w:b/>
                <w:sz w:val="18"/>
                <w:szCs w:val="18"/>
              </w:rPr>
              <w:t>1.</w:t>
            </w:r>
          </w:p>
        </w:tc>
        <w:tc>
          <w:tcPr>
            <w:tcW w:w="0" w:type="auto"/>
            <w:tcBorders>
              <w:top w:val="single" w:sz="4" w:space="0" w:color="auto"/>
            </w:tcBorders>
            <w:hideMark/>
          </w:tcPr>
          <w:p w:rsidR="001A6148" w:rsidRPr="006242C5" w:rsidRDefault="001A6148" w:rsidP="00E94E8A">
            <w:pPr>
              <w:spacing w:line="240" w:lineRule="auto"/>
              <w:rPr>
                <w:rFonts w:ascii="Verdana" w:hAnsi="Verdana"/>
                <w:b/>
                <w:sz w:val="18"/>
                <w:szCs w:val="18"/>
              </w:rPr>
            </w:pPr>
            <w:r w:rsidRPr="006242C5">
              <w:rPr>
                <w:rFonts w:ascii="Verdana" w:hAnsi="Verdana"/>
                <w:b/>
                <w:bCs/>
                <w:sz w:val="18"/>
                <w:szCs w:val="18"/>
              </w:rPr>
              <w:t>Rekening-courant RHB 1 januari 201</w:t>
            </w:r>
            <w:r>
              <w:rPr>
                <w:rFonts w:ascii="Verdana" w:hAnsi="Verdana"/>
                <w:b/>
                <w:bCs/>
                <w:sz w:val="18"/>
                <w:szCs w:val="18"/>
              </w:rPr>
              <w:t>7</w:t>
            </w:r>
          </w:p>
        </w:tc>
        <w:tc>
          <w:tcPr>
            <w:tcW w:w="1760" w:type="dxa"/>
            <w:tcBorders>
              <w:top w:val="single" w:sz="4" w:space="0" w:color="auto"/>
            </w:tcBorders>
          </w:tcPr>
          <w:p w:rsidR="001A6148" w:rsidRPr="007A2BA4" w:rsidRDefault="001A6148" w:rsidP="00E94E8A">
            <w:pPr>
              <w:jc w:val="right"/>
              <w:rPr>
                <w:rFonts w:ascii="Verdana" w:eastAsia="Calibri" w:hAnsi="Verdana"/>
                <w:b/>
                <w:sz w:val="18"/>
                <w:szCs w:val="18"/>
              </w:rPr>
            </w:pPr>
            <w:r w:rsidRPr="007A2BA4">
              <w:rPr>
                <w:rFonts w:ascii="Verdana" w:eastAsia="Calibri" w:hAnsi="Verdana"/>
                <w:b/>
                <w:sz w:val="18"/>
                <w:szCs w:val="18"/>
              </w:rPr>
              <w:t>0</w:t>
            </w:r>
          </w:p>
        </w:tc>
        <w:tc>
          <w:tcPr>
            <w:tcW w:w="0" w:type="auto"/>
            <w:tcBorders>
              <w:top w:val="single" w:sz="4" w:space="0" w:color="auto"/>
            </w:tcBorders>
          </w:tcPr>
          <w:p w:rsidR="001A6148" w:rsidRPr="00C0225C" w:rsidRDefault="001A6148" w:rsidP="00E94E8A">
            <w:pPr>
              <w:jc w:val="right"/>
              <w:rPr>
                <w:rFonts w:ascii="Verdana" w:eastAsia="Calibri" w:hAnsi="Verdana"/>
                <w:b/>
                <w:sz w:val="18"/>
                <w:szCs w:val="18"/>
              </w:rPr>
            </w:pPr>
            <w:r>
              <w:rPr>
                <w:rFonts w:ascii="Verdana" w:eastAsia="Calibri" w:hAnsi="Verdana"/>
                <w:b/>
                <w:sz w:val="18"/>
                <w:szCs w:val="18"/>
              </w:rPr>
              <w:t>6.971</w:t>
            </w:r>
          </w:p>
        </w:tc>
        <w:tc>
          <w:tcPr>
            <w:tcW w:w="0" w:type="auto"/>
            <w:tcBorders>
              <w:top w:val="single" w:sz="4" w:space="0" w:color="auto"/>
            </w:tcBorders>
          </w:tcPr>
          <w:p w:rsidR="001A6148" w:rsidRPr="00200A3B" w:rsidRDefault="001A6148" w:rsidP="00E94E8A">
            <w:pPr>
              <w:spacing w:line="240" w:lineRule="auto"/>
              <w:jc w:val="right"/>
              <w:rPr>
                <w:rFonts w:ascii="Verdana" w:hAnsi="Verdana"/>
                <w:b/>
                <w:sz w:val="18"/>
                <w:szCs w:val="18"/>
              </w:rPr>
            </w:pPr>
            <w:r>
              <w:rPr>
                <w:rFonts w:ascii="Verdana" w:hAnsi="Verdana"/>
                <w:b/>
                <w:sz w:val="18"/>
                <w:szCs w:val="18"/>
              </w:rPr>
              <w:t>6.971</w:t>
            </w:r>
          </w:p>
        </w:tc>
      </w:tr>
      <w:tr w:rsidR="001A6148" w:rsidRPr="0048279D" w:rsidTr="00E94E8A">
        <w:tc>
          <w:tcPr>
            <w:tcW w:w="0" w:type="auto"/>
          </w:tcPr>
          <w:p w:rsidR="001A6148" w:rsidRPr="0048279D" w:rsidRDefault="001A6148" w:rsidP="00E94E8A">
            <w:pPr>
              <w:spacing w:line="240" w:lineRule="auto"/>
              <w:rPr>
                <w:rFonts w:ascii="Verdana" w:hAnsi="Verdana"/>
                <w:sz w:val="18"/>
                <w:szCs w:val="18"/>
              </w:rPr>
            </w:pPr>
          </w:p>
        </w:tc>
        <w:tc>
          <w:tcPr>
            <w:tcW w:w="0" w:type="auto"/>
          </w:tcPr>
          <w:p w:rsidR="001A6148" w:rsidRPr="0048279D" w:rsidRDefault="001A6148" w:rsidP="00E94E8A">
            <w:pPr>
              <w:spacing w:line="240" w:lineRule="auto"/>
              <w:rPr>
                <w:rFonts w:ascii="Verdana" w:hAnsi="Verdana"/>
                <w:sz w:val="18"/>
                <w:szCs w:val="18"/>
              </w:rPr>
            </w:pPr>
            <w:r w:rsidRPr="0048279D">
              <w:rPr>
                <w:rFonts w:ascii="Verdana" w:hAnsi="Verdana"/>
                <w:sz w:val="18"/>
                <w:szCs w:val="18"/>
              </w:rPr>
              <w:t>Totaal ontvangsten operationele kasstroom (+)</w:t>
            </w:r>
          </w:p>
        </w:tc>
        <w:tc>
          <w:tcPr>
            <w:tcW w:w="1760" w:type="dxa"/>
          </w:tcPr>
          <w:p w:rsidR="001A6148" w:rsidRPr="007A2BA4" w:rsidRDefault="001A6148" w:rsidP="00E94E8A">
            <w:pPr>
              <w:jc w:val="right"/>
              <w:rPr>
                <w:rFonts w:ascii="Verdana" w:eastAsia="Calibri" w:hAnsi="Verdana"/>
                <w:color w:val="000000"/>
                <w:sz w:val="18"/>
                <w:szCs w:val="18"/>
              </w:rPr>
            </w:pPr>
            <w:r w:rsidRPr="007A2BA4">
              <w:rPr>
                <w:rFonts w:ascii="Verdana" w:eastAsia="Calibri" w:hAnsi="Verdana"/>
                <w:color w:val="000000"/>
                <w:sz w:val="18"/>
                <w:szCs w:val="18"/>
              </w:rPr>
              <w:t>17.900</w:t>
            </w:r>
          </w:p>
        </w:tc>
        <w:tc>
          <w:tcPr>
            <w:tcW w:w="0" w:type="auto"/>
          </w:tcPr>
          <w:p w:rsidR="001A6148" w:rsidRPr="00C0225C" w:rsidRDefault="001A6148" w:rsidP="00E94E8A">
            <w:pPr>
              <w:spacing w:line="240" w:lineRule="auto"/>
              <w:jc w:val="right"/>
              <w:rPr>
                <w:rFonts w:ascii="Verdana" w:eastAsia="Calibri" w:hAnsi="Verdana"/>
                <w:color w:val="000000"/>
                <w:sz w:val="18"/>
                <w:szCs w:val="18"/>
              </w:rPr>
            </w:pPr>
            <w:r w:rsidRPr="00C0225C">
              <w:rPr>
                <w:rFonts w:ascii="Verdana" w:eastAsia="Calibri" w:hAnsi="Verdana"/>
                <w:color w:val="000000"/>
                <w:sz w:val="18"/>
                <w:szCs w:val="18"/>
              </w:rPr>
              <w:t>2.936</w:t>
            </w:r>
          </w:p>
        </w:tc>
        <w:tc>
          <w:tcPr>
            <w:tcW w:w="0" w:type="auto"/>
          </w:tcPr>
          <w:p w:rsidR="001A6148" w:rsidRPr="0048279D" w:rsidRDefault="001A6148" w:rsidP="00E94E8A">
            <w:pPr>
              <w:spacing w:line="240" w:lineRule="auto"/>
              <w:jc w:val="right"/>
              <w:rPr>
                <w:rFonts w:ascii="Verdana" w:hAnsi="Verdana"/>
                <w:sz w:val="18"/>
                <w:szCs w:val="18"/>
              </w:rPr>
            </w:pPr>
            <w:r>
              <w:rPr>
                <w:rFonts w:ascii="Verdana" w:hAnsi="Verdana"/>
                <w:sz w:val="18"/>
                <w:szCs w:val="18"/>
              </w:rPr>
              <w:t>20.836</w:t>
            </w:r>
          </w:p>
        </w:tc>
      </w:tr>
      <w:tr w:rsidR="001A6148" w:rsidRPr="0048279D" w:rsidTr="00E94E8A">
        <w:tc>
          <w:tcPr>
            <w:tcW w:w="0" w:type="auto"/>
          </w:tcPr>
          <w:p w:rsidR="001A6148" w:rsidRPr="0048279D" w:rsidRDefault="001A6148" w:rsidP="00E94E8A">
            <w:pPr>
              <w:spacing w:line="240" w:lineRule="auto"/>
              <w:rPr>
                <w:rFonts w:ascii="Verdana" w:hAnsi="Verdana"/>
                <w:sz w:val="18"/>
                <w:szCs w:val="18"/>
              </w:rPr>
            </w:pPr>
          </w:p>
        </w:tc>
        <w:tc>
          <w:tcPr>
            <w:tcW w:w="0" w:type="auto"/>
          </w:tcPr>
          <w:p w:rsidR="001A6148" w:rsidRPr="0048279D" w:rsidRDefault="001A6148" w:rsidP="00E94E8A">
            <w:pPr>
              <w:spacing w:line="240" w:lineRule="auto"/>
              <w:rPr>
                <w:rFonts w:ascii="Verdana" w:hAnsi="Verdana"/>
                <w:sz w:val="18"/>
                <w:szCs w:val="18"/>
              </w:rPr>
            </w:pPr>
            <w:r w:rsidRPr="0048279D">
              <w:rPr>
                <w:rFonts w:ascii="Verdana" w:hAnsi="Verdana"/>
                <w:sz w:val="18"/>
                <w:szCs w:val="18"/>
              </w:rPr>
              <w:t>Totaal uitgaven operationele kasstroom (-/-)</w:t>
            </w:r>
          </w:p>
        </w:tc>
        <w:tc>
          <w:tcPr>
            <w:tcW w:w="1760" w:type="dxa"/>
          </w:tcPr>
          <w:p w:rsidR="001A6148" w:rsidRPr="007A2BA4" w:rsidRDefault="001A6148" w:rsidP="00E94E8A">
            <w:pPr>
              <w:jc w:val="right"/>
              <w:rPr>
                <w:rFonts w:ascii="Verdana" w:eastAsia="Calibri" w:hAnsi="Verdana"/>
                <w:color w:val="000000"/>
                <w:sz w:val="18"/>
                <w:szCs w:val="18"/>
              </w:rPr>
            </w:pPr>
            <w:r w:rsidRPr="007A2BA4">
              <w:rPr>
                <w:rFonts w:ascii="Verdana" w:eastAsia="Calibri" w:hAnsi="Verdana"/>
                <w:color w:val="000000"/>
                <w:sz w:val="18"/>
                <w:szCs w:val="18"/>
              </w:rPr>
              <w:t>-1.000</w:t>
            </w:r>
          </w:p>
        </w:tc>
        <w:tc>
          <w:tcPr>
            <w:tcW w:w="0" w:type="auto"/>
          </w:tcPr>
          <w:p w:rsidR="001A6148" w:rsidRPr="00C0225C" w:rsidRDefault="001A6148" w:rsidP="00E94E8A">
            <w:pPr>
              <w:jc w:val="right"/>
              <w:rPr>
                <w:rFonts w:ascii="Verdana" w:eastAsia="Calibri" w:hAnsi="Verdana"/>
                <w:sz w:val="18"/>
                <w:szCs w:val="18"/>
              </w:rPr>
            </w:pPr>
            <w:r w:rsidRPr="00C0225C">
              <w:rPr>
                <w:rFonts w:ascii="Verdana" w:eastAsia="Calibri" w:hAnsi="Verdana"/>
                <w:sz w:val="18"/>
                <w:szCs w:val="18"/>
              </w:rPr>
              <w:t>200</w:t>
            </w:r>
          </w:p>
        </w:tc>
        <w:tc>
          <w:tcPr>
            <w:tcW w:w="0" w:type="auto"/>
          </w:tcPr>
          <w:p w:rsidR="001A6148" w:rsidRPr="0048279D" w:rsidRDefault="001A6148" w:rsidP="00E94E8A">
            <w:pPr>
              <w:spacing w:line="240" w:lineRule="auto"/>
              <w:jc w:val="right"/>
              <w:rPr>
                <w:rFonts w:ascii="Verdana" w:hAnsi="Verdana"/>
                <w:sz w:val="18"/>
                <w:szCs w:val="18"/>
              </w:rPr>
            </w:pPr>
            <w:r>
              <w:rPr>
                <w:rFonts w:ascii="Verdana" w:hAnsi="Verdana"/>
                <w:sz w:val="18"/>
                <w:szCs w:val="18"/>
              </w:rPr>
              <w:t>-800</w:t>
            </w:r>
          </w:p>
        </w:tc>
      </w:tr>
      <w:tr w:rsidR="001A6148" w:rsidRPr="0048279D" w:rsidTr="00E94E8A">
        <w:tc>
          <w:tcPr>
            <w:tcW w:w="0" w:type="auto"/>
            <w:hideMark/>
          </w:tcPr>
          <w:p w:rsidR="001A6148" w:rsidRPr="0048279D" w:rsidRDefault="001A6148" w:rsidP="00E94E8A">
            <w:pPr>
              <w:spacing w:line="240" w:lineRule="auto"/>
              <w:rPr>
                <w:rFonts w:ascii="Verdana" w:hAnsi="Verdana"/>
                <w:b/>
                <w:sz w:val="18"/>
                <w:szCs w:val="18"/>
              </w:rPr>
            </w:pPr>
            <w:r w:rsidRPr="0048279D">
              <w:rPr>
                <w:rFonts w:ascii="Verdana" w:hAnsi="Verdana"/>
                <w:b/>
                <w:sz w:val="18"/>
                <w:szCs w:val="18"/>
              </w:rPr>
              <w:t>2.</w:t>
            </w:r>
          </w:p>
        </w:tc>
        <w:tc>
          <w:tcPr>
            <w:tcW w:w="0" w:type="auto"/>
            <w:hideMark/>
          </w:tcPr>
          <w:p w:rsidR="001A6148" w:rsidRPr="0048279D" w:rsidRDefault="001A6148" w:rsidP="00E94E8A">
            <w:pPr>
              <w:spacing w:line="240" w:lineRule="auto"/>
              <w:rPr>
                <w:rFonts w:ascii="Verdana" w:hAnsi="Verdana"/>
                <w:b/>
                <w:sz w:val="18"/>
                <w:szCs w:val="18"/>
              </w:rPr>
            </w:pPr>
            <w:r w:rsidRPr="0048279D">
              <w:rPr>
                <w:rFonts w:ascii="Verdana" w:hAnsi="Verdana"/>
                <w:b/>
                <w:sz w:val="18"/>
                <w:szCs w:val="18"/>
              </w:rPr>
              <w:t xml:space="preserve">Totaal operationele kasstroom </w:t>
            </w:r>
          </w:p>
        </w:tc>
        <w:tc>
          <w:tcPr>
            <w:tcW w:w="1760" w:type="dxa"/>
          </w:tcPr>
          <w:p w:rsidR="001A6148" w:rsidRPr="007A2BA4" w:rsidRDefault="001A6148" w:rsidP="00E94E8A">
            <w:pPr>
              <w:jc w:val="right"/>
              <w:rPr>
                <w:rFonts w:ascii="Verdana" w:eastAsia="Calibri" w:hAnsi="Verdana"/>
                <w:b/>
                <w:sz w:val="18"/>
                <w:szCs w:val="18"/>
              </w:rPr>
            </w:pPr>
            <w:r w:rsidRPr="007A2BA4">
              <w:rPr>
                <w:rFonts w:ascii="Verdana" w:eastAsia="Calibri" w:hAnsi="Verdana"/>
                <w:b/>
                <w:sz w:val="18"/>
                <w:szCs w:val="18"/>
              </w:rPr>
              <w:t>16.900</w:t>
            </w:r>
          </w:p>
        </w:tc>
        <w:tc>
          <w:tcPr>
            <w:tcW w:w="0" w:type="auto"/>
            <w:vAlign w:val="bottom"/>
          </w:tcPr>
          <w:p w:rsidR="001A6148" w:rsidRPr="00C0225C" w:rsidRDefault="001A6148" w:rsidP="00E94E8A">
            <w:pPr>
              <w:jc w:val="right"/>
              <w:rPr>
                <w:rFonts w:ascii="Verdana" w:eastAsia="Calibri" w:hAnsi="Verdana"/>
                <w:b/>
                <w:sz w:val="18"/>
                <w:szCs w:val="18"/>
              </w:rPr>
            </w:pPr>
            <w:r w:rsidRPr="00C0225C">
              <w:rPr>
                <w:rFonts w:ascii="Verdana" w:eastAsia="Calibri" w:hAnsi="Verdana"/>
                <w:b/>
                <w:sz w:val="18"/>
                <w:szCs w:val="18"/>
              </w:rPr>
              <w:t>3.136</w:t>
            </w:r>
          </w:p>
        </w:tc>
        <w:tc>
          <w:tcPr>
            <w:tcW w:w="0" w:type="auto"/>
          </w:tcPr>
          <w:p w:rsidR="001A6148" w:rsidRPr="0048279D" w:rsidRDefault="001A6148" w:rsidP="00E94E8A">
            <w:pPr>
              <w:spacing w:line="240" w:lineRule="auto"/>
              <w:jc w:val="right"/>
              <w:rPr>
                <w:rFonts w:ascii="Verdana" w:hAnsi="Verdana"/>
                <w:b/>
                <w:sz w:val="18"/>
                <w:szCs w:val="18"/>
              </w:rPr>
            </w:pPr>
            <w:r>
              <w:rPr>
                <w:rFonts w:ascii="Verdana" w:hAnsi="Verdana"/>
                <w:b/>
                <w:sz w:val="18"/>
                <w:szCs w:val="18"/>
              </w:rPr>
              <w:t>20.036</w:t>
            </w:r>
          </w:p>
        </w:tc>
      </w:tr>
      <w:tr w:rsidR="001A6148" w:rsidRPr="0048279D" w:rsidTr="00E94E8A">
        <w:tc>
          <w:tcPr>
            <w:tcW w:w="0" w:type="auto"/>
            <w:hideMark/>
          </w:tcPr>
          <w:p w:rsidR="001A6148" w:rsidRPr="0048279D" w:rsidRDefault="001A6148" w:rsidP="00E94E8A">
            <w:pPr>
              <w:spacing w:line="240" w:lineRule="auto"/>
              <w:rPr>
                <w:rFonts w:ascii="Verdana" w:hAnsi="Verdana"/>
                <w:sz w:val="18"/>
                <w:szCs w:val="18"/>
              </w:rPr>
            </w:pPr>
            <w:r w:rsidRPr="0048279D">
              <w:rPr>
                <w:rFonts w:ascii="Verdana" w:hAnsi="Verdana"/>
                <w:sz w:val="18"/>
                <w:szCs w:val="18"/>
              </w:rPr>
              <w:t> </w:t>
            </w:r>
          </w:p>
        </w:tc>
        <w:tc>
          <w:tcPr>
            <w:tcW w:w="0" w:type="auto"/>
            <w:hideMark/>
          </w:tcPr>
          <w:p w:rsidR="001A6148" w:rsidRPr="0048279D" w:rsidRDefault="001A6148" w:rsidP="00E94E8A">
            <w:pPr>
              <w:spacing w:line="240" w:lineRule="auto"/>
              <w:rPr>
                <w:rFonts w:ascii="Verdana" w:hAnsi="Verdana"/>
                <w:sz w:val="18"/>
                <w:szCs w:val="18"/>
              </w:rPr>
            </w:pPr>
            <w:r w:rsidRPr="0048279D">
              <w:rPr>
                <w:rFonts w:ascii="Verdana" w:hAnsi="Verdana"/>
                <w:sz w:val="18"/>
                <w:szCs w:val="18"/>
              </w:rPr>
              <w:t xml:space="preserve">Totaal investeringen (-/-) </w:t>
            </w:r>
          </w:p>
        </w:tc>
        <w:tc>
          <w:tcPr>
            <w:tcW w:w="1760" w:type="dxa"/>
          </w:tcPr>
          <w:p w:rsidR="001A6148" w:rsidRPr="007A2BA4" w:rsidRDefault="001A6148" w:rsidP="00E94E8A">
            <w:pPr>
              <w:jc w:val="right"/>
              <w:rPr>
                <w:rFonts w:ascii="Verdana" w:eastAsia="Calibri" w:hAnsi="Verdana"/>
                <w:sz w:val="18"/>
                <w:szCs w:val="18"/>
              </w:rPr>
            </w:pPr>
            <w:r w:rsidRPr="007A2BA4">
              <w:rPr>
                <w:rFonts w:ascii="Verdana" w:eastAsia="Calibri" w:hAnsi="Verdana"/>
                <w:sz w:val="18"/>
                <w:szCs w:val="18"/>
              </w:rPr>
              <w:t>-25.000</w:t>
            </w:r>
          </w:p>
        </w:tc>
        <w:tc>
          <w:tcPr>
            <w:tcW w:w="0" w:type="auto"/>
            <w:vAlign w:val="bottom"/>
          </w:tcPr>
          <w:p w:rsidR="001A6148" w:rsidRPr="00C0225C" w:rsidRDefault="001A6148" w:rsidP="00E94E8A">
            <w:pPr>
              <w:jc w:val="right"/>
              <w:rPr>
                <w:rFonts w:ascii="Verdana" w:eastAsia="Calibri" w:hAnsi="Verdana"/>
                <w:sz w:val="18"/>
                <w:szCs w:val="18"/>
              </w:rPr>
            </w:pPr>
            <w:r w:rsidRPr="00C0225C">
              <w:rPr>
                <w:rFonts w:ascii="Verdana" w:eastAsia="Calibri" w:hAnsi="Verdana"/>
                <w:sz w:val="18"/>
                <w:szCs w:val="18"/>
              </w:rPr>
              <w:t>-48.400</w:t>
            </w:r>
          </w:p>
        </w:tc>
        <w:tc>
          <w:tcPr>
            <w:tcW w:w="0" w:type="auto"/>
          </w:tcPr>
          <w:p w:rsidR="001A6148" w:rsidRPr="0048279D" w:rsidRDefault="001A6148" w:rsidP="00E94E8A">
            <w:pPr>
              <w:spacing w:line="240" w:lineRule="auto"/>
              <w:jc w:val="right"/>
              <w:rPr>
                <w:rFonts w:ascii="Verdana" w:hAnsi="Verdana"/>
                <w:sz w:val="18"/>
                <w:szCs w:val="18"/>
              </w:rPr>
            </w:pPr>
            <w:r>
              <w:rPr>
                <w:rFonts w:ascii="Verdana" w:hAnsi="Verdana"/>
                <w:sz w:val="18"/>
                <w:szCs w:val="18"/>
              </w:rPr>
              <w:t>-73.400</w:t>
            </w:r>
          </w:p>
        </w:tc>
      </w:tr>
      <w:tr w:rsidR="001A6148" w:rsidRPr="0048279D" w:rsidTr="00E94E8A">
        <w:tc>
          <w:tcPr>
            <w:tcW w:w="0" w:type="auto"/>
            <w:hideMark/>
          </w:tcPr>
          <w:p w:rsidR="001A6148" w:rsidRPr="0048279D" w:rsidRDefault="001A6148" w:rsidP="00E94E8A">
            <w:pPr>
              <w:spacing w:line="240" w:lineRule="auto"/>
              <w:rPr>
                <w:rFonts w:ascii="Verdana" w:hAnsi="Verdana"/>
                <w:sz w:val="18"/>
                <w:szCs w:val="18"/>
              </w:rPr>
            </w:pPr>
            <w:r w:rsidRPr="0048279D">
              <w:rPr>
                <w:rFonts w:ascii="Verdana" w:hAnsi="Verdana"/>
                <w:sz w:val="18"/>
                <w:szCs w:val="18"/>
              </w:rPr>
              <w:t> </w:t>
            </w:r>
          </w:p>
        </w:tc>
        <w:tc>
          <w:tcPr>
            <w:tcW w:w="0" w:type="auto"/>
            <w:hideMark/>
          </w:tcPr>
          <w:p w:rsidR="001A6148" w:rsidRPr="0048279D" w:rsidRDefault="001A6148" w:rsidP="00E94E8A">
            <w:pPr>
              <w:spacing w:line="240" w:lineRule="auto"/>
              <w:rPr>
                <w:rFonts w:ascii="Verdana" w:hAnsi="Verdana"/>
                <w:sz w:val="18"/>
                <w:szCs w:val="18"/>
              </w:rPr>
            </w:pPr>
            <w:r w:rsidRPr="0048279D">
              <w:rPr>
                <w:rFonts w:ascii="Verdana" w:hAnsi="Verdana"/>
                <w:sz w:val="18"/>
                <w:szCs w:val="18"/>
              </w:rPr>
              <w:t xml:space="preserve">Totaal boekwaarde desinvesteringen (+) </w:t>
            </w:r>
          </w:p>
        </w:tc>
        <w:tc>
          <w:tcPr>
            <w:tcW w:w="1760" w:type="dxa"/>
          </w:tcPr>
          <w:p w:rsidR="001A6148" w:rsidRPr="007A2BA4" w:rsidRDefault="001A6148" w:rsidP="00E94E8A">
            <w:pPr>
              <w:jc w:val="right"/>
              <w:rPr>
                <w:rFonts w:ascii="Verdana" w:eastAsia="Calibri" w:hAnsi="Verdana"/>
                <w:sz w:val="18"/>
                <w:szCs w:val="18"/>
              </w:rPr>
            </w:pPr>
            <w:r w:rsidRPr="007A2BA4">
              <w:rPr>
                <w:rFonts w:ascii="Verdana" w:eastAsia="Calibri" w:hAnsi="Verdana"/>
                <w:sz w:val="18"/>
                <w:szCs w:val="18"/>
              </w:rPr>
              <w:t>0</w:t>
            </w:r>
          </w:p>
        </w:tc>
        <w:tc>
          <w:tcPr>
            <w:tcW w:w="0" w:type="auto"/>
          </w:tcPr>
          <w:p w:rsidR="001A6148" w:rsidRPr="00C0225C" w:rsidRDefault="001A6148" w:rsidP="00E94E8A">
            <w:pPr>
              <w:jc w:val="right"/>
              <w:rPr>
                <w:rFonts w:ascii="Verdana" w:eastAsia="Calibri" w:hAnsi="Verdana"/>
                <w:sz w:val="18"/>
                <w:szCs w:val="18"/>
              </w:rPr>
            </w:pPr>
            <w:r w:rsidRPr="00C0225C">
              <w:rPr>
                <w:rFonts w:ascii="Verdana" w:eastAsia="Calibri" w:hAnsi="Verdana"/>
                <w:sz w:val="18"/>
                <w:szCs w:val="18"/>
              </w:rPr>
              <w:t>0</w:t>
            </w:r>
          </w:p>
        </w:tc>
        <w:tc>
          <w:tcPr>
            <w:tcW w:w="0" w:type="auto"/>
          </w:tcPr>
          <w:p w:rsidR="001A6148" w:rsidRPr="0048279D" w:rsidRDefault="001A6148" w:rsidP="00E94E8A">
            <w:pPr>
              <w:spacing w:line="240" w:lineRule="auto"/>
              <w:jc w:val="right"/>
              <w:rPr>
                <w:rFonts w:ascii="Verdana" w:hAnsi="Verdana" w:cs="Arial"/>
                <w:sz w:val="18"/>
                <w:szCs w:val="18"/>
              </w:rPr>
            </w:pPr>
            <w:r>
              <w:rPr>
                <w:rFonts w:ascii="Verdana" w:hAnsi="Verdana" w:cs="Arial"/>
                <w:sz w:val="18"/>
                <w:szCs w:val="18"/>
              </w:rPr>
              <w:t>0</w:t>
            </w:r>
          </w:p>
        </w:tc>
      </w:tr>
      <w:tr w:rsidR="001A6148" w:rsidRPr="0048279D" w:rsidTr="00E94E8A">
        <w:tc>
          <w:tcPr>
            <w:tcW w:w="0" w:type="auto"/>
            <w:hideMark/>
          </w:tcPr>
          <w:p w:rsidR="001A6148" w:rsidRPr="0048279D" w:rsidRDefault="001A6148" w:rsidP="00E94E8A">
            <w:pPr>
              <w:spacing w:line="240" w:lineRule="auto"/>
              <w:rPr>
                <w:rFonts w:ascii="Verdana" w:hAnsi="Verdana"/>
                <w:b/>
                <w:sz w:val="18"/>
                <w:szCs w:val="18"/>
              </w:rPr>
            </w:pPr>
            <w:r w:rsidRPr="0048279D">
              <w:rPr>
                <w:rFonts w:ascii="Verdana" w:hAnsi="Verdana"/>
                <w:b/>
                <w:sz w:val="18"/>
                <w:szCs w:val="18"/>
              </w:rPr>
              <w:t>3.</w:t>
            </w:r>
          </w:p>
        </w:tc>
        <w:tc>
          <w:tcPr>
            <w:tcW w:w="0" w:type="auto"/>
            <w:hideMark/>
          </w:tcPr>
          <w:p w:rsidR="001A6148" w:rsidRPr="0048279D" w:rsidRDefault="001A6148" w:rsidP="00E94E8A">
            <w:pPr>
              <w:spacing w:line="240" w:lineRule="auto"/>
              <w:rPr>
                <w:rFonts w:ascii="Verdana" w:hAnsi="Verdana"/>
                <w:b/>
                <w:sz w:val="18"/>
                <w:szCs w:val="18"/>
              </w:rPr>
            </w:pPr>
            <w:r w:rsidRPr="0048279D">
              <w:rPr>
                <w:rFonts w:ascii="Verdana" w:hAnsi="Verdana"/>
                <w:b/>
                <w:sz w:val="18"/>
                <w:szCs w:val="18"/>
              </w:rPr>
              <w:t xml:space="preserve">Totaal investeringskasstroom </w:t>
            </w:r>
          </w:p>
        </w:tc>
        <w:tc>
          <w:tcPr>
            <w:tcW w:w="1760" w:type="dxa"/>
          </w:tcPr>
          <w:p w:rsidR="001A6148" w:rsidRPr="007A2BA4" w:rsidRDefault="001A6148" w:rsidP="00E94E8A">
            <w:pPr>
              <w:jc w:val="right"/>
              <w:rPr>
                <w:rFonts w:ascii="Verdana" w:eastAsia="Calibri" w:hAnsi="Verdana"/>
                <w:sz w:val="18"/>
                <w:szCs w:val="18"/>
              </w:rPr>
            </w:pPr>
            <w:r w:rsidRPr="007A2BA4">
              <w:rPr>
                <w:rFonts w:ascii="Verdana" w:eastAsia="Calibri" w:hAnsi="Verdana"/>
                <w:b/>
                <w:sz w:val="18"/>
                <w:szCs w:val="18"/>
              </w:rPr>
              <w:t>-25.000</w:t>
            </w:r>
          </w:p>
        </w:tc>
        <w:tc>
          <w:tcPr>
            <w:tcW w:w="0" w:type="auto"/>
            <w:vAlign w:val="bottom"/>
          </w:tcPr>
          <w:p w:rsidR="001A6148" w:rsidRPr="00C0225C" w:rsidRDefault="001A6148" w:rsidP="00E94E8A">
            <w:pPr>
              <w:jc w:val="right"/>
              <w:rPr>
                <w:rFonts w:ascii="Verdana" w:eastAsia="Calibri" w:hAnsi="Verdana"/>
                <w:b/>
                <w:sz w:val="18"/>
                <w:szCs w:val="18"/>
              </w:rPr>
            </w:pPr>
            <w:r w:rsidRPr="00C0225C">
              <w:rPr>
                <w:rFonts w:ascii="Verdana" w:eastAsia="Calibri" w:hAnsi="Verdana"/>
                <w:b/>
                <w:sz w:val="18"/>
                <w:szCs w:val="18"/>
              </w:rPr>
              <w:t>-48.400</w:t>
            </w:r>
          </w:p>
        </w:tc>
        <w:tc>
          <w:tcPr>
            <w:tcW w:w="0" w:type="auto"/>
          </w:tcPr>
          <w:p w:rsidR="001A6148" w:rsidRPr="0048279D" w:rsidRDefault="001A6148" w:rsidP="00E94E8A">
            <w:pPr>
              <w:spacing w:line="240" w:lineRule="auto"/>
              <w:jc w:val="right"/>
              <w:rPr>
                <w:rFonts w:ascii="Verdana" w:hAnsi="Verdana" w:cs="Arial"/>
                <w:b/>
                <w:bCs/>
                <w:sz w:val="18"/>
                <w:szCs w:val="18"/>
              </w:rPr>
            </w:pPr>
            <w:r>
              <w:rPr>
                <w:rFonts w:ascii="Verdana" w:hAnsi="Verdana" w:cs="Arial"/>
                <w:b/>
                <w:bCs/>
                <w:sz w:val="18"/>
                <w:szCs w:val="18"/>
              </w:rPr>
              <w:t>-73.400</w:t>
            </w:r>
          </w:p>
        </w:tc>
      </w:tr>
      <w:tr w:rsidR="001A6148" w:rsidRPr="0048279D" w:rsidTr="00E94E8A">
        <w:tc>
          <w:tcPr>
            <w:tcW w:w="0" w:type="auto"/>
            <w:hideMark/>
          </w:tcPr>
          <w:p w:rsidR="001A6148" w:rsidRPr="0048279D" w:rsidRDefault="001A6148" w:rsidP="00E94E8A">
            <w:pPr>
              <w:spacing w:line="240" w:lineRule="auto"/>
              <w:rPr>
                <w:rFonts w:ascii="Verdana" w:hAnsi="Verdana"/>
                <w:sz w:val="18"/>
                <w:szCs w:val="18"/>
              </w:rPr>
            </w:pPr>
            <w:r w:rsidRPr="0048279D">
              <w:rPr>
                <w:rFonts w:ascii="Verdana" w:hAnsi="Verdana"/>
                <w:sz w:val="18"/>
                <w:szCs w:val="18"/>
              </w:rPr>
              <w:t> </w:t>
            </w:r>
          </w:p>
        </w:tc>
        <w:tc>
          <w:tcPr>
            <w:tcW w:w="0" w:type="auto"/>
            <w:hideMark/>
          </w:tcPr>
          <w:p w:rsidR="001A6148" w:rsidRPr="0048279D" w:rsidRDefault="001A6148" w:rsidP="00E94E8A">
            <w:pPr>
              <w:spacing w:line="240" w:lineRule="auto"/>
              <w:rPr>
                <w:rFonts w:ascii="Verdana" w:hAnsi="Verdana"/>
                <w:sz w:val="18"/>
                <w:szCs w:val="18"/>
              </w:rPr>
            </w:pPr>
            <w:r w:rsidRPr="0048279D">
              <w:rPr>
                <w:rFonts w:ascii="Verdana" w:hAnsi="Verdana"/>
                <w:sz w:val="18"/>
                <w:szCs w:val="18"/>
              </w:rPr>
              <w:t xml:space="preserve">Eenmalige uitkering aan moederdepartement (-/-) </w:t>
            </w:r>
          </w:p>
        </w:tc>
        <w:tc>
          <w:tcPr>
            <w:tcW w:w="1760" w:type="dxa"/>
          </w:tcPr>
          <w:p w:rsidR="001A6148" w:rsidRPr="007A2BA4" w:rsidRDefault="001A6148" w:rsidP="00E94E8A">
            <w:pPr>
              <w:jc w:val="right"/>
              <w:rPr>
                <w:rFonts w:ascii="Verdana" w:eastAsia="Calibri" w:hAnsi="Verdana"/>
                <w:sz w:val="18"/>
                <w:szCs w:val="18"/>
              </w:rPr>
            </w:pPr>
          </w:p>
        </w:tc>
        <w:tc>
          <w:tcPr>
            <w:tcW w:w="0" w:type="auto"/>
            <w:vAlign w:val="bottom"/>
          </w:tcPr>
          <w:p w:rsidR="001A6148" w:rsidRPr="00C0225C" w:rsidRDefault="001A6148" w:rsidP="00E94E8A">
            <w:pPr>
              <w:jc w:val="right"/>
              <w:rPr>
                <w:rFonts w:ascii="Verdana" w:eastAsia="Calibri" w:hAnsi="Verdana"/>
                <w:sz w:val="18"/>
                <w:szCs w:val="18"/>
              </w:rPr>
            </w:pPr>
          </w:p>
        </w:tc>
        <w:tc>
          <w:tcPr>
            <w:tcW w:w="0" w:type="auto"/>
          </w:tcPr>
          <w:p w:rsidR="001A6148" w:rsidRPr="0048279D" w:rsidRDefault="001A6148" w:rsidP="00E94E8A">
            <w:pPr>
              <w:spacing w:line="240" w:lineRule="auto"/>
              <w:jc w:val="right"/>
              <w:rPr>
                <w:rFonts w:ascii="Verdana" w:hAnsi="Verdana" w:cs="Arial"/>
                <w:bCs/>
                <w:sz w:val="18"/>
                <w:szCs w:val="18"/>
              </w:rPr>
            </w:pPr>
          </w:p>
        </w:tc>
      </w:tr>
      <w:tr w:rsidR="001A6148" w:rsidRPr="0048279D" w:rsidTr="00E94E8A">
        <w:tc>
          <w:tcPr>
            <w:tcW w:w="0" w:type="auto"/>
            <w:hideMark/>
          </w:tcPr>
          <w:p w:rsidR="001A6148" w:rsidRPr="0048279D" w:rsidRDefault="001A6148" w:rsidP="00E94E8A">
            <w:pPr>
              <w:spacing w:line="240" w:lineRule="auto"/>
              <w:rPr>
                <w:rFonts w:ascii="Verdana" w:hAnsi="Verdana"/>
                <w:sz w:val="18"/>
                <w:szCs w:val="18"/>
              </w:rPr>
            </w:pPr>
            <w:r w:rsidRPr="0048279D">
              <w:rPr>
                <w:rFonts w:ascii="Verdana" w:hAnsi="Verdana"/>
                <w:sz w:val="18"/>
                <w:szCs w:val="18"/>
              </w:rPr>
              <w:t> </w:t>
            </w:r>
          </w:p>
        </w:tc>
        <w:tc>
          <w:tcPr>
            <w:tcW w:w="0" w:type="auto"/>
            <w:hideMark/>
          </w:tcPr>
          <w:p w:rsidR="001A6148" w:rsidRPr="0048279D" w:rsidRDefault="001A6148" w:rsidP="00E94E8A">
            <w:pPr>
              <w:spacing w:line="240" w:lineRule="auto"/>
              <w:rPr>
                <w:rFonts w:ascii="Verdana" w:hAnsi="Verdana"/>
                <w:sz w:val="18"/>
                <w:szCs w:val="18"/>
              </w:rPr>
            </w:pPr>
            <w:r w:rsidRPr="0048279D">
              <w:rPr>
                <w:rFonts w:ascii="Verdana" w:hAnsi="Verdana"/>
                <w:sz w:val="18"/>
                <w:szCs w:val="18"/>
              </w:rPr>
              <w:t xml:space="preserve">Eenmalige storting door het moederdepartement (+) </w:t>
            </w:r>
          </w:p>
        </w:tc>
        <w:tc>
          <w:tcPr>
            <w:tcW w:w="1760" w:type="dxa"/>
          </w:tcPr>
          <w:p w:rsidR="001A6148" w:rsidRPr="007A2BA4" w:rsidRDefault="001A6148" w:rsidP="00E94E8A">
            <w:pPr>
              <w:jc w:val="right"/>
              <w:rPr>
                <w:rFonts w:ascii="Verdana" w:eastAsia="Calibri" w:hAnsi="Verdana"/>
                <w:sz w:val="18"/>
                <w:szCs w:val="18"/>
              </w:rPr>
            </w:pPr>
          </w:p>
        </w:tc>
        <w:tc>
          <w:tcPr>
            <w:tcW w:w="0" w:type="auto"/>
            <w:vAlign w:val="bottom"/>
          </w:tcPr>
          <w:p w:rsidR="001A6148" w:rsidRPr="00C0225C" w:rsidRDefault="001A6148" w:rsidP="00E94E8A">
            <w:pPr>
              <w:jc w:val="right"/>
              <w:rPr>
                <w:rFonts w:ascii="Verdana" w:eastAsia="Calibri" w:hAnsi="Verdana"/>
                <w:sz w:val="18"/>
                <w:szCs w:val="18"/>
              </w:rPr>
            </w:pPr>
          </w:p>
        </w:tc>
        <w:tc>
          <w:tcPr>
            <w:tcW w:w="0" w:type="auto"/>
          </w:tcPr>
          <w:p w:rsidR="001A6148" w:rsidRPr="0048279D" w:rsidRDefault="001A6148" w:rsidP="00E94E8A">
            <w:pPr>
              <w:spacing w:line="240" w:lineRule="auto"/>
              <w:jc w:val="right"/>
              <w:rPr>
                <w:rFonts w:ascii="Verdana" w:hAnsi="Verdana" w:cs="Arial"/>
                <w:sz w:val="18"/>
                <w:szCs w:val="18"/>
              </w:rPr>
            </w:pPr>
          </w:p>
        </w:tc>
      </w:tr>
      <w:tr w:rsidR="001A6148" w:rsidRPr="0048279D" w:rsidTr="00E94E8A">
        <w:tc>
          <w:tcPr>
            <w:tcW w:w="0" w:type="auto"/>
            <w:hideMark/>
          </w:tcPr>
          <w:p w:rsidR="001A6148" w:rsidRPr="0048279D" w:rsidRDefault="001A6148" w:rsidP="00E94E8A">
            <w:pPr>
              <w:spacing w:line="240" w:lineRule="auto"/>
              <w:rPr>
                <w:rFonts w:ascii="Verdana" w:hAnsi="Verdana"/>
                <w:sz w:val="18"/>
                <w:szCs w:val="18"/>
              </w:rPr>
            </w:pPr>
            <w:r w:rsidRPr="0048279D">
              <w:rPr>
                <w:rFonts w:ascii="Verdana" w:hAnsi="Verdana"/>
                <w:sz w:val="18"/>
                <w:szCs w:val="18"/>
              </w:rPr>
              <w:t> </w:t>
            </w:r>
          </w:p>
        </w:tc>
        <w:tc>
          <w:tcPr>
            <w:tcW w:w="0" w:type="auto"/>
            <w:hideMark/>
          </w:tcPr>
          <w:p w:rsidR="001A6148" w:rsidRPr="0048279D" w:rsidRDefault="001A6148" w:rsidP="00E94E8A">
            <w:pPr>
              <w:spacing w:line="240" w:lineRule="auto"/>
              <w:rPr>
                <w:rFonts w:ascii="Verdana" w:hAnsi="Verdana"/>
                <w:sz w:val="18"/>
                <w:szCs w:val="18"/>
              </w:rPr>
            </w:pPr>
            <w:r w:rsidRPr="0048279D">
              <w:rPr>
                <w:rFonts w:ascii="Verdana" w:hAnsi="Verdana"/>
                <w:sz w:val="18"/>
                <w:szCs w:val="18"/>
              </w:rPr>
              <w:t xml:space="preserve">Aflossingen op leningen (-/-) </w:t>
            </w:r>
          </w:p>
        </w:tc>
        <w:tc>
          <w:tcPr>
            <w:tcW w:w="1760" w:type="dxa"/>
          </w:tcPr>
          <w:p w:rsidR="001A6148" w:rsidRPr="007A2BA4" w:rsidRDefault="001A6148" w:rsidP="00E94E8A">
            <w:pPr>
              <w:jc w:val="right"/>
              <w:rPr>
                <w:rFonts w:ascii="Verdana" w:eastAsia="Calibri" w:hAnsi="Verdana"/>
                <w:sz w:val="18"/>
                <w:szCs w:val="18"/>
              </w:rPr>
            </w:pPr>
            <w:r w:rsidRPr="007A2BA4">
              <w:rPr>
                <w:rFonts w:ascii="Verdana" w:eastAsia="Calibri" w:hAnsi="Verdana"/>
                <w:sz w:val="18"/>
                <w:szCs w:val="18"/>
              </w:rPr>
              <w:t>-16.900</w:t>
            </w:r>
          </w:p>
        </w:tc>
        <w:tc>
          <w:tcPr>
            <w:tcW w:w="0" w:type="auto"/>
            <w:vAlign w:val="bottom"/>
          </w:tcPr>
          <w:p w:rsidR="001A6148" w:rsidRPr="00C0225C" w:rsidRDefault="001A6148" w:rsidP="00E94E8A">
            <w:pPr>
              <w:jc w:val="right"/>
              <w:rPr>
                <w:rFonts w:ascii="Verdana" w:eastAsia="Calibri" w:hAnsi="Verdana"/>
                <w:sz w:val="18"/>
                <w:szCs w:val="18"/>
              </w:rPr>
            </w:pPr>
            <w:r w:rsidRPr="00C0225C">
              <w:rPr>
                <w:rFonts w:ascii="Verdana" w:eastAsia="Calibri" w:hAnsi="Verdana"/>
                <w:sz w:val="18"/>
                <w:szCs w:val="18"/>
              </w:rPr>
              <w:t>-3.136</w:t>
            </w:r>
          </w:p>
        </w:tc>
        <w:tc>
          <w:tcPr>
            <w:tcW w:w="0" w:type="auto"/>
          </w:tcPr>
          <w:p w:rsidR="001A6148" w:rsidRPr="0048279D" w:rsidRDefault="001A6148" w:rsidP="00E94E8A">
            <w:pPr>
              <w:spacing w:line="240" w:lineRule="auto"/>
              <w:jc w:val="right"/>
              <w:rPr>
                <w:rFonts w:ascii="Verdana" w:hAnsi="Verdana" w:cs="Arial"/>
                <w:sz w:val="18"/>
                <w:szCs w:val="18"/>
              </w:rPr>
            </w:pPr>
            <w:r>
              <w:rPr>
                <w:rFonts w:ascii="Verdana" w:hAnsi="Verdana" w:cs="Arial"/>
                <w:sz w:val="18"/>
                <w:szCs w:val="18"/>
              </w:rPr>
              <w:t>-20.036</w:t>
            </w:r>
          </w:p>
        </w:tc>
      </w:tr>
      <w:tr w:rsidR="001A6148" w:rsidRPr="0048279D" w:rsidTr="00E94E8A">
        <w:tc>
          <w:tcPr>
            <w:tcW w:w="0" w:type="auto"/>
            <w:hideMark/>
          </w:tcPr>
          <w:p w:rsidR="001A6148" w:rsidRPr="0048279D" w:rsidRDefault="001A6148" w:rsidP="00E94E8A">
            <w:pPr>
              <w:spacing w:line="240" w:lineRule="auto"/>
              <w:rPr>
                <w:rFonts w:ascii="Verdana" w:hAnsi="Verdana"/>
                <w:sz w:val="18"/>
                <w:szCs w:val="18"/>
              </w:rPr>
            </w:pPr>
            <w:r w:rsidRPr="0048279D">
              <w:rPr>
                <w:rFonts w:ascii="Verdana" w:hAnsi="Verdana"/>
                <w:sz w:val="18"/>
                <w:szCs w:val="18"/>
              </w:rPr>
              <w:t> </w:t>
            </w:r>
          </w:p>
        </w:tc>
        <w:tc>
          <w:tcPr>
            <w:tcW w:w="0" w:type="auto"/>
            <w:hideMark/>
          </w:tcPr>
          <w:p w:rsidR="001A6148" w:rsidRPr="0048279D" w:rsidRDefault="001A6148" w:rsidP="00E94E8A">
            <w:pPr>
              <w:spacing w:line="240" w:lineRule="auto"/>
              <w:rPr>
                <w:rFonts w:ascii="Verdana" w:hAnsi="Verdana"/>
                <w:sz w:val="18"/>
                <w:szCs w:val="18"/>
              </w:rPr>
            </w:pPr>
            <w:r w:rsidRPr="0048279D">
              <w:rPr>
                <w:rFonts w:ascii="Verdana" w:hAnsi="Verdana"/>
                <w:sz w:val="18"/>
                <w:szCs w:val="18"/>
              </w:rPr>
              <w:t xml:space="preserve">Beroep op leenfaciliteit (+) </w:t>
            </w:r>
          </w:p>
        </w:tc>
        <w:tc>
          <w:tcPr>
            <w:tcW w:w="1760" w:type="dxa"/>
          </w:tcPr>
          <w:p w:rsidR="001A6148" w:rsidRPr="007A2BA4" w:rsidRDefault="001A6148" w:rsidP="00E94E8A">
            <w:pPr>
              <w:jc w:val="right"/>
              <w:rPr>
                <w:rFonts w:ascii="Verdana" w:eastAsia="Calibri" w:hAnsi="Verdana"/>
                <w:sz w:val="18"/>
                <w:szCs w:val="18"/>
              </w:rPr>
            </w:pPr>
            <w:r w:rsidRPr="007A2BA4">
              <w:rPr>
                <w:rFonts w:ascii="Verdana" w:eastAsia="Calibri" w:hAnsi="Verdana"/>
                <w:sz w:val="18"/>
                <w:szCs w:val="18"/>
              </w:rPr>
              <w:t>25.000</w:t>
            </w:r>
          </w:p>
        </w:tc>
        <w:tc>
          <w:tcPr>
            <w:tcW w:w="0" w:type="auto"/>
            <w:vAlign w:val="bottom"/>
          </w:tcPr>
          <w:p w:rsidR="001A6148" w:rsidRPr="00C0225C" w:rsidRDefault="001A6148" w:rsidP="00E94E8A">
            <w:pPr>
              <w:jc w:val="right"/>
              <w:rPr>
                <w:rFonts w:ascii="Verdana" w:eastAsia="Calibri" w:hAnsi="Verdana"/>
                <w:sz w:val="18"/>
                <w:szCs w:val="18"/>
              </w:rPr>
            </w:pPr>
            <w:r w:rsidRPr="00C0225C">
              <w:rPr>
                <w:rFonts w:ascii="Verdana" w:eastAsia="Calibri" w:hAnsi="Verdana"/>
                <w:sz w:val="18"/>
                <w:szCs w:val="18"/>
              </w:rPr>
              <w:t>48.400</w:t>
            </w:r>
          </w:p>
        </w:tc>
        <w:tc>
          <w:tcPr>
            <w:tcW w:w="0" w:type="auto"/>
          </w:tcPr>
          <w:p w:rsidR="001A6148" w:rsidRPr="0048279D" w:rsidRDefault="001A6148" w:rsidP="00E94E8A">
            <w:pPr>
              <w:spacing w:line="240" w:lineRule="auto"/>
              <w:jc w:val="right"/>
              <w:rPr>
                <w:rFonts w:ascii="Verdana" w:hAnsi="Verdana" w:cs="Arial"/>
                <w:sz w:val="18"/>
                <w:szCs w:val="18"/>
              </w:rPr>
            </w:pPr>
            <w:r>
              <w:rPr>
                <w:rFonts w:ascii="Verdana" w:hAnsi="Verdana" w:cs="Arial"/>
                <w:sz w:val="18"/>
                <w:szCs w:val="18"/>
              </w:rPr>
              <w:t>73.400</w:t>
            </w:r>
          </w:p>
        </w:tc>
      </w:tr>
      <w:tr w:rsidR="001A6148" w:rsidRPr="0048279D" w:rsidTr="00E94E8A">
        <w:tc>
          <w:tcPr>
            <w:tcW w:w="0" w:type="auto"/>
            <w:hideMark/>
          </w:tcPr>
          <w:p w:rsidR="001A6148" w:rsidRPr="0048279D" w:rsidRDefault="001A6148" w:rsidP="00E94E8A">
            <w:pPr>
              <w:spacing w:line="240" w:lineRule="auto"/>
              <w:rPr>
                <w:rFonts w:ascii="Verdana" w:hAnsi="Verdana"/>
                <w:b/>
                <w:sz w:val="18"/>
                <w:szCs w:val="18"/>
              </w:rPr>
            </w:pPr>
            <w:r w:rsidRPr="0048279D">
              <w:rPr>
                <w:rFonts w:ascii="Verdana" w:hAnsi="Verdana"/>
                <w:b/>
                <w:sz w:val="18"/>
                <w:szCs w:val="18"/>
              </w:rPr>
              <w:t>4.</w:t>
            </w:r>
          </w:p>
        </w:tc>
        <w:tc>
          <w:tcPr>
            <w:tcW w:w="0" w:type="auto"/>
            <w:hideMark/>
          </w:tcPr>
          <w:p w:rsidR="001A6148" w:rsidRPr="0048279D" w:rsidRDefault="001A6148" w:rsidP="00E94E8A">
            <w:pPr>
              <w:spacing w:line="240" w:lineRule="auto"/>
              <w:rPr>
                <w:rFonts w:ascii="Verdana" w:hAnsi="Verdana"/>
                <w:b/>
                <w:sz w:val="18"/>
                <w:szCs w:val="18"/>
              </w:rPr>
            </w:pPr>
            <w:r w:rsidRPr="0048279D">
              <w:rPr>
                <w:rFonts w:ascii="Verdana" w:hAnsi="Verdana"/>
                <w:b/>
                <w:sz w:val="18"/>
                <w:szCs w:val="18"/>
              </w:rPr>
              <w:t xml:space="preserve">Totaal financieringskasstroom </w:t>
            </w:r>
          </w:p>
        </w:tc>
        <w:tc>
          <w:tcPr>
            <w:tcW w:w="1760" w:type="dxa"/>
          </w:tcPr>
          <w:p w:rsidR="001A6148" w:rsidRPr="007A2BA4" w:rsidRDefault="001A6148" w:rsidP="00E94E8A">
            <w:pPr>
              <w:jc w:val="right"/>
              <w:rPr>
                <w:rFonts w:ascii="Verdana" w:eastAsia="Calibri" w:hAnsi="Verdana"/>
                <w:b/>
                <w:sz w:val="18"/>
                <w:szCs w:val="18"/>
              </w:rPr>
            </w:pPr>
            <w:r w:rsidRPr="007A2BA4">
              <w:rPr>
                <w:rFonts w:ascii="Verdana" w:eastAsia="Calibri" w:hAnsi="Verdana"/>
                <w:b/>
                <w:sz w:val="18"/>
                <w:szCs w:val="18"/>
              </w:rPr>
              <w:t>8.100</w:t>
            </w:r>
          </w:p>
        </w:tc>
        <w:tc>
          <w:tcPr>
            <w:tcW w:w="0" w:type="auto"/>
            <w:vAlign w:val="bottom"/>
          </w:tcPr>
          <w:p w:rsidR="001A6148" w:rsidRPr="00C0225C" w:rsidRDefault="001A6148" w:rsidP="00E94E8A">
            <w:pPr>
              <w:jc w:val="right"/>
              <w:rPr>
                <w:rFonts w:ascii="Verdana" w:eastAsia="Calibri" w:hAnsi="Verdana"/>
                <w:b/>
                <w:sz w:val="18"/>
                <w:szCs w:val="18"/>
              </w:rPr>
            </w:pPr>
            <w:r w:rsidRPr="00C0225C">
              <w:rPr>
                <w:rFonts w:ascii="Verdana" w:eastAsia="Calibri" w:hAnsi="Verdana"/>
                <w:b/>
                <w:sz w:val="18"/>
                <w:szCs w:val="18"/>
              </w:rPr>
              <w:t>45.264</w:t>
            </w:r>
          </w:p>
        </w:tc>
        <w:tc>
          <w:tcPr>
            <w:tcW w:w="0" w:type="auto"/>
          </w:tcPr>
          <w:p w:rsidR="001A6148" w:rsidRPr="0048279D" w:rsidRDefault="001A6148" w:rsidP="00E94E8A">
            <w:pPr>
              <w:spacing w:line="240" w:lineRule="auto"/>
              <w:jc w:val="right"/>
              <w:rPr>
                <w:rFonts w:ascii="Verdana" w:hAnsi="Verdana" w:cs="Arial"/>
                <w:b/>
                <w:sz w:val="18"/>
                <w:szCs w:val="18"/>
              </w:rPr>
            </w:pPr>
            <w:r>
              <w:rPr>
                <w:rFonts w:ascii="Verdana" w:hAnsi="Verdana" w:cs="Arial"/>
                <w:b/>
                <w:sz w:val="18"/>
                <w:szCs w:val="18"/>
              </w:rPr>
              <w:t>53.364</w:t>
            </w:r>
          </w:p>
        </w:tc>
      </w:tr>
      <w:tr w:rsidR="001A6148" w:rsidRPr="006242C5" w:rsidTr="00E94E8A">
        <w:tc>
          <w:tcPr>
            <w:tcW w:w="0" w:type="auto"/>
            <w:hideMark/>
          </w:tcPr>
          <w:p w:rsidR="001A6148" w:rsidRPr="006242C5" w:rsidRDefault="001A6148" w:rsidP="00E94E8A">
            <w:pPr>
              <w:spacing w:line="240" w:lineRule="auto"/>
              <w:rPr>
                <w:rFonts w:ascii="Verdana" w:hAnsi="Verdana"/>
                <w:sz w:val="18"/>
                <w:szCs w:val="18"/>
              </w:rPr>
            </w:pPr>
            <w:r w:rsidRPr="006242C5">
              <w:rPr>
                <w:rFonts w:ascii="Verdana" w:hAnsi="Verdana"/>
                <w:b/>
                <w:bCs/>
                <w:sz w:val="18"/>
                <w:szCs w:val="18"/>
              </w:rPr>
              <w:t>5.</w:t>
            </w:r>
          </w:p>
        </w:tc>
        <w:tc>
          <w:tcPr>
            <w:tcW w:w="0" w:type="auto"/>
            <w:hideMark/>
          </w:tcPr>
          <w:p w:rsidR="001A6148" w:rsidRPr="006242C5" w:rsidRDefault="001A6148" w:rsidP="00E94E8A">
            <w:pPr>
              <w:spacing w:line="240" w:lineRule="auto"/>
              <w:rPr>
                <w:rFonts w:ascii="Verdana" w:hAnsi="Verdana"/>
                <w:sz w:val="18"/>
                <w:szCs w:val="18"/>
              </w:rPr>
            </w:pPr>
            <w:r w:rsidRPr="006242C5">
              <w:rPr>
                <w:rFonts w:ascii="Verdana" w:hAnsi="Verdana"/>
                <w:b/>
                <w:bCs/>
                <w:sz w:val="18"/>
                <w:szCs w:val="18"/>
              </w:rPr>
              <w:t>Rekening-courant RHB 31 december 201</w:t>
            </w:r>
            <w:r>
              <w:rPr>
                <w:rFonts w:ascii="Verdana" w:hAnsi="Verdana"/>
                <w:b/>
                <w:bCs/>
                <w:sz w:val="18"/>
                <w:szCs w:val="18"/>
              </w:rPr>
              <w:t>7</w:t>
            </w:r>
            <w:r w:rsidRPr="006242C5">
              <w:rPr>
                <w:rFonts w:ascii="Verdana" w:hAnsi="Verdana"/>
                <w:b/>
                <w:bCs/>
                <w:sz w:val="18"/>
                <w:szCs w:val="18"/>
              </w:rPr>
              <w:t xml:space="preserve"> (=1+2+3+4) </w:t>
            </w:r>
          </w:p>
        </w:tc>
        <w:tc>
          <w:tcPr>
            <w:tcW w:w="1760" w:type="dxa"/>
          </w:tcPr>
          <w:p w:rsidR="001A6148" w:rsidRPr="007A2BA4" w:rsidRDefault="001A6148" w:rsidP="00E94E8A">
            <w:pPr>
              <w:jc w:val="right"/>
              <w:rPr>
                <w:rFonts w:ascii="Verdana" w:eastAsia="Calibri" w:hAnsi="Verdana"/>
                <w:b/>
                <w:sz w:val="18"/>
                <w:szCs w:val="18"/>
              </w:rPr>
            </w:pPr>
            <w:r w:rsidRPr="007A2BA4">
              <w:rPr>
                <w:rFonts w:ascii="Verdana" w:eastAsia="Calibri" w:hAnsi="Verdana"/>
                <w:b/>
                <w:sz w:val="18"/>
                <w:szCs w:val="18"/>
              </w:rPr>
              <w:t>0</w:t>
            </w:r>
          </w:p>
        </w:tc>
        <w:tc>
          <w:tcPr>
            <w:tcW w:w="0" w:type="auto"/>
          </w:tcPr>
          <w:p w:rsidR="001A6148" w:rsidRPr="00C0225C" w:rsidRDefault="001A6148" w:rsidP="00E94E8A">
            <w:pPr>
              <w:jc w:val="right"/>
              <w:rPr>
                <w:rFonts w:ascii="Verdana" w:eastAsia="Calibri" w:hAnsi="Verdana"/>
                <w:b/>
                <w:sz w:val="18"/>
                <w:szCs w:val="18"/>
              </w:rPr>
            </w:pPr>
            <w:r>
              <w:rPr>
                <w:rFonts w:ascii="Verdana" w:eastAsia="Calibri" w:hAnsi="Verdana"/>
                <w:b/>
                <w:sz w:val="18"/>
                <w:szCs w:val="18"/>
              </w:rPr>
              <w:t>6.971</w:t>
            </w:r>
          </w:p>
        </w:tc>
        <w:tc>
          <w:tcPr>
            <w:tcW w:w="0" w:type="auto"/>
          </w:tcPr>
          <w:p w:rsidR="001A6148" w:rsidRPr="00200A3B" w:rsidRDefault="001A6148" w:rsidP="00E94E8A">
            <w:pPr>
              <w:spacing w:line="240" w:lineRule="auto"/>
              <w:jc w:val="right"/>
              <w:rPr>
                <w:rFonts w:ascii="Verdana" w:hAnsi="Verdana" w:cs="Arial"/>
                <w:b/>
                <w:sz w:val="18"/>
                <w:szCs w:val="18"/>
              </w:rPr>
            </w:pPr>
            <w:r>
              <w:rPr>
                <w:rFonts w:ascii="Verdana" w:hAnsi="Verdana" w:cs="Arial"/>
                <w:b/>
                <w:sz w:val="18"/>
                <w:szCs w:val="18"/>
              </w:rPr>
              <w:t>6.971</w:t>
            </w:r>
          </w:p>
        </w:tc>
      </w:tr>
    </w:tbl>
    <w:p w:rsidR="001A6148" w:rsidRDefault="001A6148" w:rsidP="001A6148">
      <w:pPr>
        <w:spacing w:line="240" w:lineRule="auto"/>
        <w:rPr>
          <w:rFonts w:ascii="Verdana" w:hAnsi="Verdana"/>
          <w:sz w:val="18"/>
          <w:szCs w:val="18"/>
        </w:rPr>
      </w:pPr>
    </w:p>
    <w:p w:rsidR="001A6148" w:rsidRDefault="001A6148" w:rsidP="001A6148">
      <w:pPr>
        <w:rPr>
          <w:rFonts w:ascii="Verdana" w:hAnsi="Verdana"/>
          <w:i/>
          <w:sz w:val="18"/>
        </w:rPr>
      </w:pPr>
    </w:p>
    <w:p w:rsidR="001A6148" w:rsidRPr="006242C5" w:rsidRDefault="001A6148" w:rsidP="001A6148">
      <w:pPr>
        <w:pStyle w:val="Lijstalinea"/>
        <w:spacing w:line="240" w:lineRule="auto"/>
        <w:ind w:left="360"/>
        <w:rPr>
          <w:rFonts w:ascii="Verdana" w:hAnsi="Verdana"/>
          <w:i/>
          <w:sz w:val="18"/>
          <w:szCs w:val="18"/>
        </w:rPr>
      </w:pPr>
    </w:p>
    <w:p w:rsidR="001A6148" w:rsidRPr="006242C5" w:rsidRDefault="001A6148" w:rsidP="001A6148">
      <w:pPr>
        <w:rPr>
          <w:rFonts w:ascii="Verdana" w:hAnsi="Verdana"/>
          <w:b/>
          <w:sz w:val="18"/>
          <w:szCs w:val="18"/>
          <w:lang w:val="nl-NL"/>
        </w:rPr>
      </w:pPr>
    </w:p>
    <w:p w:rsidR="001A6148" w:rsidRPr="006242C5" w:rsidRDefault="001A6148" w:rsidP="001A6148">
      <w:pPr>
        <w:rPr>
          <w:rFonts w:ascii="Verdana" w:hAnsi="Verdana"/>
          <w:b/>
          <w:sz w:val="18"/>
          <w:szCs w:val="18"/>
          <w:lang w:val="nl-NL"/>
        </w:rPr>
      </w:pPr>
      <w:r w:rsidRPr="006242C5">
        <w:rPr>
          <w:rFonts w:ascii="Verdana" w:hAnsi="Verdana"/>
          <w:b/>
          <w:sz w:val="18"/>
          <w:szCs w:val="18"/>
          <w:lang w:val="nl-NL"/>
        </w:rPr>
        <w:br w:type="page"/>
      </w:r>
    </w:p>
    <w:p w:rsidR="001A6148" w:rsidRPr="006242C5" w:rsidRDefault="001A6148" w:rsidP="001A6148">
      <w:pPr>
        <w:pStyle w:val="Kop3"/>
        <w:rPr>
          <w:rFonts w:ascii="Verdana" w:hAnsi="Verdana"/>
          <w:sz w:val="18"/>
          <w:szCs w:val="18"/>
        </w:rPr>
      </w:pPr>
      <w:bookmarkStart w:id="21" w:name="_Toc484079382"/>
      <w:r w:rsidRPr="006242C5">
        <w:rPr>
          <w:rFonts w:ascii="Verdana" w:hAnsi="Verdana"/>
          <w:sz w:val="18"/>
          <w:szCs w:val="18"/>
        </w:rPr>
        <w:lastRenderedPageBreak/>
        <w:t>Rijksdienst voor Ondernemend Nederland (RVO.nl)</w:t>
      </w:r>
      <w:bookmarkEnd w:id="21"/>
    </w:p>
    <w:p w:rsidR="001A6148" w:rsidRPr="006242C5" w:rsidRDefault="001A6148" w:rsidP="001A6148">
      <w:pPr>
        <w:rPr>
          <w:rFonts w:ascii="Verdana" w:hAnsi="Verdana"/>
          <w:sz w:val="18"/>
          <w:szCs w:val="18"/>
        </w:rPr>
      </w:pPr>
      <w:r w:rsidRPr="006242C5">
        <w:rPr>
          <w:rFonts w:ascii="Verdana" w:hAnsi="Verdana"/>
          <w:sz w:val="18"/>
          <w:szCs w:val="18"/>
        </w:rPr>
        <w:t xml:space="preserve">Exploitatieoverzicht </w:t>
      </w:r>
      <w:r>
        <w:rPr>
          <w:rFonts w:ascii="Verdana" w:hAnsi="Verdana"/>
          <w:sz w:val="18"/>
          <w:szCs w:val="18"/>
        </w:rPr>
        <w:t>b</w:t>
      </w:r>
      <w:r w:rsidRPr="006242C5">
        <w:rPr>
          <w:rFonts w:ascii="Verdana" w:hAnsi="Verdana"/>
          <w:sz w:val="18"/>
          <w:szCs w:val="18"/>
        </w:rPr>
        <w:t xml:space="preserve">aten-lastenagentschap </w:t>
      </w:r>
      <w:r>
        <w:rPr>
          <w:rFonts w:ascii="Verdana" w:hAnsi="Verdana"/>
          <w:sz w:val="18"/>
          <w:szCs w:val="18"/>
        </w:rPr>
        <w:t>RVO.nl</w:t>
      </w:r>
      <w:r w:rsidRPr="006242C5">
        <w:rPr>
          <w:rFonts w:ascii="Verdana" w:hAnsi="Verdana"/>
          <w:sz w:val="18"/>
          <w:szCs w:val="18"/>
        </w:rPr>
        <w:t xml:space="preserve"> </w:t>
      </w:r>
    </w:p>
    <w:p w:rsidR="001A6148" w:rsidRPr="006242C5" w:rsidRDefault="001A6148" w:rsidP="001A6148">
      <w:pPr>
        <w:rPr>
          <w:rFonts w:ascii="Verdana" w:eastAsia="Times New Roman" w:hAnsi="Verdana" w:cs="Times New Roman"/>
          <w:b/>
          <w:bCs/>
          <w:sz w:val="18"/>
          <w:szCs w:val="18"/>
          <w:lang w:val="nl-NL" w:eastAsia="nl-NL"/>
        </w:rPr>
      </w:pPr>
      <w:r w:rsidRPr="006242C5">
        <w:rPr>
          <w:rFonts w:ascii="Verdana" w:hAnsi="Verdana"/>
          <w:sz w:val="18"/>
          <w:szCs w:val="18"/>
        </w:rPr>
        <w:t>Suppletoire begroting 201</w:t>
      </w:r>
      <w:r>
        <w:rPr>
          <w:rFonts w:ascii="Verdana" w:hAnsi="Verdana"/>
          <w:sz w:val="18"/>
          <w:szCs w:val="18"/>
        </w:rPr>
        <w:t>7</w:t>
      </w:r>
      <w:r w:rsidRPr="006242C5">
        <w:rPr>
          <w:rFonts w:ascii="Verdana" w:hAnsi="Verdana"/>
          <w:sz w:val="18"/>
          <w:szCs w:val="18"/>
        </w:rPr>
        <w:t xml:space="preserve"> (Eerste suppletoire begroting)</w:t>
      </w:r>
    </w:p>
    <w:p w:rsidR="001A6148" w:rsidRPr="006242C5" w:rsidRDefault="001A6148" w:rsidP="001A6148">
      <w:pPr>
        <w:pStyle w:val="Lijstalinea"/>
        <w:spacing w:line="240" w:lineRule="auto"/>
        <w:ind w:left="360"/>
        <w:rPr>
          <w:rFonts w:ascii="Verdana" w:hAnsi="Verdana"/>
          <w:i/>
          <w:sz w:val="18"/>
          <w:szCs w:val="18"/>
        </w:rPr>
      </w:pPr>
    </w:p>
    <w:p w:rsidR="001A6148" w:rsidRPr="006242C5" w:rsidRDefault="001A6148" w:rsidP="001A6148">
      <w:pPr>
        <w:spacing w:line="240" w:lineRule="auto"/>
        <w:rPr>
          <w:rFonts w:ascii="Verdana" w:hAnsi="Verdana"/>
          <w:i/>
          <w:sz w:val="18"/>
          <w:szCs w:val="18"/>
        </w:rPr>
      </w:pPr>
      <w:r w:rsidRPr="006242C5">
        <w:rPr>
          <w:rFonts w:ascii="Verdana" w:hAnsi="Verdana"/>
          <w:i/>
          <w:sz w:val="18"/>
          <w:szCs w:val="18"/>
        </w:rPr>
        <w:t>Bedragen x € 1.000</w:t>
      </w:r>
    </w:p>
    <w:tbl>
      <w:tblPr>
        <w:tblStyle w:val="Eenvoudigetabel1"/>
        <w:tblW w:w="97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408"/>
        <w:gridCol w:w="2370"/>
        <w:gridCol w:w="2097"/>
        <w:gridCol w:w="1872"/>
      </w:tblGrid>
      <w:tr w:rsidR="001A6148" w:rsidRPr="0048279D" w:rsidTr="00E94E8A">
        <w:trPr>
          <w:cnfStyle w:val="100000000000" w:firstRow="1" w:lastRow="0" w:firstColumn="0" w:lastColumn="0" w:oddVBand="0" w:evenVBand="0" w:oddHBand="0" w:evenHBand="0" w:firstRowFirstColumn="0" w:firstRowLastColumn="0" w:lastRowFirstColumn="0" w:lastRowLastColumn="0"/>
          <w:trHeight w:val="837"/>
        </w:trPr>
        <w:tc>
          <w:tcPr>
            <w:tcW w:w="0" w:type="auto"/>
            <w:tcBorders>
              <w:bottom w:val="single" w:sz="4" w:space="0" w:color="auto"/>
            </w:tcBorders>
            <w:hideMark/>
          </w:tcPr>
          <w:p w:rsidR="001A6148" w:rsidRPr="0048279D" w:rsidRDefault="001A6148" w:rsidP="00E94E8A">
            <w:pPr>
              <w:spacing w:line="240" w:lineRule="auto"/>
              <w:rPr>
                <w:rFonts w:ascii="Verdana" w:hAnsi="Verdana"/>
                <w:bCs/>
                <w:sz w:val="18"/>
                <w:szCs w:val="18"/>
              </w:rPr>
            </w:pPr>
            <w:r w:rsidRPr="0048279D">
              <w:rPr>
                <w:rFonts w:ascii="Verdana" w:hAnsi="Verdana"/>
                <w:bCs/>
                <w:sz w:val="18"/>
                <w:szCs w:val="18"/>
              </w:rPr>
              <w:t xml:space="preserve">Omschrijving </w:t>
            </w:r>
          </w:p>
        </w:tc>
        <w:tc>
          <w:tcPr>
            <w:tcW w:w="2370" w:type="dxa"/>
            <w:tcBorders>
              <w:bottom w:val="single" w:sz="4" w:space="0" w:color="auto"/>
            </w:tcBorders>
            <w:hideMark/>
          </w:tcPr>
          <w:p w:rsidR="001A6148" w:rsidRPr="0048279D" w:rsidRDefault="001A6148" w:rsidP="00E94E8A">
            <w:pPr>
              <w:spacing w:line="240" w:lineRule="auto"/>
              <w:jc w:val="center"/>
              <w:rPr>
                <w:rFonts w:ascii="Verdana" w:hAnsi="Verdana"/>
                <w:bCs/>
                <w:sz w:val="18"/>
                <w:szCs w:val="18"/>
              </w:rPr>
            </w:pPr>
            <w:r w:rsidRPr="0048279D">
              <w:rPr>
                <w:rFonts w:ascii="Verdana" w:hAnsi="Verdana"/>
                <w:bCs/>
                <w:sz w:val="18"/>
                <w:szCs w:val="18"/>
              </w:rPr>
              <w:t xml:space="preserve">(1) </w:t>
            </w:r>
          </w:p>
          <w:p w:rsidR="001A6148" w:rsidRPr="0048279D" w:rsidRDefault="001A6148" w:rsidP="00E94E8A">
            <w:pPr>
              <w:spacing w:line="240" w:lineRule="auto"/>
              <w:jc w:val="center"/>
              <w:rPr>
                <w:rFonts w:ascii="Verdana" w:hAnsi="Verdana"/>
                <w:bCs/>
                <w:sz w:val="18"/>
                <w:szCs w:val="18"/>
              </w:rPr>
            </w:pPr>
            <w:r w:rsidRPr="0048279D">
              <w:rPr>
                <w:rFonts w:ascii="Verdana" w:hAnsi="Verdana"/>
                <w:bCs/>
                <w:sz w:val="18"/>
                <w:szCs w:val="18"/>
              </w:rPr>
              <w:t>Vastgestelde begroting</w:t>
            </w:r>
          </w:p>
        </w:tc>
        <w:tc>
          <w:tcPr>
            <w:tcW w:w="2097" w:type="dxa"/>
            <w:tcBorders>
              <w:bottom w:val="single" w:sz="4" w:space="0" w:color="auto"/>
            </w:tcBorders>
            <w:hideMark/>
          </w:tcPr>
          <w:p w:rsidR="001A6148" w:rsidRPr="0048279D" w:rsidRDefault="001A6148" w:rsidP="00E94E8A">
            <w:pPr>
              <w:spacing w:line="240" w:lineRule="auto"/>
              <w:jc w:val="center"/>
              <w:rPr>
                <w:rFonts w:ascii="Verdana" w:hAnsi="Verdana"/>
                <w:bCs/>
                <w:sz w:val="18"/>
                <w:szCs w:val="18"/>
              </w:rPr>
            </w:pPr>
            <w:r w:rsidRPr="0048279D">
              <w:rPr>
                <w:rFonts w:ascii="Verdana" w:hAnsi="Verdana"/>
                <w:bCs/>
                <w:sz w:val="18"/>
                <w:szCs w:val="18"/>
              </w:rPr>
              <w:t xml:space="preserve">(2) </w:t>
            </w:r>
          </w:p>
          <w:p w:rsidR="001A6148" w:rsidRPr="0048279D" w:rsidRDefault="001A6148" w:rsidP="00E94E8A">
            <w:pPr>
              <w:spacing w:line="240" w:lineRule="auto"/>
              <w:jc w:val="center"/>
              <w:rPr>
                <w:rFonts w:ascii="Verdana" w:hAnsi="Verdana"/>
                <w:bCs/>
                <w:sz w:val="18"/>
                <w:szCs w:val="18"/>
              </w:rPr>
            </w:pPr>
            <w:r w:rsidRPr="0048279D">
              <w:rPr>
                <w:rFonts w:ascii="Verdana" w:hAnsi="Verdana"/>
                <w:bCs/>
                <w:sz w:val="18"/>
                <w:szCs w:val="18"/>
              </w:rPr>
              <w:t>Mutaties (+of-)1e suppletoire begroting</w:t>
            </w:r>
          </w:p>
        </w:tc>
        <w:tc>
          <w:tcPr>
            <w:tcW w:w="1872" w:type="dxa"/>
            <w:tcBorders>
              <w:bottom w:val="single" w:sz="4" w:space="0" w:color="auto"/>
            </w:tcBorders>
            <w:hideMark/>
          </w:tcPr>
          <w:p w:rsidR="001A6148" w:rsidRPr="0048279D" w:rsidRDefault="001A6148" w:rsidP="00E94E8A">
            <w:pPr>
              <w:spacing w:line="240" w:lineRule="auto"/>
              <w:jc w:val="center"/>
              <w:rPr>
                <w:rFonts w:ascii="Verdana" w:hAnsi="Verdana"/>
                <w:bCs/>
                <w:sz w:val="18"/>
                <w:szCs w:val="18"/>
              </w:rPr>
            </w:pPr>
            <w:r w:rsidRPr="0048279D">
              <w:rPr>
                <w:rFonts w:ascii="Verdana" w:hAnsi="Verdana"/>
                <w:bCs/>
                <w:sz w:val="18"/>
                <w:szCs w:val="18"/>
              </w:rPr>
              <w:t>(3)=(1)+(2)</w:t>
            </w:r>
          </w:p>
          <w:p w:rsidR="001A6148" w:rsidRPr="0048279D" w:rsidRDefault="001A6148" w:rsidP="00E94E8A">
            <w:pPr>
              <w:spacing w:line="240" w:lineRule="auto"/>
              <w:jc w:val="center"/>
              <w:rPr>
                <w:rFonts w:ascii="Verdana" w:hAnsi="Verdana"/>
                <w:bCs/>
                <w:sz w:val="18"/>
                <w:szCs w:val="18"/>
              </w:rPr>
            </w:pPr>
            <w:r w:rsidRPr="0048279D">
              <w:rPr>
                <w:rFonts w:ascii="Verdana" w:hAnsi="Verdana"/>
                <w:bCs/>
                <w:sz w:val="18"/>
                <w:szCs w:val="18"/>
              </w:rPr>
              <w:t>Totaal geraamd</w:t>
            </w:r>
          </w:p>
        </w:tc>
      </w:tr>
      <w:tr w:rsidR="001A6148" w:rsidRPr="00DD145C" w:rsidTr="00E94E8A">
        <w:tc>
          <w:tcPr>
            <w:tcW w:w="0" w:type="auto"/>
            <w:tcBorders>
              <w:top w:val="single" w:sz="4" w:space="0" w:color="auto"/>
            </w:tcBorders>
            <w:vAlign w:val="center"/>
          </w:tcPr>
          <w:p w:rsidR="001A6148" w:rsidRPr="00DD145C" w:rsidRDefault="001A6148" w:rsidP="00E94E8A">
            <w:pPr>
              <w:spacing w:line="240" w:lineRule="auto"/>
              <w:rPr>
                <w:rFonts w:ascii="Verdana" w:eastAsia="Times New Roman" w:hAnsi="Verdana" w:cs="Arial"/>
                <w:b/>
                <w:bCs/>
                <w:sz w:val="18"/>
                <w:szCs w:val="18"/>
                <w:lang w:eastAsia="nl-NL"/>
              </w:rPr>
            </w:pPr>
            <w:r w:rsidRPr="00DD145C">
              <w:rPr>
                <w:rFonts w:ascii="Verdana" w:eastAsia="Times New Roman" w:hAnsi="Verdana" w:cs="Arial"/>
                <w:b/>
                <w:bCs/>
                <w:sz w:val="18"/>
                <w:szCs w:val="18"/>
                <w:lang w:eastAsia="nl-NL"/>
              </w:rPr>
              <w:t xml:space="preserve">Baten               </w:t>
            </w:r>
          </w:p>
        </w:tc>
        <w:tc>
          <w:tcPr>
            <w:tcW w:w="2370" w:type="dxa"/>
            <w:tcBorders>
              <w:top w:val="single" w:sz="4" w:space="0" w:color="auto"/>
            </w:tcBorders>
            <w:vAlign w:val="center"/>
          </w:tcPr>
          <w:p w:rsidR="001A6148" w:rsidRPr="00DA16AD" w:rsidRDefault="001A6148" w:rsidP="00E94E8A">
            <w:pPr>
              <w:spacing w:line="240" w:lineRule="auto"/>
              <w:rPr>
                <w:rFonts w:ascii="Verdana" w:eastAsia="Times New Roman" w:hAnsi="Verdana" w:cs="Arial"/>
                <w:b/>
                <w:bCs/>
                <w:sz w:val="18"/>
                <w:szCs w:val="18"/>
                <w:lang w:eastAsia="nl-NL"/>
              </w:rPr>
            </w:pPr>
            <w:r w:rsidRPr="00DA16AD">
              <w:rPr>
                <w:rFonts w:ascii="Verdana" w:eastAsia="Times New Roman" w:hAnsi="Verdana" w:cs="Arial"/>
                <w:b/>
                <w:bCs/>
                <w:sz w:val="18"/>
                <w:szCs w:val="18"/>
                <w:lang w:eastAsia="nl-NL"/>
              </w:rPr>
              <w:t> </w:t>
            </w:r>
          </w:p>
        </w:tc>
        <w:tc>
          <w:tcPr>
            <w:tcW w:w="2097" w:type="dxa"/>
            <w:tcBorders>
              <w:top w:val="single" w:sz="4" w:space="0" w:color="auto"/>
            </w:tcBorders>
          </w:tcPr>
          <w:p w:rsidR="001A6148" w:rsidRPr="00DA16AD" w:rsidRDefault="001A6148" w:rsidP="00E94E8A">
            <w:pPr>
              <w:spacing w:line="240" w:lineRule="auto"/>
              <w:ind w:right="110"/>
              <w:jc w:val="right"/>
              <w:rPr>
                <w:rFonts w:ascii="Verdana" w:hAnsi="Verdana"/>
                <w:sz w:val="18"/>
                <w:szCs w:val="18"/>
              </w:rPr>
            </w:pPr>
          </w:p>
        </w:tc>
        <w:tc>
          <w:tcPr>
            <w:tcW w:w="1872" w:type="dxa"/>
            <w:tcBorders>
              <w:top w:val="single" w:sz="4" w:space="0" w:color="auto"/>
            </w:tcBorders>
          </w:tcPr>
          <w:p w:rsidR="001A6148" w:rsidRPr="00DA16AD" w:rsidRDefault="001A6148" w:rsidP="00E94E8A">
            <w:pPr>
              <w:spacing w:line="240" w:lineRule="auto"/>
              <w:jc w:val="center"/>
              <w:rPr>
                <w:rFonts w:ascii="Verdana" w:hAnsi="Verdana"/>
                <w:b/>
                <w:sz w:val="18"/>
                <w:szCs w:val="18"/>
              </w:rPr>
            </w:pPr>
          </w:p>
        </w:tc>
      </w:tr>
      <w:tr w:rsidR="001A6148" w:rsidRPr="00DD145C" w:rsidTr="00E94E8A">
        <w:tc>
          <w:tcPr>
            <w:tcW w:w="0" w:type="auto"/>
            <w:vAlign w:val="center"/>
          </w:tcPr>
          <w:p w:rsidR="001A6148" w:rsidRPr="00DD145C" w:rsidRDefault="001A6148" w:rsidP="00E94E8A">
            <w:pPr>
              <w:spacing w:line="240" w:lineRule="auto"/>
              <w:rPr>
                <w:rFonts w:ascii="Verdana" w:eastAsia="Times New Roman" w:hAnsi="Verdana" w:cs="Arial"/>
                <w:sz w:val="18"/>
                <w:szCs w:val="18"/>
                <w:lang w:eastAsia="nl-NL"/>
              </w:rPr>
            </w:pPr>
            <w:r w:rsidRPr="00DD145C">
              <w:rPr>
                <w:rFonts w:ascii="Verdana" w:eastAsia="Times New Roman" w:hAnsi="Verdana" w:cs="Arial"/>
                <w:sz w:val="18"/>
                <w:szCs w:val="18"/>
                <w:lang w:eastAsia="nl-NL"/>
              </w:rPr>
              <w:t>Omzet moederdepartement</w:t>
            </w:r>
          </w:p>
        </w:tc>
        <w:tc>
          <w:tcPr>
            <w:tcW w:w="2370" w:type="dxa"/>
            <w:vAlign w:val="center"/>
          </w:tcPr>
          <w:p w:rsidR="001A6148" w:rsidRPr="00DA16AD" w:rsidRDefault="001A6148" w:rsidP="00E94E8A">
            <w:pPr>
              <w:jc w:val="right"/>
              <w:rPr>
                <w:rFonts w:ascii="Verdana" w:eastAsia="Times New Roman" w:hAnsi="Verdana"/>
                <w:color w:val="000000"/>
                <w:sz w:val="18"/>
                <w:szCs w:val="18"/>
                <w:lang w:eastAsia="nl-NL"/>
              </w:rPr>
            </w:pPr>
            <w:r w:rsidRPr="00DA16AD">
              <w:rPr>
                <w:rFonts w:ascii="Verdana" w:eastAsia="Times New Roman" w:hAnsi="Verdana"/>
                <w:color w:val="000000"/>
                <w:sz w:val="18"/>
                <w:szCs w:val="18"/>
                <w:lang w:eastAsia="nl-NL"/>
              </w:rPr>
              <w:t>305.945</w:t>
            </w:r>
          </w:p>
        </w:tc>
        <w:tc>
          <w:tcPr>
            <w:tcW w:w="2097" w:type="dxa"/>
            <w:vAlign w:val="center"/>
          </w:tcPr>
          <w:p w:rsidR="001A6148" w:rsidRDefault="001A6148" w:rsidP="00E94E8A">
            <w:pPr>
              <w:jc w:val="right"/>
              <w:rPr>
                <w:rFonts w:ascii="Verdana" w:hAnsi="Verdana"/>
                <w:color w:val="000000"/>
                <w:sz w:val="18"/>
                <w:szCs w:val="18"/>
              </w:rPr>
            </w:pPr>
            <w:r>
              <w:rPr>
                <w:rFonts w:ascii="Verdana" w:hAnsi="Verdana"/>
                <w:color w:val="000000"/>
                <w:sz w:val="18"/>
                <w:szCs w:val="18"/>
              </w:rPr>
              <w:t>32.472</w:t>
            </w:r>
          </w:p>
        </w:tc>
        <w:tc>
          <w:tcPr>
            <w:tcW w:w="1872" w:type="dxa"/>
            <w:vAlign w:val="center"/>
          </w:tcPr>
          <w:p w:rsidR="001A6148" w:rsidRDefault="001A6148" w:rsidP="00E94E8A">
            <w:pPr>
              <w:jc w:val="right"/>
              <w:rPr>
                <w:rFonts w:ascii="Verdana" w:hAnsi="Verdana"/>
                <w:color w:val="000000"/>
                <w:sz w:val="18"/>
                <w:szCs w:val="18"/>
              </w:rPr>
            </w:pPr>
            <w:r>
              <w:rPr>
                <w:rFonts w:ascii="Verdana" w:hAnsi="Verdana"/>
                <w:color w:val="000000"/>
                <w:sz w:val="18"/>
                <w:szCs w:val="18"/>
              </w:rPr>
              <w:t>338.417</w:t>
            </w:r>
          </w:p>
        </w:tc>
      </w:tr>
      <w:tr w:rsidR="001A6148" w:rsidRPr="00DD145C" w:rsidTr="00E94E8A">
        <w:tc>
          <w:tcPr>
            <w:tcW w:w="0" w:type="auto"/>
            <w:vAlign w:val="center"/>
          </w:tcPr>
          <w:p w:rsidR="001A6148" w:rsidRPr="00DD145C" w:rsidRDefault="001A6148" w:rsidP="00E94E8A">
            <w:pPr>
              <w:spacing w:line="240" w:lineRule="auto"/>
              <w:rPr>
                <w:rFonts w:ascii="Verdana" w:eastAsia="Times New Roman" w:hAnsi="Verdana" w:cs="Arial"/>
                <w:sz w:val="18"/>
                <w:szCs w:val="18"/>
                <w:lang w:eastAsia="nl-NL"/>
              </w:rPr>
            </w:pPr>
            <w:r w:rsidRPr="00DD145C">
              <w:rPr>
                <w:rFonts w:ascii="Verdana" w:eastAsia="Times New Roman" w:hAnsi="Verdana" w:cs="Arial"/>
                <w:sz w:val="18"/>
                <w:szCs w:val="18"/>
                <w:lang w:eastAsia="nl-NL"/>
              </w:rPr>
              <w:t>Omzet overige departementen</w:t>
            </w:r>
          </w:p>
        </w:tc>
        <w:tc>
          <w:tcPr>
            <w:tcW w:w="2370" w:type="dxa"/>
            <w:vAlign w:val="center"/>
          </w:tcPr>
          <w:p w:rsidR="001A6148" w:rsidRPr="00DA16AD" w:rsidRDefault="001A6148" w:rsidP="00E94E8A">
            <w:pPr>
              <w:jc w:val="right"/>
              <w:rPr>
                <w:rFonts w:ascii="Verdana" w:eastAsia="Times New Roman" w:hAnsi="Verdana"/>
                <w:color w:val="000000"/>
                <w:sz w:val="18"/>
                <w:szCs w:val="18"/>
                <w:lang w:eastAsia="nl-NL"/>
              </w:rPr>
            </w:pPr>
            <w:r w:rsidRPr="00DA16AD">
              <w:rPr>
                <w:rFonts w:ascii="Verdana" w:eastAsia="Times New Roman" w:hAnsi="Verdana"/>
                <w:color w:val="000000"/>
                <w:sz w:val="18"/>
                <w:szCs w:val="18"/>
                <w:lang w:eastAsia="nl-NL"/>
              </w:rPr>
              <w:t>108.626</w:t>
            </w:r>
          </w:p>
        </w:tc>
        <w:tc>
          <w:tcPr>
            <w:tcW w:w="2097" w:type="dxa"/>
            <w:vAlign w:val="center"/>
          </w:tcPr>
          <w:p w:rsidR="001A6148" w:rsidRDefault="001A6148" w:rsidP="00E94E8A">
            <w:pPr>
              <w:jc w:val="right"/>
              <w:rPr>
                <w:rFonts w:ascii="Verdana" w:hAnsi="Verdana"/>
                <w:color w:val="000000"/>
                <w:sz w:val="18"/>
                <w:szCs w:val="18"/>
              </w:rPr>
            </w:pPr>
            <w:r>
              <w:rPr>
                <w:rFonts w:ascii="Verdana" w:hAnsi="Verdana"/>
                <w:color w:val="000000"/>
                <w:sz w:val="18"/>
                <w:szCs w:val="18"/>
              </w:rPr>
              <w:t>21.655</w:t>
            </w:r>
          </w:p>
        </w:tc>
        <w:tc>
          <w:tcPr>
            <w:tcW w:w="1872" w:type="dxa"/>
            <w:vAlign w:val="center"/>
          </w:tcPr>
          <w:p w:rsidR="001A6148" w:rsidRDefault="001A6148" w:rsidP="00E94E8A">
            <w:pPr>
              <w:jc w:val="right"/>
              <w:rPr>
                <w:rFonts w:ascii="Verdana" w:hAnsi="Verdana"/>
                <w:color w:val="000000"/>
                <w:sz w:val="18"/>
                <w:szCs w:val="18"/>
              </w:rPr>
            </w:pPr>
            <w:r>
              <w:rPr>
                <w:rFonts w:ascii="Verdana" w:hAnsi="Verdana"/>
                <w:color w:val="000000"/>
                <w:sz w:val="18"/>
                <w:szCs w:val="18"/>
              </w:rPr>
              <w:t>130.281</w:t>
            </w:r>
          </w:p>
        </w:tc>
      </w:tr>
      <w:tr w:rsidR="001A6148" w:rsidRPr="00DD145C" w:rsidTr="00E94E8A">
        <w:tc>
          <w:tcPr>
            <w:tcW w:w="0" w:type="auto"/>
            <w:vAlign w:val="center"/>
          </w:tcPr>
          <w:p w:rsidR="001A6148" w:rsidRPr="00DD145C" w:rsidRDefault="001A6148" w:rsidP="00E94E8A">
            <w:pPr>
              <w:spacing w:line="240" w:lineRule="auto"/>
              <w:rPr>
                <w:rFonts w:ascii="Verdana" w:eastAsia="Times New Roman" w:hAnsi="Verdana" w:cs="Arial"/>
                <w:sz w:val="18"/>
                <w:szCs w:val="18"/>
                <w:lang w:eastAsia="nl-NL"/>
              </w:rPr>
            </w:pPr>
            <w:r w:rsidRPr="00DD145C">
              <w:rPr>
                <w:rFonts w:ascii="Verdana" w:eastAsia="Times New Roman" w:hAnsi="Verdana" w:cs="Arial"/>
                <w:sz w:val="18"/>
                <w:szCs w:val="18"/>
                <w:lang w:eastAsia="nl-NL"/>
              </w:rPr>
              <w:t>Omzet derden</w:t>
            </w:r>
          </w:p>
        </w:tc>
        <w:tc>
          <w:tcPr>
            <w:tcW w:w="2370" w:type="dxa"/>
            <w:vAlign w:val="center"/>
          </w:tcPr>
          <w:p w:rsidR="001A6148" w:rsidRPr="00DA16AD" w:rsidRDefault="001A6148" w:rsidP="00E94E8A">
            <w:pPr>
              <w:jc w:val="right"/>
              <w:rPr>
                <w:rFonts w:ascii="Verdana" w:eastAsia="Times New Roman" w:hAnsi="Verdana"/>
                <w:color w:val="000000"/>
                <w:sz w:val="18"/>
                <w:szCs w:val="18"/>
                <w:lang w:eastAsia="nl-NL"/>
              </w:rPr>
            </w:pPr>
            <w:r w:rsidRPr="00DA16AD">
              <w:rPr>
                <w:rFonts w:ascii="Verdana" w:eastAsia="Times New Roman" w:hAnsi="Verdana"/>
                <w:color w:val="000000"/>
                <w:sz w:val="18"/>
                <w:szCs w:val="18"/>
                <w:lang w:eastAsia="nl-NL"/>
              </w:rPr>
              <w:t>27.369</w:t>
            </w:r>
          </w:p>
        </w:tc>
        <w:tc>
          <w:tcPr>
            <w:tcW w:w="2097" w:type="dxa"/>
            <w:vAlign w:val="center"/>
          </w:tcPr>
          <w:p w:rsidR="001A6148" w:rsidRDefault="001A6148" w:rsidP="00E94E8A">
            <w:pPr>
              <w:jc w:val="right"/>
              <w:rPr>
                <w:rFonts w:ascii="Verdana" w:hAnsi="Verdana"/>
                <w:color w:val="000000"/>
                <w:sz w:val="18"/>
                <w:szCs w:val="18"/>
              </w:rPr>
            </w:pPr>
            <w:r>
              <w:rPr>
                <w:rFonts w:ascii="Verdana" w:hAnsi="Verdana"/>
                <w:color w:val="000000"/>
                <w:sz w:val="18"/>
                <w:szCs w:val="18"/>
              </w:rPr>
              <w:t> </w:t>
            </w:r>
          </w:p>
        </w:tc>
        <w:tc>
          <w:tcPr>
            <w:tcW w:w="1872" w:type="dxa"/>
            <w:vAlign w:val="center"/>
          </w:tcPr>
          <w:p w:rsidR="001A6148" w:rsidRDefault="001A6148" w:rsidP="00E94E8A">
            <w:pPr>
              <w:jc w:val="right"/>
              <w:rPr>
                <w:rFonts w:ascii="Verdana" w:hAnsi="Verdana"/>
                <w:color w:val="000000"/>
                <w:sz w:val="18"/>
                <w:szCs w:val="18"/>
              </w:rPr>
            </w:pPr>
            <w:r>
              <w:rPr>
                <w:rFonts w:ascii="Verdana" w:hAnsi="Verdana"/>
                <w:color w:val="000000"/>
                <w:sz w:val="18"/>
                <w:szCs w:val="18"/>
              </w:rPr>
              <w:t>27.369</w:t>
            </w:r>
          </w:p>
        </w:tc>
      </w:tr>
      <w:tr w:rsidR="001A6148" w:rsidRPr="00DD145C" w:rsidTr="00E94E8A">
        <w:tc>
          <w:tcPr>
            <w:tcW w:w="0" w:type="auto"/>
            <w:vAlign w:val="center"/>
          </w:tcPr>
          <w:p w:rsidR="001A6148" w:rsidRPr="00DD145C" w:rsidRDefault="001A6148" w:rsidP="00E94E8A">
            <w:pPr>
              <w:spacing w:line="240" w:lineRule="auto"/>
              <w:rPr>
                <w:rFonts w:ascii="Verdana" w:eastAsia="Times New Roman" w:hAnsi="Verdana" w:cs="Arial"/>
                <w:sz w:val="18"/>
                <w:szCs w:val="18"/>
                <w:lang w:eastAsia="nl-NL"/>
              </w:rPr>
            </w:pPr>
            <w:r w:rsidRPr="00DD145C">
              <w:rPr>
                <w:rFonts w:ascii="Verdana" w:eastAsia="Times New Roman" w:hAnsi="Verdana" w:cs="Arial"/>
                <w:sz w:val="18"/>
                <w:szCs w:val="18"/>
                <w:lang w:eastAsia="nl-NL"/>
              </w:rPr>
              <w:t>Rentebaten</w:t>
            </w:r>
          </w:p>
        </w:tc>
        <w:tc>
          <w:tcPr>
            <w:tcW w:w="2370" w:type="dxa"/>
            <w:vAlign w:val="center"/>
          </w:tcPr>
          <w:p w:rsidR="001A6148" w:rsidRPr="00DA16AD" w:rsidRDefault="001A6148" w:rsidP="00E94E8A">
            <w:pPr>
              <w:jc w:val="right"/>
              <w:rPr>
                <w:rFonts w:ascii="Verdana" w:eastAsia="Times New Roman" w:hAnsi="Verdana"/>
                <w:color w:val="000000"/>
                <w:sz w:val="18"/>
                <w:szCs w:val="18"/>
                <w:lang w:eastAsia="nl-NL"/>
              </w:rPr>
            </w:pPr>
            <w:r w:rsidRPr="00DA16AD">
              <w:rPr>
                <w:rFonts w:ascii="Verdana" w:eastAsia="Times New Roman" w:hAnsi="Verdana"/>
                <w:color w:val="000000"/>
                <w:sz w:val="18"/>
                <w:szCs w:val="18"/>
                <w:lang w:eastAsia="nl-NL"/>
              </w:rPr>
              <w:t>10</w:t>
            </w:r>
          </w:p>
        </w:tc>
        <w:tc>
          <w:tcPr>
            <w:tcW w:w="2097" w:type="dxa"/>
            <w:vAlign w:val="center"/>
          </w:tcPr>
          <w:p w:rsidR="001A6148" w:rsidRDefault="001A6148" w:rsidP="00E94E8A">
            <w:pPr>
              <w:jc w:val="right"/>
              <w:rPr>
                <w:rFonts w:ascii="Verdana" w:hAnsi="Verdana"/>
                <w:color w:val="000000"/>
                <w:sz w:val="18"/>
                <w:szCs w:val="18"/>
              </w:rPr>
            </w:pPr>
            <w:r>
              <w:rPr>
                <w:rFonts w:ascii="Verdana" w:hAnsi="Verdana"/>
                <w:color w:val="000000"/>
                <w:sz w:val="18"/>
                <w:szCs w:val="18"/>
              </w:rPr>
              <w:t> </w:t>
            </w:r>
          </w:p>
        </w:tc>
        <w:tc>
          <w:tcPr>
            <w:tcW w:w="1872" w:type="dxa"/>
            <w:vAlign w:val="center"/>
          </w:tcPr>
          <w:p w:rsidR="001A6148" w:rsidRDefault="001A6148" w:rsidP="00E94E8A">
            <w:pPr>
              <w:jc w:val="right"/>
              <w:rPr>
                <w:rFonts w:ascii="Verdana" w:hAnsi="Verdana"/>
                <w:color w:val="000000"/>
                <w:sz w:val="18"/>
                <w:szCs w:val="18"/>
              </w:rPr>
            </w:pPr>
            <w:r>
              <w:rPr>
                <w:rFonts w:ascii="Verdana" w:hAnsi="Verdana"/>
                <w:color w:val="000000"/>
                <w:sz w:val="18"/>
                <w:szCs w:val="18"/>
              </w:rPr>
              <w:t>10</w:t>
            </w:r>
          </w:p>
        </w:tc>
      </w:tr>
      <w:tr w:rsidR="001A6148" w:rsidRPr="00DD145C" w:rsidTr="00E94E8A">
        <w:tc>
          <w:tcPr>
            <w:tcW w:w="0" w:type="auto"/>
            <w:vAlign w:val="center"/>
          </w:tcPr>
          <w:p w:rsidR="001A6148" w:rsidRPr="00DD145C" w:rsidRDefault="001A6148" w:rsidP="00E94E8A">
            <w:pPr>
              <w:spacing w:line="240" w:lineRule="auto"/>
              <w:rPr>
                <w:rFonts w:ascii="Verdana" w:eastAsia="Times New Roman" w:hAnsi="Verdana" w:cs="Arial"/>
                <w:sz w:val="18"/>
                <w:szCs w:val="18"/>
                <w:lang w:eastAsia="nl-NL"/>
              </w:rPr>
            </w:pPr>
            <w:r w:rsidRPr="00DD145C">
              <w:rPr>
                <w:rFonts w:ascii="Verdana" w:eastAsia="Times New Roman" w:hAnsi="Verdana" w:cs="Arial"/>
                <w:sz w:val="18"/>
                <w:szCs w:val="18"/>
                <w:lang w:eastAsia="nl-NL"/>
              </w:rPr>
              <w:t>Vrijval voorzieningen</w:t>
            </w:r>
          </w:p>
        </w:tc>
        <w:tc>
          <w:tcPr>
            <w:tcW w:w="2370" w:type="dxa"/>
            <w:vAlign w:val="center"/>
          </w:tcPr>
          <w:p w:rsidR="001A6148" w:rsidRPr="00DA16AD" w:rsidRDefault="001A6148" w:rsidP="00E94E8A">
            <w:pPr>
              <w:jc w:val="right"/>
              <w:rPr>
                <w:rFonts w:ascii="Verdana" w:eastAsia="Times New Roman" w:hAnsi="Verdana"/>
                <w:color w:val="000000"/>
                <w:sz w:val="18"/>
                <w:szCs w:val="18"/>
                <w:lang w:eastAsia="nl-NL"/>
              </w:rPr>
            </w:pPr>
            <w:r w:rsidRPr="00DA16AD">
              <w:rPr>
                <w:rFonts w:ascii="Verdana" w:eastAsia="Times New Roman" w:hAnsi="Verdana"/>
                <w:color w:val="000000"/>
                <w:sz w:val="18"/>
                <w:szCs w:val="18"/>
                <w:lang w:eastAsia="nl-NL"/>
              </w:rPr>
              <w:t>0</w:t>
            </w:r>
          </w:p>
        </w:tc>
        <w:tc>
          <w:tcPr>
            <w:tcW w:w="2097" w:type="dxa"/>
            <w:vAlign w:val="center"/>
          </w:tcPr>
          <w:p w:rsidR="001A6148" w:rsidRDefault="001A6148" w:rsidP="00E94E8A">
            <w:pPr>
              <w:jc w:val="right"/>
              <w:rPr>
                <w:rFonts w:ascii="Verdana" w:hAnsi="Verdana"/>
                <w:color w:val="000000"/>
                <w:sz w:val="18"/>
                <w:szCs w:val="18"/>
              </w:rPr>
            </w:pPr>
            <w:r>
              <w:rPr>
                <w:rFonts w:ascii="Verdana" w:hAnsi="Verdana"/>
                <w:color w:val="000000"/>
                <w:sz w:val="18"/>
                <w:szCs w:val="18"/>
              </w:rPr>
              <w:t> </w:t>
            </w:r>
          </w:p>
        </w:tc>
        <w:tc>
          <w:tcPr>
            <w:tcW w:w="1872" w:type="dxa"/>
            <w:vAlign w:val="center"/>
          </w:tcPr>
          <w:p w:rsidR="001A6148" w:rsidRDefault="001A6148" w:rsidP="00E94E8A">
            <w:pPr>
              <w:jc w:val="right"/>
              <w:rPr>
                <w:rFonts w:ascii="Verdana" w:hAnsi="Verdana"/>
                <w:color w:val="000000"/>
                <w:sz w:val="18"/>
                <w:szCs w:val="18"/>
              </w:rPr>
            </w:pPr>
            <w:r>
              <w:rPr>
                <w:rFonts w:ascii="Verdana" w:hAnsi="Verdana"/>
                <w:color w:val="000000"/>
                <w:sz w:val="18"/>
                <w:szCs w:val="18"/>
              </w:rPr>
              <w:t>0</w:t>
            </w:r>
          </w:p>
        </w:tc>
      </w:tr>
      <w:tr w:rsidR="001A6148" w:rsidRPr="00DD145C" w:rsidTr="00E94E8A">
        <w:tc>
          <w:tcPr>
            <w:tcW w:w="0" w:type="auto"/>
            <w:vAlign w:val="center"/>
          </w:tcPr>
          <w:p w:rsidR="001A6148" w:rsidRPr="00DD145C" w:rsidRDefault="001A6148" w:rsidP="00E94E8A">
            <w:pPr>
              <w:spacing w:line="240" w:lineRule="auto"/>
              <w:rPr>
                <w:rFonts w:ascii="Verdana" w:eastAsia="Times New Roman" w:hAnsi="Verdana" w:cs="Arial"/>
                <w:sz w:val="18"/>
                <w:szCs w:val="18"/>
                <w:lang w:eastAsia="nl-NL"/>
              </w:rPr>
            </w:pPr>
            <w:r w:rsidRPr="00DD145C">
              <w:rPr>
                <w:rFonts w:ascii="Verdana" w:eastAsia="Times New Roman" w:hAnsi="Verdana" w:cs="Arial"/>
                <w:sz w:val="18"/>
                <w:szCs w:val="18"/>
                <w:lang w:eastAsia="nl-NL"/>
              </w:rPr>
              <w:t>Bijzondere baten</w:t>
            </w:r>
          </w:p>
        </w:tc>
        <w:tc>
          <w:tcPr>
            <w:tcW w:w="2370" w:type="dxa"/>
            <w:vAlign w:val="center"/>
          </w:tcPr>
          <w:p w:rsidR="001A6148" w:rsidRPr="00DA16AD" w:rsidRDefault="001A6148" w:rsidP="00E94E8A">
            <w:pPr>
              <w:jc w:val="right"/>
              <w:rPr>
                <w:rFonts w:ascii="Verdana" w:eastAsia="Times New Roman" w:hAnsi="Verdana"/>
                <w:color w:val="000000"/>
                <w:sz w:val="18"/>
                <w:szCs w:val="18"/>
                <w:lang w:eastAsia="nl-NL"/>
              </w:rPr>
            </w:pPr>
            <w:r w:rsidRPr="00DA16AD">
              <w:rPr>
                <w:rFonts w:ascii="Verdana" w:eastAsia="Times New Roman" w:hAnsi="Verdana"/>
                <w:color w:val="000000"/>
                <w:sz w:val="18"/>
                <w:szCs w:val="18"/>
                <w:lang w:eastAsia="nl-NL"/>
              </w:rPr>
              <w:t>0</w:t>
            </w:r>
          </w:p>
        </w:tc>
        <w:tc>
          <w:tcPr>
            <w:tcW w:w="2097" w:type="dxa"/>
            <w:vAlign w:val="center"/>
          </w:tcPr>
          <w:p w:rsidR="001A6148" w:rsidRDefault="001A6148" w:rsidP="00E94E8A">
            <w:pPr>
              <w:jc w:val="right"/>
              <w:rPr>
                <w:rFonts w:ascii="Verdana" w:hAnsi="Verdana"/>
                <w:color w:val="000000"/>
                <w:sz w:val="18"/>
                <w:szCs w:val="18"/>
              </w:rPr>
            </w:pPr>
            <w:r>
              <w:rPr>
                <w:rFonts w:ascii="Verdana" w:hAnsi="Verdana"/>
                <w:color w:val="000000"/>
                <w:sz w:val="18"/>
                <w:szCs w:val="18"/>
              </w:rPr>
              <w:t>3.493</w:t>
            </w:r>
          </w:p>
        </w:tc>
        <w:tc>
          <w:tcPr>
            <w:tcW w:w="1872" w:type="dxa"/>
            <w:vAlign w:val="center"/>
          </w:tcPr>
          <w:p w:rsidR="001A6148" w:rsidRDefault="001A6148" w:rsidP="00E94E8A">
            <w:pPr>
              <w:jc w:val="right"/>
              <w:rPr>
                <w:rFonts w:ascii="Verdana" w:hAnsi="Verdana"/>
                <w:color w:val="000000"/>
                <w:sz w:val="18"/>
                <w:szCs w:val="18"/>
              </w:rPr>
            </w:pPr>
            <w:r>
              <w:rPr>
                <w:rFonts w:ascii="Verdana" w:hAnsi="Verdana"/>
                <w:color w:val="000000"/>
                <w:sz w:val="18"/>
                <w:szCs w:val="18"/>
              </w:rPr>
              <w:t>3.493</w:t>
            </w:r>
          </w:p>
        </w:tc>
      </w:tr>
      <w:tr w:rsidR="001A6148" w:rsidRPr="00053AA6" w:rsidTr="00E94E8A">
        <w:tc>
          <w:tcPr>
            <w:tcW w:w="0" w:type="auto"/>
            <w:vAlign w:val="center"/>
          </w:tcPr>
          <w:p w:rsidR="001A6148" w:rsidRPr="00DD145C" w:rsidRDefault="001A6148" w:rsidP="00E94E8A">
            <w:pPr>
              <w:spacing w:before="240" w:line="240" w:lineRule="auto"/>
              <w:rPr>
                <w:rFonts w:ascii="Verdana" w:eastAsia="Times New Roman" w:hAnsi="Verdana" w:cs="Arial"/>
                <w:b/>
                <w:bCs/>
                <w:sz w:val="18"/>
                <w:szCs w:val="18"/>
                <w:lang w:eastAsia="nl-NL"/>
              </w:rPr>
            </w:pPr>
            <w:r w:rsidRPr="00DD145C">
              <w:rPr>
                <w:rFonts w:ascii="Verdana" w:eastAsia="Times New Roman" w:hAnsi="Verdana" w:cs="Arial"/>
                <w:b/>
                <w:bCs/>
                <w:sz w:val="18"/>
                <w:szCs w:val="18"/>
                <w:lang w:eastAsia="nl-NL"/>
              </w:rPr>
              <w:t>Totaal baten</w:t>
            </w:r>
          </w:p>
        </w:tc>
        <w:tc>
          <w:tcPr>
            <w:tcW w:w="2370" w:type="dxa"/>
            <w:vAlign w:val="center"/>
          </w:tcPr>
          <w:p w:rsidR="001A6148" w:rsidRPr="00DA16AD" w:rsidRDefault="001A6148" w:rsidP="00E94E8A">
            <w:pPr>
              <w:jc w:val="right"/>
              <w:rPr>
                <w:rFonts w:ascii="Verdana" w:eastAsia="Times New Roman" w:hAnsi="Verdana"/>
                <w:b/>
                <w:bCs/>
                <w:color w:val="000000"/>
                <w:sz w:val="18"/>
                <w:szCs w:val="18"/>
                <w:lang w:eastAsia="nl-NL"/>
              </w:rPr>
            </w:pPr>
            <w:r w:rsidRPr="00DA16AD">
              <w:rPr>
                <w:rFonts w:ascii="Verdana" w:eastAsia="Times New Roman" w:hAnsi="Verdana"/>
                <w:b/>
                <w:bCs/>
                <w:color w:val="000000"/>
                <w:sz w:val="18"/>
                <w:szCs w:val="18"/>
                <w:lang w:eastAsia="nl-NL"/>
              </w:rPr>
              <w:t>441.950</w:t>
            </w:r>
          </w:p>
        </w:tc>
        <w:tc>
          <w:tcPr>
            <w:tcW w:w="2097" w:type="dxa"/>
            <w:vAlign w:val="center"/>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57.620</w:t>
            </w:r>
          </w:p>
        </w:tc>
        <w:tc>
          <w:tcPr>
            <w:tcW w:w="1872" w:type="dxa"/>
            <w:vAlign w:val="center"/>
          </w:tcPr>
          <w:p w:rsidR="001A6148" w:rsidRPr="00053AA6" w:rsidRDefault="001A6148" w:rsidP="00E94E8A">
            <w:pPr>
              <w:jc w:val="right"/>
              <w:rPr>
                <w:rFonts w:ascii="Verdana" w:hAnsi="Verdana"/>
                <w:b/>
                <w:color w:val="000000"/>
                <w:sz w:val="18"/>
                <w:szCs w:val="18"/>
              </w:rPr>
            </w:pPr>
            <w:r w:rsidRPr="00053AA6">
              <w:rPr>
                <w:rFonts w:ascii="Verdana" w:hAnsi="Verdana"/>
                <w:b/>
                <w:color w:val="000000"/>
                <w:sz w:val="18"/>
                <w:szCs w:val="18"/>
              </w:rPr>
              <w:t>499.570</w:t>
            </w:r>
          </w:p>
        </w:tc>
      </w:tr>
      <w:tr w:rsidR="001A6148" w:rsidRPr="00DD145C" w:rsidTr="00E94E8A">
        <w:tc>
          <w:tcPr>
            <w:tcW w:w="0" w:type="auto"/>
            <w:vAlign w:val="center"/>
          </w:tcPr>
          <w:p w:rsidR="001A6148" w:rsidRPr="00DD145C" w:rsidRDefault="001A6148" w:rsidP="00E94E8A">
            <w:pPr>
              <w:spacing w:line="240" w:lineRule="auto"/>
              <w:rPr>
                <w:rFonts w:ascii="Verdana" w:eastAsia="Times New Roman" w:hAnsi="Verdana" w:cs="Arial"/>
                <w:sz w:val="18"/>
                <w:szCs w:val="18"/>
                <w:lang w:eastAsia="nl-NL"/>
              </w:rPr>
            </w:pPr>
            <w:r w:rsidRPr="00DD145C">
              <w:rPr>
                <w:rFonts w:ascii="Verdana" w:eastAsia="Times New Roman" w:hAnsi="Verdana" w:cs="Arial"/>
                <w:sz w:val="18"/>
                <w:szCs w:val="18"/>
                <w:lang w:eastAsia="nl-NL"/>
              </w:rPr>
              <w:t xml:space="preserve">               </w:t>
            </w:r>
          </w:p>
        </w:tc>
        <w:tc>
          <w:tcPr>
            <w:tcW w:w="2370" w:type="dxa"/>
            <w:vAlign w:val="center"/>
          </w:tcPr>
          <w:p w:rsidR="001A6148" w:rsidRPr="00DA16AD" w:rsidRDefault="001A6148" w:rsidP="00E94E8A">
            <w:pPr>
              <w:jc w:val="right"/>
              <w:rPr>
                <w:rFonts w:ascii="Verdana" w:eastAsia="Times New Roman" w:hAnsi="Verdana"/>
                <w:color w:val="000000"/>
                <w:sz w:val="18"/>
                <w:szCs w:val="18"/>
                <w:lang w:eastAsia="nl-NL"/>
              </w:rPr>
            </w:pPr>
          </w:p>
        </w:tc>
        <w:tc>
          <w:tcPr>
            <w:tcW w:w="2097" w:type="dxa"/>
            <w:vAlign w:val="center"/>
          </w:tcPr>
          <w:p w:rsidR="001A6148" w:rsidRDefault="001A6148" w:rsidP="00E94E8A">
            <w:pPr>
              <w:jc w:val="right"/>
              <w:rPr>
                <w:rFonts w:ascii="Verdana" w:hAnsi="Verdana"/>
                <w:color w:val="000000"/>
                <w:sz w:val="18"/>
                <w:szCs w:val="18"/>
              </w:rPr>
            </w:pPr>
            <w:r>
              <w:rPr>
                <w:rFonts w:ascii="Verdana" w:hAnsi="Verdana"/>
                <w:color w:val="000000"/>
                <w:sz w:val="18"/>
                <w:szCs w:val="18"/>
              </w:rPr>
              <w:t> </w:t>
            </w:r>
          </w:p>
        </w:tc>
        <w:tc>
          <w:tcPr>
            <w:tcW w:w="1872" w:type="dxa"/>
            <w:vAlign w:val="center"/>
          </w:tcPr>
          <w:p w:rsidR="001A6148" w:rsidRDefault="001A6148" w:rsidP="00E94E8A">
            <w:pPr>
              <w:jc w:val="right"/>
              <w:rPr>
                <w:rFonts w:ascii="Verdana" w:hAnsi="Verdana"/>
                <w:color w:val="000000"/>
                <w:sz w:val="18"/>
                <w:szCs w:val="18"/>
              </w:rPr>
            </w:pPr>
            <w:r>
              <w:rPr>
                <w:rFonts w:ascii="Verdana" w:hAnsi="Verdana"/>
                <w:color w:val="000000"/>
                <w:sz w:val="18"/>
                <w:szCs w:val="18"/>
              </w:rPr>
              <w:t> </w:t>
            </w:r>
          </w:p>
        </w:tc>
      </w:tr>
      <w:tr w:rsidR="001A6148" w:rsidRPr="00DD145C" w:rsidTr="00E94E8A">
        <w:tc>
          <w:tcPr>
            <w:tcW w:w="0" w:type="auto"/>
            <w:vAlign w:val="center"/>
          </w:tcPr>
          <w:p w:rsidR="001A6148" w:rsidRPr="00DD145C" w:rsidRDefault="001A6148" w:rsidP="00E94E8A">
            <w:pPr>
              <w:spacing w:line="240" w:lineRule="auto"/>
              <w:rPr>
                <w:rFonts w:ascii="Verdana" w:eastAsia="Times New Roman" w:hAnsi="Verdana" w:cs="Arial"/>
                <w:b/>
                <w:bCs/>
                <w:sz w:val="18"/>
                <w:szCs w:val="18"/>
                <w:lang w:eastAsia="nl-NL"/>
              </w:rPr>
            </w:pPr>
            <w:r w:rsidRPr="00DD145C">
              <w:rPr>
                <w:rFonts w:ascii="Verdana" w:eastAsia="Times New Roman" w:hAnsi="Verdana" w:cs="Arial"/>
                <w:b/>
                <w:bCs/>
                <w:sz w:val="18"/>
                <w:szCs w:val="18"/>
                <w:lang w:eastAsia="nl-NL"/>
              </w:rPr>
              <w:t xml:space="preserve">Lasten               </w:t>
            </w:r>
          </w:p>
        </w:tc>
        <w:tc>
          <w:tcPr>
            <w:tcW w:w="2370" w:type="dxa"/>
            <w:vAlign w:val="center"/>
          </w:tcPr>
          <w:p w:rsidR="001A6148" w:rsidRPr="00DA16AD" w:rsidRDefault="001A6148" w:rsidP="00E94E8A">
            <w:pPr>
              <w:jc w:val="right"/>
              <w:rPr>
                <w:rFonts w:ascii="Verdana" w:eastAsia="Times New Roman" w:hAnsi="Verdana"/>
                <w:color w:val="000000"/>
                <w:sz w:val="18"/>
                <w:szCs w:val="18"/>
                <w:lang w:eastAsia="nl-NL"/>
              </w:rPr>
            </w:pPr>
          </w:p>
        </w:tc>
        <w:tc>
          <w:tcPr>
            <w:tcW w:w="2097" w:type="dxa"/>
            <w:vAlign w:val="center"/>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 </w:t>
            </w:r>
          </w:p>
        </w:tc>
        <w:tc>
          <w:tcPr>
            <w:tcW w:w="1872" w:type="dxa"/>
            <w:vAlign w:val="center"/>
          </w:tcPr>
          <w:p w:rsidR="001A6148" w:rsidRDefault="001A6148" w:rsidP="00E94E8A">
            <w:pPr>
              <w:jc w:val="right"/>
              <w:rPr>
                <w:rFonts w:ascii="Verdana" w:hAnsi="Verdana"/>
                <w:color w:val="000000"/>
                <w:sz w:val="18"/>
                <w:szCs w:val="18"/>
              </w:rPr>
            </w:pPr>
            <w:r>
              <w:rPr>
                <w:rFonts w:ascii="Verdana" w:hAnsi="Verdana"/>
                <w:color w:val="000000"/>
                <w:sz w:val="18"/>
                <w:szCs w:val="18"/>
              </w:rPr>
              <w:t> </w:t>
            </w:r>
          </w:p>
        </w:tc>
      </w:tr>
      <w:tr w:rsidR="001A6148" w:rsidRPr="00DD145C" w:rsidTr="00E94E8A">
        <w:tc>
          <w:tcPr>
            <w:tcW w:w="0" w:type="auto"/>
            <w:vAlign w:val="center"/>
          </w:tcPr>
          <w:p w:rsidR="001A6148" w:rsidRPr="00DD145C" w:rsidRDefault="001A6148" w:rsidP="00E94E8A">
            <w:pPr>
              <w:spacing w:line="240" w:lineRule="auto"/>
              <w:rPr>
                <w:rFonts w:ascii="Verdana" w:eastAsia="Times New Roman" w:hAnsi="Verdana" w:cs="Arial"/>
                <w:sz w:val="18"/>
                <w:szCs w:val="18"/>
                <w:lang w:eastAsia="nl-NL"/>
              </w:rPr>
            </w:pPr>
            <w:r w:rsidRPr="00DD145C">
              <w:rPr>
                <w:rFonts w:ascii="Verdana" w:eastAsia="Times New Roman" w:hAnsi="Verdana" w:cs="Arial"/>
                <w:sz w:val="18"/>
                <w:szCs w:val="18"/>
                <w:lang w:eastAsia="nl-NL"/>
              </w:rPr>
              <w:t>Apparaatskosten</w:t>
            </w:r>
          </w:p>
        </w:tc>
        <w:tc>
          <w:tcPr>
            <w:tcW w:w="2370" w:type="dxa"/>
            <w:vAlign w:val="center"/>
          </w:tcPr>
          <w:p w:rsidR="001A6148" w:rsidRPr="00DA16AD" w:rsidRDefault="001A6148" w:rsidP="00E94E8A">
            <w:pPr>
              <w:jc w:val="right"/>
              <w:rPr>
                <w:rFonts w:ascii="Verdana" w:eastAsia="Times New Roman" w:hAnsi="Verdana"/>
                <w:color w:val="000000"/>
                <w:sz w:val="18"/>
                <w:szCs w:val="18"/>
                <w:lang w:eastAsia="nl-NL"/>
              </w:rPr>
            </w:pPr>
            <w:r w:rsidRPr="00DA16AD">
              <w:rPr>
                <w:rFonts w:ascii="Verdana" w:eastAsia="Times New Roman" w:hAnsi="Verdana"/>
                <w:color w:val="000000"/>
                <w:sz w:val="18"/>
                <w:szCs w:val="18"/>
                <w:lang w:eastAsia="nl-NL"/>
              </w:rPr>
              <w:t>429.261</w:t>
            </w:r>
          </w:p>
        </w:tc>
        <w:tc>
          <w:tcPr>
            <w:tcW w:w="2097" w:type="dxa"/>
            <w:vAlign w:val="center"/>
          </w:tcPr>
          <w:p w:rsidR="001A6148" w:rsidRDefault="001A6148" w:rsidP="00E94E8A">
            <w:pPr>
              <w:jc w:val="right"/>
              <w:rPr>
                <w:rFonts w:ascii="Verdana" w:hAnsi="Verdana"/>
                <w:color w:val="000000"/>
                <w:sz w:val="18"/>
                <w:szCs w:val="18"/>
              </w:rPr>
            </w:pPr>
            <w:r>
              <w:rPr>
                <w:rFonts w:ascii="Verdana" w:hAnsi="Verdana"/>
                <w:color w:val="000000"/>
                <w:sz w:val="18"/>
                <w:szCs w:val="18"/>
              </w:rPr>
              <w:t>57.620</w:t>
            </w:r>
          </w:p>
        </w:tc>
        <w:tc>
          <w:tcPr>
            <w:tcW w:w="1872" w:type="dxa"/>
            <w:vAlign w:val="center"/>
          </w:tcPr>
          <w:p w:rsidR="001A6148" w:rsidRDefault="001A6148" w:rsidP="00E94E8A">
            <w:pPr>
              <w:jc w:val="right"/>
              <w:rPr>
                <w:rFonts w:ascii="Verdana" w:hAnsi="Verdana"/>
                <w:color w:val="000000"/>
                <w:sz w:val="18"/>
                <w:szCs w:val="18"/>
              </w:rPr>
            </w:pPr>
            <w:r>
              <w:rPr>
                <w:rFonts w:ascii="Verdana" w:hAnsi="Verdana"/>
                <w:color w:val="000000"/>
                <w:sz w:val="18"/>
                <w:szCs w:val="18"/>
              </w:rPr>
              <w:t>486.881</w:t>
            </w:r>
          </w:p>
        </w:tc>
      </w:tr>
      <w:tr w:rsidR="001A6148" w:rsidRPr="00DD145C" w:rsidTr="00E94E8A">
        <w:tc>
          <w:tcPr>
            <w:tcW w:w="0" w:type="auto"/>
            <w:vAlign w:val="center"/>
          </w:tcPr>
          <w:p w:rsidR="001A6148" w:rsidRPr="00DD145C" w:rsidRDefault="001A6148" w:rsidP="00E94E8A">
            <w:pPr>
              <w:spacing w:line="240" w:lineRule="auto"/>
              <w:rPr>
                <w:rFonts w:ascii="Verdana" w:eastAsia="Times New Roman" w:hAnsi="Verdana" w:cs="Arial"/>
                <w:sz w:val="18"/>
                <w:szCs w:val="18"/>
                <w:lang w:eastAsia="nl-NL"/>
              </w:rPr>
            </w:pPr>
            <w:r>
              <w:rPr>
                <w:rFonts w:ascii="Verdana" w:eastAsia="Times New Roman" w:hAnsi="Verdana" w:cs="Arial"/>
                <w:sz w:val="18"/>
                <w:szCs w:val="18"/>
                <w:lang w:eastAsia="nl-NL"/>
              </w:rPr>
              <w:t xml:space="preserve">- </w:t>
            </w:r>
            <w:r w:rsidRPr="00DD145C">
              <w:rPr>
                <w:rFonts w:ascii="Verdana" w:eastAsia="Times New Roman" w:hAnsi="Verdana" w:cs="Arial"/>
                <w:sz w:val="18"/>
                <w:szCs w:val="18"/>
                <w:lang w:eastAsia="nl-NL"/>
              </w:rPr>
              <w:t>Personele kosten</w:t>
            </w:r>
          </w:p>
        </w:tc>
        <w:tc>
          <w:tcPr>
            <w:tcW w:w="2370" w:type="dxa"/>
            <w:vAlign w:val="center"/>
          </w:tcPr>
          <w:p w:rsidR="001A6148" w:rsidRPr="00DA16AD" w:rsidRDefault="001A6148" w:rsidP="00E94E8A">
            <w:pPr>
              <w:jc w:val="right"/>
              <w:rPr>
                <w:rFonts w:ascii="Verdana" w:eastAsia="Times New Roman" w:hAnsi="Verdana"/>
                <w:color w:val="000000"/>
                <w:sz w:val="18"/>
                <w:szCs w:val="18"/>
                <w:lang w:eastAsia="nl-NL"/>
              </w:rPr>
            </w:pPr>
            <w:r w:rsidRPr="00DA16AD">
              <w:rPr>
                <w:rFonts w:ascii="Verdana" w:eastAsia="Times New Roman" w:hAnsi="Verdana"/>
                <w:color w:val="000000"/>
                <w:sz w:val="18"/>
                <w:szCs w:val="18"/>
                <w:lang w:eastAsia="nl-NL"/>
              </w:rPr>
              <w:t>244.621</w:t>
            </w:r>
          </w:p>
        </w:tc>
        <w:tc>
          <w:tcPr>
            <w:tcW w:w="2097" w:type="dxa"/>
            <w:vAlign w:val="center"/>
          </w:tcPr>
          <w:p w:rsidR="001A6148" w:rsidRDefault="001A6148" w:rsidP="00E94E8A">
            <w:pPr>
              <w:jc w:val="right"/>
              <w:rPr>
                <w:rFonts w:ascii="Verdana" w:hAnsi="Verdana"/>
                <w:color w:val="000000"/>
                <w:sz w:val="18"/>
                <w:szCs w:val="18"/>
              </w:rPr>
            </w:pPr>
            <w:r>
              <w:rPr>
                <w:rFonts w:ascii="Verdana" w:hAnsi="Verdana"/>
                <w:color w:val="000000"/>
                <w:sz w:val="18"/>
                <w:szCs w:val="18"/>
              </w:rPr>
              <w:t>30.845</w:t>
            </w:r>
          </w:p>
        </w:tc>
        <w:tc>
          <w:tcPr>
            <w:tcW w:w="1872" w:type="dxa"/>
            <w:vAlign w:val="center"/>
          </w:tcPr>
          <w:p w:rsidR="001A6148" w:rsidRDefault="001A6148" w:rsidP="00E94E8A">
            <w:pPr>
              <w:jc w:val="right"/>
              <w:rPr>
                <w:rFonts w:ascii="Verdana" w:hAnsi="Verdana"/>
                <w:color w:val="000000"/>
                <w:sz w:val="18"/>
                <w:szCs w:val="18"/>
              </w:rPr>
            </w:pPr>
            <w:r>
              <w:rPr>
                <w:rFonts w:ascii="Verdana" w:hAnsi="Verdana"/>
                <w:color w:val="000000"/>
                <w:sz w:val="18"/>
                <w:szCs w:val="18"/>
              </w:rPr>
              <w:t>275.466</w:t>
            </w:r>
          </w:p>
        </w:tc>
      </w:tr>
      <w:tr w:rsidR="001A6148" w:rsidRPr="00DD145C" w:rsidTr="00E94E8A">
        <w:tc>
          <w:tcPr>
            <w:tcW w:w="0" w:type="auto"/>
            <w:vAlign w:val="center"/>
          </w:tcPr>
          <w:p w:rsidR="001A6148" w:rsidRPr="00DD145C" w:rsidRDefault="001A6148" w:rsidP="00E94E8A">
            <w:pPr>
              <w:spacing w:line="240" w:lineRule="auto"/>
              <w:rPr>
                <w:rFonts w:ascii="Verdana" w:eastAsia="Times New Roman" w:hAnsi="Verdana" w:cs="Arial"/>
                <w:i/>
                <w:iCs/>
                <w:sz w:val="18"/>
                <w:szCs w:val="18"/>
                <w:lang w:eastAsia="nl-NL"/>
              </w:rPr>
            </w:pPr>
            <w:r>
              <w:rPr>
                <w:rFonts w:ascii="Verdana" w:eastAsia="Times New Roman" w:hAnsi="Verdana" w:cs="Arial"/>
                <w:i/>
                <w:iCs/>
                <w:sz w:val="18"/>
                <w:szCs w:val="18"/>
                <w:lang w:eastAsia="nl-NL"/>
              </w:rPr>
              <w:t>W</w:t>
            </w:r>
            <w:r w:rsidRPr="00DD145C">
              <w:rPr>
                <w:rFonts w:ascii="Verdana" w:eastAsia="Times New Roman" w:hAnsi="Verdana" w:cs="Arial"/>
                <w:i/>
                <w:iCs/>
                <w:sz w:val="18"/>
                <w:szCs w:val="18"/>
                <w:lang w:eastAsia="nl-NL"/>
              </w:rPr>
              <w:t xml:space="preserve">aarvan eigen personeel </w:t>
            </w:r>
          </w:p>
        </w:tc>
        <w:tc>
          <w:tcPr>
            <w:tcW w:w="2370" w:type="dxa"/>
            <w:vAlign w:val="center"/>
          </w:tcPr>
          <w:p w:rsidR="001A6148" w:rsidRPr="00DA16AD" w:rsidRDefault="001A6148" w:rsidP="00E94E8A">
            <w:pPr>
              <w:jc w:val="right"/>
              <w:rPr>
                <w:rFonts w:ascii="Verdana" w:eastAsia="Times New Roman" w:hAnsi="Verdana"/>
                <w:i/>
                <w:color w:val="000000"/>
                <w:sz w:val="18"/>
                <w:szCs w:val="18"/>
                <w:lang w:eastAsia="nl-NL"/>
              </w:rPr>
            </w:pPr>
            <w:r w:rsidRPr="00DA16AD">
              <w:rPr>
                <w:rFonts w:ascii="Verdana" w:eastAsia="Times New Roman" w:hAnsi="Verdana"/>
                <w:i/>
                <w:color w:val="000000"/>
                <w:sz w:val="18"/>
                <w:szCs w:val="18"/>
                <w:lang w:eastAsia="nl-NL"/>
              </w:rPr>
              <w:t>212.680</w:t>
            </w:r>
          </w:p>
        </w:tc>
        <w:tc>
          <w:tcPr>
            <w:tcW w:w="2097" w:type="dxa"/>
            <w:vAlign w:val="center"/>
          </w:tcPr>
          <w:p w:rsidR="001A6148" w:rsidRDefault="001A6148" w:rsidP="00E94E8A">
            <w:pPr>
              <w:jc w:val="right"/>
              <w:rPr>
                <w:rFonts w:ascii="Verdana" w:hAnsi="Verdana"/>
                <w:i/>
                <w:iCs/>
                <w:color w:val="000000"/>
                <w:sz w:val="18"/>
                <w:szCs w:val="18"/>
              </w:rPr>
            </w:pPr>
            <w:r>
              <w:rPr>
                <w:rFonts w:ascii="Verdana" w:hAnsi="Verdana"/>
                <w:i/>
                <w:iCs/>
                <w:color w:val="000000"/>
                <w:sz w:val="18"/>
                <w:szCs w:val="18"/>
              </w:rPr>
              <w:t>22.920</w:t>
            </w:r>
          </w:p>
        </w:tc>
        <w:tc>
          <w:tcPr>
            <w:tcW w:w="1872" w:type="dxa"/>
            <w:vAlign w:val="center"/>
          </w:tcPr>
          <w:p w:rsidR="001A6148" w:rsidRDefault="001A6148" w:rsidP="00E94E8A">
            <w:pPr>
              <w:jc w:val="right"/>
              <w:rPr>
                <w:rFonts w:ascii="Verdana" w:hAnsi="Verdana"/>
                <w:color w:val="000000"/>
                <w:sz w:val="18"/>
                <w:szCs w:val="18"/>
              </w:rPr>
            </w:pPr>
            <w:r>
              <w:rPr>
                <w:rFonts w:ascii="Verdana" w:hAnsi="Verdana"/>
                <w:color w:val="000000"/>
                <w:sz w:val="18"/>
                <w:szCs w:val="18"/>
              </w:rPr>
              <w:t>235.600</w:t>
            </w:r>
          </w:p>
        </w:tc>
      </w:tr>
      <w:tr w:rsidR="001A6148" w:rsidRPr="00DD145C" w:rsidTr="00E94E8A">
        <w:tc>
          <w:tcPr>
            <w:tcW w:w="0" w:type="auto"/>
            <w:vAlign w:val="center"/>
          </w:tcPr>
          <w:p w:rsidR="001A6148" w:rsidRPr="00DD145C" w:rsidRDefault="001A6148" w:rsidP="00E94E8A">
            <w:pPr>
              <w:spacing w:line="240" w:lineRule="auto"/>
              <w:rPr>
                <w:rFonts w:ascii="Verdana" w:eastAsia="Times New Roman" w:hAnsi="Verdana" w:cs="Arial"/>
                <w:i/>
                <w:iCs/>
                <w:sz w:val="18"/>
                <w:szCs w:val="18"/>
                <w:lang w:eastAsia="nl-NL"/>
              </w:rPr>
            </w:pPr>
            <w:r>
              <w:rPr>
                <w:rFonts w:ascii="Verdana" w:eastAsia="Times New Roman" w:hAnsi="Verdana" w:cs="Arial"/>
                <w:i/>
                <w:iCs/>
                <w:sz w:val="18"/>
                <w:szCs w:val="18"/>
                <w:lang w:eastAsia="nl-NL"/>
              </w:rPr>
              <w:t>W</w:t>
            </w:r>
            <w:r w:rsidRPr="00DD145C">
              <w:rPr>
                <w:rFonts w:ascii="Verdana" w:eastAsia="Times New Roman" w:hAnsi="Verdana" w:cs="Arial"/>
                <w:i/>
                <w:iCs/>
                <w:sz w:val="18"/>
                <w:szCs w:val="18"/>
                <w:lang w:eastAsia="nl-NL"/>
              </w:rPr>
              <w:t xml:space="preserve">aarvan externe inhuur </w:t>
            </w:r>
          </w:p>
        </w:tc>
        <w:tc>
          <w:tcPr>
            <w:tcW w:w="2370" w:type="dxa"/>
            <w:vAlign w:val="center"/>
          </w:tcPr>
          <w:p w:rsidR="001A6148" w:rsidRPr="00DA16AD" w:rsidRDefault="001A6148" w:rsidP="00E94E8A">
            <w:pPr>
              <w:jc w:val="right"/>
              <w:rPr>
                <w:rFonts w:ascii="Verdana" w:eastAsia="Times New Roman" w:hAnsi="Verdana"/>
                <w:i/>
                <w:color w:val="000000"/>
                <w:sz w:val="18"/>
                <w:szCs w:val="18"/>
                <w:lang w:eastAsia="nl-NL"/>
              </w:rPr>
            </w:pPr>
            <w:r w:rsidRPr="00DA16AD">
              <w:rPr>
                <w:rFonts w:ascii="Verdana" w:eastAsia="Times New Roman" w:hAnsi="Verdana"/>
                <w:i/>
                <w:color w:val="000000"/>
                <w:sz w:val="18"/>
                <w:szCs w:val="18"/>
                <w:lang w:eastAsia="nl-NL"/>
              </w:rPr>
              <w:t>20.721</w:t>
            </w:r>
          </w:p>
        </w:tc>
        <w:tc>
          <w:tcPr>
            <w:tcW w:w="2097" w:type="dxa"/>
            <w:vAlign w:val="center"/>
          </w:tcPr>
          <w:p w:rsidR="001A6148" w:rsidRDefault="001A6148" w:rsidP="00E94E8A">
            <w:pPr>
              <w:jc w:val="right"/>
              <w:rPr>
                <w:rFonts w:ascii="Verdana" w:hAnsi="Verdana"/>
                <w:i/>
                <w:iCs/>
                <w:color w:val="000000"/>
                <w:sz w:val="18"/>
                <w:szCs w:val="18"/>
              </w:rPr>
            </w:pPr>
            <w:r>
              <w:rPr>
                <w:rFonts w:ascii="Verdana" w:hAnsi="Verdana"/>
                <w:i/>
                <w:iCs/>
                <w:color w:val="000000"/>
                <w:sz w:val="18"/>
                <w:szCs w:val="18"/>
              </w:rPr>
              <w:t>6.510</w:t>
            </w:r>
          </w:p>
        </w:tc>
        <w:tc>
          <w:tcPr>
            <w:tcW w:w="1872" w:type="dxa"/>
            <w:vAlign w:val="center"/>
          </w:tcPr>
          <w:p w:rsidR="001A6148" w:rsidRDefault="001A6148" w:rsidP="00E94E8A">
            <w:pPr>
              <w:jc w:val="right"/>
              <w:rPr>
                <w:rFonts w:ascii="Verdana" w:hAnsi="Verdana"/>
                <w:color w:val="000000"/>
                <w:sz w:val="18"/>
                <w:szCs w:val="18"/>
              </w:rPr>
            </w:pPr>
            <w:r>
              <w:rPr>
                <w:rFonts w:ascii="Verdana" w:hAnsi="Verdana"/>
                <w:color w:val="000000"/>
                <w:sz w:val="18"/>
                <w:szCs w:val="18"/>
              </w:rPr>
              <w:t>27.231</w:t>
            </w:r>
          </w:p>
        </w:tc>
      </w:tr>
      <w:tr w:rsidR="001A6148" w:rsidRPr="00DD145C" w:rsidTr="00E94E8A">
        <w:tc>
          <w:tcPr>
            <w:tcW w:w="0" w:type="auto"/>
            <w:vAlign w:val="center"/>
          </w:tcPr>
          <w:p w:rsidR="001A6148" w:rsidRPr="00DD145C" w:rsidRDefault="001A6148" w:rsidP="00E94E8A">
            <w:pPr>
              <w:spacing w:line="240" w:lineRule="auto"/>
              <w:rPr>
                <w:rFonts w:ascii="Verdana" w:eastAsia="Times New Roman" w:hAnsi="Verdana" w:cs="Arial"/>
                <w:i/>
                <w:iCs/>
                <w:sz w:val="18"/>
                <w:szCs w:val="18"/>
                <w:lang w:eastAsia="nl-NL"/>
              </w:rPr>
            </w:pPr>
            <w:r>
              <w:rPr>
                <w:rFonts w:ascii="Verdana" w:eastAsia="Times New Roman" w:hAnsi="Verdana" w:cs="Arial"/>
                <w:i/>
                <w:iCs/>
                <w:sz w:val="18"/>
                <w:szCs w:val="18"/>
                <w:lang w:eastAsia="nl-NL"/>
              </w:rPr>
              <w:t>Waarvan o</w:t>
            </w:r>
            <w:r w:rsidRPr="00DD145C">
              <w:rPr>
                <w:rFonts w:ascii="Verdana" w:eastAsia="Times New Roman" w:hAnsi="Verdana" w:cs="Arial"/>
                <w:i/>
                <w:iCs/>
                <w:sz w:val="18"/>
                <w:szCs w:val="18"/>
                <w:lang w:eastAsia="nl-NL"/>
              </w:rPr>
              <w:t>verige personele kosten</w:t>
            </w:r>
          </w:p>
        </w:tc>
        <w:tc>
          <w:tcPr>
            <w:tcW w:w="2370" w:type="dxa"/>
            <w:vAlign w:val="center"/>
          </w:tcPr>
          <w:p w:rsidR="001A6148" w:rsidRPr="00DA16AD" w:rsidRDefault="001A6148" w:rsidP="00E94E8A">
            <w:pPr>
              <w:jc w:val="right"/>
              <w:rPr>
                <w:rFonts w:ascii="Verdana" w:eastAsia="Times New Roman" w:hAnsi="Verdana"/>
                <w:i/>
                <w:color w:val="000000"/>
                <w:sz w:val="18"/>
                <w:szCs w:val="18"/>
                <w:lang w:eastAsia="nl-NL"/>
              </w:rPr>
            </w:pPr>
            <w:r w:rsidRPr="00DA16AD">
              <w:rPr>
                <w:rFonts w:ascii="Verdana" w:eastAsia="Times New Roman" w:hAnsi="Verdana"/>
                <w:i/>
                <w:color w:val="000000"/>
                <w:sz w:val="18"/>
                <w:szCs w:val="18"/>
                <w:lang w:eastAsia="nl-NL"/>
              </w:rPr>
              <w:t>11.220</w:t>
            </w:r>
          </w:p>
        </w:tc>
        <w:tc>
          <w:tcPr>
            <w:tcW w:w="2097" w:type="dxa"/>
            <w:vAlign w:val="center"/>
          </w:tcPr>
          <w:p w:rsidR="001A6148" w:rsidRDefault="001A6148" w:rsidP="00E94E8A">
            <w:pPr>
              <w:jc w:val="right"/>
              <w:rPr>
                <w:rFonts w:ascii="Verdana" w:hAnsi="Verdana"/>
                <w:i/>
                <w:iCs/>
                <w:color w:val="000000"/>
                <w:sz w:val="18"/>
                <w:szCs w:val="18"/>
              </w:rPr>
            </w:pPr>
            <w:r>
              <w:rPr>
                <w:rFonts w:ascii="Verdana" w:hAnsi="Verdana"/>
                <w:i/>
                <w:iCs/>
                <w:color w:val="000000"/>
                <w:sz w:val="18"/>
                <w:szCs w:val="18"/>
              </w:rPr>
              <w:t>1.415</w:t>
            </w:r>
          </w:p>
        </w:tc>
        <w:tc>
          <w:tcPr>
            <w:tcW w:w="1872" w:type="dxa"/>
            <w:vAlign w:val="center"/>
          </w:tcPr>
          <w:p w:rsidR="001A6148" w:rsidRDefault="001A6148" w:rsidP="00E94E8A">
            <w:pPr>
              <w:jc w:val="right"/>
              <w:rPr>
                <w:rFonts w:ascii="Verdana" w:hAnsi="Verdana"/>
                <w:color w:val="000000"/>
                <w:sz w:val="18"/>
                <w:szCs w:val="18"/>
              </w:rPr>
            </w:pPr>
            <w:r>
              <w:rPr>
                <w:rFonts w:ascii="Verdana" w:hAnsi="Verdana"/>
                <w:color w:val="000000"/>
                <w:sz w:val="18"/>
                <w:szCs w:val="18"/>
              </w:rPr>
              <w:t>12.635</w:t>
            </w:r>
          </w:p>
        </w:tc>
      </w:tr>
      <w:tr w:rsidR="001A6148" w:rsidRPr="00DD145C" w:rsidTr="00E94E8A">
        <w:tc>
          <w:tcPr>
            <w:tcW w:w="0" w:type="auto"/>
            <w:vAlign w:val="center"/>
          </w:tcPr>
          <w:p w:rsidR="001A6148" w:rsidRPr="00DD145C" w:rsidRDefault="001A6148" w:rsidP="00E94E8A">
            <w:pPr>
              <w:spacing w:line="240" w:lineRule="auto"/>
              <w:rPr>
                <w:rFonts w:ascii="Verdana" w:eastAsia="Times New Roman" w:hAnsi="Verdana" w:cs="Arial"/>
                <w:sz w:val="18"/>
                <w:szCs w:val="18"/>
                <w:lang w:eastAsia="nl-NL"/>
              </w:rPr>
            </w:pPr>
            <w:r>
              <w:rPr>
                <w:rFonts w:ascii="Verdana" w:eastAsia="Times New Roman" w:hAnsi="Verdana" w:cs="Arial"/>
                <w:sz w:val="18"/>
                <w:szCs w:val="18"/>
                <w:lang w:eastAsia="nl-NL"/>
              </w:rPr>
              <w:t xml:space="preserve">- </w:t>
            </w:r>
            <w:r w:rsidRPr="00DD145C">
              <w:rPr>
                <w:rFonts w:ascii="Verdana" w:eastAsia="Times New Roman" w:hAnsi="Verdana" w:cs="Arial"/>
                <w:sz w:val="18"/>
                <w:szCs w:val="18"/>
                <w:lang w:eastAsia="nl-NL"/>
              </w:rPr>
              <w:t>Materiële kosten</w:t>
            </w:r>
          </w:p>
        </w:tc>
        <w:tc>
          <w:tcPr>
            <w:tcW w:w="2370" w:type="dxa"/>
            <w:vAlign w:val="center"/>
          </w:tcPr>
          <w:p w:rsidR="001A6148" w:rsidRPr="00DA16AD" w:rsidRDefault="001A6148" w:rsidP="00E94E8A">
            <w:pPr>
              <w:jc w:val="right"/>
              <w:rPr>
                <w:rFonts w:ascii="Verdana" w:eastAsia="Times New Roman" w:hAnsi="Verdana"/>
                <w:color w:val="000000"/>
                <w:sz w:val="18"/>
                <w:szCs w:val="18"/>
                <w:lang w:eastAsia="nl-NL"/>
              </w:rPr>
            </w:pPr>
            <w:r w:rsidRPr="00DA16AD">
              <w:rPr>
                <w:rFonts w:ascii="Verdana" w:eastAsia="Times New Roman" w:hAnsi="Verdana"/>
                <w:color w:val="000000"/>
                <w:sz w:val="18"/>
                <w:szCs w:val="18"/>
                <w:lang w:eastAsia="nl-NL"/>
              </w:rPr>
              <w:t>184.640</w:t>
            </w:r>
          </w:p>
        </w:tc>
        <w:tc>
          <w:tcPr>
            <w:tcW w:w="2097" w:type="dxa"/>
            <w:vAlign w:val="center"/>
          </w:tcPr>
          <w:p w:rsidR="001A6148" w:rsidRDefault="001A6148" w:rsidP="00E94E8A">
            <w:pPr>
              <w:jc w:val="right"/>
              <w:rPr>
                <w:rFonts w:ascii="Verdana" w:hAnsi="Verdana"/>
                <w:color w:val="000000"/>
                <w:sz w:val="18"/>
                <w:szCs w:val="18"/>
              </w:rPr>
            </w:pPr>
            <w:r>
              <w:rPr>
                <w:rFonts w:ascii="Verdana" w:hAnsi="Verdana"/>
                <w:color w:val="000000"/>
                <w:sz w:val="18"/>
                <w:szCs w:val="18"/>
              </w:rPr>
              <w:t>26.775</w:t>
            </w:r>
          </w:p>
        </w:tc>
        <w:tc>
          <w:tcPr>
            <w:tcW w:w="1872" w:type="dxa"/>
            <w:vAlign w:val="center"/>
          </w:tcPr>
          <w:p w:rsidR="001A6148" w:rsidRDefault="001A6148" w:rsidP="00E94E8A">
            <w:pPr>
              <w:jc w:val="right"/>
              <w:rPr>
                <w:rFonts w:ascii="Verdana" w:hAnsi="Verdana"/>
                <w:color w:val="000000"/>
                <w:sz w:val="18"/>
                <w:szCs w:val="18"/>
              </w:rPr>
            </w:pPr>
            <w:r>
              <w:rPr>
                <w:rFonts w:ascii="Verdana" w:hAnsi="Verdana"/>
                <w:color w:val="000000"/>
                <w:sz w:val="18"/>
                <w:szCs w:val="18"/>
              </w:rPr>
              <w:t>211.415</w:t>
            </w:r>
          </w:p>
        </w:tc>
      </w:tr>
      <w:tr w:rsidR="001A6148" w:rsidRPr="00DD145C" w:rsidTr="00E94E8A">
        <w:tc>
          <w:tcPr>
            <w:tcW w:w="0" w:type="auto"/>
            <w:vAlign w:val="center"/>
          </w:tcPr>
          <w:p w:rsidR="001A6148" w:rsidRPr="00DD145C" w:rsidRDefault="001A6148" w:rsidP="00E94E8A">
            <w:pPr>
              <w:spacing w:line="240" w:lineRule="auto"/>
              <w:rPr>
                <w:rFonts w:ascii="Verdana" w:eastAsia="Times New Roman" w:hAnsi="Verdana" w:cs="Arial"/>
                <w:i/>
                <w:iCs/>
                <w:sz w:val="18"/>
                <w:szCs w:val="18"/>
                <w:lang w:eastAsia="nl-NL"/>
              </w:rPr>
            </w:pPr>
            <w:r>
              <w:rPr>
                <w:rFonts w:ascii="Verdana" w:eastAsia="Times New Roman" w:hAnsi="Verdana" w:cs="Arial"/>
                <w:i/>
                <w:iCs/>
                <w:sz w:val="18"/>
                <w:szCs w:val="18"/>
                <w:lang w:eastAsia="nl-NL"/>
              </w:rPr>
              <w:t>W</w:t>
            </w:r>
            <w:r w:rsidRPr="00DD145C">
              <w:rPr>
                <w:rFonts w:ascii="Verdana" w:eastAsia="Times New Roman" w:hAnsi="Verdana" w:cs="Arial"/>
                <w:i/>
                <w:iCs/>
                <w:sz w:val="18"/>
                <w:szCs w:val="18"/>
                <w:lang w:eastAsia="nl-NL"/>
              </w:rPr>
              <w:t xml:space="preserve">aarvan bijdrage aan </w:t>
            </w:r>
            <w:proofErr w:type="spellStart"/>
            <w:r w:rsidRPr="00DD145C">
              <w:rPr>
                <w:rFonts w:ascii="Verdana" w:eastAsia="Times New Roman" w:hAnsi="Verdana" w:cs="Arial"/>
                <w:i/>
                <w:iCs/>
                <w:sz w:val="18"/>
                <w:szCs w:val="18"/>
                <w:lang w:eastAsia="nl-NL"/>
              </w:rPr>
              <w:t>SSO's</w:t>
            </w:r>
            <w:proofErr w:type="spellEnd"/>
            <w:r w:rsidRPr="00DD145C">
              <w:rPr>
                <w:rFonts w:ascii="Verdana" w:eastAsia="Times New Roman" w:hAnsi="Verdana" w:cs="Arial"/>
                <w:i/>
                <w:iCs/>
                <w:sz w:val="18"/>
                <w:szCs w:val="18"/>
                <w:lang w:eastAsia="nl-NL"/>
              </w:rPr>
              <w:t xml:space="preserve"> </w:t>
            </w:r>
          </w:p>
        </w:tc>
        <w:tc>
          <w:tcPr>
            <w:tcW w:w="2370" w:type="dxa"/>
            <w:vAlign w:val="center"/>
          </w:tcPr>
          <w:p w:rsidR="001A6148" w:rsidRPr="00DA16AD" w:rsidRDefault="001A6148" w:rsidP="00E94E8A">
            <w:pPr>
              <w:jc w:val="right"/>
              <w:rPr>
                <w:rFonts w:ascii="Verdana" w:eastAsia="Times New Roman" w:hAnsi="Verdana"/>
                <w:i/>
                <w:iCs/>
                <w:color w:val="000000"/>
                <w:sz w:val="18"/>
                <w:szCs w:val="18"/>
                <w:lang w:eastAsia="nl-NL"/>
              </w:rPr>
            </w:pPr>
            <w:r w:rsidRPr="00DA16AD">
              <w:rPr>
                <w:rFonts w:ascii="Verdana" w:eastAsia="Times New Roman" w:hAnsi="Verdana"/>
                <w:i/>
                <w:iCs/>
                <w:color w:val="000000"/>
                <w:sz w:val="18"/>
                <w:szCs w:val="18"/>
                <w:lang w:eastAsia="nl-NL"/>
              </w:rPr>
              <w:t>92.948</w:t>
            </w:r>
          </w:p>
        </w:tc>
        <w:tc>
          <w:tcPr>
            <w:tcW w:w="2097" w:type="dxa"/>
            <w:vAlign w:val="center"/>
          </w:tcPr>
          <w:p w:rsidR="001A6148" w:rsidRDefault="001A6148" w:rsidP="00E94E8A">
            <w:pPr>
              <w:jc w:val="right"/>
              <w:rPr>
                <w:rFonts w:ascii="Verdana" w:hAnsi="Verdana"/>
                <w:i/>
                <w:iCs/>
                <w:color w:val="000000"/>
                <w:sz w:val="18"/>
                <w:szCs w:val="18"/>
              </w:rPr>
            </w:pPr>
            <w:r>
              <w:rPr>
                <w:rFonts w:ascii="Verdana" w:hAnsi="Verdana"/>
                <w:i/>
                <w:iCs/>
                <w:color w:val="000000"/>
                <w:sz w:val="18"/>
                <w:szCs w:val="18"/>
              </w:rPr>
              <w:t>8.051</w:t>
            </w:r>
          </w:p>
        </w:tc>
        <w:tc>
          <w:tcPr>
            <w:tcW w:w="1872" w:type="dxa"/>
            <w:vAlign w:val="center"/>
          </w:tcPr>
          <w:p w:rsidR="001A6148" w:rsidRDefault="001A6148" w:rsidP="00E94E8A">
            <w:pPr>
              <w:jc w:val="right"/>
              <w:rPr>
                <w:rFonts w:ascii="Verdana" w:hAnsi="Verdana"/>
                <w:color w:val="000000"/>
                <w:sz w:val="18"/>
                <w:szCs w:val="18"/>
              </w:rPr>
            </w:pPr>
            <w:r>
              <w:rPr>
                <w:rFonts w:ascii="Verdana" w:hAnsi="Verdana"/>
                <w:color w:val="000000"/>
                <w:sz w:val="18"/>
                <w:szCs w:val="18"/>
              </w:rPr>
              <w:t>100.999</w:t>
            </w:r>
          </w:p>
        </w:tc>
      </w:tr>
      <w:tr w:rsidR="001A6148" w:rsidRPr="00DD145C" w:rsidTr="00E94E8A">
        <w:tc>
          <w:tcPr>
            <w:tcW w:w="0" w:type="auto"/>
            <w:vAlign w:val="center"/>
          </w:tcPr>
          <w:p w:rsidR="001A6148" w:rsidRPr="00DD145C" w:rsidRDefault="001A6148" w:rsidP="00E94E8A">
            <w:pPr>
              <w:spacing w:line="240" w:lineRule="auto"/>
              <w:rPr>
                <w:rFonts w:ascii="Verdana" w:eastAsia="Times New Roman" w:hAnsi="Verdana" w:cs="Arial"/>
                <w:i/>
                <w:sz w:val="18"/>
                <w:szCs w:val="18"/>
                <w:lang w:eastAsia="nl-NL"/>
              </w:rPr>
            </w:pPr>
            <w:r>
              <w:rPr>
                <w:rFonts w:ascii="Verdana" w:eastAsia="Times New Roman" w:hAnsi="Verdana" w:cs="Arial"/>
                <w:i/>
                <w:sz w:val="18"/>
                <w:szCs w:val="18"/>
                <w:lang w:eastAsia="nl-NL"/>
              </w:rPr>
              <w:t>W</w:t>
            </w:r>
            <w:r w:rsidRPr="00DD145C">
              <w:rPr>
                <w:rFonts w:ascii="Verdana" w:eastAsia="Times New Roman" w:hAnsi="Verdana" w:cs="Arial"/>
                <w:i/>
                <w:sz w:val="18"/>
                <w:szCs w:val="18"/>
                <w:lang w:eastAsia="nl-NL"/>
              </w:rPr>
              <w:t>aarvan overige materiële kosten</w:t>
            </w:r>
          </w:p>
        </w:tc>
        <w:tc>
          <w:tcPr>
            <w:tcW w:w="2370" w:type="dxa"/>
            <w:vAlign w:val="center"/>
          </w:tcPr>
          <w:p w:rsidR="001A6148" w:rsidRPr="00DA16AD" w:rsidRDefault="001A6148" w:rsidP="00E94E8A">
            <w:pPr>
              <w:jc w:val="right"/>
              <w:rPr>
                <w:rFonts w:ascii="Verdana" w:eastAsia="Times New Roman" w:hAnsi="Verdana"/>
                <w:i/>
                <w:iCs/>
                <w:color w:val="000000"/>
                <w:sz w:val="18"/>
                <w:szCs w:val="18"/>
                <w:lang w:eastAsia="nl-NL"/>
              </w:rPr>
            </w:pPr>
            <w:r w:rsidRPr="00DA16AD">
              <w:rPr>
                <w:rFonts w:ascii="Verdana" w:eastAsia="Times New Roman" w:hAnsi="Verdana"/>
                <w:i/>
                <w:iCs/>
                <w:color w:val="000000"/>
                <w:sz w:val="18"/>
                <w:szCs w:val="18"/>
                <w:lang w:eastAsia="nl-NL"/>
              </w:rPr>
              <w:t>91.692</w:t>
            </w:r>
          </w:p>
        </w:tc>
        <w:tc>
          <w:tcPr>
            <w:tcW w:w="2097" w:type="dxa"/>
            <w:vAlign w:val="center"/>
          </w:tcPr>
          <w:p w:rsidR="001A6148" w:rsidRDefault="001A6148" w:rsidP="00E94E8A">
            <w:pPr>
              <w:jc w:val="right"/>
              <w:rPr>
                <w:rFonts w:ascii="Verdana" w:hAnsi="Verdana"/>
                <w:i/>
                <w:iCs/>
                <w:color w:val="000000"/>
                <w:sz w:val="18"/>
                <w:szCs w:val="18"/>
              </w:rPr>
            </w:pPr>
            <w:r>
              <w:rPr>
                <w:rFonts w:ascii="Verdana" w:hAnsi="Verdana"/>
                <w:i/>
                <w:iCs/>
                <w:color w:val="000000"/>
                <w:sz w:val="18"/>
                <w:szCs w:val="18"/>
              </w:rPr>
              <w:t>18.724</w:t>
            </w:r>
          </w:p>
        </w:tc>
        <w:tc>
          <w:tcPr>
            <w:tcW w:w="1872" w:type="dxa"/>
            <w:vAlign w:val="center"/>
          </w:tcPr>
          <w:p w:rsidR="001A6148" w:rsidRDefault="001A6148" w:rsidP="00E94E8A">
            <w:pPr>
              <w:jc w:val="right"/>
              <w:rPr>
                <w:rFonts w:ascii="Verdana" w:hAnsi="Verdana"/>
                <w:color w:val="000000"/>
                <w:sz w:val="18"/>
                <w:szCs w:val="18"/>
              </w:rPr>
            </w:pPr>
            <w:r>
              <w:rPr>
                <w:rFonts w:ascii="Verdana" w:hAnsi="Verdana"/>
                <w:color w:val="000000"/>
                <w:sz w:val="18"/>
                <w:szCs w:val="18"/>
              </w:rPr>
              <w:t>110.416</w:t>
            </w:r>
          </w:p>
        </w:tc>
      </w:tr>
      <w:tr w:rsidR="001A6148" w:rsidRPr="00DD145C" w:rsidTr="00E94E8A">
        <w:tc>
          <w:tcPr>
            <w:tcW w:w="0" w:type="auto"/>
            <w:vAlign w:val="center"/>
          </w:tcPr>
          <w:p w:rsidR="001A6148" w:rsidRPr="00DD145C" w:rsidRDefault="001A6148" w:rsidP="00E94E8A">
            <w:pPr>
              <w:spacing w:line="240" w:lineRule="auto"/>
              <w:rPr>
                <w:rFonts w:ascii="Verdana" w:eastAsia="Times New Roman" w:hAnsi="Verdana" w:cs="Arial"/>
                <w:sz w:val="18"/>
                <w:szCs w:val="18"/>
                <w:lang w:eastAsia="nl-NL"/>
              </w:rPr>
            </w:pPr>
            <w:r w:rsidRPr="00DD145C">
              <w:rPr>
                <w:rFonts w:ascii="Verdana" w:eastAsia="Times New Roman" w:hAnsi="Verdana" w:cs="Arial"/>
                <w:sz w:val="18"/>
                <w:szCs w:val="18"/>
                <w:lang w:eastAsia="nl-NL"/>
              </w:rPr>
              <w:t>Rentelasten</w:t>
            </w:r>
          </w:p>
        </w:tc>
        <w:tc>
          <w:tcPr>
            <w:tcW w:w="2370" w:type="dxa"/>
            <w:vAlign w:val="center"/>
          </w:tcPr>
          <w:p w:rsidR="001A6148" w:rsidRPr="00DA16AD" w:rsidRDefault="001A6148" w:rsidP="00E94E8A">
            <w:pPr>
              <w:jc w:val="right"/>
              <w:rPr>
                <w:rFonts w:ascii="Verdana" w:eastAsia="Times New Roman" w:hAnsi="Verdana"/>
                <w:color w:val="000000"/>
                <w:sz w:val="18"/>
                <w:szCs w:val="18"/>
                <w:lang w:eastAsia="nl-NL"/>
              </w:rPr>
            </w:pPr>
            <w:r w:rsidRPr="00DA16AD">
              <w:rPr>
                <w:rFonts w:ascii="Verdana" w:eastAsia="Times New Roman" w:hAnsi="Verdana"/>
                <w:color w:val="000000"/>
                <w:sz w:val="18"/>
                <w:szCs w:val="18"/>
                <w:lang w:eastAsia="nl-NL"/>
              </w:rPr>
              <w:t>28</w:t>
            </w:r>
          </w:p>
        </w:tc>
        <w:tc>
          <w:tcPr>
            <w:tcW w:w="2097" w:type="dxa"/>
            <w:vAlign w:val="center"/>
          </w:tcPr>
          <w:p w:rsidR="001A6148" w:rsidRDefault="001A6148" w:rsidP="00E94E8A">
            <w:pPr>
              <w:jc w:val="right"/>
              <w:rPr>
                <w:rFonts w:ascii="Verdana" w:hAnsi="Verdana"/>
                <w:color w:val="000000"/>
                <w:sz w:val="18"/>
                <w:szCs w:val="18"/>
              </w:rPr>
            </w:pPr>
            <w:r>
              <w:rPr>
                <w:rFonts w:ascii="Verdana" w:hAnsi="Verdana"/>
                <w:color w:val="000000"/>
                <w:sz w:val="18"/>
                <w:szCs w:val="18"/>
              </w:rPr>
              <w:t> </w:t>
            </w:r>
          </w:p>
        </w:tc>
        <w:tc>
          <w:tcPr>
            <w:tcW w:w="1872" w:type="dxa"/>
            <w:vAlign w:val="center"/>
          </w:tcPr>
          <w:p w:rsidR="001A6148" w:rsidRDefault="001A6148" w:rsidP="00E94E8A">
            <w:pPr>
              <w:jc w:val="right"/>
              <w:rPr>
                <w:rFonts w:ascii="Verdana" w:hAnsi="Verdana"/>
                <w:color w:val="000000"/>
                <w:sz w:val="18"/>
                <w:szCs w:val="18"/>
              </w:rPr>
            </w:pPr>
            <w:r>
              <w:rPr>
                <w:rFonts w:ascii="Verdana" w:hAnsi="Verdana"/>
                <w:color w:val="000000"/>
                <w:sz w:val="18"/>
                <w:szCs w:val="18"/>
              </w:rPr>
              <w:t>28</w:t>
            </w:r>
          </w:p>
        </w:tc>
      </w:tr>
      <w:tr w:rsidR="001A6148" w:rsidRPr="00DD145C" w:rsidTr="00E94E8A">
        <w:tc>
          <w:tcPr>
            <w:tcW w:w="0" w:type="auto"/>
            <w:vAlign w:val="center"/>
          </w:tcPr>
          <w:p w:rsidR="001A6148" w:rsidRPr="00DD145C" w:rsidRDefault="001A6148" w:rsidP="00E94E8A">
            <w:pPr>
              <w:spacing w:line="240" w:lineRule="auto"/>
              <w:rPr>
                <w:rFonts w:ascii="Verdana" w:eastAsia="Times New Roman" w:hAnsi="Verdana" w:cs="Arial"/>
                <w:sz w:val="18"/>
                <w:szCs w:val="18"/>
                <w:lang w:eastAsia="nl-NL"/>
              </w:rPr>
            </w:pPr>
            <w:r w:rsidRPr="00DD145C">
              <w:rPr>
                <w:rFonts w:ascii="Verdana" w:eastAsia="Times New Roman" w:hAnsi="Verdana" w:cs="Arial"/>
                <w:sz w:val="18"/>
                <w:szCs w:val="18"/>
                <w:lang w:eastAsia="nl-NL"/>
              </w:rPr>
              <w:t>Afschrijvingskosten</w:t>
            </w:r>
          </w:p>
        </w:tc>
        <w:tc>
          <w:tcPr>
            <w:tcW w:w="2370" w:type="dxa"/>
            <w:vAlign w:val="center"/>
          </w:tcPr>
          <w:p w:rsidR="001A6148" w:rsidRPr="00DA16AD" w:rsidRDefault="001A6148" w:rsidP="00E94E8A">
            <w:pPr>
              <w:jc w:val="right"/>
              <w:rPr>
                <w:rFonts w:ascii="Verdana" w:eastAsia="Times New Roman" w:hAnsi="Verdana"/>
                <w:color w:val="000000"/>
                <w:sz w:val="18"/>
                <w:szCs w:val="18"/>
                <w:lang w:eastAsia="nl-NL"/>
              </w:rPr>
            </w:pPr>
            <w:r w:rsidRPr="00DA16AD">
              <w:rPr>
                <w:rFonts w:ascii="Verdana" w:eastAsia="Times New Roman" w:hAnsi="Verdana"/>
                <w:color w:val="000000"/>
                <w:sz w:val="18"/>
                <w:szCs w:val="18"/>
                <w:lang w:eastAsia="nl-NL"/>
              </w:rPr>
              <w:t>12.661</w:t>
            </w:r>
          </w:p>
        </w:tc>
        <w:tc>
          <w:tcPr>
            <w:tcW w:w="2097" w:type="dxa"/>
            <w:vAlign w:val="center"/>
          </w:tcPr>
          <w:p w:rsidR="001A6148" w:rsidRDefault="001A6148" w:rsidP="00E94E8A">
            <w:pPr>
              <w:jc w:val="right"/>
              <w:rPr>
                <w:rFonts w:ascii="Verdana" w:hAnsi="Verdana"/>
                <w:color w:val="000000"/>
                <w:sz w:val="18"/>
                <w:szCs w:val="18"/>
              </w:rPr>
            </w:pPr>
            <w:r>
              <w:rPr>
                <w:rFonts w:ascii="Verdana" w:hAnsi="Verdana"/>
                <w:color w:val="000000"/>
                <w:sz w:val="18"/>
                <w:szCs w:val="18"/>
              </w:rPr>
              <w:t> </w:t>
            </w:r>
          </w:p>
        </w:tc>
        <w:tc>
          <w:tcPr>
            <w:tcW w:w="1872" w:type="dxa"/>
            <w:vAlign w:val="center"/>
          </w:tcPr>
          <w:p w:rsidR="001A6148" w:rsidRDefault="001A6148" w:rsidP="00E94E8A">
            <w:pPr>
              <w:jc w:val="right"/>
              <w:rPr>
                <w:rFonts w:ascii="Verdana" w:hAnsi="Verdana"/>
                <w:color w:val="000000"/>
                <w:sz w:val="18"/>
                <w:szCs w:val="18"/>
              </w:rPr>
            </w:pPr>
            <w:r>
              <w:rPr>
                <w:rFonts w:ascii="Verdana" w:hAnsi="Verdana"/>
                <w:color w:val="000000"/>
                <w:sz w:val="18"/>
                <w:szCs w:val="18"/>
              </w:rPr>
              <w:t>12.661</w:t>
            </w:r>
          </w:p>
        </w:tc>
      </w:tr>
      <w:tr w:rsidR="001A6148" w:rsidRPr="00DD145C" w:rsidTr="00E94E8A">
        <w:tc>
          <w:tcPr>
            <w:tcW w:w="0" w:type="auto"/>
            <w:vAlign w:val="center"/>
          </w:tcPr>
          <w:p w:rsidR="001A6148" w:rsidRPr="00DD145C" w:rsidRDefault="001A6148" w:rsidP="00E94E8A">
            <w:pPr>
              <w:spacing w:line="240" w:lineRule="auto"/>
              <w:rPr>
                <w:rFonts w:ascii="Verdana" w:eastAsia="Times New Roman" w:hAnsi="Verdana" w:cs="Arial"/>
                <w:sz w:val="18"/>
                <w:szCs w:val="18"/>
                <w:lang w:eastAsia="nl-NL"/>
              </w:rPr>
            </w:pPr>
            <w:r>
              <w:rPr>
                <w:rFonts w:ascii="Verdana" w:eastAsia="Times New Roman" w:hAnsi="Verdana" w:cs="Arial"/>
                <w:sz w:val="18"/>
                <w:szCs w:val="18"/>
                <w:lang w:eastAsia="nl-NL"/>
              </w:rPr>
              <w:t xml:space="preserve">- </w:t>
            </w:r>
            <w:r w:rsidRPr="00DD145C">
              <w:rPr>
                <w:rFonts w:ascii="Verdana" w:eastAsia="Times New Roman" w:hAnsi="Verdana" w:cs="Arial"/>
                <w:sz w:val="18"/>
                <w:szCs w:val="18"/>
                <w:lang w:eastAsia="nl-NL"/>
              </w:rPr>
              <w:t>Materieel</w:t>
            </w:r>
          </w:p>
        </w:tc>
        <w:tc>
          <w:tcPr>
            <w:tcW w:w="2370" w:type="dxa"/>
            <w:vAlign w:val="center"/>
          </w:tcPr>
          <w:p w:rsidR="001A6148" w:rsidRPr="00DA16AD" w:rsidRDefault="001A6148" w:rsidP="00E94E8A">
            <w:pPr>
              <w:jc w:val="right"/>
              <w:rPr>
                <w:rFonts w:ascii="Verdana" w:eastAsia="Times New Roman" w:hAnsi="Verdana"/>
                <w:iCs/>
                <w:color w:val="000000"/>
                <w:sz w:val="18"/>
                <w:szCs w:val="18"/>
                <w:lang w:eastAsia="nl-NL"/>
              </w:rPr>
            </w:pPr>
            <w:r w:rsidRPr="00DA16AD">
              <w:rPr>
                <w:rFonts w:ascii="Verdana" w:eastAsia="Times New Roman" w:hAnsi="Verdana"/>
                <w:iCs/>
                <w:color w:val="000000"/>
                <w:sz w:val="18"/>
                <w:szCs w:val="18"/>
                <w:lang w:eastAsia="nl-NL"/>
              </w:rPr>
              <w:t>2.360</w:t>
            </w:r>
          </w:p>
        </w:tc>
        <w:tc>
          <w:tcPr>
            <w:tcW w:w="2097" w:type="dxa"/>
            <w:vAlign w:val="center"/>
          </w:tcPr>
          <w:p w:rsidR="001A6148" w:rsidRDefault="001A6148" w:rsidP="00E94E8A">
            <w:pPr>
              <w:jc w:val="right"/>
              <w:rPr>
                <w:rFonts w:ascii="Verdana" w:hAnsi="Verdana"/>
                <w:color w:val="000000"/>
                <w:sz w:val="18"/>
                <w:szCs w:val="18"/>
              </w:rPr>
            </w:pPr>
            <w:r>
              <w:rPr>
                <w:rFonts w:ascii="Verdana" w:hAnsi="Verdana"/>
                <w:color w:val="000000"/>
                <w:sz w:val="18"/>
                <w:szCs w:val="18"/>
              </w:rPr>
              <w:t> </w:t>
            </w:r>
          </w:p>
        </w:tc>
        <w:tc>
          <w:tcPr>
            <w:tcW w:w="1872" w:type="dxa"/>
            <w:vAlign w:val="center"/>
          </w:tcPr>
          <w:p w:rsidR="001A6148" w:rsidRDefault="001A6148" w:rsidP="00E94E8A">
            <w:pPr>
              <w:jc w:val="right"/>
              <w:rPr>
                <w:rFonts w:ascii="Verdana" w:hAnsi="Verdana"/>
                <w:color w:val="000000"/>
                <w:sz w:val="18"/>
                <w:szCs w:val="18"/>
              </w:rPr>
            </w:pPr>
            <w:r>
              <w:rPr>
                <w:rFonts w:ascii="Verdana" w:hAnsi="Verdana"/>
                <w:color w:val="000000"/>
                <w:sz w:val="18"/>
                <w:szCs w:val="18"/>
              </w:rPr>
              <w:t>2.360</w:t>
            </w:r>
          </w:p>
        </w:tc>
      </w:tr>
      <w:tr w:rsidR="001A6148" w:rsidRPr="00DD145C" w:rsidTr="00E94E8A">
        <w:tc>
          <w:tcPr>
            <w:tcW w:w="0" w:type="auto"/>
            <w:vAlign w:val="center"/>
          </w:tcPr>
          <w:p w:rsidR="001A6148" w:rsidRPr="00DD145C" w:rsidRDefault="001A6148" w:rsidP="00E94E8A">
            <w:pPr>
              <w:spacing w:line="240" w:lineRule="auto"/>
              <w:rPr>
                <w:rFonts w:ascii="Verdana" w:eastAsia="Times New Roman" w:hAnsi="Verdana" w:cs="Arial"/>
                <w:sz w:val="18"/>
                <w:szCs w:val="18"/>
                <w:lang w:eastAsia="nl-NL"/>
              </w:rPr>
            </w:pPr>
            <w:r>
              <w:rPr>
                <w:rFonts w:ascii="Verdana" w:eastAsia="Times New Roman" w:hAnsi="Verdana" w:cs="Arial"/>
                <w:sz w:val="18"/>
                <w:szCs w:val="18"/>
                <w:lang w:eastAsia="nl-NL"/>
              </w:rPr>
              <w:t xml:space="preserve">- </w:t>
            </w:r>
            <w:r w:rsidRPr="00DD145C">
              <w:rPr>
                <w:rFonts w:ascii="Verdana" w:eastAsia="Times New Roman" w:hAnsi="Verdana" w:cs="Arial"/>
                <w:sz w:val="18"/>
                <w:szCs w:val="18"/>
                <w:lang w:eastAsia="nl-NL"/>
              </w:rPr>
              <w:t>Immaterieel</w:t>
            </w:r>
          </w:p>
        </w:tc>
        <w:tc>
          <w:tcPr>
            <w:tcW w:w="2370" w:type="dxa"/>
            <w:vAlign w:val="center"/>
          </w:tcPr>
          <w:p w:rsidR="001A6148" w:rsidRPr="00DA16AD" w:rsidRDefault="001A6148" w:rsidP="00E94E8A">
            <w:pPr>
              <w:jc w:val="right"/>
              <w:rPr>
                <w:rFonts w:ascii="Verdana" w:eastAsia="Times New Roman" w:hAnsi="Verdana"/>
                <w:iCs/>
                <w:color w:val="000000"/>
                <w:sz w:val="18"/>
                <w:szCs w:val="18"/>
                <w:lang w:eastAsia="nl-NL"/>
              </w:rPr>
            </w:pPr>
            <w:r w:rsidRPr="00DA16AD">
              <w:rPr>
                <w:rFonts w:ascii="Verdana" w:eastAsia="Times New Roman" w:hAnsi="Verdana"/>
                <w:iCs/>
                <w:color w:val="000000"/>
                <w:sz w:val="18"/>
                <w:szCs w:val="18"/>
                <w:lang w:eastAsia="nl-NL"/>
              </w:rPr>
              <w:t>10.301</w:t>
            </w:r>
          </w:p>
        </w:tc>
        <w:tc>
          <w:tcPr>
            <w:tcW w:w="2097" w:type="dxa"/>
            <w:vAlign w:val="center"/>
          </w:tcPr>
          <w:p w:rsidR="001A6148" w:rsidRDefault="001A6148" w:rsidP="00E94E8A">
            <w:pPr>
              <w:jc w:val="right"/>
              <w:rPr>
                <w:rFonts w:ascii="Verdana" w:hAnsi="Verdana"/>
                <w:color w:val="000000"/>
                <w:sz w:val="18"/>
                <w:szCs w:val="18"/>
              </w:rPr>
            </w:pPr>
            <w:r>
              <w:rPr>
                <w:rFonts w:ascii="Verdana" w:hAnsi="Verdana"/>
                <w:color w:val="000000"/>
                <w:sz w:val="18"/>
                <w:szCs w:val="18"/>
              </w:rPr>
              <w:t> </w:t>
            </w:r>
          </w:p>
        </w:tc>
        <w:tc>
          <w:tcPr>
            <w:tcW w:w="1872" w:type="dxa"/>
            <w:vAlign w:val="center"/>
          </w:tcPr>
          <w:p w:rsidR="001A6148" w:rsidRDefault="001A6148" w:rsidP="00E94E8A">
            <w:pPr>
              <w:jc w:val="right"/>
              <w:rPr>
                <w:rFonts w:ascii="Verdana" w:hAnsi="Verdana"/>
                <w:color w:val="000000"/>
                <w:sz w:val="18"/>
                <w:szCs w:val="18"/>
              </w:rPr>
            </w:pPr>
            <w:r>
              <w:rPr>
                <w:rFonts w:ascii="Verdana" w:hAnsi="Verdana"/>
                <w:color w:val="000000"/>
                <w:sz w:val="18"/>
                <w:szCs w:val="18"/>
              </w:rPr>
              <w:t>10.301</w:t>
            </w:r>
          </w:p>
        </w:tc>
      </w:tr>
      <w:tr w:rsidR="001A6148" w:rsidRPr="00DD145C" w:rsidTr="00E94E8A">
        <w:tc>
          <w:tcPr>
            <w:tcW w:w="0" w:type="auto"/>
            <w:vAlign w:val="center"/>
          </w:tcPr>
          <w:p w:rsidR="001A6148" w:rsidRPr="00DD145C" w:rsidRDefault="001A6148" w:rsidP="00E94E8A">
            <w:pPr>
              <w:spacing w:line="240" w:lineRule="auto"/>
              <w:rPr>
                <w:rFonts w:ascii="Verdana" w:eastAsia="Times New Roman" w:hAnsi="Verdana" w:cs="Arial"/>
                <w:sz w:val="18"/>
                <w:szCs w:val="18"/>
                <w:lang w:eastAsia="nl-NL"/>
              </w:rPr>
            </w:pPr>
            <w:r w:rsidRPr="00DD145C">
              <w:rPr>
                <w:rFonts w:ascii="Verdana" w:eastAsia="Times New Roman" w:hAnsi="Verdana" w:cs="Arial"/>
                <w:sz w:val="18"/>
                <w:szCs w:val="18"/>
                <w:lang w:eastAsia="nl-NL"/>
              </w:rPr>
              <w:t xml:space="preserve">Overige </w:t>
            </w:r>
            <w:r>
              <w:rPr>
                <w:rFonts w:ascii="Verdana" w:eastAsia="Times New Roman" w:hAnsi="Verdana" w:cs="Arial"/>
                <w:sz w:val="18"/>
                <w:szCs w:val="18"/>
                <w:lang w:eastAsia="nl-NL"/>
              </w:rPr>
              <w:t>last</w:t>
            </w:r>
            <w:r w:rsidRPr="00DD145C">
              <w:rPr>
                <w:rFonts w:ascii="Verdana" w:eastAsia="Times New Roman" w:hAnsi="Verdana" w:cs="Arial"/>
                <w:sz w:val="18"/>
                <w:szCs w:val="18"/>
                <w:lang w:eastAsia="nl-NL"/>
              </w:rPr>
              <w:t>en</w:t>
            </w:r>
          </w:p>
        </w:tc>
        <w:tc>
          <w:tcPr>
            <w:tcW w:w="2370" w:type="dxa"/>
          </w:tcPr>
          <w:p w:rsidR="001A6148" w:rsidRPr="00DA16AD" w:rsidRDefault="001A6148" w:rsidP="00E94E8A">
            <w:pPr>
              <w:jc w:val="right"/>
              <w:rPr>
                <w:rFonts w:ascii="Verdana" w:eastAsia="Times New Roman" w:hAnsi="Verdana"/>
                <w:color w:val="000000"/>
                <w:sz w:val="18"/>
                <w:szCs w:val="18"/>
                <w:lang w:eastAsia="nl-NL"/>
              </w:rPr>
            </w:pPr>
            <w:r w:rsidRPr="00DA16AD">
              <w:rPr>
                <w:rFonts w:ascii="Verdana" w:eastAsia="Times New Roman" w:hAnsi="Verdana"/>
                <w:color w:val="000000"/>
                <w:sz w:val="18"/>
                <w:szCs w:val="18"/>
                <w:lang w:eastAsia="nl-NL"/>
              </w:rPr>
              <w:t>0</w:t>
            </w:r>
          </w:p>
        </w:tc>
        <w:tc>
          <w:tcPr>
            <w:tcW w:w="2097" w:type="dxa"/>
            <w:vAlign w:val="center"/>
          </w:tcPr>
          <w:p w:rsidR="001A6148" w:rsidRDefault="001A6148" w:rsidP="00E94E8A">
            <w:pPr>
              <w:jc w:val="right"/>
              <w:rPr>
                <w:rFonts w:ascii="Verdana" w:hAnsi="Verdana"/>
                <w:color w:val="000000"/>
                <w:sz w:val="18"/>
                <w:szCs w:val="18"/>
              </w:rPr>
            </w:pPr>
            <w:r>
              <w:rPr>
                <w:rFonts w:ascii="Verdana" w:hAnsi="Verdana"/>
                <w:color w:val="000000"/>
                <w:sz w:val="18"/>
                <w:szCs w:val="18"/>
              </w:rPr>
              <w:t> </w:t>
            </w:r>
          </w:p>
        </w:tc>
        <w:tc>
          <w:tcPr>
            <w:tcW w:w="1872" w:type="dxa"/>
            <w:vAlign w:val="center"/>
          </w:tcPr>
          <w:p w:rsidR="001A6148" w:rsidRDefault="001A6148" w:rsidP="00E94E8A">
            <w:pPr>
              <w:jc w:val="right"/>
              <w:rPr>
                <w:rFonts w:ascii="Verdana" w:hAnsi="Verdana"/>
                <w:color w:val="000000"/>
                <w:sz w:val="18"/>
                <w:szCs w:val="18"/>
              </w:rPr>
            </w:pPr>
            <w:r>
              <w:rPr>
                <w:rFonts w:ascii="Verdana" w:hAnsi="Verdana"/>
                <w:color w:val="000000"/>
                <w:sz w:val="18"/>
                <w:szCs w:val="18"/>
              </w:rPr>
              <w:t>0</w:t>
            </w:r>
          </w:p>
        </w:tc>
      </w:tr>
      <w:tr w:rsidR="001A6148" w:rsidRPr="00E14D30" w:rsidTr="00E94E8A">
        <w:tc>
          <w:tcPr>
            <w:tcW w:w="0" w:type="auto"/>
            <w:vAlign w:val="center"/>
          </w:tcPr>
          <w:p w:rsidR="001A6148" w:rsidRPr="00E14D30" w:rsidRDefault="001A6148" w:rsidP="00E94E8A">
            <w:pPr>
              <w:spacing w:line="240" w:lineRule="auto"/>
              <w:rPr>
                <w:rFonts w:ascii="Verdana" w:eastAsia="Times New Roman" w:hAnsi="Verdana" w:cs="Arial"/>
                <w:i/>
                <w:sz w:val="18"/>
                <w:szCs w:val="18"/>
                <w:lang w:eastAsia="nl-NL"/>
              </w:rPr>
            </w:pPr>
            <w:r w:rsidRPr="00E14D30">
              <w:rPr>
                <w:rFonts w:ascii="Verdana" w:eastAsia="Times New Roman" w:hAnsi="Verdana" w:cs="Arial"/>
                <w:i/>
                <w:sz w:val="18"/>
                <w:szCs w:val="18"/>
                <w:lang w:eastAsia="nl-NL"/>
              </w:rPr>
              <w:t>- Dotaties voorzieningen</w:t>
            </w:r>
          </w:p>
        </w:tc>
        <w:tc>
          <w:tcPr>
            <w:tcW w:w="2370" w:type="dxa"/>
            <w:vAlign w:val="center"/>
          </w:tcPr>
          <w:p w:rsidR="001A6148" w:rsidRPr="00E14D30" w:rsidRDefault="001A6148" w:rsidP="00E94E8A">
            <w:pPr>
              <w:jc w:val="right"/>
              <w:rPr>
                <w:rFonts w:ascii="Verdana" w:eastAsia="Times New Roman" w:hAnsi="Verdana"/>
                <w:i/>
                <w:color w:val="000000"/>
                <w:sz w:val="18"/>
                <w:szCs w:val="18"/>
                <w:lang w:eastAsia="nl-NL"/>
              </w:rPr>
            </w:pPr>
            <w:r w:rsidRPr="00E14D30">
              <w:rPr>
                <w:rFonts w:ascii="Verdana" w:eastAsia="Times New Roman" w:hAnsi="Verdana"/>
                <w:i/>
                <w:color w:val="000000"/>
                <w:sz w:val="18"/>
                <w:szCs w:val="18"/>
                <w:lang w:eastAsia="nl-NL"/>
              </w:rPr>
              <w:t>0</w:t>
            </w:r>
          </w:p>
        </w:tc>
        <w:tc>
          <w:tcPr>
            <w:tcW w:w="2097" w:type="dxa"/>
            <w:vAlign w:val="center"/>
          </w:tcPr>
          <w:p w:rsidR="001A6148" w:rsidRDefault="001A6148" w:rsidP="00E94E8A">
            <w:pPr>
              <w:jc w:val="right"/>
              <w:rPr>
                <w:rFonts w:ascii="Verdana" w:hAnsi="Verdana"/>
                <w:color w:val="000000"/>
                <w:sz w:val="18"/>
                <w:szCs w:val="18"/>
              </w:rPr>
            </w:pPr>
            <w:r>
              <w:rPr>
                <w:rFonts w:ascii="Verdana" w:hAnsi="Verdana"/>
                <w:color w:val="000000"/>
                <w:sz w:val="18"/>
                <w:szCs w:val="18"/>
              </w:rPr>
              <w:t> </w:t>
            </w:r>
          </w:p>
        </w:tc>
        <w:tc>
          <w:tcPr>
            <w:tcW w:w="1872" w:type="dxa"/>
            <w:vAlign w:val="center"/>
          </w:tcPr>
          <w:p w:rsidR="001A6148" w:rsidRDefault="001A6148" w:rsidP="00E94E8A">
            <w:pPr>
              <w:jc w:val="right"/>
              <w:rPr>
                <w:rFonts w:ascii="Verdana" w:hAnsi="Verdana"/>
                <w:color w:val="000000"/>
                <w:sz w:val="18"/>
                <w:szCs w:val="18"/>
              </w:rPr>
            </w:pPr>
            <w:r>
              <w:rPr>
                <w:rFonts w:ascii="Verdana" w:hAnsi="Verdana"/>
                <w:color w:val="000000"/>
                <w:sz w:val="18"/>
                <w:szCs w:val="18"/>
              </w:rPr>
              <w:t>0</w:t>
            </w:r>
          </w:p>
        </w:tc>
      </w:tr>
      <w:tr w:rsidR="001A6148" w:rsidRPr="00E14D30" w:rsidTr="00E94E8A">
        <w:tc>
          <w:tcPr>
            <w:tcW w:w="0" w:type="auto"/>
            <w:vAlign w:val="center"/>
          </w:tcPr>
          <w:p w:rsidR="001A6148" w:rsidRPr="00E14D30" w:rsidRDefault="001A6148" w:rsidP="00E94E8A">
            <w:pPr>
              <w:spacing w:line="240" w:lineRule="auto"/>
              <w:rPr>
                <w:rFonts w:ascii="Verdana" w:eastAsia="Times New Roman" w:hAnsi="Verdana" w:cs="Arial"/>
                <w:i/>
                <w:sz w:val="18"/>
                <w:szCs w:val="18"/>
                <w:lang w:eastAsia="nl-NL"/>
              </w:rPr>
            </w:pPr>
            <w:r w:rsidRPr="00E14D30">
              <w:rPr>
                <w:rFonts w:ascii="Verdana" w:eastAsia="Times New Roman" w:hAnsi="Verdana" w:cs="Arial"/>
                <w:i/>
                <w:sz w:val="18"/>
                <w:szCs w:val="18"/>
                <w:lang w:eastAsia="nl-NL"/>
              </w:rPr>
              <w:t>- Bijzondere lasten</w:t>
            </w:r>
          </w:p>
        </w:tc>
        <w:tc>
          <w:tcPr>
            <w:tcW w:w="2370" w:type="dxa"/>
            <w:vAlign w:val="center"/>
          </w:tcPr>
          <w:p w:rsidR="001A6148" w:rsidRPr="00E14D30" w:rsidRDefault="001A6148" w:rsidP="00E94E8A">
            <w:pPr>
              <w:jc w:val="right"/>
              <w:rPr>
                <w:rFonts w:ascii="Verdana" w:eastAsia="Times New Roman" w:hAnsi="Verdana"/>
                <w:i/>
                <w:color w:val="000000"/>
                <w:sz w:val="18"/>
                <w:szCs w:val="18"/>
                <w:lang w:eastAsia="nl-NL"/>
              </w:rPr>
            </w:pPr>
            <w:r w:rsidRPr="00E14D30">
              <w:rPr>
                <w:rFonts w:ascii="Verdana" w:eastAsia="Times New Roman" w:hAnsi="Verdana"/>
                <w:i/>
                <w:color w:val="000000"/>
                <w:sz w:val="18"/>
                <w:szCs w:val="18"/>
                <w:lang w:eastAsia="nl-NL"/>
              </w:rPr>
              <w:t>0</w:t>
            </w:r>
          </w:p>
        </w:tc>
        <w:tc>
          <w:tcPr>
            <w:tcW w:w="2097" w:type="dxa"/>
            <w:vAlign w:val="center"/>
          </w:tcPr>
          <w:p w:rsidR="001A6148" w:rsidRDefault="001A6148" w:rsidP="00E94E8A">
            <w:pPr>
              <w:jc w:val="right"/>
              <w:rPr>
                <w:rFonts w:ascii="Verdana" w:hAnsi="Verdana"/>
                <w:color w:val="000000"/>
                <w:sz w:val="18"/>
                <w:szCs w:val="18"/>
              </w:rPr>
            </w:pPr>
            <w:r>
              <w:rPr>
                <w:rFonts w:ascii="Verdana" w:hAnsi="Verdana"/>
                <w:color w:val="000000"/>
                <w:sz w:val="18"/>
                <w:szCs w:val="18"/>
              </w:rPr>
              <w:t> </w:t>
            </w:r>
          </w:p>
        </w:tc>
        <w:tc>
          <w:tcPr>
            <w:tcW w:w="1872" w:type="dxa"/>
            <w:vAlign w:val="center"/>
          </w:tcPr>
          <w:p w:rsidR="001A6148" w:rsidRDefault="001A6148" w:rsidP="00E94E8A">
            <w:pPr>
              <w:jc w:val="right"/>
              <w:rPr>
                <w:rFonts w:ascii="Verdana" w:hAnsi="Verdana"/>
                <w:color w:val="000000"/>
                <w:sz w:val="18"/>
                <w:szCs w:val="18"/>
              </w:rPr>
            </w:pPr>
            <w:r>
              <w:rPr>
                <w:rFonts w:ascii="Verdana" w:hAnsi="Verdana"/>
                <w:color w:val="000000"/>
                <w:sz w:val="18"/>
                <w:szCs w:val="18"/>
              </w:rPr>
              <w:t>0</w:t>
            </w:r>
          </w:p>
        </w:tc>
      </w:tr>
      <w:tr w:rsidR="001A6148" w:rsidRPr="00DD145C" w:rsidTr="00E94E8A">
        <w:tc>
          <w:tcPr>
            <w:tcW w:w="0" w:type="auto"/>
            <w:vAlign w:val="center"/>
          </w:tcPr>
          <w:p w:rsidR="001A6148" w:rsidRPr="00DD145C" w:rsidRDefault="001A6148" w:rsidP="00E94E8A">
            <w:pPr>
              <w:spacing w:line="240" w:lineRule="auto"/>
              <w:rPr>
                <w:rFonts w:ascii="Verdana" w:eastAsia="Times New Roman" w:hAnsi="Verdana" w:cs="Arial"/>
                <w:b/>
                <w:bCs/>
                <w:sz w:val="18"/>
                <w:szCs w:val="18"/>
                <w:lang w:eastAsia="nl-NL"/>
              </w:rPr>
            </w:pPr>
            <w:r w:rsidRPr="00DD145C">
              <w:rPr>
                <w:rFonts w:ascii="Verdana" w:eastAsia="Times New Roman" w:hAnsi="Verdana" w:cs="Arial"/>
                <w:b/>
                <w:bCs/>
                <w:sz w:val="18"/>
                <w:szCs w:val="18"/>
                <w:lang w:eastAsia="nl-NL"/>
              </w:rPr>
              <w:t xml:space="preserve">Totaal lasten </w:t>
            </w:r>
          </w:p>
        </w:tc>
        <w:tc>
          <w:tcPr>
            <w:tcW w:w="2370" w:type="dxa"/>
            <w:vAlign w:val="center"/>
          </w:tcPr>
          <w:p w:rsidR="001A6148" w:rsidRPr="00DA16AD" w:rsidRDefault="001A6148" w:rsidP="00E94E8A">
            <w:pPr>
              <w:jc w:val="right"/>
              <w:rPr>
                <w:rFonts w:ascii="Verdana" w:eastAsia="Times New Roman" w:hAnsi="Verdana"/>
                <w:b/>
                <w:bCs/>
                <w:color w:val="000000"/>
                <w:sz w:val="18"/>
                <w:szCs w:val="18"/>
                <w:lang w:eastAsia="nl-NL"/>
              </w:rPr>
            </w:pPr>
            <w:r w:rsidRPr="00DA16AD">
              <w:rPr>
                <w:rFonts w:ascii="Verdana" w:eastAsia="Times New Roman" w:hAnsi="Verdana"/>
                <w:b/>
                <w:bCs/>
                <w:color w:val="000000"/>
                <w:sz w:val="18"/>
                <w:szCs w:val="18"/>
                <w:lang w:eastAsia="nl-NL"/>
              </w:rPr>
              <w:t>441.950</w:t>
            </w:r>
          </w:p>
        </w:tc>
        <w:tc>
          <w:tcPr>
            <w:tcW w:w="2097" w:type="dxa"/>
            <w:vAlign w:val="center"/>
          </w:tcPr>
          <w:p w:rsidR="001A6148" w:rsidRDefault="001A6148" w:rsidP="00E94E8A">
            <w:pPr>
              <w:jc w:val="right"/>
              <w:rPr>
                <w:rFonts w:ascii="Verdana" w:hAnsi="Verdana"/>
                <w:b/>
                <w:bCs/>
                <w:color w:val="000000"/>
                <w:sz w:val="18"/>
                <w:szCs w:val="18"/>
              </w:rPr>
            </w:pPr>
            <w:r>
              <w:rPr>
                <w:rFonts w:ascii="Verdana" w:hAnsi="Verdana"/>
                <w:b/>
                <w:bCs/>
                <w:color w:val="000000"/>
                <w:sz w:val="18"/>
                <w:szCs w:val="18"/>
              </w:rPr>
              <w:t>57.620</w:t>
            </w:r>
          </w:p>
        </w:tc>
        <w:tc>
          <w:tcPr>
            <w:tcW w:w="1872" w:type="dxa"/>
            <w:vAlign w:val="center"/>
          </w:tcPr>
          <w:p w:rsidR="001A6148" w:rsidRPr="00053AA6" w:rsidRDefault="001A6148" w:rsidP="00E94E8A">
            <w:pPr>
              <w:jc w:val="right"/>
              <w:rPr>
                <w:rFonts w:ascii="Verdana" w:hAnsi="Verdana"/>
                <w:b/>
                <w:color w:val="000000"/>
                <w:sz w:val="18"/>
                <w:szCs w:val="18"/>
              </w:rPr>
            </w:pPr>
            <w:r w:rsidRPr="00053AA6">
              <w:rPr>
                <w:rFonts w:ascii="Verdana" w:hAnsi="Verdana"/>
                <w:b/>
                <w:color w:val="000000"/>
                <w:sz w:val="18"/>
                <w:szCs w:val="18"/>
              </w:rPr>
              <w:t>499.570</w:t>
            </w:r>
          </w:p>
        </w:tc>
      </w:tr>
      <w:tr w:rsidR="001A6148" w:rsidRPr="00DD145C" w:rsidTr="00E94E8A">
        <w:tc>
          <w:tcPr>
            <w:tcW w:w="0" w:type="auto"/>
            <w:vAlign w:val="center"/>
          </w:tcPr>
          <w:p w:rsidR="001A6148" w:rsidRPr="00DD145C" w:rsidRDefault="001A6148" w:rsidP="00E94E8A">
            <w:pPr>
              <w:spacing w:line="240" w:lineRule="auto"/>
              <w:rPr>
                <w:rFonts w:ascii="Verdana" w:eastAsia="Times New Roman" w:hAnsi="Verdana" w:cs="Arial"/>
                <w:sz w:val="18"/>
                <w:szCs w:val="18"/>
                <w:lang w:eastAsia="nl-NL"/>
              </w:rPr>
            </w:pPr>
            <w:r w:rsidRPr="00DD145C">
              <w:rPr>
                <w:rFonts w:ascii="Verdana" w:eastAsia="Times New Roman" w:hAnsi="Verdana" w:cs="Arial"/>
                <w:sz w:val="18"/>
                <w:szCs w:val="18"/>
                <w:lang w:eastAsia="nl-NL"/>
              </w:rPr>
              <w:t xml:space="preserve">               </w:t>
            </w:r>
          </w:p>
        </w:tc>
        <w:tc>
          <w:tcPr>
            <w:tcW w:w="2370" w:type="dxa"/>
            <w:vAlign w:val="center"/>
          </w:tcPr>
          <w:p w:rsidR="001A6148" w:rsidRPr="00DA16AD" w:rsidRDefault="001A6148" w:rsidP="00E94E8A">
            <w:pPr>
              <w:jc w:val="right"/>
              <w:rPr>
                <w:rFonts w:ascii="Verdana" w:eastAsia="Times New Roman" w:hAnsi="Verdana"/>
                <w:color w:val="000000"/>
                <w:sz w:val="18"/>
                <w:szCs w:val="18"/>
                <w:lang w:eastAsia="nl-NL"/>
              </w:rPr>
            </w:pPr>
          </w:p>
        </w:tc>
        <w:tc>
          <w:tcPr>
            <w:tcW w:w="2097" w:type="dxa"/>
            <w:vAlign w:val="center"/>
          </w:tcPr>
          <w:p w:rsidR="001A6148" w:rsidRDefault="001A6148" w:rsidP="00E94E8A">
            <w:pPr>
              <w:jc w:val="right"/>
              <w:rPr>
                <w:rFonts w:ascii="Verdana" w:hAnsi="Verdana"/>
                <w:b/>
                <w:bCs/>
                <w:color w:val="000000"/>
                <w:sz w:val="18"/>
                <w:szCs w:val="18"/>
              </w:rPr>
            </w:pPr>
          </w:p>
        </w:tc>
        <w:tc>
          <w:tcPr>
            <w:tcW w:w="1872" w:type="dxa"/>
            <w:vAlign w:val="center"/>
          </w:tcPr>
          <w:p w:rsidR="001A6148" w:rsidRDefault="001A6148" w:rsidP="00E94E8A">
            <w:pPr>
              <w:jc w:val="right"/>
              <w:rPr>
                <w:rFonts w:ascii="Verdana" w:hAnsi="Verdana"/>
                <w:color w:val="000000"/>
                <w:sz w:val="18"/>
                <w:szCs w:val="18"/>
              </w:rPr>
            </w:pPr>
          </w:p>
        </w:tc>
      </w:tr>
      <w:tr w:rsidR="001A6148" w:rsidRPr="00DD145C" w:rsidTr="00E94E8A">
        <w:tc>
          <w:tcPr>
            <w:tcW w:w="0" w:type="auto"/>
            <w:vAlign w:val="center"/>
          </w:tcPr>
          <w:p w:rsidR="001A6148" w:rsidRPr="00DD145C" w:rsidRDefault="001A6148" w:rsidP="00E94E8A">
            <w:pPr>
              <w:spacing w:line="240" w:lineRule="auto"/>
              <w:rPr>
                <w:rFonts w:ascii="Verdana" w:eastAsia="Times New Roman" w:hAnsi="Verdana" w:cs="Arial"/>
                <w:b/>
                <w:bCs/>
                <w:sz w:val="18"/>
                <w:szCs w:val="18"/>
                <w:lang w:eastAsia="nl-NL"/>
              </w:rPr>
            </w:pPr>
            <w:r w:rsidRPr="00DD145C">
              <w:rPr>
                <w:rFonts w:ascii="Verdana" w:eastAsia="Times New Roman" w:hAnsi="Verdana" w:cs="Arial"/>
                <w:b/>
                <w:bCs/>
                <w:sz w:val="18"/>
                <w:szCs w:val="18"/>
                <w:lang w:eastAsia="nl-NL"/>
              </w:rPr>
              <w:t xml:space="preserve">Saldo van baten en lasten </w:t>
            </w:r>
          </w:p>
        </w:tc>
        <w:tc>
          <w:tcPr>
            <w:tcW w:w="2370" w:type="dxa"/>
            <w:vAlign w:val="center"/>
          </w:tcPr>
          <w:p w:rsidR="001A6148" w:rsidRPr="006E3834" w:rsidRDefault="001A6148" w:rsidP="00E94E8A">
            <w:pPr>
              <w:jc w:val="right"/>
              <w:rPr>
                <w:rFonts w:ascii="Verdana" w:eastAsia="Times New Roman" w:hAnsi="Verdana"/>
                <w:b/>
                <w:color w:val="000000"/>
                <w:sz w:val="18"/>
                <w:szCs w:val="18"/>
                <w:lang w:eastAsia="nl-NL"/>
              </w:rPr>
            </w:pPr>
            <w:r w:rsidRPr="006E3834">
              <w:rPr>
                <w:rFonts w:ascii="Verdana" w:eastAsia="Times New Roman" w:hAnsi="Verdana"/>
                <w:b/>
                <w:color w:val="000000"/>
                <w:sz w:val="18"/>
                <w:szCs w:val="18"/>
                <w:lang w:eastAsia="nl-NL"/>
              </w:rPr>
              <w:t>0</w:t>
            </w:r>
          </w:p>
        </w:tc>
        <w:tc>
          <w:tcPr>
            <w:tcW w:w="2097" w:type="dxa"/>
            <w:vAlign w:val="center"/>
          </w:tcPr>
          <w:p w:rsidR="001A6148" w:rsidRPr="00053AA6" w:rsidRDefault="001A6148" w:rsidP="00E94E8A">
            <w:pPr>
              <w:jc w:val="right"/>
              <w:rPr>
                <w:rFonts w:ascii="Verdana" w:hAnsi="Verdana"/>
                <w:b/>
                <w:color w:val="000000"/>
                <w:sz w:val="18"/>
                <w:szCs w:val="18"/>
              </w:rPr>
            </w:pPr>
            <w:r w:rsidRPr="00053AA6">
              <w:rPr>
                <w:rFonts w:ascii="Verdana" w:hAnsi="Verdana"/>
                <w:b/>
                <w:color w:val="000000"/>
                <w:sz w:val="18"/>
                <w:szCs w:val="18"/>
              </w:rPr>
              <w:t> 0</w:t>
            </w:r>
          </w:p>
        </w:tc>
        <w:tc>
          <w:tcPr>
            <w:tcW w:w="1872" w:type="dxa"/>
            <w:vAlign w:val="center"/>
          </w:tcPr>
          <w:p w:rsidR="001A6148" w:rsidRPr="00053AA6" w:rsidRDefault="001A6148" w:rsidP="00E94E8A">
            <w:pPr>
              <w:jc w:val="right"/>
              <w:rPr>
                <w:rFonts w:ascii="Verdana" w:hAnsi="Verdana"/>
                <w:b/>
                <w:color w:val="000000"/>
                <w:sz w:val="18"/>
                <w:szCs w:val="18"/>
              </w:rPr>
            </w:pPr>
            <w:r w:rsidRPr="00053AA6">
              <w:rPr>
                <w:rFonts w:ascii="Verdana" w:hAnsi="Verdana"/>
                <w:b/>
                <w:color w:val="000000"/>
                <w:sz w:val="18"/>
                <w:szCs w:val="18"/>
              </w:rPr>
              <w:t>0</w:t>
            </w:r>
          </w:p>
        </w:tc>
      </w:tr>
    </w:tbl>
    <w:p w:rsidR="001A6148" w:rsidRPr="006242C5" w:rsidRDefault="001A6148" w:rsidP="001A6148">
      <w:pPr>
        <w:pStyle w:val="Lijstalinea"/>
        <w:spacing w:line="240" w:lineRule="auto"/>
        <w:ind w:left="360"/>
        <w:rPr>
          <w:rFonts w:ascii="Verdana" w:hAnsi="Verdana"/>
          <w:b/>
          <w:sz w:val="18"/>
          <w:szCs w:val="18"/>
        </w:rPr>
      </w:pPr>
    </w:p>
    <w:p w:rsidR="001A6148" w:rsidRDefault="001A6148" w:rsidP="001A6148">
      <w:pPr>
        <w:spacing w:line="240" w:lineRule="auto"/>
        <w:rPr>
          <w:rFonts w:ascii="Verdana" w:hAnsi="Verdana"/>
          <w:b/>
          <w:sz w:val="18"/>
          <w:szCs w:val="18"/>
        </w:rPr>
      </w:pPr>
    </w:p>
    <w:p w:rsidR="001A6148" w:rsidRPr="006242C5" w:rsidRDefault="001A6148" w:rsidP="001A6148">
      <w:pPr>
        <w:spacing w:line="240" w:lineRule="auto"/>
        <w:rPr>
          <w:rFonts w:ascii="Verdana" w:hAnsi="Verdana"/>
          <w:b/>
          <w:sz w:val="18"/>
          <w:szCs w:val="18"/>
        </w:rPr>
      </w:pPr>
      <w:r w:rsidRPr="006242C5">
        <w:rPr>
          <w:rFonts w:ascii="Verdana" w:hAnsi="Verdana"/>
          <w:b/>
          <w:sz w:val="18"/>
          <w:szCs w:val="18"/>
        </w:rPr>
        <w:t>Toelichting op de baten</w:t>
      </w:r>
    </w:p>
    <w:p w:rsidR="001A6148" w:rsidRDefault="001A6148" w:rsidP="001A6148">
      <w:pPr>
        <w:spacing w:line="240" w:lineRule="auto"/>
        <w:rPr>
          <w:rFonts w:ascii="Verdana" w:hAnsi="Verdana"/>
          <w:sz w:val="18"/>
          <w:szCs w:val="18"/>
        </w:rPr>
      </w:pPr>
    </w:p>
    <w:p w:rsidR="001A6148" w:rsidRPr="00E30A70" w:rsidRDefault="001A6148" w:rsidP="001A6148">
      <w:pPr>
        <w:spacing w:line="240" w:lineRule="auto"/>
        <w:rPr>
          <w:rFonts w:ascii="Verdana" w:hAnsi="Verdana"/>
          <w:i/>
          <w:sz w:val="18"/>
          <w:szCs w:val="18"/>
        </w:rPr>
      </w:pPr>
      <w:r w:rsidRPr="00E30A70">
        <w:rPr>
          <w:rFonts w:ascii="Verdana" w:hAnsi="Verdana"/>
          <w:i/>
          <w:sz w:val="18"/>
          <w:szCs w:val="18"/>
        </w:rPr>
        <w:t>Omzet moederdepartement</w:t>
      </w:r>
    </w:p>
    <w:p w:rsidR="001A6148" w:rsidRDefault="001A6148" w:rsidP="001A6148">
      <w:pPr>
        <w:spacing w:line="240" w:lineRule="auto"/>
        <w:rPr>
          <w:rFonts w:ascii="Verdana" w:hAnsi="Verdana"/>
          <w:sz w:val="18"/>
          <w:szCs w:val="18"/>
        </w:rPr>
      </w:pPr>
      <w:r w:rsidRPr="00E31D32">
        <w:rPr>
          <w:rFonts w:ascii="Verdana" w:hAnsi="Verdana"/>
          <w:sz w:val="18"/>
          <w:szCs w:val="18"/>
        </w:rPr>
        <w:t>De begrote omzet bij de ontwerpbegroting is gebaseerd op de eerste prognoses van het opdrachtenpakket voor 2017. De begroting wordt nu aangepast aan de definitieve opdrachtverlening 2017.</w:t>
      </w:r>
      <w:r>
        <w:rPr>
          <w:rFonts w:ascii="Verdana" w:hAnsi="Verdana"/>
          <w:sz w:val="18"/>
          <w:szCs w:val="18"/>
        </w:rPr>
        <w:t xml:space="preserve"> Daarnaast is sprake van nieuwe of meerwerk opdrachten.</w:t>
      </w:r>
    </w:p>
    <w:p w:rsidR="001A6148" w:rsidRPr="00D01823" w:rsidRDefault="001A6148" w:rsidP="001A6148">
      <w:pPr>
        <w:pStyle w:val="Lijstalinea"/>
        <w:numPr>
          <w:ilvl w:val="0"/>
          <w:numId w:val="29"/>
        </w:numPr>
        <w:spacing w:line="240" w:lineRule="auto"/>
        <w:rPr>
          <w:rFonts w:ascii="Verdana" w:hAnsi="Verdana"/>
          <w:sz w:val="18"/>
          <w:szCs w:val="18"/>
        </w:rPr>
      </w:pPr>
      <w:r w:rsidRPr="00D01823">
        <w:rPr>
          <w:rFonts w:ascii="Verdana" w:hAnsi="Verdana"/>
          <w:sz w:val="18"/>
          <w:szCs w:val="18"/>
        </w:rPr>
        <w:t xml:space="preserve">De omzet DG Agro &amp; Natuur </w:t>
      </w:r>
      <w:r>
        <w:rPr>
          <w:rFonts w:ascii="Verdana" w:hAnsi="Verdana"/>
          <w:sz w:val="18"/>
          <w:szCs w:val="18"/>
        </w:rPr>
        <w:t xml:space="preserve">(A&amp;N) </w:t>
      </w:r>
      <w:r w:rsidRPr="00D01823">
        <w:rPr>
          <w:rFonts w:ascii="Verdana" w:hAnsi="Verdana"/>
          <w:sz w:val="18"/>
          <w:szCs w:val="18"/>
        </w:rPr>
        <w:t xml:space="preserve">is </w:t>
      </w:r>
      <w:r>
        <w:rPr>
          <w:rFonts w:ascii="Verdana" w:hAnsi="Verdana"/>
          <w:sz w:val="18"/>
          <w:szCs w:val="18"/>
        </w:rPr>
        <w:t xml:space="preserve">met </w:t>
      </w:r>
      <w:r w:rsidRPr="00D01823">
        <w:rPr>
          <w:rFonts w:ascii="Verdana" w:hAnsi="Verdana"/>
          <w:sz w:val="18"/>
          <w:szCs w:val="18"/>
        </w:rPr>
        <w:t xml:space="preserve">€ </w:t>
      </w:r>
      <w:r>
        <w:rPr>
          <w:rFonts w:ascii="Verdana" w:hAnsi="Verdana"/>
          <w:sz w:val="18"/>
          <w:szCs w:val="18"/>
        </w:rPr>
        <w:t>12,6</w:t>
      </w:r>
      <w:r w:rsidRPr="00D01823">
        <w:rPr>
          <w:rFonts w:ascii="Verdana" w:hAnsi="Verdana"/>
          <w:sz w:val="18"/>
          <w:szCs w:val="18"/>
        </w:rPr>
        <w:t xml:space="preserve"> </w:t>
      </w:r>
      <w:proofErr w:type="spellStart"/>
      <w:r w:rsidRPr="00D01823">
        <w:rPr>
          <w:rFonts w:ascii="Verdana" w:hAnsi="Verdana"/>
          <w:sz w:val="18"/>
          <w:szCs w:val="18"/>
        </w:rPr>
        <w:t>mln</w:t>
      </w:r>
      <w:proofErr w:type="spellEnd"/>
      <w:r w:rsidRPr="00D01823">
        <w:rPr>
          <w:rFonts w:ascii="Verdana" w:hAnsi="Verdana"/>
          <w:sz w:val="18"/>
          <w:szCs w:val="18"/>
        </w:rPr>
        <w:t xml:space="preserve"> verhoogd</w:t>
      </w:r>
      <w:r>
        <w:rPr>
          <w:rFonts w:ascii="Verdana" w:hAnsi="Verdana"/>
          <w:sz w:val="18"/>
          <w:szCs w:val="18"/>
        </w:rPr>
        <w:t>.</w:t>
      </w:r>
      <w:r w:rsidRPr="00D01823">
        <w:rPr>
          <w:rFonts w:ascii="Verdana" w:hAnsi="Verdana"/>
          <w:sz w:val="18"/>
          <w:szCs w:val="18"/>
        </w:rPr>
        <w:t xml:space="preserve"> </w:t>
      </w:r>
      <w:r>
        <w:rPr>
          <w:rFonts w:ascii="Verdana" w:hAnsi="Verdana"/>
          <w:sz w:val="18"/>
          <w:szCs w:val="18"/>
        </w:rPr>
        <w:t>D</w:t>
      </w:r>
      <w:r w:rsidRPr="00D01823">
        <w:rPr>
          <w:rFonts w:ascii="Verdana" w:hAnsi="Verdana"/>
          <w:sz w:val="18"/>
          <w:szCs w:val="18"/>
        </w:rPr>
        <w:t>it betreft een aanvullende bijdrage voor de reguliere opdrachten</w:t>
      </w:r>
      <w:r>
        <w:rPr>
          <w:rFonts w:ascii="Verdana" w:hAnsi="Verdana"/>
          <w:sz w:val="18"/>
          <w:szCs w:val="18"/>
        </w:rPr>
        <w:t xml:space="preserve"> waaronder de </w:t>
      </w:r>
      <w:proofErr w:type="spellStart"/>
      <w:r>
        <w:rPr>
          <w:rFonts w:ascii="Verdana" w:hAnsi="Verdana"/>
          <w:sz w:val="18"/>
          <w:szCs w:val="18"/>
        </w:rPr>
        <w:t>vleeskalverregeling</w:t>
      </w:r>
      <w:proofErr w:type="spellEnd"/>
      <w:r>
        <w:rPr>
          <w:rFonts w:ascii="Verdana" w:hAnsi="Verdana"/>
          <w:sz w:val="18"/>
          <w:szCs w:val="18"/>
        </w:rPr>
        <w:t xml:space="preserve"> (€ 0,5 </w:t>
      </w:r>
      <w:proofErr w:type="spellStart"/>
      <w:r>
        <w:rPr>
          <w:rFonts w:ascii="Verdana" w:hAnsi="Verdana"/>
          <w:sz w:val="18"/>
          <w:szCs w:val="18"/>
        </w:rPr>
        <w:t>mln</w:t>
      </w:r>
      <w:proofErr w:type="spellEnd"/>
      <w:r>
        <w:rPr>
          <w:rFonts w:ascii="Verdana" w:hAnsi="Verdana"/>
          <w:sz w:val="18"/>
          <w:szCs w:val="18"/>
        </w:rPr>
        <w:t xml:space="preserve">) en uitbreiding van budgetten voor technische bijstand (€ 1,2 </w:t>
      </w:r>
      <w:proofErr w:type="spellStart"/>
      <w:r>
        <w:rPr>
          <w:rFonts w:ascii="Verdana" w:hAnsi="Verdana"/>
          <w:sz w:val="18"/>
          <w:szCs w:val="18"/>
        </w:rPr>
        <w:t>mln</w:t>
      </w:r>
      <w:proofErr w:type="spellEnd"/>
      <w:r>
        <w:rPr>
          <w:rFonts w:ascii="Verdana" w:hAnsi="Verdana"/>
          <w:sz w:val="18"/>
          <w:szCs w:val="18"/>
        </w:rPr>
        <w:t xml:space="preserve">) en voor nieuwe opdrachten zoals de uitvoering van het fosfaatreductieplan (€ 5,3 </w:t>
      </w:r>
      <w:proofErr w:type="spellStart"/>
      <w:r>
        <w:rPr>
          <w:rFonts w:ascii="Verdana" w:hAnsi="Verdana"/>
          <w:sz w:val="18"/>
          <w:szCs w:val="18"/>
        </w:rPr>
        <w:t>mln</w:t>
      </w:r>
      <w:proofErr w:type="spellEnd"/>
      <w:r>
        <w:rPr>
          <w:rFonts w:ascii="Verdana" w:hAnsi="Verdana"/>
          <w:sz w:val="18"/>
          <w:szCs w:val="18"/>
        </w:rPr>
        <w:t>), waarvoor bij 2</w:t>
      </w:r>
      <w:r w:rsidRPr="0018652C">
        <w:rPr>
          <w:rFonts w:ascii="Verdana" w:hAnsi="Verdana"/>
          <w:sz w:val="18"/>
          <w:szCs w:val="18"/>
          <w:vertAlign w:val="superscript"/>
        </w:rPr>
        <w:t>e</w:t>
      </w:r>
      <w:r>
        <w:rPr>
          <w:rFonts w:ascii="Verdana" w:hAnsi="Verdana"/>
          <w:sz w:val="18"/>
          <w:szCs w:val="18"/>
        </w:rPr>
        <w:t xml:space="preserve"> suppletoire begroting naar verwachting eveneens extra middelen zullen worden geraamd.</w:t>
      </w:r>
    </w:p>
    <w:p w:rsidR="001A6148" w:rsidRDefault="001A6148" w:rsidP="001A6148">
      <w:pPr>
        <w:pStyle w:val="Lijstalinea"/>
        <w:numPr>
          <w:ilvl w:val="0"/>
          <w:numId w:val="29"/>
        </w:numPr>
        <w:spacing w:line="240" w:lineRule="auto"/>
        <w:rPr>
          <w:rFonts w:ascii="Verdana" w:hAnsi="Verdana"/>
          <w:sz w:val="18"/>
          <w:szCs w:val="18"/>
        </w:rPr>
      </w:pPr>
      <w:r w:rsidRPr="00D01823">
        <w:rPr>
          <w:rFonts w:ascii="Verdana" w:hAnsi="Verdana"/>
          <w:sz w:val="18"/>
          <w:szCs w:val="18"/>
        </w:rPr>
        <w:t>De omzet DG B</w:t>
      </w:r>
      <w:r>
        <w:rPr>
          <w:rFonts w:ascii="Verdana" w:hAnsi="Verdana"/>
          <w:sz w:val="18"/>
          <w:szCs w:val="18"/>
        </w:rPr>
        <w:t>edrijfsleven &amp; Innovatie (B</w:t>
      </w:r>
      <w:r w:rsidRPr="00D01823">
        <w:rPr>
          <w:rFonts w:ascii="Verdana" w:hAnsi="Verdana"/>
          <w:sz w:val="18"/>
          <w:szCs w:val="18"/>
        </w:rPr>
        <w:t>&amp;I</w:t>
      </w:r>
      <w:r>
        <w:rPr>
          <w:rFonts w:ascii="Verdana" w:hAnsi="Verdana"/>
          <w:sz w:val="18"/>
          <w:szCs w:val="18"/>
        </w:rPr>
        <w:t>)</w:t>
      </w:r>
      <w:r w:rsidRPr="00D01823">
        <w:rPr>
          <w:rFonts w:ascii="Verdana" w:hAnsi="Verdana"/>
          <w:sz w:val="18"/>
          <w:szCs w:val="18"/>
        </w:rPr>
        <w:t xml:space="preserve"> stijgt met € </w:t>
      </w:r>
      <w:r>
        <w:rPr>
          <w:rFonts w:ascii="Verdana" w:hAnsi="Verdana"/>
          <w:sz w:val="18"/>
          <w:szCs w:val="18"/>
        </w:rPr>
        <w:t xml:space="preserve">8,1 </w:t>
      </w:r>
      <w:proofErr w:type="spellStart"/>
      <w:r>
        <w:rPr>
          <w:rFonts w:ascii="Verdana" w:hAnsi="Verdana"/>
          <w:sz w:val="18"/>
          <w:szCs w:val="18"/>
        </w:rPr>
        <w:t>mln</w:t>
      </w:r>
      <w:proofErr w:type="spellEnd"/>
      <w:r>
        <w:rPr>
          <w:rFonts w:ascii="Verdana" w:hAnsi="Verdana"/>
          <w:sz w:val="18"/>
          <w:szCs w:val="18"/>
        </w:rPr>
        <w:t xml:space="preserve"> voor de uitvoering van diverse programma’s, zoals het Ondernemersplein, </w:t>
      </w:r>
      <w:proofErr w:type="spellStart"/>
      <w:r>
        <w:rPr>
          <w:rFonts w:ascii="Verdana" w:hAnsi="Verdana"/>
          <w:sz w:val="18"/>
          <w:szCs w:val="18"/>
        </w:rPr>
        <w:t>Berichtenbox</w:t>
      </w:r>
      <w:proofErr w:type="spellEnd"/>
      <w:r>
        <w:rPr>
          <w:rFonts w:ascii="Verdana" w:hAnsi="Verdana"/>
          <w:sz w:val="18"/>
          <w:szCs w:val="18"/>
        </w:rPr>
        <w:t xml:space="preserve"> voor Bedrijven, </w:t>
      </w:r>
      <w:proofErr w:type="spellStart"/>
      <w:r>
        <w:rPr>
          <w:rFonts w:ascii="Verdana" w:hAnsi="Verdana"/>
          <w:sz w:val="18"/>
          <w:szCs w:val="18"/>
        </w:rPr>
        <w:t>eIDAS</w:t>
      </w:r>
      <w:proofErr w:type="spellEnd"/>
      <w:r>
        <w:rPr>
          <w:rFonts w:ascii="Verdana" w:hAnsi="Verdana"/>
          <w:sz w:val="18"/>
          <w:szCs w:val="18"/>
        </w:rPr>
        <w:t xml:space="preserve"> (</w:t>
      </w:r>
      <w:proofErr w:type="spellStart"/>
      <w:r>
        <w:rPr>
          <w:rFonts w:ascii="Verdana" w:hAnsi="Verdana"/>
          <w:sz w:val="18"/>
          <w:szCs w:val="18"/>
        </w:rPr>
        <w:t>electronische</w:t>
      </w:r>
      <w:proofErr w:type="spellEnd"/>
      <w:r>
        <w:rPr>
          <w:rFonts w:ascii="Verdana" w:hAnsi="Verdana"/>
          <w:sz w:val="18"/>
          <w:szCs w:val="18"/>
        </w:rPr>
        <w:t xml:space="preserve"> Identificatie en Vertrouwensdiensten), Startup Delta, Nationale Iconen, de Hannover </w:t>
      </w:r>
      <w:proofErr w:type="spellStart"/>
      <w:r>
        <w:rPr>
          <w:rFonts w:ascii="Verdana" w:hAnsi="Verdana"/>
          <w:sz w:val="18"/>
          <w:szCs w:val="18"/>
        </w:rPr>
        <w:t>Messe</w:t>
      </w:r>
      <w:proofErr w:type="spellEnd"/>
      <w:r>
        <w:rPr>
          <w:rFonts w:ascii="Verdana" w:hAnsi="Verdana"/>
          <w:sz w:val="18"/>
          <w:szCs w:val="18"/>
        </w:rPr>
        <w:t xml:space="preserve"> en het </w:t>
      </w:r>
      <w:r>
        <w:rPr>
          <w:rFonts w:ascii="Verdana" w:hAnsi="Verdana"/>
          <w:sz w:val="18"/>
          <w:szCs w:val="18"/>
        </w:rPr>
        <w:lastRenderedPageBreak/>
        <w:t xml:space="preserve">Investor Relations Programma. Daarnaast is </w:t>
      </w:r>
      <w:r w:rsidRPr="0011502A">
        <w:rPr>
          <w:rFonts w:ascii="Verdana" w:hAnsi="Verdana"/>
          <w:sz w:val="18"/>
          <w:szCs w:val="18"/>
        </w:rPr>
        <w:t xml:space="preserve">een bedrag van </w:t>
      </w:r>
      <w:r>
        <w:rPr>
          <w:rFonts w:ascii="Verdana" w:hAnsi="Verdana"/>
          <w:sz w:val="18"/>
          <w:szCs w:val="18"/>
        </w:rPr>
        <w:t>€ 4,5</w:t>
      </w:r>
      <w:r w:rsidRPr="0011502A">
        <w:rPr>
          <w:rFonts w:ascii="Verdana" w:hAnsi="Verdana"/>
          <w:sz w:val="18"/>
          <w:szCs w:val="18"/>
        </w:rPr>
        <w:t xml:space="preserve"> </w:t>
      </w:r>
      <w:proofErr w:type="spellStart"/>
      <w:r w:rsidRPr="0011502A">
        <w:rPr>
          <w:rFonts w:ascii="Verdana" w:hAnsi="Verdana"/>
          <w:sz w:val="18"/>
          <w:szCs w:val="18"/>
        </w:rPr>
        <w:t>mln</w:t>
      </w:r>
      <w:proofErr w:type="spellEnd"/>
      <w:r w:rsidRPr="0011502A">
        <w:rPr>
          <w:rFonts w:ascii="Verdana" w:hAnsi="Verdana"/>
          <w:sz w:val="18"/>
          <w:szCs w:val="18"/>
        </w:rPr>
        <w:t xml:space="preserve"> geraamd</w:t>
      </w:r>
      <w:r>
        <w:rPr>
          <w:rFonts w:ascii="Verdana" w:hAnsi="Verdana"/>
          <w:sz w:val="18"/>
          <w:szCs w:val="18"/>
        </w:rPr>
        <w:t xml:space="preserve"> ter dekking van de transitiekosten voor de oprichting van de Nederlandse financierings- en </w:t>
      </w:r>
      <w:r w:rsidRPr="0011502A">
        <w:rPr>
          <w:rFonts w:ascii="Verdana" w:hAnsi="Verdana"/>
          <w:sz w:val="18"/>
          <w:szCs w:val="18"/>
        </w:rPr>
        <w:t xml:space="preserve">ontwikkelingsinstelling </w:t>
      </w:r>
      <w:proofErr w:type="spellStart"/>
      <w:r w:rsidRPr="0011502A">
        <w:rPr>
          <w:rFonts w:ascii="Verdana" w:hAnsi="Verdana"/>
          <w:sz w:val="18"/>
          <w:szCs w:val="18"/>
        </w:rPr>
        <w:t>Invest</w:t>
      </w:r>
      <w:proofErr w:type="spellEnd"/>
      <w:r w:rsidRPr="0011502A">
        <w:rPr>
          <w:rFonts w:ascii="Verdana" w:hAnsi="Verdana"/>
          <w:sz w:val="18"/>
          <w:szCs w:val="18"/>
        </w:rPr>
        <w:t xml:space="preserve"> NL</w:t>
      </w:r>
      <w:r>
        <w:rPr>
          <w:rFonts w:ascii="Verdana" w:hAnsi="Verdana"/>
          <w:sz w:val="18"/>
          <w:szCs w:val="18"/>
        </w:rPr>
        <w:t>.</w:t>
      </w:r>
    </w:p>
    <w:p w:rsidR="001A6148" w:rsidRPr="0011502A" w:rsidRDefault="001A6148" w:rsidP="001A6148">
      <w:pPr>
        <w:pStyle w:val="Lijstalinea"/>
        <w:numPr>
          <w:ilvl w:val="0"/>
          <w:numId w:val="29"/>
        </w:numPr>
        <w:spacing w:line="240" w:lineRule="auto"/>
        <w:rPr>
          <w:rFonts w:ascii="Verdana" w:hAnsi="Verdana"/>
          <w:sz w:val="18"/>
          <w:szCs w:val="18"/>
        </w:rPr>
      </w:pPr>
      <w:r>
        <w:rPr>
          <w:rFonts w:ascii="Verdana" w:hAnsi="Verdana"/>
          <w:sz w:val="18"/>
          <w:szCs w:val="18"/>
          <w:lang w:val="nl-NL"/>
        </w:rPr>
        <w:t xml:space="preserve">Aan de omzet van DG A&amp;N en B&amp;I is voorts € 4,2 </w:t>
      </w:r>
      <w:proofErr w:type="spellStart"/>
      <w:r>
        <w:rPr>
          <w:rFonts w:ascii="Verdana" w:hAnsi="Verdana"/>
          <w:sz w:val="18"/>
          <w:szCs w:val="18"/>
          <w:lang w:val="nl-NL"/>
        </w:rPr>
        <w:t>mln</w:t>
      </w:r>
      <w:proofErr w:type="spellEnd"/>
      <w:r>
        <w:rPr>
          <w:rFonts w:ascii="Verdana" w:hAnsi="Verdana"/>
          <w:sz w:val="18"/>
          <w:szCs w:val="18"/>
          <w:lang w:val="nl-NL"/>
        </w:rPr>
        <w:t xml:space="preserve"> toegevoegd aan HGIS-middelen ten behoeve van de buitenlandposten van RVO.nl. Het betreft compensatie voor de </w:t>
      </w:r>
      <w:proofErr w:type="spellStart"/>
      <w:r>
        <w:rPr>
          <w:rFonts w:ascii="Verdana" w:hAnsi="Verdana"/>
          <w:sz w:val="18"/>
          <w:szCs w:val="18"/>
          <w:lang w:val="nl-NL"/>
        </w:rPr>
        <w:t>Brexit</w:t>
      </w:r>
      <w:proofErr w:type="spellEnd"/>
      <w:r>
        <w:rPr>
          <w:rFonts w:ascii="Verdana" w:hAnsi="Verdana"/>
          <w:sz w:val="18"/>
          <w:szCs w:val="18"/>
          <w:lang w:val="nl-NL"/>
        </w:rPr>
        <w:t xml:space="preserve">, fiscalisering, pensioenen en dollarkoers (€ 3,5 </w:t>
      </w:r>
      <w:proofErr w:type="spellStart"/>
      <w:r>
        <w:rPr>
          <w:rFonts w:ascii="Verdana" w:hAnsi="Verdana"/>
          <w:sz w:val="18"/>
          <w:szCs w:val="18"/>
          <w:lang w:val="nl-NL"/>
        </w:rPr>
        <w:t>mln</w:t>
      </w:r>
      <w:proofErr w:type="spellEnd"/>
      <w:r>
        <w:rPr>
          <w:rFonts w:ascii="Verdana" w:hAnsi="Verdana"/>
          <w:sz w:val="18"/>
          <w:szCs w:val="18"/>
          <w:lang w:val="nl-NL"/>
        </w:rPr>
        <w:t xml:space="preserve">) en loon- en prijsbijstelling (€ 0,7 </w:t>
      </w:r>
      <w:proofErr w:type="spellStart"/>
      <w:r>
        <w:rPr>
          <w:rFonts w:ascii="Verdana" w:hAnsi="Verdana"/>
          <w:sz w:val="18"/>
          <w:szCs w:val="18"/>
          <w:lang w:val="nl-NL"/>
        </w:rPr>
        <w:t>mln</w:t>
      </w:r>
      <w:proofErr w:type="spellEnd"/>
      <w:r>
        <w:rPr>
          <w:rFonts w:ascii="Verdana" w:hAnsi="Verdana"/>
          <w:sz w:val="18"/>
          <w:szCs w:val="18"/>
          <w:lang w:val="nl-NL"/>
        </w:rPr>
        <w:t>).</w:t>
      </w:r>
    </w:p>
    <w:p w:rsidR="001A6148" w:rsidRPr="00D01823" w:rsidRDefault="001A6148" w:rsidP="001A6148">
      <w:pPr>
        <w:pStyle w:val="Lijstalinea"/>
        <w:numPr>
          <w:ilvl w:val="0"/>
          <w:numId w:val="29"/>
        </w:numPr>
        <w:spacing w:line="240" w:lineRule="auto"/>
        <w:rPr>
          <w:rFonts w:ascii="Verdana" w:hAnsi="Verdana"/>
          <w:sz w:val="18"/>
          <w:szCs w:val="18"/>
        </w:rPr>
      </w:pPr>
      <w:r w:rsidRPr="00D01823">
        <w:rPr>
          <w:rFonts w:ascii="Verdana" w:hAnsi="Verdana"/>
          <w:sz w:val="18"/>
          <w:szCs w:val="18"/>
        </w:rPr>
        <w:t>De omzet DG ETM neemt toe met €</w:t>
      </w:r>
      <w:r>
        <w:rPr>
          <w:rFonts w:ascii="Verdana" w:hAnsi="Verdana"/>
          <w:sz w:val="18"/>
          <w:szCs w:val="18"/>
        </w:rPr>
        <w:t xml:space="preserve"> 6</w:t>
      </w:r>
      <w:r w:rsidRPr="00D01823">
        <w:rPr>
          <w:rFonts w:ascii="Verdana" w:hAnsi="Verdana"/>
          <w:sz w:val="18"/>
          <w:szCs w:val="18"/>
        </w:rPr>
        <w:t>,</w:t>
      </w:r>
      <w:r>
        <w:rPr>
          <w:rFonts w:ascii="Verdana" w:hAnsi="Verdana"/>
          <w:sz w:val="18"/>
          <w:szCs w:val="18"/>
        </w:rPr>
        <w:t>6</w:t>
      </w:r>
      <w:r w:rsidRPr="00D01823">
        <w:rPr>
          <w:rFonts w:ascii="Verdana" w:hAnsi="Verdana"/>
          <w:sz w:val="18"/>
          <w:szCs w:val="18"/>
        </w:rPr>
        <w:t xml:space="preserve"> </w:t>
      </w:r>
      <w:proofErr w:type="spellStart"/>
      <w:r w:rsidRPr="00D01823">
        <w:rPr>
          <w:rFonts w:ascii="Verdana" w:hAnsi="Verdana"/>
          <w:sz w:val="18"/>
          <w:szCs w:val="18"/>
        </w:rPr>
        <w:t>mln</w:t>
      </w:r>
      <w:proofErr w:type="spellEnd"/>
      <w:r w:rsidRPr="00D01823">
        <w:rPr>
          <w:rFonts w:ascii="Verdana" w:hAnsi="Verdana"/>
          <w:sz w:val="18"/>
          <w:szCs w:val="18"/>
        </w:rPr>
        <w:t xml:space="preserve"> in verband met de uitvoering van projecten in het kader van de Stimulering Duurzame Energieproductie (SDE+) (€ 4,2 </w:t>
      </w:r>
      <w:proofErr w:type="spellStart"/>
      <w:r w:rsidRPr="00D01823">
        <w:rPr>
          <w:rFonts w:ascii="Verdana" w:hAnsi="Verdana"/>
          <w:sz w:val="18"/>
          <w:szCs w:val="18"/>
        </w:rPr>
        <w:t>mln</w:t>
      </w:r>
      <w:proofErr w:type="spellEnd"/>
      <w:r w:rsidRPr="00D01823">
        <w:rPr>
          <w:rFonts w:ascii="Verdana" w:hAnsi="Verdana"/>
          <w:sz w:val="18"/>
          <w:szCs w:val="18"/>
        </w:rPr>
        <w:t>) en diverse</w:t>
      </w:r>
      <w:r>
        <w:rPr>
          <w:rFonts w:ascii="Verdana" w:hAnsi="Verdana"/>
          <w:sz w:val="18"/>
          <w:szCs w:val="18"/>
        </w:rPr>
        <w:t xml:space="preserve"> andere</w:t>
      </w:r>
      <w:r w:rsidRPr="00D01823">
        <w:rPr>
          <w:rFonts w:ascii="Verdana" w:hAnsi="Verdana"/>
          <w:sz w:val="18"/>
          <w:szCs w:val="18"/>
        </w:rPr>
        <w:t xml:space="preserve"> regelingen (€ 1,</w:t>
      </w:r>
      <w:r>
        <w:rPr>
          <w:rFonts w:ascii="Verdana" w:hAnsi="Verdana"/>
          <w:sz w:val="18"/>
          <w:szCs w:val="18"/>
        </w:rPr>
        <w:t>4</w:t>
      </w:r>
      <w:r w:rsidRPr="00D01823">
        <w:rPr>
          <w:rFonts w:ascii="Verdana" w:hAnsi="Verdana"/>
          <w:sz w:val="18"/>
          <w:szCs w:val="18"/>
        </w:rPr>
        <w:t xml:space="preserve"> </w:t>
      </w:r>
      <w:proofErr w:type="spellStart"/>
      <w:r w:rsidRPr="00D01823">
        <w:rPr>
          <w:rFonts w:ascii="Verdana" w:hAnsi="Verdana"/>
          <w:sz w:val="18"/>
          <w:szCs w:val="18"/>
        </w:rPr>
        <w:t>mln</w:t>
      </w:r>
      <w:proofErr w:type="spellEnd"/>
      <w:r w:rsidRPr="00D01823">
        <w:rPr>
          <w:rFonts w:ascii="Verdana" w:hAnsi="Verdana"/>
          <w:sz w:val="18"/>
          <w:szCs w:val="18"/>
        </w:rPr>
        <w:t>)</w:t>
      </w:r>
      <w:r>
        <w:rPr>
          <w:rFonts w:ascii="Verdana" w:hAnsi="Verdana"/>
          <w:sz w:val="18"/>
          <w:szCs w:val="18"/>
        </w:rPr>
        <w:t xml:space="preserve">. Daarnaast is voor de opdracht </w:t>
      </w:r>
      <w:proofErr w:type="spellStart"/>
      <w:r>
        <w:rPr>
          <w:rFonts w:ascii="Verdana" w:hAnsi="Verdana"/>
          <w:sz w:val="18"/>
          <w:szCs w:val="18"/>
        </w:rPr>
        <w:t>PIANOo</w:t>
      </w:r>
      <w:proofErr w:type="spellEnd"/>
      <w:r>
        <w:rPr>
          <w:rFonts w:ascii="Verdana" w:hAnsi="Verdana"/>
          <w:sz w:val="18"/>
          <w:szCs w:val="18"/>
        </w:rPr>
        <w:t>/</w:t>
      </w:r>
      <w:proofErr w:type="spellStart"/>
      <w:r>
        <w:rPr>
          <w:rFonts w:ascii="Verdana" w:hAnsi="Verdana"/>
          <w:sz w:val="18"/>
          <w:szCs w:val="18"/>
        </w:rPr>
        <w:t>TenderNed</w:t>
      </w:r>
      <w:proofErr w:type="spellEnd"/>
      <w:r>
        <w:rPr>
          <w:rFonts w:ascii="Verdana" w:hAnsi="Verdana"/>
          <w:sz w:val="18"/>
          <w:szCs w:val="18"/>
        </w:rPr>
        <w:t xml:space="preserve"> € 1 </w:t>
      </w:r>
      <w:proofErr w:type="spellStart"/>
      <w:r>
        <w:rPr>
          <w:rFonts w:ascii="Verdana" w:hAnsi="Verdana"/>
          <w:sz w:val="18"/>
          <w:szCs w:val="18"/>
        </w:rPr>
        <w:t>mln</w:t>
      </w:r>
      <w:proofErr w:type="spellEnd"/>
      <w:r>
        <w:rPr>
          <w:rFonts w:ascii="Verdana" w:hAnsi="Verdana"/>
          <w:sz w:val="18"/>
          <w:szCs w:val="18"/>
        </w:rPr>
        <w:t xml:space="preserve"> toegevoegd.</w:t>
      </w:r>
    </w:p>
    <w:p w:rsidR="001A6148" w:rsidRPr="00122BE6" w:rsidRDefault="001A6148" w:rsidP="001A6148">
      <w:pPr>
        <w:pStyle w:val="Lijstalinea"/>
        <w:numPr>
          <w:ilvl w:val="0"/>
          <w:numId w:val="29"/>
        </w:numPr>
        <w:spacing w:line="240" w:lineRule="auto"/>
        <w:rPr>
          <w:rFonts w:ascii="Verdana" w:hAnsi="Verdana"/>
          <w:sz w:val="18"/>
          <w:szCs w:val="18"/>
        </w:rPr>
      </w:pPr>
      <w:r>
        <w:rPr>
          <w:rFonts w:ascii="Verdana" w:hAnsi="Verdana"/>
          <w:sz w:val="18"/>
          <w:szCs w:val="18"/>
          <w:lang w:val="nl-NL"/>
        </w:rPr>
        <w:t xml:space="preserve">De omzet moederdepartement is verder gecorrigeerd voor een bedrag van € 3,5 </w:t>
      </w:r>
      <w:proofErr w:type="spellStart"/>
      <w:r>
        <w:rPr>
          <w:rFonts w:ascii="Verdana" w:hAnsi="Verdana"/>
          <w:sz w:val="18"/>
          <w:szCs w:val="18"/>
          <w:lang w:val="nl-NL"/>
        </w:rPr>
        <w:t>mln</w:t>
      </w:r>
      <w:proofErr w:type="spellEnd"/>
      <w:r>
        <w:rPr>
          <w:rFonts w:ascii="Verdana" w:hAnsi="Verdana"/>
          <w:sz w:val="18"/>
          <w:szCs w:val="18"/>
          <w:lang w:val="nl-NL"/>
        </w:rPr>
        <w:t xml:space="preserve"> ten gunste van de bijzondere baten. Zie voorts de toelichting onder </w:t>
      </w:r>
      <w:r>
        <w:rPr>
          <w:rFonts w:ascii="Verdana" w:hAnsi="Verdana"/>
          <w:i/>
          <w:sz w:val="18"/>
          <w:szCs w:val="18"/>
          <w:lang w:val="nl-NL"/>
        </w:rPr>
        <w:t>Bijzondere</w:t>
      </w:r>
      <w:r w:rsidRPr="00E54B71">
        <w:rPr>
          <w:rFonts w:ascii="Verdana" w:hAnsi="Verdana"/>
          <w:i/>
          <w:sz w:val="18"/>
          <w:szCs w:val="18"/>
          <w:lang w:val="nl-NL"/>
        </w:rPr>
        <w:t xml:space="preserve"> baten</w:t>
      </w:r>
      <w:r>
        <w:rPr>
          <w:rFonts w:ascii="Verdana" w:hAnsi="Verdana"/>
          <w:sz w:val="18"/>
          <w:szCs w:val="18"/>
          <w:lang w:val="nl-NL"/>
        </w:rPr>
        <w:t>.</w:t>
      </w:r>
    </w:p>
    <w:p w:rsidR="001A6148" w:rsidRDefault="001A6148" w:rsidP="001A6148">
      <w:pPr>
        <w:spacing w:line="240" w:lineRule="auto"/>
        <w:rPr>
          <w:rFonts w:ascii="Verdana" w:hAnsi="Verdana"/>
          <w:b/>
          <w:sz w:val="18"/>
          <w:szCs w:val="18"/>
        </w:rPr>
      </w:pPr>
    </w:p>
    <w:p w:rsidR="001A6148" w:rsidRPr="00E30A70" w:rsidRDefault="001A6148" w:rsidP="001A6148">
      <w:pPr>
        <w:spacing w:line="240" w:lineRule="auto"/>
        <w:rPr>
          <w:rFonts w:ascii="Verdana" w:hAnsi="Verdana"/>
          <w:i/>
          <w:sz w:val="18"/>
          <w:szCs w:val="18"/>
        </w:rPr>
      </w:pPr>
      <w:r w:rsidRPr="00E30A70">
        <w:rPr>
          <w:rFonts w:ascii="Verdana" w:hAnsi="Verdana"/>
          <w:i/>
          <w:sz w:val="18"/>
          <w:szCs w:val="18"/>
        </w:rPr>
        <w:t xml:space="preserve">Omzet overige departementen </w:t>
      </w:r>
    </w:p>
    <w:p w:rsidR="001A6148" w:rsidRPr="001F53E1" w:rsidRDefault="001A6148" w:rsidP="001A6148">
      <w:pPr>
        <w:spacing w:line="240" w:lineRule="auto"/>
        <w:rPr>
          <w:rFonts w:ascii="Verdana" w:hAnsi="Verdana"/>
          <w:sz w:val="18"/>
          <w:szCs w:val="18"/>
        </w:rPr>
      </w:pPr>
      <w:r w:rsidRPr="001F53E1">
        <w:rPr>
          <w:rFonts w:ascii="Verdana" w:hAnsi="Verdana"/>
          <w:sz w:val="18"/>
          <w:szCs w:val="18"/>
        </w:rPr>
        <w:t>Ook de omzet overige departementen is in lijn gebracht met de definitieve opdrachtverlening 2017 aan RVO</w:t>
      </w:r>
      <w:r>
        <w:rPr>
          <w:rFonts w:ascii="Verdana" w:hAnsi="Verdana"/>
          <w:sz w:val="18"/>
          <w:szCs w:val="18"/>
        </w:rPr>
        <w:t>.nl</w:t>
      </w:r>
      <w:r w:rsidRPr="001F53E1">
        <w:rPr>
          <w:rFonts w:ascii="Verdana" w:hAnsi="Verdana"/>
          <w:sz w:val="18"/>
          <w:szCs w:val="18"/>
        </w:rPr>
        <w:t xml:space="preserve">. Zo stijgt de opdracht van BZK met € 3 mln. Dat wordt onder meer veroorzaakt door verstrekking van de opdracht Politieke Prioriteiten (€ 1,9 </w:t>
      </w:r>
      <w:proofErr w:type="spellStart"/>
      <w:r w:rsidRPr="001F53E1">
        <w:rPr>
          <w:rFonts w:ascii="Verdana" w:hAnsi="Verdana"/>
          <w:sz w:val="18"/>
          <w:szCs w:val="18"/>
        </w:rPr>
        <w:t>mln</w:t>
      </w:r>
      <w:proofErr w:type="spellEnd"/>
      <w:r w:rsidRPr="001F53E1">
        <w:rPr>
          <w:rFonts w:ascii="Verdana" w:hAnsi="Verdana"/>
          <w:sz w:val="18"/>
          <w:szCs w:val="18"/>
        </w:rPr>
        <w:t>) voor ondersteuning en uitvoering op een groot aantal onderwerpen als de agenda innovatie in de bouw, transitie circulaire bouw en verkenning energiebesparingspotentieel utiliteitsbouw.</w:t>
      </w:r>
    </w:p>
    <w:p w:rsidR="001A6148" w:rsidRPr="006A395B" w:rsidRDefault="001A6148" w:rsidP="001A6148">
      <w:pPr>
        <w:pStyle w:val="Normaalweb"/>
        <w:spacing w:line="240" w:lineRule="atLeast"/>
        <w:rPr>
          <w:rFonts w:ascii="Verdana" w:eastAsiaTheme="minorHAnsi" w:hAnsi="Verdana" w:cstheme="minorBidi"/>
          <w:sz w:val="18"/>
          <w:szCs w:val="18"/>
          <w:lang w:val="nl-BE" w:eastAsia="en-US"/>
        </w:rPr>
      </w:pPr>
      <w:r w:rsidRPr="006A395B">
        <w:rPr>
          <w:rFonts w:ascii="Verdana" w:eastAsiaTheme="minorHAnsi" w:hAnsi="Verdana" w:cstheme="minorBidi"/>
          <w:sz w:val="18"/>
          <w:szCs w:val="18"/>
          <w:lang w:val="nl-BE" w:eastAsia="en-US"/>
        </w:rPr>
        <w:t xml:space="preserve">Aan de opdracht van BuZa is € 19 </w:t>
      </w:r>
      <w:proofErr w:type="spellStart"/>
      <w:r w:rsidRPr="006A395B">
        <w:rPr>
          <w:rFonts w:ascii="Verdana" w:eastAsiaTheme="minorHAnsi" w:hAnsi="Verdana" w:cstheme="minorBidi"/>
          <w:sz w:val="18"/>
          <w:szCs w:val="18"/>
          <w:lang w:val="nl-BE" w:eastAsia="en-US"/>
        </w:rPr>
        <w:t>mln</w:t>
      </w:r>
      <w:proofErr w:type="spellEnd"/>
      <w:r w:rsidRPr="006A395B">
        <w:rPr>
          <w:rFonts w:ascii="Verdana" w:eastAsiaTheme="minorHAnsi" w:hAnsi="Verdana" w:cstheme="minorBidi"/>
          <w:sz w:val="18"/>
          <w:szCs w:val="18"/>
          <w:lang w:val="nl-BE" w:eastAsia="en-US"/>
        </w:rPr>
        <w:t xml:space="preserve"> toegevoegd voor de uitbreiding van nieuwe opdrachten, waarvan € 14 </w:t>
      </w:r>
      <w:proofErr w:type="spellStart"/>
      <w:r w:rsidRPr="006A395B">
        <w:rPr>
          <w:rFonts w:ascii="Verdana" w:eastAsiaTheme="minorHAnsi" w:hAnsi="Verdana" w:cstheme="minorBidi"/>
          <w:sz w:val="18"/>
          <w:szCs w:val="18"/>
          <w:lang w:val="nl-BE" w:eastAsia="en-US"/>
        </w:rPr>
        <w:t>mln</w:t>
      </w:r>
      <w:proofErr w:type="spellEnd"/>
      <w:r w:rsidRPr="006A395B">
        <w:rPr>
          <w:rFonts w:ascii="Verdana" w:eastAsiaTheme="minorHAnsi" w:hAnsi="Verdana" w:cstheme="minorBidi"/>
          <w:sz w:val="18"/>
          <w:szCs w:val="18"/>
          <w:lang w:val="nl-BE" w:eastAsia="en-US"/>
        </w:rPr>
        <w:t xml:space="preserve"> op het domein van Buitenlandse Economische Betrekkingen (BEB). Dit betreft onder meer de uitvoering van taken uit hoofde van de </w:t>
      </w:r>
      <w:proofErr w:type="spellStart"/>
      <w:r w:rsidRPr="006A395B">
        <w:rPr>
          <w:rFonts w:ascii="Verdana" w:eastAsiaTheme="minorHAnsi" w:hAnsi="Verdana" w:cstheme="minorBidi"/>
          <w:sz w:val="18"/>
          <w:szCs w:val="18"/>
          <w:lang w:val="nl-BE" w:eastAsia="en-US"/>
        </w:rPr>
        <w:t>Brexit</w:t>
      </w:r>
      <w:proofErr w:type="spellEnd"/>
      <w:r w:rsidRPr="006A395B">
        <w:rPr>
          <w:rFonts w:ascii="Verdana" w:eastAsiaTheme="minorHAnsi" w:hAnsi="Verdana" w:cstheme="minorBidi"/>
          <w:sz w:val="18"/>
          <w:szCs w:val="18"/>
          <w:lang w:val="nl-BE" w:eastAsia="en-US"/>
        </w:rPr>
        <w:t xml:space="preserve">, </w:t>
      </w:r>
      <w:r>
        <w:rPr>
          <w:rFonts w:ascii="Verdana" w:eastAsiaTheme="minorHAnsi" w:hAnsi="Verdana" w:cstheme="minorBidi"/>
          <w:sz w:val="18"/>
          <w:szCs w:val="18"/>
          <w:lang w:val="nl-BE" w:eastAsia="en-US"/>
        </w:rPr>
        <w:t xml:space="preserve">de wereldtentoonstelling in </w:t>
      </w:r>
      <w:r w:rsidRPr="006A395B">
        <w:rPr>
          <w:rFonts w:ascii="Verdana" w:eastAsiaTheme="minorHAnsi" w:hAnsi="Verdana" w:cstheme="minorBidi"/>
          <w:sz w:val="18"/>
          <w:szCs w:val="18"/>
          <w:lang w:val="nl-BE" w:eastAsia="en-US"/>
        </w:rPr>
        <w:t xml:space="preserve">Astana, Online Dienstverlening, publiek private samenwerking werkplaatsen, missies, het klantbeleid, </w:t>
      </w:r>
      <w:r>
        <w:rPr>
          <w:rFonts w:ascii="Verdana" w:eastAsiaTheme="minorHAnsi" w:hAnsi="Verdana" w:cstheme="minorBidi"/>
          <w:sz w:val="18"/>
          <w:szCs w:val="18"/>
          <w:lang w:val="nl-BE" w:eastAsia="en-US"/>
        </w:rPr>
        <w:t xml:space="preserve">het </w:t>
      </w:r>
      <w:r w:rsidRPr="006A395B">
        <w:rPr>
          <w:rFonts w:ascii="Verdana" w:eastAsiaTheme="minorHAnsi" w:hAnsi="Verdana" w:cstheme="minorBidi"/>
          <w:sz w:val="18"/>
          <w:szCs w:val="18"/>
          <w:lang w:val="nl-BE" w:eastAsia="en-US"/>
        </w:rPr>
        <w:t xml:space="preserve">Dutch Trade </w:t>
      </w:r>
      <w:proofErr w:type="spellStart"/>
      <w:r w:rsidRPr="006A395B">
        <w:rPr>
          <w:rFonts w:ascii="Verdana" w:eastAsiaTheme="minorHAnsi" w:hAnsi="Verdana" w:cstheme="minorBidi"/>
          <w:sz w:val="18"/>
          <w:szCs w:val="18"/>
          <w:lang w:val="nl-BE" w:eastAsia="en-US"/>
        </w:rPr>
        <w:t>and</w:t>
      </w:r>
      <w:proofErr w:type="spellEnd"/>
      <w:r w:rsidRPr="006A395B">
        <w:rPr>
          <w:rFonts w:ascii="Verdana" w:eastAsiaTheme="minorHAnsi" w:hAnsi="Verdana" w:cstheme="minorBidi"/>
          <w:sz w:val="18"/>
          <w:szCs w:val="18"/>
          <w:lang w:val="nl-BE" w:eastAsia="en-US"/>
        </w:rPr>
        <w:t xml:space="preserve"> Investment Fund (DTIF) en de Subsidieregeling voor demonstratieprojecten, haalbaarheidsstudies en investeringsvoorbereidingsstudies (DHI).</w:t>
      </w:r>
    </w:p>
    <w:p w:rsidR="001A6148" w:rsidRPr="00E30A70" w:rsidRDefault="001A6148" w:rsidP="001A6148">
      <w:pPr>
        <w:rPr>
          <w:rFonts w:ascii="Verdana" w:hAnsi="Verdana"/>
          <w:i/>
          <w:sz w:val="18"/>
          <w:szCs w:val="18"/>
          <w:lang w:val="nl-NL"/>
        </w:rPr>
      </w:pPr>
      <w:r w:rsidRPr="00E30A70">
        <w:rPr>
          <w:rFonts w:ascii="Verdana" w:hAnsi="Verdana"/>
          <w:i/>
          <w:sz w:val="18"/>
          <w:szCs w:val="18"/>
          <w:lang w:val="nl-NL"/>
        </w:rPr>
        <w:t>Bijzondere baten</w:t>
      </w:r>
    </w:p>
    <w:p w:rsidR="001A6148" w:rsidRPr="00E31D32" w:rsidRDefault="001A6148" w:rsidP="001A6148">
      <w:pPr>
        <w:rPr>
          <w:rFonts w:ascii="Verdana" w:hAnsi="Verdana"/>
          <w:sz w:val="18"/>
          <w:szCs w:val="18"/>
          <w:lang w:val="nl-NL"/>
        </w:rPr>
      </w:pPr>
      <w:r>
        <w:rPr>
          <w:rFonts w:ascii="Verdana" w:hAnsi="Verdana"/>
          <w:sz w:val="18"/>
          <w:szCs w:val="18"/>
          <w:lang w:val="nl-NL"/>
        </w:rPr>
        <w:t xml:space="preserve">Door het nieuwe Rijkshuisvestingstelsel (vaste prijs per m2) zijn de huisvestingskosten van RVO.nl sinds 2016 gestegen. Evenals in 2016 ontvangt RVO.nl voor de gestegen kosten een compensatie van het Rijksvastgoedbedrijf (€ 3,5 </w:t>
      </w:r>
      <w:proofErr w:type="spellStart"/>
      <w:r>
        <w:rPr>
          <w:rFonts w:ascii="Verdana" w:hAnsi="Verdana"/>
          <w:sz w:val="18"/>
          <w:szCs w:val="18"/>
          <w:lang w:val="nl-NL"/>
        </w:rPr>
        <w:t>mln</w:t>
      </w:r>
      <w:proofErr w:type="spellEnd"/>
      <w:r>
        <w:rPr>
          <w:rFonts w:ascii="Verdana" w:hAnsi="Verdana"/>
          <w:sz w:val="18"/>
          <w:szCs w:val="18"/>
          <w:lang w:val="nl-NL"/>
        </w:rPr>
        <w:t xml:space="preserve">). </w:t>
      </w:r>
    </w:p>
    <w:p w:rsidR="001A6148" w:rsidRPr="006242C5" w:rsidRDefault="001A6148" w:rsidP="001A6148">
      <w:pPr>
        <w:spacing w:line="240" w:lineRule="auto"/>
        <w:rPr>
          <w:rFonts w:ascii="Verdana" w:hAnsi="Verdana"/>
          <w:sz w:val="18"/>
          <w:szCs w:val="18"/>
        </w:rPr>
      </w:pPr>
    </w:p>
    <w:p w:rsidR="001A6148" w:rsidRDefault="001A6148" w:rsidP="001A6148">
      <w:pPr>
        <w:spacing w:line="240" w:lineRule="auto"/>
        <w:rPr>
          <w:rFonts w:ascii="Verdana" w:hAnsi="Verdana"/>
          <w:b/>
          <w:sz w:val="18"/>
          <w:szCs w:val="18"/>
        </w:rPr>
      </w:pPr>
      <w:r w:rsidRPr="006242C5">
        <w:rPr>
          <w:rFonts w:ascii="Verdana" w:hAnsi="Verdana"/>
          <w:b/>
          <w:sz w:val="18"/>
          <w:szCs w:val="18"/>
        </w:rPr>
        <w:t>Toelichting op de lasten</w:t>
      </w:r>
    </w:p>
    <w:p w:rsidR="001A6148" w:rsidRPr="00866B39" w:rsidRDefault="001A6148" w:rsidP="001A6148">
      <w:pPr>
        <w:rPr>
          <w:rFonts w:ascii="Verdana" w:hAnsi="Verdana"/>
          <w:sz w:val="18"/>
          <w:szCs w:val="18"/>
        </w:rPr>
      </w:pPr>
      <w:r w:rsidRPr="00C31DB7">
        <w:rPr>
          <w:rFonts w:ascii="Verdana" w:hAnsi="Verdana"/>
          <w:sz w:val="18"/>
          <w:szCs w:val="18"/>
        </w:rPr>
        <w:t xml:space="preserve">De hogere lasten van € </w:t>
      </w:r>
      <w:r>
        <w:rPr>
          <w:rFonts w:ascii="Verdana" w:hAnsi="Verdana"/>
          <w:sz w:val="18"/>
          <w:szCs w:val="18"/>
        </w:rPr>
        <w:t>57,6</w:t>
      </w:r>
      <w:r w:rsidRPr="00C31DB7">
        <w:rPr>
          <w:rFonts w:ascii="Verdana" w:hAnsi="Verdana"/>
          <w:sz w:val="18"/>
          <w:szCs w:val="18"/>
        </w:rPr>
        <w:t xml:space="preserve"> </w:t>
      </w:r>
      <w:proofErr w:type="spellStart"/>
      <w:r w:rsidRPr="00C31DB7">
        <w:rPr>
          <w:rFonts w:ascii="Verdana" w:hAnsi="Verdana"/>
          <w:sz w:val="18"/>
          <w:szCs w:val="18"/>
        </w:rPr>
        <w:t>mln</w:t>
      </w:r>
      <w:proofErr w:type="spellEnd"/>
      <w:r w:rsidRPr="00C31DB7">
        <w:rPr>
          <w:rFonts w:ascii="Verdana" w:hAnsi="Verdana"/>
          <w:sz w:val="18"/>
          <w:szCs w:val="18"/>
        </w:rPr>
        <w:t xml:space="preserve"> betreffen de uitvoeringskosten van de hierboven genoemde (toegevoegde) taken. </w:t>
      </w:r>
      <w:r>
        <w:rPr>
          <w:rFonts w:ascii="Verdana" w:hAnsi="Verdana"/>
          <w:sz w:val="18"/>
          <w:szCs w:val="18"/>
        </w:rPr>
        <w:t xml:space="preserve">De uitvoeringskosten bestaan uit personele- en materiële kosten. De personele kosten vallen uiteen in ambtelijke loonkosten en kosten van inhuur van externen. </w:t>
      </w:r>
      <w:r w:rsidRPr="00866B39">
        <w:rPr>
          <w:rFonts w:ascii="Verdana" w:hAnsi="Verdana"/>
          <w:sz w:val="18"/>
          <w:szCs w:val="18"/>
        </w:rPr>
        <w:t xml:space="preserve">Met name de uitbreiding van werkzaamheden wordt door RVO.nl uitgevoerd met </w:t>
      </w:r>
      <w:r>
        <w:rPr>
          <w:rFonts w:ascii="Verdana" w:hAnsi="Verdana"/>
          <w:sz w:val="18"/>
          <w:szCs w:val="18"/>
        </w:rPr>
        <w:t>extern personeel</w:t>
      </w:r>
      <w:r w:rsidRPr="00866B39">
        <w:rPr>
          <w:rFonts w:ascii="Verdana" w:hAnsi="Verdana"/>
          <w:sz w:val="18"/>
          <w:szCs w:val="18"/>
        </w:rPr>
        <w:t xml:space="preserve">. </w:t>
      </w:r>
    </w:p>
    <w:p w:rsidR="001A6148" w:rsidRDefault="001A6148" w:rsidP="001A6148">
      <w:pPr>
        <w:rPr>
          <w:rFonts w:ascii="Verdana" w:hAnsi="Verdana"/>
          <w:sz w:val="18"/>
          <w:szCs w:val="18"/>
        </w:rPr>
      </w:pPr>
      <w:r w:rsidRPr="00866B39">
        <w:rPr>
          <w:rFonts w:ascii="Verdana" w:hAnsi="Verdana"/>
          <w:sz w:val="18"/>
          <w:szCs w:val="18"/>
        </w:rPr>
        <w:t>De stijging van de materi</w:t>
      </w:r>
      <w:r>
        <w:rPr>
          <w:rFonts w:ascii="Verdana" w:hAnsi="Verdana"/>
          <w:sz w:val="18"/>
          <w:szCs w:val="18"/>
        </w:rPr>
        <w:t>ë</w:t>
      </w:r>
      <w:r w:rsidRPr="00866B39">
        <w:rPr>
          <w:rFonts w:ascii="Verdana" w:hAnsi="Verdana"/>
          <w:sz w:val="18"/>
          <w:szCs w:val="18"/>
        </w:rPr>
        <w:t>le kosten betreft zowel de directe als de indirecte materi</w:t>
      </w:r>
      <w:r>
        <w:rPr>
          <w:rFonts w:ascii="Verdana" w:hAnsi="Verdana"/>
          <w:sz w:val="18"/>
          <w:szCs w:val="18"/>
        </w:rPr>
        <w:t>ë</w:t>
      </w:r>
      <w:r w:rsidRPr="00866B39">
        <w:rPr>
          <w:rFonts w:ascii="Verdana" w:hAnsi="Verdana"/>
          <w:sz w:val="18"/>
          <w:szCs w:val="18"/>
        </w:rPr>
        <w:t>le kosten. De directe materi</w:t>
      </w:r>
      <w:r>
        <w:rPr>
          <w:rFonts w:ascii="Verdana" w:hAnsi="Verdana"/>
          <w:sz w:val="18"/>
          <w:szCs w:val="18"/>
        </w:rPr>
        <w:t>ë</w:t>
      </w:r>
      <w:r w:rsidRPr="00866B39">
        <w:rPr>
          <w:rFonts w:ascii="Verdana" w:hAnsi="Verdana"/>
          <w:sz w:val="18"/>
          <w:szCs w:val="18"/>
        </w:rPr>
        <w:t>le kosten houden rechtstreeks verband met de uitvoering van de opdrachten. De indirecte materi</w:t>
      </w:r>
      <w:r>
        <w:rPr>
          <w:rFonts w:ascii="Verdana" w:hAnsi="Verdana"/>
          <w:sz w:val="18"/>
          <w:szCs w:val="18"/>
        </w:rPr>
        <w:t>ë</w:t>
      </w:r>
      <w:r w:rsidRPr="00866B39">
        <w:rPr>
          <w:rFonts w:ascii="Verdana" w:hAnsi="Verdana"/>
          <w:sz w:val="18"/>
          <w:szCs w:val="18"/>
        </w:rPr>
        <w:t>le kosten betreffen met name de huisvestings- en ICT kosten</w:t>
      </w:r>
      <w:r>
        <w:rPr>
          <w:rFonts w:ascii="Verdana" w:hAnsi="Verdana"/>
          <w:sz w:val="18"/>
          <w:szCs w:val="18"/>
        </w:rPr>
        <w:t xml:space="preserve"> voor een bedrag van </w:t>
      </w:r>
    </w:p>
    <w:p w:rsidR="001A6148" w:rsidRPr="009408A5" w:rsidRDefault="001A6148" w:rsidP="001A6148">
      <w:pPr>
        <w:rPr>
          <w:rFonts w:ascii="Verdana" w:hAnsi="Verdana"/>
          <w:b/>
          <w:sz w:val="18"/>
          <w:szCs w:val="18"/>
        </w:rPr>
      </w:pPr>
      <w:r>
        <w:rPr>
          <w:rFonts w:ascii="Verdana" w:hAnsi="Verdana"/>
          <w:sz w:val="18"/>
          <w:szCs w:val="18"/>
        </w:rPr>
        <w:t>€ 8 mln.</w:t>
      </w:r>
      <w:r w:rsidRPr="00866B39">
        <w:rPr>
          <w:rFonts w:ascii="Verdana" w:hAnsi="Verdana"/>
          <w:sz w:val="18"/>
          <w:szCs w:val="18"/>
        </w:rPr>
        <w:t xml:space="preserve"> </w:t>
      </w:r>
    </w:p>
    <w:p w:rsidR="001A6148" w:rsidRPr="006242C5" w:rsidRDefault="001A6148" w:rsidP="001A6148">
      <w:pPr>
        <w:spacing w:line="240" w:lineRule="auto"/>
        <w:rPr>
          <w:rFonts w:ascii="Verdana" w:hAnsi="Verdana"/>
          <w:b/>
          <w:sz w:val="18"/>
          <w:szCs w:val="18"/>
        </w:rPr>
      </w:pPr>
    </w:p>
    <w:p w:rsidR="001A6148" w:rsidRPr="006242C5" w:rsidRDefault="001A6148" w:rsidP="001A6148">
      <w:pPr>
        <w:rPr>
          <w:rFonts w:ascii="Verdana" w:hAnsi="Verdana"/>
          <w:b/>
          <w:sz w:val="18"/>
          <w:szCs w:val="18"/>
        </w:rPr>
      </w:pPr>
      <w:r w:rsidRPr="006242C5">
        <w:rPr>
          <w:rFonts w:ascii="Verdana" w:hAnsi="Verdana"/>
          <w:b/>
          <w:sz w:val="18"/>
          <w:szCs w:val="18"/>
        </w:rPr>
        <w:t>Kasstroomoverzicht</w:t>
      </w:r>
      <w:r w:rsidRPr="006242C5">
        <w:rPr>
          <w:rFonts w:ascii="Verdana" w:hAnsi="Verdana"/>
          <w:sz w:val="18"/>
          <w:szCs w:val="18"/>
        </w:rPr>
        <w:t xml:space="preserve"> </w:t>
      </w:r>
    </w:p>
    <w:p w:rsidR="001A6148" w:rsidRPr="006242C5" w:rsidRDefault="001A6148" w:rsidP="001A6148">
      <w:pPr>
        <w:spacing w:line="240" w:lineRule="auto"/>
        <w:rPr>
          <w:rFonts w:ascii="Verdana" w:hAnsi="Verdana"/>
          <w:sz w:val="18"/>
          <w:szCs w:val="18"/>
        </w:rPr>
      </w:pPr>
    </w:p>
    <w:p w:rsidR="001A6148" w:rsidRPr="006242C5" w:rsidRDefault="001A6148" w:rsidP="001A6148">
      <w:pPr>
        <w:spacing w:line="240" w:lineRule="auto"/>
        <w:rPr>
          <w:rFonts w:ascii="Verdana" w:hAnsi="Verdana"/>
          <w:i/>
          <w:sz w:val="18"/>
          <w:szCs w:val="18"/>
        </w:rPr>
      </w:pPr>
      <w:r w:rsidRPr="006242C5">
        <w:rPr>
          <w:rFonts w:ascii="Verdana" w:hAnsi="Verdana"/>
          <w:i/>
          <w:sz w:val="18"/>
          <w:szCs w:val="18"/>
        </w:rPr>
        <w:t>Bedragen x € 1.000</w:t>
      </w:r>
    </w:p>
    <w:tbl>
      <w:tblPr>
        <w:tblStyle w:val="Eenvoudigetabel1"/>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10"/>
        <w:gridCol w:w="3913"/>
        <w:gridCol w:w="1760"/>
        <w:gridCol w:w="1709"/>
        <w:gridCol w:w="1784"/>
      </w:tblGrid>
      <w:tr w:rsidR="001A6148" w:rsidRPr="0048279D" w:rsidTr="00E94E8A">
        <w:trPr>
          <w:cnfStyle w:val="100000000000" w:firstRow="1" w:lastRow="0" w:firstColumn="0" w:lastColumn="0" w:oddVBand="0" w:evenVBand="0" w:oddHBand="0" w:evenHBand="0" w:firstRowFirstColumn="0" w:firstRowLastColumn="0" w:lastRowFirstColumn="0" w:lastRowLastColumn="0"/>
        </w:trPr>
        <w:tc>
          <w:tcPr>
            <w:tcW w:w="0" w:type="auto"/>
            <w:tcBorders>
              <w:bottom w:val="single" w:sz="4" w:space="0" w:color="auto"/>
            </w:tcBorders>
            <w:hideMark/>
          </w:tcPr>
          <w:p w:rsidR="001A6148" w:rsidRPr="0048279D" w:rsidRDefault="001A6148" w:rsidP="00E94E8A">
            <w:pPr>
              <w:spacing w:line="240" w:lineRule="auto"/>
              <w:jc w:val="center"/>
              <w:rPr>
                <w:rFonts w:ascii="Verdana" w:hAnsi="Verdana"/>
                <w:bCs/>
                <w:sz w:val="18"/>
                <w:szCs w:val="18"/>
              </w:rPr>
            </w:pPr>
          </w:p>
        </w:tc>
        <w:tc>
          <w:tcPr>
            <w:tcW w:w="0" w:type="auto"/>
            <w:tcBorders>
              <w:bottom w:val="single" w:sz="4" w:space="0" w:color="auto"/>
            </w:tcBorders>
            <w:hideMark/>
          </w:tcPr>
          <w:p w:rsidR="001A6148" w:rsidRPr="0048279D" w:rsidRDefault="001A6148" w:rsidP="00E94E8A">
            <w:pPr>
              <w:spacing w:line="240" w:lineRule="auto"/>
              <w:rPr>
                <w:rFonts w:ascii="Verdana" w:hAnsi="Verdana"/>
                <w:bCs/>
                <w:sz w:val="18"/>
                <w:szCs w:val="18"/>
              </w:rPr>
            </w:pPr>
            <w:r w:rsidRPr="0048279D">
              <w:rPr>
                <w:rFonts w:ascii="Verdana" w:hAnsi="Verdana"/>
                <w:bCs/>
                <w:sz w:val="18"/>
                <w:szCs w:val="18"/>
              </w:rPr>
              <w:t>Omschrijving</w:t>
            </w:r>
          </w:p>
        </w:tc>
        <w:tc>
          <w:tcPr>
            <w:tcW w:w="1760" w:type="dxa"/>
            <w:tcBorders>
              <w:bottom w:val="single" w:sz="4" w:space="0" w:color="auto"/>
            </w:tcBorders>
            <w:hideMark/>
          </w:tcPr>
          <w:p w:rsidR="001A6148" w:rsidRPr="0048279D" w:rsidRDefault="001A6148" w:rsidP="00E94E8A">
            <w:pPr>
              <w:spacing w:line="240" w:lineRule="auto"/>
              <w:jc w:val="center"/>
              <w:rPr>
                <w:rFonts w:ascii="Verdana" w:hAnsi="Verdana"/>
                <w:bCs/>
                <w:sz w:val="18"/>
                <w:szCs w:val="18"/>
              </w:rPr>
            </w:pPr>
            <w:r w:rsidRPr="0048279D">
              <w:rPr>
                <w:rFonts w:ascii="Verdana" w:hAnsi="Verdana"/>
                <w:bCs/>
                <w:sz w:val="18"/>
                <w:szCs w:val="18"/>
              </w:rPr>
              <w:t>(1)</w:t>
            </w:r>
            <w:r w:rsidRPr="0048279D">
              <w:rPr>
                <w:rFonts w:ascii="Verdana" w:hAnsi="Verdana"/>
                <w:bCs/>
                <w:sz w:val="18"/>
                <w:szCs w:val="18"/>
              </w:rPr>
              <w:br/>
              <w:t>Vastgestelde begroting</w:t>
            </w:r>
          </w:p>
        </w:tc>
        <w:tc>
          <w:tcPr>
            <w:tcW w:w="0" w:type="auto"/>
            <w:tcBorders>
              <w:bottom w:val="single" w:sz="4" w:space="0" w:color="auto"/>
            </w:tcBorders>
            <w:hideMark/>
          </w:tcPr>
          <w:p w:rsidR="001A6148" w:rsidRPr="0048279D" w:rsidRDefault="001A6148" w:rsidP="00E94E8A">
            <w:pPr>
              <w:spacing w:line="240" w:lineRule="auto"/>
              <w:jc w:val="center"/>
              <w:rPr>
                <w:rFonts w:ascii="Verdana" w:hAnsi="Verdana"/>
                <w:bCs/>
                <w:sz w:val="18"/>
                <w:szCs w:val="18"/>
              </w:rPr>
            </w:pPr>
            <w:r w:rsidRPr="0048279D">
              <w:rPr>
                <w:rFonts w:ascii="Verdana" w:hAnsi="Verdana"/>
                <w:bCs/>
                <w:sz w:val="18"/>
                <w:szCs w:val="18"/>
              </w:rPr>
              <w:t>(2)</w:t>
            </w:r>
            <w:r w:rsidRPr="0048279D">
              <w:rPr>
                <w:rFonts w:ascii="Verdana" w:hAnsi="Verdana"/>
                <w:bCs/>
                <w:sz w:val="18"/>
                <w:szCs w:val="18"/>
              </w:rPr>
              <w:br/>
              <w:t xml:space="preserve">Mutaties (+of-) </w:t>
            </w:r>
            <w:r w:rsidRPr="0048279D">
              <w:rPr>
                <w:rFonts w:ascii="Verdana" w:hAnsi="Verdana"/>
                <w:bCs/>
                <w:sz w:val="18"/>
                <w:szCs w:val="18"/>
              </w:rPr>
              <w:br/>
              <w:t>1e suppletoire begroting</w:t>
            </w:r>
          </w:p>
        </w:tc>
        <w:tc>
          <w:tcPr>
            <w:tcW w:w="0" w:type="auto"/>
            <w:tcBorders>
              <w:bottom w:val="single" w:sz="4" w:space="0" w:color="auto"/>
            </w:tcBorders>
            <w:hideMark/>
          </w:tcPr>
          <w:p w:rsidR="001A6148" w:rsidRPr="0048279D" w:rsidRDefault="001A6148" w:rsidP="00E94E8A">
            <w:pPr>
              <w:spacing w:line="240" w:lineRule="auto"/>
              <w:jc w:val="center"/>
              <w:rPr>
                <w:rFonts w:ascii="Verdana" w:hAnsi="Verdana"/>
                <w:bCs/>
                <w:sz w:val="18"/>
                <w:szCs w:val="18"/>
              </w:rPr>
            </w:pPr>
            <w:r w:rsidRPr="0048279D">
              <w:rPr>
                <w:rFonts w:ascii="Verdana" w:hAnsi="Verdana"/>
                <w:bCs/>
                <w:sz w:val="18"/>
                <w:szCs w:val="18"/>
              </w:rPr>
              <w:t>(3)=(1)+(2)</w:t>
            </w:r>
            <w:r w:rsidRPr="0048279D">
              <w:rPr>
                <w:rFonts w:ascii="Verdana" w:hAnsi="Verdana"/>
                <w:bCs/>
                <w:sz w:val="18"/>
                <w:szCs w:val="18"/>
              </w:rPr>
              <w:br/>
              <w:t>Stand</w:t>
            </w:r>
            <w:r w:rsidRPr="0048279D">
              <w:rPr>
                <w:rFonts w:ascii="Verdana" w:hAnsi="Verdana"/>
                <w:bCs/>
                <w:sz w:val="18"/>
                <w:szCs w:val="18"/>
              </w:rPr>
              <w:br/>
              <w:t>1e suppletoire begroting</w:t>
            </w:r>
          </w:p>
        </w:tc>
      </w:tr>
      <w:tr w:rsidR="001A6148" w:rsidRPr="006242C5" w:rsidTr="00E94E8A">
        <w:tc>
          <w:tcPr>
            <w:tcW w:w="0" w:type="auto"/>
            <w:tcBorders>
              <w:top w:val="single" w:sz="4" w:space="0" w:color="auto"/>
            </w:tcBorders>
            <w:hideMark/>
          </w:tcPr>
          <w:p w:rsidR="001A6148" w:rsidRPr="006242C5" w:rsidRDefault="001A6148" w:rsidP="00E94E8A">
            <w:pPr>
              <w:spacing w:line="240" w:lineRule="auto"/>
              <w:rPr>
                <w:rFonts w:ascii="Verdana" w:hAnsi="Verdana"/>
                <w:b/>
                <w:sz w:val="18"/>
                <w:szCs w:val="18"/>
              </w:rPr>
            </w:pPr>
            <w:r w:rsidRPr="006242C5">
              <w:rPr>
                <w:rFonts w:ascii="Verdana" w:hAnsi="Verdana"/>
                <w:b/>
                <w:sz w:val="18"/>
                <w:szCs w:val="18"/>
              </w:rPr>
              <w:t>1.</w:t>
            </w:r>
          </w:p>
        </w:tc>
        <w:tc>
          <w:tcPr>
            <w:tcW w:w="0" w:type="auto"/>
            <w:tcBorders>
              <w:top w:val="single" w:sz="4" w:space="0" w:color="auto"/>
            </w:tcBorders>
            <w:hideMark/>
          </w:tcPr>
          <w:p w:rsidR="001A6148" w:rsidRPr="006242C5" w:rsidRDefault="001A6148" w:rsidP="00E94E8A">
            <w:pPr>
              <w:spacing w:line="240" w:lineRule="auto"/>
              <w:rPr>
                <w:rFonts w:ascii="Verdana" w:hAnsi="Verdana"/>
                <w:b/>
                <w:sz w:val="18"/>
                <w:szCs w:val="18"/>
              </w:rPr>
            </w:pPr>
            <w:r w:rsidRPr="006242C5">
              <w:rPr>
                <w:rFonts w:ascii="Verdana" w:hAnsi="Verdana"/>
                <w:b/>
                <w:bCs/>
                <w:sz w:val="18"/>
                <w:szCs w:val="18"/>
              </w:rPr>
              <w:t>Rekening-courant RHB 1 januari 201</w:t>
            </w:r>
            <w:r>
              <w:rPr>
                <w:rFonts w:ascii="Verdana" w:hAnsi="Verdana"/>
                <w:b/>
                <w:bCs/>
                <w:sz w:val="18"/>
                <w:szCs w:val="18"/>
              </w:rPr>
              <w:t>7</w:t>
            </w:r>
          </w:p>
        </w:tc>
        <w:tc>
          <w:tcPr>
            <w:tcW w:w="1760" w:type="dxa"/>
            <w:tcBorders>
              <w:top w:val="single" w:sz="4" w:space="0" w:color="auto"/>
            </w:tcBorders>
            <w:vAlign w:val="center"/>
          </w:tcPr>
          <w:p w:rsidR="001A6148" w:rsidRPr="00DD145C" w:rsidRDefault="001A6148" w:rsidP="00E94E8A">
            <w:pPr>
              <w:jc w:val="right"/>
              <w:rPr>
                <w:rFonts w:ascii="Verdana" w:eastAsia="Times New Roman" w:hAnsi="Verdana" w:cs="Arial"/>
                <w:b/>
                <w:bCs/>
                <w:sz w:val="18"/>
                <w:szCs w:val="18"/>
                <w:lang w:eastAsia="nl-NL"/>
              </w:rPr>
            </w:pPr>
            <w:r>
              <w:rPr>
                <w:rFonts w:ascii="Verdana" w:eastAsia="Times New Roman" w:hAnsi="Verdana" w:cs="Arial"/>
                <w:b/>
                <w:bCs/>
                <w:sz w:val="18"/>
                <w:szCs w:val="18"/>
                <w:lang w:eastAsia="nl-NL"/>
              </w:rPr>
              <w:t>47.946</w:t>
            </w:r>
          </w:p>
        </w:tc>
        <w:tc>
          <w:tcPr>
            <w:tcW w:w="0" w:type="auto"/>
            <w:tcBorders>
              <w:top w:val="single" w:sz="4" w:space="0" w:color="auto"/>
            </w:tcBorders>
            <w:vAlign w:val="center"/>
          </w:tcPr>
          <w:p w:rsidR="001A6148" w:rsidRPr="00200A3B" w:rsidRDefault="001A6148" w:rsidP="00E94E8A">
            <w:pPr>
              <w:spacing w:line="240" w:lineRule="auto"/>
              <w:jc w:val="right"/>
              <w:rPr>
                <w:rFonts w:ascii="Verdana" w:hAnsi="Verdana"/>
                <w:b/>
                <w:sz w:val="18"/>
                <w:szCs w:val="18"/>
              </w:rPr>
            </w:pPr>
            <w:r>
              <w:rPr>
                <w:rFonts w:ascii="Verdana" w:hAnsi="Verdana"/>
                <w:b/>
                <w:sz w:val="18"/>
                <w:szCs w:val="18"/>
              </w:rPr>
              <w:t>-16.251</w:t>
            </w:r>
          </w:p>
        </w:tc>
        <w:tc>
          <w:tcPr>
            <w:tcW w:w="0" w:type="auto"/>
            <w:tcBorders>
              <w:top w:val="single" w:sz="4" w:space="0" w:color="auto"/>
            </w:tcBorders>
            <w:vAlign w:val="center"/>
          </w:tcPr>
          <w:p w:rsidR="001A6148" w:rsidRPr="00200A3B" w:rsidRDefault="001A6148" w:rsidP="00E94E8A">
            <w:pPr>
              <w:spacing w:line="240" w:lineRule="auto"/>
              <w:jc w:val="right"/>
              <w:rPr>
                <w:rFonts w:ascii="Verdana" w:hAnsi="Verdana"/>
                <w:b/>
                <w:sz w:val="18"/>
                <w:szCs w:val="18"/>
              </w:rPr>
            </w:pPr>
            <w:r>
              <w:rPr>
                <w:rFonts w:ascii="Verdana" w:hAnsi="Verdana"/>
                <w:b/>
                <w:sz w:val="18"/>
                <w:szCs w:val="18"/>
              </w:rPr>
              <w:t>31.695</w:t>
            </w:r>
          </w:p>
        </w:tc>
      </w:tr>
      <w:tr w:rsidR="001A6148" w:rsidRPr="0048279D" w:rsidTr="00E94E8A">
        <w:tc>
          <w:tcPr>
            <w:tcW w:w="0" w:type="auto"/>
          </w:tcPr>
          <w:p w:rsidR="001A6148" w:rsidRPr="0048279D" w:rsidRDefault="001A6148" w:rsidP="00E94E8A">
            <w:pPr>
              <w:spacing w:line="240" w:lineRule="auto"/>
              <w:rPr>
                <w:rFonts w:ascii="Verdana" w:hAnsi="Verdana"/>
                <w:sz w:val="18"/>
                <w:szCs w:val="18"/>
              </w:rPr>
            </w:pPr>
          </w:p>
        </w:tc>
        <w:tc>
          <w:tcPr>
            <w:tcW w:w="0" w:type="auto"/>
          </w:tcPr>
          <w:p w:rsidR="001A6148" w:rsidRPr="0048279D" w:rsidRDefault="001A6148" w:rsidP="00E94E8A">
            <w:pPr>
              <w:spacing w:line="240" w:lineRule="auto"/>
              <w:rPr>
                <w:rFonts w:ascii="Verdana" w:hAnsi="Verdana"/>
                <w:sz w:val="18"/>
                <w:szCs w:val="18"/>
              </w:rPr>
            </w:pPr>
            <w:r w:rsidRPr="0048279D">
              <w:rPr>
                <w:rFonts w:ascii="Verdana" w:hAnsi="Verdana"/>
                <w:sz w:val="18"/>
                <w:szCs w:val="18"/>
              </w:rPr>
              <w:t>Totaal ontvangsten operationele kasstroom (+)</w:t>
            </w:r>
          </w:p>
        </w:tc>
        <w:tc>
          <w:tcPr>
            <w:tcW w:w="1760" w:type="dxa"/>
            <w:vAlign w:val="center"/>
          </w:tcPr>
          <w:p w:rsidR="001A6148" w:rsidRPr="00DD145C" w:rsidRDefault="001A6148" w:rsidP="00E94E8A">
            <w:pPr>
              <w:jc w:val="right"/>
              <w:rPr>
                <w:rFonts w:ascii="Verdana" w:eastAsia="Times New Roman" w:hAnsi="Verdana" w:cs="Arial"/>
                <w:sz w:val="18"/>
                <w:szCs w:val="18"/>
                <w:lang w:eastAsia="nl-NL"/>
              </w:rPr>
            </w:pPr>
            <w:r>
              <w:rPr>
                <w:rFonts w:ascii="Verdana" w:eastAsia="Times New Roman" w:hAnsi="Verdana" w:cs="Arial"/>
                <w:sz w:val="18"/>
                <w:szCs w:val="18"/>
                <w:lang w:eastAsia="nl-NL"/>
              </w:rPr>
              <w:t>27.661</w:t>
            </w:r>
          </w:p>
        </w:tc>
        <w:tc>
          <w:tcPr>
            <w:tcW w:w="0" w:type="auto"/>
            <w:vAlign w:val="center"/>
          </w:tcPr>
          <w:p w:rsidR="001A6148" w:rsidRPr="0048279D" w:rsidRDefault="001A6148" w:rsidP="00E94E8A">
            <w:pPr>
              <w:spacing w:line="240" w:lineRule="auto"/>
              <w:jc w:val="right"/>
              <w:rPr>
                <w:rFonts w:ascii="Verdana" w:hAnsi="Verdana"/>
                <w:sz w:val="18"/>
                <w:szCs w:val="18"/>
              </w:rPr>
            </w:pPr>
          </w:p>
        </w:tc>
        <w:tc>
          <w:tcPr>
            <w:tcW w:w="0" w:type="auto"/>
            <w:vAlign w:val="center"/>
          </w:tcPr>
          <w:p w:rsidR="001A6148" w:rsidRPr="0048279D" w:rsidRDefault="001A6148" w:rsidP="00E94E8A">
            <w:pPr>
              <w:spacing w:line="240" w:lineRule="auto"/>
              <w:jc w:val="right"/>
              <w:rPr>
                <w:rFonts w:ascii="Verdana" w:hAnsi="Verdana"/>
                <w:sz w:val="18"/>
                <w:szCs w:val="18"/>
              </w:rPr>
            </w:pPr>
            <w:r>
              <w:rPr>
                <w:rFonts w:ascii="Verdana" w:hAnsi="Verdana"/>
                <w:sz w:val="18"/>
                <w:szCs w:val="18"/>
              </w:rPr>
              <w:t>27.661</w:t>
            </w:r>
          </w:p>
        </w:tc>
      </w:tr>
      <w:tr w:rsidR="001A6148" w:rsidRPr="0048279D" w:rsidTr="00E94E8A">
        <w:tc>
          <w:tcPr>
            <w:tcW w:w="0" w:type="auto"/>
          </w:tcPr>
          <w:p w:rsidR="001A6148" w:rsidRPr="0048279D" w:rsidRDefault="001A6148" w:rsidP="00E94E8A">
            <w:pPr>
              <w:spacing w:line="240" w:lineRule="auto"/>
              <w:rPr>
                <w:rFonts w:ascii="Verdana" w:hAnsi="Verdana"/>
                <w:sz w:val="18"/>
                <w:szCs w:val="18"/>
              </w:rPr>
            </w:pPr>
          </w:p>
        </w:tc>
        <w:tc>
          <w:tcPr>
            <w:tcW w:w="0" w:type="auto"/>
          </w:tcPr>
          <w:p w:rsidR="001A6148" w:rsidRPr="0048279D" w:rsidRDefault="001A6148" w:rsidP="00E94E8A">
            <w:pPr>
              <w:spacing w:line="240" w:lineRule="auto"/>
              <w:rPr>
                <w:rFonts w:ascii="Verdana" w:hAnsi="Verdana"/>
                <w:sz w:val="18"/>
                <w:szCs w:val="18"/>
              </w:rPr>
            </w:pPr>
            <w:r w:rsidRPr="0048279D">
              <w:rPr>
                <w:rFonts w:ascii="Verdana" w:hAnsi="Verdana"/>
                <w:sz w:val="18"/>
                <w:szCs w:val="18"/>
              </w:rPr>
              <w:t>Totaal uitgaven operationele kasstroom (-/-)</w:t>
            </w:r>
          </w:p>
        </w:tc>
        <w:tc>
          <w:tcPr>
            <w:tcW w:w="1760" w:type="dxa"/>
            <w:vAlign w:val="center"/>
          </w:tcPr>
          <w:p w:rsidR="001A6148" w:rsidRPr="00DD145C" w:rsidRDefault="001A6148" w:rsidP="00E94E8A">
            <w:pPr>
              <w:jc w:val="right"/>
              <w:rPr>
                <w:rFonts w:ascii="Verdana" w:eastAsia="Times New Roman" w:hAnsi="Verdana" w:cs="Arial"/>
                <w:sz w:val="18"/>
                <w:szCs w:val="18"/>
                <w:lang w:eastAsia="nl-NL"/>
              </w:rPr>
            </w:pPr>
            <w:r>
              <w:rPr>
                <w:rFonts w:ascii="Verdana" w:eastAsia="Times New Roman" w:hAnsi="Verdana" w:cs="Arial"/>
                <w:sz w:val="18"/>
                <w:szCs w:val="18"/>
                <w:lang w:eastAsia="nl-NL"/>
              </w:rPr>
              <w:t>-23.000</w:t>
            </w:r>
          </w:p>
        </w:tc>
        <w:tc>
          <w:tcPr>
            <w:tcW w:w="0" w:type="auto"/>
            <w:vAlign w:val="center"/>
          </w:tcPr>
          <w:p w:rsidR="001A6148" w:rsidRPr="0048279D" w:rsidRDefault="001A6148" w:rsidP="00E94E8A">
            <w:pPr>
              <w:spacing w:line="240" w:lineRule="auto"/>
              <w:jc w:val="right"/>
              <w:rPr>
                <w:rFonts w:ascii="Verdana" w:hAnsi="Verdana"/>
                <w:sz w:val="18"/>
                <w:szCs w:val="18"/>
              </w:rPr>
            </w:pPr>
          </w:p>
        </w:tc>
        <w:tc>
          <w:tcPr>
            <w:tcW w:w="0" w:type="auto"/>
            <w:vAlign w:val="center"/>
          </w:tcPr>
          <w:p w:rsidR="001A6148" w:rsidRPr="0048279D" w:rsidRDefault="001A6148" w:rsidP="00E94E8A">
            <w:pPr>
              <w:spacing w:line="240" w:lineRule="auto"/>
              <w:jc w:val="right"/>
              <w:rPr>
                <w:rFonts w:ascii="Verdana" w:hAnsi="Verdana"/>
                <w:sz w:val="18"/>
                <w:szCs w:val="18"/>
              </w:rPr>
            </w:pPr>
            <w:r>
              <w:rPr>
                <w:rFonts w:ascii="Verdana" w:hAnsi="Verdana"/>
                <w:sz w:val="18"/>
                <w:szCs w:val="18"/>
              </w:rPr>
              <w:t>-23.000</w:t>
            </w:r>
          </w:p>
        </w:tc>
      </w:tr>
      <w:tr w:rsidR="001A6148" w:rsidRPr="0048279D" w:rsidTr="00E94E8A">
        <w:tc>
          <w:tcPr>
            <w:tcW w:w="0" w:type="auto"/>
            <w:hideMark/>
          </w:tcPr>
          <w:p w:rsidR="001A6148" w:rsidRPr="0048279D" w:rsidRDefault="001A6148" w:rsidP="00E94E8A">
            <w:pPr>
              <w:spacing w:line="240" w:lineRule="auto"/>
              <w:rPr>
                <w:rFonts w:ascii="Verdana" w:hAnsi="Verdana"/>
                <w:b/>
                <w:sz w:val="18"/>
                <w:szCs w:val="18"/>
              </w:rPr>
            </w:pPr>
            <w:r w:rsidRPr="0048279D">
              <w:rPr>
                <w:rFonts w:ascii="Verdana" w:hAnsi="Verdana"/>
                <w:b/>
                <w:sz w:val="18"/>
                <w:szCs w:val="18"/>
              </w:rPr>
              <w:t>2.</w:t>
            </w:r>
          </w:p>
        </w:tc>
        <w:tc>
          <w:tcPr>
            <w:tcW w:w="0" w:type="auto"/>
            <w:hideMark/>
          </w:tcPr>
          <w:p w:rsidR="001A6148" w:rsidRPr="0048279D" w:rsidRDefault="001A6148" w:rsidP="00E94E8A">
            <w:pPr>
              <w:spacing w:line="240" w:lineRule="auto"/>
              <w:rPr>
                <w:rFonts w:ascii="Verdana" w:hAnsi="Verdana"/>
                <w:b/>
                <w:sz w:val="18"/>
                <w:szCs w:val="18"/>
              </w:rPr>
            </w:pPr>
            <w:r w:rsidRPr="0048279D">
              <w:rPr>
                <w:rFonts w:ascii="Verdana" w:hAnsi="Verdana"/>
                <w:b/>
                <w:sz w:val="18"/>
                <w:szCs w:val="18"/>
              </w:rPr>
              <w:t xml:space="preserve">Totaal operationele kasstroom </w:t>
            </w:r>
          </w:p>
        </w:tc>
        <w:tc>
          <w:tcPr>
            <w:tcW w:w="1760" w:type="dxa"/>
            <w:vAlign w:val="center"/>
          </w:tcPr>
          <w:p w:rsidR="001A6148" w:rsidRPr="004A6894" w:rsidRDefault="001A6148" w:rsidP="00E94E8A">
            <w:pPr>
              <w:jc w:val="right"/>
              <w:rPr>
                <w:rFonts w:ascii="Verdana" w:eastAsia="Times New Roman" w:hAnsi="Verdana" w:cs="Arial"/>
                <w:b/>
                <w:sz w:val="18"/>
                <w:szCs w:val="18"/>
                <w:lang w:eastAsia="nl-NL"/>
              </w:rPr>
            </w:pPr>
            <w:r w:rsidRPr="004A6894">
              <w:rPr>
                <w:rFonts w:ascii="Verdana" w:eastAsia="Times New Roman" w:hAnsi="Verdana" w:cs="Arial"/>
                <w:b/>
                <w:sz w:val="18"/>
                <w:szCs w:val="18"/>
                <w:lang w:eastAsia="nl-NL"/>
              </w:rPr>
              <w:t>4.661</w:t>
            </w:r>
          </w:p>
        </w:tc>
        <w:tc>
          <w:tcPr>
            <w:tcW w:w="0" w:type="auto"/>
            <w:vAlign w:val="center"/>
          </w:tcPr>
          <w:p w:rsidR="001A6148" w:rsidRPr="0048279D" w:rsidRDefault="001A6148" w:rsidP="00E94E8A">
            <w:pPr>
              <w:spacing w:line="240" w:lineRule="auto"/>
              <w:jc w:val="right"/>
              <w:rPr>
                <w:rFonts w:ascii="Verdana" w:hAnsi="Verdana"/>
                <w:b/>
                <w:sz w:val="18"/>
                <w:szCs w:val="18"/>
              </w:rPr>
            </w:pPr>
          </w:p>
        </w:tc>
        <w:tc>
          <w:tcPr>
            <w:tcW w:w="0" w:type="auto"/>
            <w:vAlign w:val="center"/>
          </w:tcPr>
          <w:p w:rsidR="001A6148" w:rsidRPr="0048279D" w:rsidRDefault="001A6148" w:rsidP="00E94E8A">
            <w:pPr>
              <w:spacing w:line="240" w:lineRule="auto"/>
              <w:jc w:val="right"/>
              <w:rPr>
                <w:rFonts w:ascii="Verdana" w:hAnsi="Verdana"/>
                <w:b/>
                <w:sz w:val="18"/>
                <w:szCs w:val="18"/>
              </w:rPr>
            </w:pPr>
            <w:r>
              <w:rPr>
                <w:rFonts w:ascii="Verdana" w:hAnsi="Verdana"/>
                <w:b/>
                <w:sz w:val="18"/>
                <w:szCs w:val="18"/>
              </w:rPr>
              <w:t>4.661</w:t>
            </w:r>
          </w:p>
        </w:tc>
      </w:tr>
      <w:tr w:rsidR="001A6148" w:rsidRPr="0048279D" w:rsidTr="00E94E8A">
        <w:tc>
          <w:tcPr>
            <w:tcW w:w="0" w:type="auto"/>
            <w:hideMark/>
          </w:tcPr>
          <w:p w:rsidR="001A6148" w:rsidRPr="0048279D" w:rsidRDefault="001A6148" w:rsidP="00E94E8A">
            <w:pPr>
              <w:spacing w:line="240" w:lineRule="auto"/>
              <w:rPr>
                <w:rFonts w:ascii="Verdana" w:hAnsi="Verdana"/>
                <w:sz w:val="18"/>
                <w:szCs w:val="18"/>
              </w:rPr>
            </w:pPr>
            <w:r w:rsidRPr="0048279D">
              <w:rPr>
                <w:rFonts w:ascii="Verdana" w:hAnsi="Verdana"/>
                <w:sz w:val="18"/>
                <w:szCs w:val="18"/>
              </w:rPr>
              <w:t> </w:t>
            </w:r>
          </w:p>
        </w:tc>
        <w:tc>
          <w:tcPr>
            <w:tcW w:w="0" w:type="auto"/>
            <w:hideMark/>
          </w:tcPr>
          <w:p w:rsidR="001A6148" w:rsidRPr="0048279D" w:rsidRDefault="001A6148" w:rsidP="00E94E8A">
            <w:pPr>
              <w:spacing w:line="240" w:lineRule="auto"/>
              <w:rPr>
                <w:rFonts w:ascii="Verdana" w:hAnsi="Verdana"/>
                <w:sz w:val="18"/>
                <w:szCs w:val="18"/>
              </w:rPr>
            </w:pPr>
            <w:r w:rsidRPr="0048279D">
              <w:rPr>
                <w:rFonts w:ascii="Verdana" w:hAnsi="Verdana"/>
                <w:sz w:val="18"/>
                <w:szCs w:val="18"/>
              </w:rPr>
              <w:t xml:space="preserve">Totaal investeringen (-/-) </w:t>
            </w:r>
          </w:p>
        </w:tc>
        <w:tc>
          <w:tcPr>
            <w:tcW w:w="1760" w:type="dxa"/>
            <w:vAlign w:val="center"/>
          </w:tcPr>
          <w:p w:rsidR="001A6148" w:rsidRPr="004A6894" w:rsidRDefault="001A6148" w:rsidP="00E94E8A">
            <w:pPr>
              <w:jc w:val="right"/>
              <w:rPr>
                <w:rFonts w:ascii="Verdana" w:eastAsia="Times New Roman" w:hAnsi="Verdana" w:cs="Arial"/>
                <w:bCs/>
                <w:sz w:val="18"/>
                <w:szCs w:val="18"/>
                <w:lang w:eastAsia="nl-NL"/>
              </w:rPr>
            </w:pPr>
            <w:r w:rsidRPr="004A6894">
              <w:rPr>
                <w:rFonts w:ascii="Verdana" w:eastAsia="Times New Roman" w:hAnsi="Verdana" w:cs="Arial"/>
                <w:bCs/>
                <w:sz w:val="18"/>
                <w:szCs w:val="18"/>
                <w:lang w:eastAsia="nl-NL"/>
              </w:rPr>
              <w:t>-10.000</w:t>
            </w:r>
          </w:p>
        </w:tc>
        <w:tc>
          <w:tcPr>
            <w:tcW w:w="0" w:type="auto"/>
            <w:vAlign w:val="center"/>
          </w:tcPr>
          <w:p w:rsidR="001A6148" w:rsidRPr="004A6894" w:rsidRDefault="001A6148" w:rsidP="00E94E8A">
            <w:pPr>
              <w:spacing w:line="240" w:lineRule="auto"/>
              <w:jc w:val="right"/>
              <w:rPr>
                <w:rFonts w:ascii="Verdana" w:hAnsi="Verdana"/>
                <w:sz w:val="18"/>
                <w:szCs w:val="18"/>
              </w:rPr>
            </w:pPr>
            <w:r>
              <w:rPr>
                <w:rFonts w:ascii="Verdana" w:hAnsi="Verdana"/>
                <w:sz w:val="18"/>
                <w:szCs w:val="18"/>
              </w:rPr>
              <w:t>-4.200</w:t>
            </w:r>
          </w:p>
        </w:tc>
        <w:tc>
          <w:tcPr>
            <w:tcW w:w="0" w:type="auto"/>
            <w:vAlign w:val="center"/>
          </w:tcPr>
          <w:p w:rsidR="001A6148" w:rsidRPr="0048279D" w:rsidRDefault="001A6148" w:rsidP="00E94E8A">
            <w:pPr>
              <w:spacing w:line="240" w:lineRule="auto"/>
              <w:jc w:val="right"/>
              <w:rPr>
                <w:rFonts w:ascii="Verdana" w:hAnsi="Verdana"/>
                <w:sz w:val="18"/>
                <w:szCs w:val="18"/>
              </w:rPr>
            </w:pPr>
            <w:r>
              <w:rPr>
                <w:rFonts w:ascii="Verdana" w:hAnsi="Verdana"/>
                <w:sz w:val="18"/>
                <w:szCs w:val="18"/>
              </w:rPr>
              <w:t>-14.200</w:t>
            </w:r>
          </w:p>
        </w:tc>
      </w:tr>
      <w:tr w:rsidR="001A6148" w:rsidRPr="0048279D" w:rsidTr="00E94E8A">
        <w:tc>
          <w:tcPr>
            <w:tcW w:w="0" w:type="auto"/>
            <w:hideMark/>
          </w:tcPr>
          <w:p w:rsidR="001A6148" w:rsidRPr="0048279D" w:rsidRDefault="001A6148" w:rsidP="00E94E8A">
            <w:pPr>
              <w:spacing w:line="240" w:lineRule="auto"/>
              <w:rPr>
                <w:rFonts w:ascii="Verdana" w:hAnsi="Verdana"/>
                <w:sz w:val="18"/>
                <w:szCs w:val="18"/>
              </w:rPr>
            </w:pPr>
            <w:r w:rsidRPr="0048279D">
              <w:rPr>
                <w:rFonts w:ascii="Verdana" w:hAnsi="Verdana"/>
                <w:sz w:val="18"/>
                <w:szCs w:val="18"/>
              </w:rPr>
              <w:lastRenderedPageBreak/>
              <w:t> </w:t>
            </w:r>
          </w:p>
        </w:tc>
        <w:tc>
          <w:tcPr>
            <w:tcW w:w="0" w:type="auto"/>
            <w:hideMark/>
          </w:tcPr>
          <w:p w:rsidR="001A6148" w:rsidRPr="0048279D" w:rsidRDefault="001A6148" w:rsidP="00E94E8A">
            <w:pPr>
              <w:spacing w:line="240" w:lineRule="auto"/>
              <w:rPr>
                <w:rFonts w:ascii="Verdana" w:hAnsi="Verdana"/>
                <w:sz w:val="18"/>
                <w:szCs w:val="18"/>
              </w:rPr>
            </w:pPr>
            <w:r w:rsidRPr="0048279D">
              <w:rPr>
                <w:rFonts w:ascii="Verdana" w:hAnsi="Verdana"/>
                <w:sz w:val="18"/>
                <w:szCs w:val="18"/>
              </w:rPr>
              <w:t xml:space="preserve">Totaal boekwaarde desinvesteringen (+) </w:t>
            </w:r>
          </w:p>
        </w:tc>
        <w:tc>
          <w:tcPr>
            <w:tcW w:w="1760" w:type="dxa"/>
            <w:vAlign w:val="center"/>
          </w:tcPr>
          <w:p w:rsidR="001A6148" w:rsidRPr="00DD145C" w:rsidRDefault="001A6148" w:rsidP="00E94E8A">
            <w:pPr>
              <w:jc w:val="right"/>
              <w:rPr>
                <w:rFonts w:ascii="Verdana" w:eastAsia="Times New Roman" w:hAnsi="Verdana" w:cs="Arial"/>
                <w:b/>
                <w:bCs/>
                <w:sz w:val="18"/>
                <w:szCs w:val="18"/>
                <w:lang w:eastAsia="nl-NL"/>
              </w:rPr>
            </w:pPr>
          </w:p>
        </w:tc>
        <w:tc>
          <w:tcPr>
            <w:tcW w:w="0" w:type="auto"/>
            <w:vAlign w:val="center"/>
          </w:tcPr>
          <w:p w:rsidR="001A6148" w:rsidRPr="0048279D" w:rsidRDefault="001A6148" w:rsidP="00E94E8A">
            <w:pPr>
              <w:spacing w:line="240" w:lineRule="auto"/>
              <w:jc w:val="right"/>
              <w:rPr>
                <w:rFonts w:ascii="Verdana" w:hAnsi="Verdana"/>
                <w:sz w:val="18"/>
                <w:szCs w:val="18"/>
              </w:rPr>
            </w:pPr>
          </w:p>
        </w:tc>
        <w:tc>
          <w:tcPr>
            <w:tcW w:w="0" w:type="auto"/>
            <w:vAlign w:val="center"/>
          </w:tcPr>
          <w:p w:rsidR="001A6148" w:rsidRPr="0048279D" w:rsidRDefault="001A6148" w:rsidP="00E94E8A">
            <w:pPr>
              <w:spacing w:line="240" w:lineRule="auto"/>
              <w:jc w:val="right"/>
              <w:rPr>
                <w:rFonts w:ascii="Verdana" w:hAnsi="Verdana" w:cs="Arial"/>
                <w:sz w:val="18"/>
                <w:szCs w:val="18"/>
              </w:rPr>
            </w:pPr>
          </w:p>
        </w:tc>
      </w:tr>
      <w:tr w:rsidR="001A6148" w:rsidRPr="0048279D" w:rsidTr="00E94E8A">
        <w:tc>
          <w:tcPr>
            <w:tcW w:w="0" w:type="auto"/>
            <w:hideMark/>
          </w:tcPr>
          <w:p w:rsidR="001A6148" w:rsidRPr="0048279D" w:rsidRDefault="001A6148" w:rsidP="00E94E8A">
            <w:pPr>
              <w:spacing w:line="240" w:lineRule="auto"/>
              <w:rPr>
                <w:rFonts w:ascii="Verdana" w:hAnsi="Verdana"/>
                <w:b/>
                <w:sz w:val="18"/>
                <w:szCs w:val="18"/>
              </w:rPr>
            </w:pPr>
            <w:r w:rsidRPr="0048279D">
              <w:rPr>
                <w:rFonts w:ascii="Verdana" w:hAnsi="Verdana"/>
                <w:b/>
                <w:sz w:val="18"/>
                <w:szCs w:val="18"/>
              </w:rPr>
              <w:t>3.</w:t>
            </w:r>
          </w:p>
        </w:tc>
        <w:tc>
          <w:tcPr>
            <w:tcW w:w="0" w:type="auto"/>
            <w:hideMark/>
          </w:tcPr>
          <w:p w:rsidR="001A6148" w:rsidRPr="0048279D" w:rsidRDefault="001A6148" w:rsidP="00E94E8A">
            <w:pPr>
              <w:spacing w:line="240" w:lineRule="auto"/>
              <w:rPr>
                <w:rFonts w:ascii="Verdana" w:hAnsi="Verdana"/>
                <w:b/>
                <w:sz w:val="18"/>
                <w:szCs w:val="18"/>
              </w:rPr>
            </w:pPr>
            <w:r w:rsidRPr="0048279D">
              <w:rPr>
                <w:rFonts w:ascii="Verdana" w:hAnsi="Verdana"/>
                <w:b/>
                <w:sz w:val="18"/>
                <w:szCs w:val="18"/>
              </w:rPr>
              <w:t xml:space="preserve">Totaal investeringskasstroom </w:t>
            </w:r>
          </w:p>
        </w:tc>
        <w:tc>
          <w:tcPr>
            <w:tcW w:w="1760" w:type="dxa"/>
            <w:vAlign w:val="center"/>
          </w:tcPr>
          <w:p w:rsidR="001A6148" w:rsidRPr="004A6894" w:rsidRDefault="001A6148" w:rsidP="00E94E8A">
            <w:pPr>
              <w:jc w:val="right"/>
              <w:rPr>
                <w:rFonts w:ascii="Verdana" w:eastAsia="Times New Roman" w:hAnsi="Verdana" w:cs="Arial"/>
                <w:b/>
                <w:sz w:val="18"/>
                <w:szCs w:val="18"/>
                <w:lang w:eastAsia="nl-NL"/>
              </w:rPr>
            </w:pPr>
            <w:r w:rsidRPr="004A6894">
              <w:rPr>
                <w:rFonts w:ascii="Verdana" w:eastAsia="Times New Roman" w:hAnsi="Verdana" w:cs="Arial"/>
                <w:b/>
                <w:sz w:val="18"/>
                <w:szCs w:val="18"/>
                <w:lang w:eastAsia="nl-NL"/>
              </w:rPr>
              <w:t>-10.000</w:t>
            </w:r>
          </w:p>
        </w:tc>
        <w:tc>
          <w:tcPr>
            <w:tcW w:w="0" w:type="auto"/>
            <w:vAlign w:val="center"/>
          </w:tcPr>
          <w:p w:rsidR="001A6148" w:rsidRPr="004A6894" w:rsidRDefault="001A6148" w:rsidP="00E94E8A">
            <w:pPr>
              <w:spacing w:line="240" w:lineRule="auto"/>
              <w:jc w:val="right"/>
              <w:rPr>
                <w:rFonts w:ascii="Verdana" w:hAnsi="Verdana"/>
                <w:b/>
                <w:sz w:val="18"/>
                <w:szCs w:val="18"/>
              </w:rPr>
            </w:pPr>
            <w:r>
              <w:rPr>
                <w:rFonts w:ascii="Verdana" w:hAnsi="Verdana"/>
                <w:b/>
                <w:sz w:val="18"/>
                <w:szCs w:val="18"/>
              </w:rPr>
              <w:t>-4.200</w:t>
            </w:r>
          </w:p>
        </w:tc>
        <w:tc>
          <w:tcPr>
            <w:tcW w:w="0" w:type="auto"/>
            <w:vAlign w:val="center"/>
          </w:tcPr>
          <w:p w:rsidR="001A6148" w:rsidRPr="0048279D" w:rsidRDefault="001A6148" w:rsidP="00E94E8A">
            <w:pPr>
              <w:spacing w:line="240" w:lineRule="auto"/>
              <w:jc w:val="right"/>
              <w:rPr>
                <w:rFonts w:ascii="Verdana" w:hAnsi="Verdana" w:cs="Arial"/>
                <w:b/>
                <w:bCs/>
                <w:sz w:val="18"/>
                <w:szCs w:val="18"/>
              </w:rPr>
            </w:pPr>
            <w:r>
              <w:rPr>
                <w:rFonts w:ascii="Verdana" w:hAnsi="Verdana" w:cs="Arial"/>
                <w:b/>
                <w:bCs/>
                <w:sz w:val="18"/>
                <w:szCs w:val="18"/>
              </w:rPr>
              <w:t>-14.200</w:t>
            </w:r>
          </w:p>
        </w:tc>
      </w:tr>
      <w:tr w:rsidR="001A6148" w:rsidRPr="0048279D" w:rsidTr="00E94E8A">
        <w:tc>
          <w:tcPr>
            <w:tcW w:w="0" w:type="auto"/>
            <w:hideMark/>
          </w:tcPr>
          <w:p w:rsidR="001A6148" w:rsidRPr="0048279D" w:rsidRDefault="001A6148" w:rsidP="00E94E8A">
            <w:pPr>
              <w:spacing w:line="240" w:lineRule="auto"/>
              <w:rPr>
                <w:rFonts w:ascii="Verdana" w:hAnsi="Verdana"/>
                <w:sz w:val="18"/>
                <w:szCs w:val="18"/>
              </w:rPr>
            </w:pPr>
            <w:r w:rsidRPr="0048279D">
              <w:rPr>
                <w:rFonts w:ascii="Verdana" w:hAnsi="Verdana"/>
                <w:sz w:val="18"/>
                <w:szCs w:val="18"/>
              </w:rPr>
              <w:t> </w:t>
            </w:r>
          </w:p>
        </w:tc>
        <w:tc>
          <w:tcPr>
            <w:tcW w:w="0" w:type="auto"/>
            <w:hideMark/>
          </w:tcPr>
          <w:p w:rsidR="001A6148" w:rsidRPr="0048279D" w:rsidRDefault="001A6148" w:rsidP="00E94E8A">
            <w:pPr>
              <w:spacing w:line="240" w:lineRule="auto"/>
              <w:rPr>
                <w:rFonts w:ascii="Verdana" w:hAnsi="Verdana"/>
                <w:sz w:val="18"/>
                <w:szCs w:val="18"/>
              </w:rPr>
            </w:pPr>
            <w:r w:rsidRPr="0048279D">
              <w:rPr>
                <w:rFonts w:ascii="Verdana" w:hAnsi="Verdana"/>
                <w:sz w:val="18"/>
                <w:szCs w:val="18"/>
              </w:rPr>
              <w:t xml:space="preserve">Eenmalige uitkering aan moederdepartement (-/-) </w:t>
            </w:r>
          </w:p>
        </w:tc>
        <w:tc>
          <w:tcPr>
            <w:tcW w:w="1760" w:type="dxa"/>
            <w:vAlign w:val="center"/>
          </w:tcPr>
          <w:p w:rsidR="001A6148" w:rsidRPr="00DD145C" w:rsidRDefault="001A6148" w:rsidP="00E94E8A">
            <w:pPr>
              <w:jc w:val="right"/>
              <w:rPr>
                <w:rFonts w:ascii="Verdana" w:eastAsia="Times New Roman" w:hAnsi="Verdana" w:cs="Arial"/>
                <w:sz w:val="18"/>
                <w:szCs w:val="18"/>
                <w:lang w:eastAsia="nl-NL"/>
              </w:rPr>
            </w:pPr>
          </w:p>
        </w:tc>
        <w:tc>
          <w:tcPr>
            <w:tcW w:w="0" w:type="auto"/>
            <w:vAlign w:val="center"/>
          </w:tcPr>
          <w:p w:rsidR="001A6148" w:rsidRPr="0048279D" w:rsidRDefault="001A6148" w:rsidP="00E94E8A">
            <w:pPr>
              <w:spacing w:line="240" w:lineRule="auto"/>
              <w:jc w:val="right"/>
              <w:rPr>
                <w:rFonts w:ascii="Verdana" w:hAnsi="Verdana"/>
                <w:sz w:val="18"/>
                <w:szCs w:val="18"/>
              </w:rPr>
            </w:pPr>
          </w:p>
        </w:tc>
        <w:tc>
          <w:tcPr>
            <w:tcW w:w="0" w:type="auto"/>
            <w:vAlign w:val="center"/>
          </w:tcPr>
          <w:p w:rsidR="001A6148" w:rsidRPr="0048279D" w:rsidRDefault="001A6148" w:rsidP="00E94E8A">
            <w:pPr>
              <w:spacing w:line="240" w:lineRule="auto"/>
              <w:jc w:val="right"/>
              <w:rPr>
                <w:rFonts w:ascii="Verdana" w:hAnsi="Verdana" w:cs="Arial"/>
                <w:bCs/>
                <w:sz w:val="18"/>
                <w:szCs w:val="18"/>
              </w:rPr>
            </w:pPr>
          </w:p>
        </w:tc>
      </w:tr>
      <w:tr w:rsidR="001A6148" w:rsidRPr="0048279D" w:rsidTr="00E94E8A">
        <w:tc>
          <w:tcPr>
            <w:tcW w:w="0" w:type="auto"/>
            <w:hideMark/>
          </w:tcPr>
          <w:p w:rsidR="001A6148" w:rsidRPr="0048279D" w:rsidRDefault="001A6148" w:rsidP="00E94E8A">
            <w:pPr>
              <w:spacing w:line="240" w:lineRule="auto"/>
              <w:rPr>
                <w:rFonts w:ascii="Verdana" w:hAnsi="Verdana"/>
                <w:sz w:val="18"/>
                <w:szCs w:val="18"/>
              </w:rPr>
            </w:pPr>
            <w:r w:rsidRPr="0048279D">
              <w:rPr>
                <w:rFonts w:ascii="Verdana" w:hAnsi="Verdana"/>
                <w:sz w:val="18"/>
                <w:szCs w:val="18"/>
              </w:rPr>
              <w:t> </w:t>
            </w:r>
          </w:p>
        </w:tc>
        <w:tc>
          <w:tcPr>
            <w:tcW w:w="0" w:type="auto"/>
            <w:hideMark/>
          </w:tcPr>
          <w:p w:rsidR="001A6148" w:rsidRPr="0048279D" w:rsidRDefault="001A6148" w:rsidP="00E94E8A">
            <w:pPr>
              <w:spacing w:line="240" w:lineRule="auto"/>
              <w:rPr>
                <w:rFonts w:ascii="Verdana" w:hAnsi="Verdana"/>
                <w:sz w:val="18"/>
                <w:szCs w:val="18"/>
              </w:rPr>
            </w:pPr>
            <w:r w:rsidRPr="0048279D">
              <w:rPr>
                <w:rFonts w:ascii="Verdana" w:hAnsi="Verdana"/>
                <w:sz w:val="18"/>
                <w:szCs w:val="18"/>
              </w:rPr>
              <w:t xml:space="preserve">Eenmalige storting door het moederdepartement (+) </w:t>
            </w:r>
          </w:p>
        </w:tc>
        <w:tc>
          <w:tcPr>
            <w:tcW w:w="1760" w:type="dxa"/>
            <w:vAlign w:val="center"/>
          </w:tcPr>
          <w:p w:rsidR="001A6148" w:rsidRPr="00DD145C" w:rsidRDefault="001A6148" w:rsidP="00E94E8A">
            <w:pPr>
              <w:jc w:val="right"/>
              <w:rPr>
                <w:rFonts w:ascii="Verdana" w:eastAsia="Times New Roman" w:hAnsi="Verdana" w:cs="Arial"/>
                <w:b/>
                <w:bCs/>
                <w:sz w:val="18"/>
                <w:szCs w:val="18"/>
                <w:lang w:eastAsia="nl-NL"/>
              </w:rPr>
            </w:pPr>
          </w:p>
        </w:tc>
        <w:tc>
          <w:tcPr>
            <w:tcW w:w="0" w:type="auto"/>
            <w:vAlign w:val="center"/>
          </w:tcPr>
          <w:p w:rsidR="001A6148" w:rsidRPr="0048279D" w:rsidRDefault="001A6148" w:rsidP="00E94E8A">
            <w:pPr>
              <w:spacing w:line="240" w:lineRule="auto"/>
              <w:jc w:val="right"/>
              <w:rPr>
                <w:rFonts w:ascii="Verdana" w:hAnsi="Verdana"/>
                <w:sz w:val="18"/>
                <w:szCs w:val="18"/>
              </w:rPr>
            </w:pPr>
          </w:p>
        </w:tc>
        <w:tc>
          <w:tcPr>
            <w:tcW w:w="0" w:type="auto"/>
            <w:vAlign w:val="center"/>
          </w:tcPr>
          <w:p w:rsidR="001A6148" w:rsidRPr="0048279D" w:rsidRDefault="001A6148" w:rsidP="00E94E8A">
            <w:pPr>
              <w:spacing w:line="240" w:lineRule="auto"/>
              <w:jc w:val="right"/>
              <w:rPr>
                <w:rFonts w:ascii="Verdana" w:hAnsi="Verdana" w:cs="Arial"/>
                <w:sz w:val="18"/>
                <w:szCs w:val="18"/>
              </w:rPr>
            </w:pPr>
          </w:p>
        </w:tc>
      </w:tr>
      <w:tr w:rsidR="001A6148" w:rsidRPr="0048279D" w:rsidTr="00E94E8A">
        <w:tc>
          <w:tcPr>
            <w:tcW w:w="0" w:type="auto"/>
            <w:hideMark/>
          </w:tcPr>
          <w:p w:rsidR="001A6148" w:rsidRPr="0048279D" w:rsidRDefault="001A6148" w:rsidP="00E94E8A">
            <w:pPr>
              <w:spacing w:line="240" w:lineRule="auto"/>
              <w:rPr>
                <w:rFonts w:ascii="Verdana" w:hAnsi="Verdana"/>
                <w:sz w:val="18"/>
                <w:szCs w:val="18"/>
              </w:rPr>
            </w:pPr>
            <w:r w:rsidRPr="0048279D">
              <w:rPr>
                <w:rFonts w:ascii="Verdana" w:hAnsi="Verdana"/>
                <w:sz w:val="18"/>
                <w:szCs w:val="18"/>
              </w:rPr>
              <w:t> </w:t>
            </w:r>
          </w:p>
        </w:tc>
        <w:tc>
          <w:tcPr>
            <w:tcW w:w="0" w:type="auto"/>
            <w:hideMark/>
          </w:tcPr>
          <w:p w:rsidR="001A6148" w:rsidRPr="0048279D" w:rsidRDefault="001A6148" w:rsidP="00E94E8A">
            <w:pPr>
              <w:spacing w:line="240" w:lineRule="auto"/>
              <w:rPr>
                <w:rFonts w:ascii="Verdana" w:hAnsi="Verdana"/>
                <w:sz w:val="18"/>
                <w:szCs w:val="18"/>
              </w:rPr>
            </w:pPr>
            <w:r w:rsidRPr="0048279D">
              <w:rPr>
                <w:rFonts w:ascii="Verdana" w:hAnsi="Verdana"/>
                <w:sz w:val="18"/>
                <w:szCs w:val="18"/>
              </w:rPr>
              <w:t xml:space="preserve">Aflossingen op leningen (-/-) </w:t>
            </w:r>
          </w:p>
        </w:tc>
        <w:tc>
          <w:tcPr>
            <w:tcW w:w="1760" w:type="dxa"/>
            <w:vAlign w:val="center"/>
          </w:tcPr>
          <w:p w:rsidR="001A6148" w:rsidRPr="004A6894" w:rsidRDefault="001A6148" w:rsidP="00E94E8A">
            <w:pPr>
              <w:jc w:val="right"/>
              <w:rPr>
                <w:rFonts w:ascii="Verdana" w:eastAsia="Times New Roman" w:hAnsi="Verdana" w:cs="Arial"/>
                <w:bCs/>
                <w:sz w:val="18"/>
                <w:szCs w:val="18"/>
                <w:lang w:eastAsia="nl-NL"/>
              </w:rPr>
            </w:pPr>
            <w:r w:rsidRPr="004A6894">
              <w:rPr>
                <w:rFonts w:ascii="Verdana" w:eastAsia="Times New Roman" w:hAnsi="Verdana" w:cs="Arial"/>
                <w:bCs/>
                <w:sz w:val="18"/>
                <w:szCs w:val="18"/>
                <w:lang w:eastAsia="nl-NL"/>
              </w:rPr>
              <w:t>-3.700</w:t>
            </w:r>
          </w:p>
        </w:tc>
        <w:tc>
          <w:tcPr>
            <w:tcW w:w="0" w:type="auto"/>
            <w:vAlign w:val="center"/>
          </w:tcPr>
          <w:p w:rsidR="001A6148" w:rsidRPr="0048279D" w:rsidRDefault="001A6148" w:rsidP="00E94E8A">
            <w:pPr>
              <w:spacing w:line="240" w:lineRule="auto"/>
              <w:jc w:val="right"/>
              <w:rPr>
                <w:rFonts w:ascii="Verdana" w:hAnsi="Verdana"/>
                <w:sz w:val="18"/>
                <w:szCs w:val="18"/>
              </w:rPr>
            </w:pPr>
            <w:r>
              <w:rPr>
                <w:rFonts w:ascii="Verdana" w:hAnsi="Verdana"/>
                <w:sz w:val="18"/>
                <w:szCs w:val="18"/>
              </w:rPr>
              <w:t>1.917</w:t>
            </w:r>
          </w:p>
        </w:tc>
        <w:tc>
          <w:tcPr>
            <w:tcW w:w="0" w:type="auto"/>
            <w:vAlign w:val="center"/>
          </w:tcPr>
          <w:p w:rsidR="001A6148" w:rsidRPr="0048279D" w:rsidRDefault="001A6148" w:rsidP="00E94E8A">
            <w:pPr>
              <w:spacing w:line="240" w:lineRule="auto"/>
              <w:jc w:val="right"/>
              <w:rPr>
                <w:rFonts w:ascii="Verdana" w:hAnsi="Verdana" w:cs="Arial"/>
                <w:sz w:val="18"/>
                <w:szCs w:val="18"/>
              </w:rPr>
            </w:pPr>
            <w:r>
              <w:rPr>
                <w:rFonts w:ascii="Verdana" w:hAnsi="Verdana" w:cs="Arial"/>
                <w:sz w:val="18"/>
                <w:szCs w:val="18"/>
              </w:rPr>
              <w:t>-1.783</w:t>
            </w:r>
          </w:p>
        </w:tc>
      </w:tr>
      <w:tr w:rsidR="001A6148" w:rsidRPr="0048279D" w:rsidTr="00E94E8A">
        <w:tc>
          <w:tcPr>
            <w:tcW w:w="0" w:type="auto"/>
            <w:hideMark/>
          </w:tcPr>
          <w:p w:rsidR="001A6148" w:rsidRPr="0048279D" w:rsidRDefault="001A6148" w:rsidP="00E94E8A">
            <w:pPr>
              <w:spacing w:line="240" w:lineRule="auto"/>
              <w:rPr>
                <w:rFonts w:ascii="Verdana" w:hAnsi="Verdana"/>
                <w:sz w:val="18"/>
                <w:szCs w:val="18"/>
              </w:rPr>
            </w:pPr>
            <w:r w:rsidRPr="0048279D">
              <w:rPr>
                <w:rFonts w:ascii="Verdana" w:hAnsi="Verdana"/>
                <w:sz w:val="18"/>
                <w:szCs w:val="18"/>
              </w:rPr>
              <w:t> </w:t>
            </w:r>
          </w:p>
        </w:tc>
        <w:tc>
          <w:tcPr>
            <w:tcW w:w="0" w:type="auto"/>
            <w:hideMark/>
          </w:tcPr>
          <w:p w:rsidR="001A6148" w:rsidRPr="0048279D" w:rsidRDefault="001A6148" w:rsidP="00E94E8A">
            <w:pPr>
              <w:spacing w:line="240" w:lineRule="auto"/>
              <w:rPr>
                <w:rFonts w:ascii="Verdana" w:hAnsi="Verdana"/>
                <w:sz w:val="18"/>
                <w:szCs w:val="18"/>
              </w:rPr>
            </w:pPr>
            <w:r w:rsidRPr="0048279D">
              <w:rPr>
                <w:rFonts w:ascii="Verdana" w:hAnsi="Verdana"/>
                <w:sz w:val="18"/>
                <w:szCs w:val="18"/>
              </w:rPr>
              <w:t xml:space="preserve">Beroep op leenfaciliteit (+) </w:t>
            </w:r>
          </w:p>
        </w:tc>
        <w:tc>
          <w:tcPr>
            <w:tcW w:w="1760" w:type="dxa"/>
            <w:vAlign w:val="center"/>
          </w:tcPr>
          <w:p w:rsidR="001A6148" w:rsidRPr="00DD145C" w:rsidRDefault="001A6148" w:rsidP="00E94E8A">
            <w:pPr>
              <w:jc w:val="right"/>
              <w:rPr>
                <w:rFonts w:ascii="Verdana" w:eastAsia="Times New Roman" w:hAnsi="Verdana" w:cs="Arial"/>
                <w:sz w:val="18"/>
                <w:szCs w:val="18"/>
                <w:lang w:eastAsia="nl-NL"/>
              </w:rPr>
            </w:pPr>
            <w:r>
              <w:rPr>
                <w:rFonts w:ascii="Verdana" w:eastAsia="Times New Roman" w:hAnsi="Verdana" w:cs="Arial"/>
                <w:sz w:val="18"/>
                <w:szCs w:val="18"/>
                <w:lang w:eastAsia="nl-NL"/>
              </w:rPr>
              <w:t>10.000</w:t>
            </w:r>
          </w:p>
        </w:tc>
        <w:tc>
          <w:tcPr>
            <w:tcW w:w="0" w:type="auto"/>
            <w:vAlign w:val="center"/>
          </w:tcPr>
          <w:p w:rsidR="001A6148" w:rsidRPr="0048279D" w:rsidRDefault="001A6148" w:rsidP="00E94E8A">
            <w:pPr>
              <w:spacing w:line="240" w:lineRule="auto"/>
              <w:jc w:val="right"/>
              <w:rPr>
                <w:rFonts w:ascii="Verdana" w:hAnsi="Verdana"/>
                <w:sz w:val="18"/>
                <w:szCs w:val="18"/>
              </w:rPr>
            </w:pPr>
            <w:r>
              <w:rPr>
                <w:rFonts w:ascii="Verdana" w:hAnsi="Verdana"/>
                <w:sz w:val="18"/>
                <w:szCs w:val="18"/>
              </w:rPr>
              <w:t>9.300</w:t>
            </w:r>
          </w:p>
        </w:tc>
        <w:tc>
          <w:tcPr>
            <w:tcW w:w="0" w:type="auto"/>
            <w:vAlign w:val="center"/>
          </w:tcPr>
          <w:p w:rsidR="001A6148" w:rsidRPr="0048279D" w:rsidRDefault="001A6148" w:rsidP="00E94E8A">
            <w:pPr>
              <w:spacing w:line="240" w:lineRule="auto"/>
              <w:jc w:val="right"/>
              <w:rPr>
                <w:rFonts w:ascii="Verdana" w:hAnsi="Verdana" w:cs="Arial"/>
                <w:sz w:val="18"/>
                <w:szCs w:val="18"/>
              </w:rPr>
            </w:pPr>
            <w:r>
              <w:rPr>
                <w:rFonts w:ascii="Verdana" w:hAnsi="Verdana" w:cs="Arial"/>
                <w:sz w:val="18"/>
                <w:szCs w:val="18"/>
              </w:rPr>
              <w:t>19.300</w:t>
            </w:r>
          </w:p>
        </w:tc>
      </w:tr>
      <w:tr w:rsidR="001A6148" w:rsidRPr="0048279D" w:rsidTr="00E94E8A">
        <w:tc>
          <w:tcPr>
            <w:tcW w:w="0" w:type="auto"/>
            <w:hideMark/>
          </w:tcPr>
          <w:p w:rsidR="001A6148" w:rsidRPr="0048279D" w:rsidRDefault="001A6148" w:rsidP="00E94E8A">
            <w:pPr>
              <w:spacing w:line="240" w:lineRule="auto"/>
              <w:rPr>
                <w:rFonts w:ascii="Verdana" w:hAnsi="Verdana"/>
                <w:b/>
                <w:sz w:val="18"/>
                <w:szCs w:val="18"/>
              </w:rPr>
            </w:pPr>
            <w:r w:rsidRPr="0048279D">
              <w:rPr>
                <w:rFonts w:ascii="Verdana" w:hAnsi="Verdana"/>
                <w:b/>
                <w:sz w:val="18"/>
                <w:szCs w:val="18"/>
              </w:rPr>
              <w:t>4.</w:t>
            </w:r>
          </w:p>
        </w:tc>
        <w:tc>
          <w:tcPr>
            <w:tcW w:w="0" w:type="auto"/>
            <w:hideMark/>
          </w:tcPr>
          <w:p w:rsidR="001A6148" w:rsidRPr="0048279D" w:rsidRDefault="001A6148" w:rsidP="00E94E8A">
            <w:pPr>
              <w:spacing w:line="240" w:lineRule="auto"/>
              <w:rPr>
                <w:rFonts w:ascii="Verdana" w:hAnsi="Verdana"/>
                <w:b/>
                <w:sz w:val="18"/>
                <w:szCs w:val="18"/>
              </w:rPr>
            </w:pPr>
            <w:r w:rsidRPr="0048279D">
              <w:rPr>
                <w:rFonts w:ascii="Verdana" w:hAnsi="Verdana"/>
                <w:b/>
                <w:sz w:val="18"/>
                <w:szCs w:val="18"/>
              </w:rPr>
              <w:t xml:space="preserve">Totaal financieringskasstroom </w:t>
            </w:r>
          </w:p>
        </w:tc>
        <w:tc>
          <w:tcPr>
            <w:tcW w:w="1760" w:type="dxa"/>
            <w:vAlign w:val="center"/>
          </w:tcPr>
          <w:p w:rsidR="001A6148" w:rsidRPr="004A6894" w:rsidRDefault="001A6148" w:rsidP="00E94E8A">
            <w:pPr>
              <w:jc w:val="right"/>
              <w:rPr>
                <w:rFonts w:ascii="Verdana" w:eastAsia="Times New Roman" w:hAnsi="Verdana" w:cs="Arial"/>
                <w:b/>
                <w:sz w:val="18"/>
                <w:szCs w:val="18"/>
                <w:lang w:eastAsia="nl-NL"/>
              </w:rPr>
            </w:pPr>
            <w:r w:rsidRPr="004A6894">
              <w:rPr>
                <w:rFonts w:ascii="Verdana" w:eastAsia="Times New Roman" w:hAnsi="Verdana" w:cs="Arial"/>
                <w:b/>
                <w:sz w:val="18"/>
                <w:szCs w:val="18"/>
                <w:lang w:eastAsia="nl-NL"/>
              </w:rPr>
              <w:t>6.300</w:t>
            </w:r>
          </w:p>
        </w:tc>
        <w:tc>
          <w:tcPr>
            <w:tcW w:w="0" w:type="auto"/>
            <w:vAlign w:val="center"/>
          </w:tcPr>
          <w:p w:rsidR="001A6148" w:rsidRPr="0048279D" w:rsidRDefault="001A6148" w:rsidP="00E94E8A">
            <w:pPr>
              <w:spacing w:line="240" w:lineRule="auto"/>
              <w:jc w:val="right"/>
              <w:rPr>
                <w:rFonts w:ascii="Verdana" w:hAnsi="Verdana"/>
                <w:b/>
                <w:sz w:val="18"/>
                <w:szCs w:val="18"/>
              </w:rPr>
            </w:pPr>
            <w:r>
              <w:rPr>
                <w:rFonts w:ascii="Verdana" w:hAnsi="Verdana"/>
                <w:b/>
                <w:sz w:val="18"/>
                <w:szCs w:val="18"/>
              </w:rPr>
              <w:t>11.217</w:t>
            </w:r>
          </w:p>
        </w:tc>
        <w:tc>
          <w:tcPr>
            <w:tcW w:w="0" w:type="auto"/>
            <w:vAlign w:val="center"/>
          </w:tcPr>
          <w:p w:rsidR="001A6148" w:rsidRPr="0048279D" w:rsidRDefault="001A6148" w:rsidP="00E94E8A">
            <w:pPr>
              <w:spacing w:line="240" w:lineRule="auto"/>
              <w:jc w:val="right"/>
              <w:rPr>
                <w:rFonts w:ascii="Verdana" w:hAnsi="Verdana" w:cs="Arial"/>
                <w:b/>
                <w:sz w:val="18"/>
                <w:szCs w:val="18"/>
              </w:rPr>
            </w:pPr>
            <w:r>
              <w:rPr>
                <w:rFonts w:ascii="Verdana" w:hAnsi="Verdana" w:cs="Arial"/>
                <w:b/>
                <w:sz w:val="18"/>
                <w:szCs w:val="18"/>
              </w:rPr>
              <w:t>17.517</w:t>
            </w:r>
          </w:p>
        </w:tc>
      </w:tr>
      <w:tr w:rsidR="001A6148" w:rsidRPr="006242C5" w:rsidTr="00E94E8A">
        <w:tc>
          <w:tcPr>
            <w:tcW w:w="0" w:type="auto"/>
            <w:hideMark/>
          </w:tcPr>
          <w:p w:rsidR="001A6148" w:rsidRPr="006242C5" w:rsidRDefault="001A6148" w:rsidP="00E94E8A">
            <w:pPr>
              <w:spacing w:line="240" w:lineRule="auto"/>
              <w:rPr>
                <w:rFonts w:ascii="Verdana" w:hAnsi="Verdana"/>
                <w:sz w:val="18"/>
                <w:szCs w:val="18"/>
              </w:rPr>
            </w:pPr>
            <w:r w:rsidRPr="006242C5">
              <w:rPr>
                <w:rFonts w:ascii="Verdana" w:hAnsi="Verdana"/>
                <w:b/>
                <w:bCs/>
                <w:sz w:val="18"/>
                <w:szCs w:val="18"/>
              </w:rPr>
              <w:t>5.</w:t>
            </w:r>
          </w:p>
        </w:tc>
        <w:tc>
          <w:tcPr>
            <w:tcW w:w="0" w:type="auto"/>
            <w:hideMark/>
          </w:tcPr>
          <w:p w:rsidR="001A6148" w:rsidRPr="006242C5" w:rsidRDefault="001A6148" w:rsidP="00E94E8A">
            <w:pPr>
              <w:spacing w:line="240" w:lineRule="auto"/>
              <w:rPr>
                <w:rFonts w:ascii="Verdana" w:hAnsi="Verdana"/>
                <w:sz w:val="18"/>
                <w:szCs w:val="18"/>
              </w:rPr>
            </w:pPr>
            <w:r w:rsidRPr="006242C5">
              <w:rPr>
                <w:rFonts w:ascii="Verdana" w:hAnsi="Verdana"/>
                <w:b/>
                <w:bCs/>
                <w:sz w:val="18"/>
                <w:szCs w:val="18"/>
              </w:rPr>
              <w:t>Rekening-courant RHB 31 december 201</w:t>
            </w:r>
            <w:r>
              <w:rPr>
                <w:rFonts w:ascii="Verdana" w:hAnsi="Verdana"/>
                <w:b/>
                <w:bCs/>
                <w:sz w:val="18"/>
                <w:szCs w:val="18"/>
              </w:rPr>
              <w:t>7</w:t>
            </w:r>
            <w:r w:rsidRPr="006242C5">
              <w:rPr>
                <w:rFonts w:ascii="Verdana" w:hAnsi="Verdana"/>
                <w:b/>
                <w:bCs/>
                <w:sz w:val="18"/>
                <w:szCs w:val="18"/>
              </w:rPr>
              <w:t xml:space="preserve"> (=1+2+3+4) </w:t>
            </w:r>
          </w:p>
        </w:tc>
        <w:tc>
          <w:tcPr>
            <w:tcW w:w="1760" w:type="dxa"/>
            <w:vAlign w:val="center"/>
          </w:tcPr>
          <w:p w:rsidR="001A6148" w:rsidRPr="004A6894" w:rsidRDefault="001A6148" w:rsidP="00E94E8A">
            <w:pPr>
              <w:jc w:val="right"/>
              <w:rPr>
                <w:rFonts w:ascii="Verdana" w:eastAsia="Times New Roman" w:hAnsi="Verdana" w:cs="Arial"/>
                <w:b/>
                <w:sz w:val="18"/>
                <w:szCs w:val="18"/>
                <w:lang w:eastAsia="nl-NL"/>
              </w:rPr>
            </w:pPr>
            <w:r w:rsidRPr="004A6894">
              <w:rPr>
                <w:rFonts w:ascii="Verdana" w:eastAsia="Times New Roman" w:hAnsi="Verdana" w:cs="Arial"/>
                <w:b/>
                <w:sz w:val="18"/>
                <w:szCs w:val="18"/>
                <w:lang w:eastAsia="nl-NL"/>
              </w:rPr>
              <w:t>48.907</w:t>
            </w:r>
          </w:p>
        </w:tc>
        <w:tc>
          <w:tcPr>
            <w:tcW w:w="0" w:type="auto"/>
            <w:vAlign w:val="center"/>
          </w:tcPr>
          <w:p w:rsidR="001A6148" w:rsidRPr="00200A3B" w:rsidRDefault="001A6148" w:rsidP="00E94E8A">
            <w:pPr>
              <w:spacing w:line="240" w:lineRule="auto"/>
              <w:jc w:val="right"/>
              <w:rPr>
                <w:rFonts w:ascii="Verdana" w:hAnsi="Verdana"/>
                <w:b/>
                <w:sz w:val="18"/>
                <w:szCs w:val="18"/>
              </w:rPr>
            </w:pPr>
            <w:r>
              <w:rPr>
                <w:rFonts w:ascii="Verdana" w:hAnsi="Verdana"/>
                <w:b/>
                <w:sz w:val="18"/>
                <w:szCs w:val="18"/>
              </w:rPr>
              <w:t>-9.234</w:t>
            </w:r>
          </w:p>
        </w:tc>
        <w:tc>
          <w:tcPr>
            <w:tcW w:w="0" w:type="auto"/>
            <w:vAlign w:val="center"/>
          </w:tcPr>
          <w:p w:rsidR="001A6148" w:rsidRPr="00D52E6A" w:rsidRDefault="001A6148" w:rsidP="00E94E8A">
            <w:pPr>
              <w:spacing w:line="240" w:lineRule="auto"/>
              <w:jc w:val="right"/>
              <w:rPr>
                <w:rFonts w:ascii="Verdana" w:hAnsi="Verdana"/>
                <w:b/>
                <w:sz w:val="18"/>
                <w:szCs w:val="18"/>
              </w:rPr>
            </w:pPr>
            <w:r w:rsidRPr="00D52E6A">
              <w:rPr>
                <w:rFonts w:ascii="Verdana" w:hAnsi="Verdana"/>
                <w:b/>
                <w:sz w:val="18"/>
                <w:szCs w:val="18"/>
              </w:rPr>
              <w:t>39.673</w:t>
            </w:r>
          </w:p>
        </w:tc>
      </w:tr>
    </w:tbl>
    <w:p w:rsidR="001A6148" w:rsidRPr="006242C5" w:rsidRDefault="001A6148" w:rsidP="001A6148">
      <w:pPr>
        <w:spacing w:line="240" w:lineRule="auto"/>
        <w:rPr>
          <w:rFonts w:ascii="Verdana" w:hAnsi="Verdana"/>
          <w:sz w:val="18"/>
          <w:szCs w:val="18"/>
        </w:rPr>
      </w:pPr>
    </w:p>
    <w:p w:rsidR="001A6148" w:rsidRDefault="001A6148" w:rsidP="001A6148">
      <w:pPr>
        <w:rPr>
          <w:rFonts w:ascii="Verdana" w:hAnsi="Verdana"/>
          <w:sz w:val="18"/>
          <w:szCs w:val="18"/>
          <w:lang w:val="nl-NL"/>
        </w:rPr>
      </w:pPr>
    </w:p>
    <w:p w:rsidR="001A6148" w:rsidRDefault="001A6148" w:rsidP="001A6148">
      <w:pPr>
        <w:rPr>
          <w:rFonts w:ascii="Verdana" w:hAnsi="Verdana"/>
          <w:sz w:val="18"/>
          <w:szCs w:val="18"/>
          <w:lang w:val="nl-NL"/>
        </w:rPr>
      </w:pPr>
      <w:r>
        <w:rPr>
          <w:rFonts w:ascii="Verdana" w:hAnsi="Verdana"/>
          <w:sz w:val="18"/>
          <w:szCs w:val="18"/>
          <w:lang w:val="nl-NL"/>
        </w:rPr>
        <w:t xml:space="preserve">Het saldo rekening-courant is aangepast naar de realisatiestand per 1-1-2017. </w:t>
      </w:r>
    </w:p>
    <w:p w:rsidR="001A6148" w:rsidRPr="00CE1115" w:rsidRDefault="001A6148" w:rsidP="001A6148">
      <w:pPr>
        <w:rPr>
          <w:rFonts w:ascii="Verdana" w:hAnsi="Verdana"/>
          <w:sz w:val="18"/>
          <w:szCs w:val="18"/>
          <w:lang w:val="nl-NL"/>
        </w:rPr>
      </w:pPr>
      <w:r>
        <w:rPr>
          <w:rFonts w:ascii="Verdana" w:hAnsi="Verdana"/>
          <w:sz w:val="18"/>
          <w:szCs w:val="18"/>
          <w:lang w:val="nl-NL"/>
        </w:rPr>
        <w:t xml:space="preserve">Het beroep op de leenfaciliteit is verhoogd in verband met verwacht hogere investeringen (€ 4,2 </w:t>
      </w:r>
      <w:proofErr w:type="spellStart"/>
      <w:r>
        <w:rPr>
          <w:rFonts w:ascii="Verdana" w:hAnsi="Verdana"/>
          <w:sz w:val="18"/>
          <w:szCs w:val="18"/>
          <w:lang w:val="nl-NL"/>
        </w:rPr>
        <w:t>mln</w:t>
      </w:r>
      <w:proofErr w:type="spellEnd"/>
      <w:r>
        <w:rPr>
          <w:rFonts w:ascii="Verdana" w:hAnsi="Verdana"/>
          <w:sz w:val="18"/>
          <w:szCs w:val="18"/>
          <w:lang w:val="nl-NL"/>
        </w:rPr>
        <w:t xml:space="preserve">) en herfinanciering van immateriële vaste activa (€ 5,1 </w:t>
      </w:r>
      <w:proofErr w:type="spellStart"/>
      <w:r>
        <w:rPr>
          <w:rFonts w:ascii="Verdana" w:hAnsi="Verdana"/>
          <w:sz w:val="18"/>
          <w:szCs w:val="18"/>
          <w:lang w:val="nl-NL"/>
        </w:rPr>
        <w:t>mln</w:t>
      </w:r>
      <w:proofErr w:type="spellEnd"/>
      <w:r>
        <w:rPr>
          <w:rFonts w:ascii="Verdana" w:hAnsi="Verdana"/>
          <w:sz w:val="18"/>
          <w:szCs w:val="18"/>
          <w:lang w:val="nl-NL"/>
        </w:rPr>
        <w:t xml:space="preserve">). </w:t>
      </w:r>
    </w:p>
    <w:p w:rsidR="001A6148" w:rsidRPr="006242C5" w:rsidRDefault="001A6148" w:rsidP="001A6148">
      <w:pPr>
        <w:rPr>
          <w:rFonts w:ascii="Verdana" w:eastAsia="Times New Roman" w:hAnsi="Verdana" w:cs="Times New Roman"/>
          <w:bCs/>
          <w:sz w:val="18"/>
          <w:szCs w:val="18"/>
          <w:lang w:eastAsia="nl-NL"/>
        </w:rPr>
      </w:pPr>
    </w:p>
    <w:p w:rsidR="001A6148" w:rsidRPr="00A765B5" w:rsidRDefault="001A6148" w:rsidP="001A6148">
      <w:pPr>
        <w:rPr>
          <w:rFonts w:ascii="Verdana" w:eastAsia="Times New Roman" w:hAnsi="Verdana" w:cs="Times New Roman"/>
          <w:b/>
          <w:bCs/>
          <w:lang w:val="nl-NL" w:eastAsia="nl-NL"/>
        </w:rPr>
      </w:pPr>
      <w:r w:rsidRPr="00A765B5">
        <w:rPr>
          <w:rFonts w:ascii="Verdana" w:eastAsia="Times New Roman" w:hAnsi="Verdana" w:cs="Times New Roman"/>
          <w:b/>
          <w:bCs/>
          <w:lang w:val="nl-NL" w:eastAsia="nl-NL"/>
        </w:rPr>
        <w:br w:type="page"/>
      </w:r>
    </w:p>
    <w:p w:rsidR="001A6148" w:rsidRPr="00A765B5" w:rsidRDefault="001A6148" w:rsidP="001A6148">
      <w:pPr>
        <w:pStyle w:val="Kop2"/>
        <w:numPr>
          <w:ilvl w:val="0"/>
          <w:numId w:val="20"/>
        </w:numPr>
        <w:rPr>
          <w:rFonts w:ascii="Verdana" w:hAnsi="Verdana"/>
          <w:sz w:val="22"/>
          <w:szCs w:val="22"/>
        </w:rPr>
        <w:sectPr w:rsidR="001A6148" w:rsidRPr="00A765B5" w:rsidSect="00116E2B">
          <w:pgSz w:w="12240" w:h="15840"/>
          <w:pgMar w:top="1440" w:right="1440" w:bottom="1440" w:left="1440" w:header="708" w:footer="708" w:gutter="0"/>
          <w:cols w:space="708"/>
          <w:docGrid w:linePitch="360"/>
        </w:sectPr>
      </w:pPr>
    </w:p>
    <w:p w:rsidR="001A6148" w:rsidRPr="006242C5" w:rsidRDefault="001A6148" w:rsidP="001A6148">
      <w:pPr>
        <w:pStyle w:val="Kop2"/>
        <w:numPr>
          <w:ilvl w:val="0"/>
          <w:numId w:val="20"/>
        </w:numPr>
        <w:rPr>
          <w:rFonts w:ascii="Verdana" w:hAnsi="Verdana"/>
          <w:sz w:val="22"/>
          <w:szCs w:val="22"/>
        </w:rPr>
      </w:pPr>
      <w:bookmarkStart w:id="22" w:name="_Toc484079383"/>
      <w:r w:rsidRPr="006242C5">
        <w:rPr>
          <w:rFonts w:ascii="Verdana" w:hAnsi="Verdana"/>
          <w:sz w:val="22"/>
          <w:szCs w:val="22"/>
        </w:rPr>
        <w:lastRenderedPageBreak/>
        <w:t>Het Diergezondheidsfonds (DGF)</w:t>
      </w:r>
      <w:bookmarkEnd w:id="22"/>
    </w:p>
    <w:p w:rsidR="001A6148" w:rsidRPr="00CE4F63" w:rsidRDefault="001A6148" w:rsidP="001A6148">
      <w:pPr>
        <w:rPr>
          <w:rFonts w:ascii="Verdana" w:hAnsi="Verdana"/>
          <w:sz w:val="18"/>
          <w:szCs w:val="18"/>
          <w:lang w:val="nl-NL"/>
        </w:rPr>
      </w:pPr>
    </w:p>
    <w:p w:rsidR="001A6148" w:rsidRPr="00604D27" w:rsidRDefault="001A6148" w:rsidP="001A6148">
      <w:pPr>
        <w:spacing w:line="240" w:lineRule="auto"/>
        <w:rPr>
          <w:rFonts w:ascii="Verdana" w:eastAsia="Times New Roman" w:hAnsi="Verdana" w:cs="Times New Roman"/>
          <w:b/>
          <w:sz w:val="18"/>
          <w:szCs w:val="18"/>
          <w:lang w:eastAsia="nl-NL"/>
        </w:rPr>
      </w:pPr>
      <w:r w:rsidRPr="00604D27">
        <w:rPr>
          <w:rFonts w:ascii="Verdana" w:eastAsia="Times New Roman" w:hAnsi="Verdana" w:cs="Times New Roman"/>
          <w:b/>
          <w:sz w:val="18"/>
          <w:szCs w:val="18"/>
          <w:lang w:eastAsia="nl-NL"/>
        </w:rPr>
        <w:t>(Eerste suppletoire begroting) (Bedragen x € 1.000)</w:t>
      </w:r>
    </w:p>
    <w:tbl>
      <w:tblPr>
        <w:tblStyle w:val="Eenvoudigetabel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234"/>
        <w:gridCol w:w="1655"/>
        <w:gridCol w:w="1665"/>
        <w:gridCol w:w="1402"/>
        <w:gridCol w:w="1270"/>
        <w:gridCol w:w="1270"/>
        <w:gridCol w:w="920"/>
        <w:gridCol w:w="920"/>
        <w:gridCol w:w="920"/>
        <w:gridCol w:w="920"/>
      </w:tblGrid>
      <w:tr w:rsidR="001A6148" w:rsidRPr="003A699E" w:rsidTr="00E94E8A">
        <w:trPr>
          <w:cnfStyle w:val="100000000000" w:firstRow="1" w:lastRow="0" w:firstColumn="0" w:lastColumn="0" w:oddVBand="0" w:evenVBand="0" w:oddHBand="0" w:evenHBand="0" w:firstRowFirstColumn="0" w:firstRowLastColumn="0" w:lastRowFirstColumn="0" w:lastRowLastColumn="0"/>
        </w:trPr>
        <w:tc>
          <w:tcPr>
            <w:tcW w:w="848" w:type="pct"/>
            <w:tcBorders>
              <w:bottom w:val="single" w:sz="4" w:space="0" w:color="auto"/>
            </w:tcBorders>
            <w:hideMark/>
          </w:tcPr>
          <w:p w:rsidR="001A6148" w:rsidRPr="003A699E" w:rsidRDefault="001A6148" w:rsidP="00E94E8A">
            <w:pPr>
              <w:pStyle w:val="Geenafstand"/>
              <w:rPr>
                <w:rFonts w:ascii="Verdana" w:hAnsi="Verdana"/>
                <w:sz w:val="18"/>
                <w:szCs w:val="18"/>
                <w:lang w:eastAsia="nl-NL"/>
              </w:rPr>
            </w:pPr>
          </w:p>
        </w:tc>
        <w:tc>
          <w:tcPr>
            <w:tcW w:w="628" w:type="pct"/>
            <w:tcBorders>
              <w:bottom w:val="single" w:sz="4" w:space="0" w:color="auto"/>
            </w:tcBorders>
            <w:hideMark/>
          </w:tcPr>
          <w:p w:rsidR="001A6148" w:rsidRPr="003A699E" w:rsidRDefault="001A6148" w:rsidP="00E94E8A">
            <w:pPr>
              <w:spacing w:line="240" w:lineRule="auto"/>
              <w:jc w:val="center"/>
              <w:rPr>
                <w:rFonts w:ascii="Verdana" w:eastAsia="Times New Roman" w:hAnsi="Verdana" w:cs="Times New Roman"/>
                <w:bCs/>
                <w:sz w:val="18"/>
                <w:szCs w:val="18"/>
                <w:lang w:val="nl-NL" w:eastAsia="nl-NL"/>
              </w:rPr>
            </w:pPr>
            <w:r w:rsidRPr="003A699E">
              <w:rPr>
                <w:rFonts w:ascii="Verdana" w:eastAsia="Times New Roman" w:hAnsi="Verdana" w:cs="Times New Roman"/>
                <w:bCs/>
                <w:sz w:val="18"/>
                <w:szCs w:val="18"/>
                <w:lang w:val="nl-NL" w:eastAsia="nl-NL"/>
              </w:rPr>
              <w:t xml:space="preserve">Stand </w:t>
            </w:r>
            <w:r w:rsidRPr="003A699E">
              <w:rPr>
                <w:rFonts w:ascii="Verdana" w:eastAsia="Times New Roman" w:hAnsi="Verdana" w:cs="Times New Roman"/>
                <w:bCs/>
                <w:sz w:val="18"/>
                <w:szCs w:val="18"/>
                <w:lang w:val="nl-NL" w:eastAsia="nl-NL"/>
              </w:rPr>
              <w:br/>
              <w:t xml:space="preserve">ontwerpbegroting </w:t>
            </w:r>
            <w:r w:rsidRPr="003A699E">
              <w:rPr>
                <w:rFonts w:ascii="Verdana" w:eastAsia="Times New Roman" w:hAnsi="Verdana" w:cs="Times New Roman"/>
                <w:bCs/>
                <w:sz w:val="18"/>
                <w:szCs w:val="18"/>
                <w:lang w:val="nl-NL" w:eastAsia="nl-NL"/>
              </w:rPr>
              <w:br/>
              <w:t>2017 (1)</w:t>
            </w:r>
          </w:p>
        </w:tc>
        <w:tc>
          <w:tcPr>
            <w:tcW w:w="632" w:type="pct"/>
            <w:tcBorders>
              <w:bottom w:val="single" w:sz="4" w:space="0" w:color="auto"/>
            </w:tcBorders>
            <w:hideMark/>
          </w:tcPr>
          <w:p w:rsidR="001A6148" w:rsidRPr="003A699E" w:rsidRDefault="001A6148" w:rsidP="00E94E8A">
            <w:pPr>
              <w:spacing w:line="240" w:lineRule="auto"/>
              <w:jc w:val="center"/>
              <w:rPr>
                <w:rFonts w:ascii="Verdana" w:eastAsia="Times New Roman" w:hAnsi="Verdana" w:cs="Times New Roman"/>
                <w:bCs/>
                <w:sz w:val="18"/>
                <w:szCs w:val="18"/>
                <w:lang w:val="nl-NL" w:eastAsia="nl-NL"/>
              </w:rPr>
            </w:pPr>
            <w:r w:rsidRPr="003A699E">
              <w:rPr>
                <w:rFonts w:ascii="Verdana" w:eastAsia="Times New Roman" w:hAnsi="Verdana" w:cs="Times New Roman"/>
                <w:bCs/>
                <w:sz w:val="18"/>
                <w:szCs w:val="18"/>
                <w:lang w:val="nl-NL" w:eastAsia="nl-NL"/>
              </w:rPr>
              <w:t xml:space="preserve">Mutaties via </w:t>
            </w:r>
            <w:proofErr w:type="spellStart"/>
            <w:r w:rsidRPr="003A699E">
              <w:rPr>
                <w:rFonts w:ascii="Verdana" w:eastAsia="Times New Roman" w:hAnsi="Verdana" w:cs="Times New Roman"/>
                <w:bCs/>
                <w:sz w:val="18"/>
                <w:szCs w:val="18"/>
                <w:lang w:val="nl-NL" w:eastAsia="nl-NL"/>
              </w:rPr>
              <w:t>NvW</w:t>
            </w:r>
            <w:proofErr w:type="spellEnd"/>
            <w:r w:rsidRPr="003A699E">
              <w:rPr>
                <w:rFonts w:ascii="Verdana" w:eastAsia="Times New Roman" w:hAnsi="Verdana" w:cs="Times New Roman"/>
                <w:bCs/>
                <w:sz w:val="18"/>
                <w:szCs w:val="18"/>
                <w:lang w:val="nl-NL" w:eastAsia="nl-NL"/>
              </w:rPr>
              <w:t xml:space="preserve">, </w:t>
            </w:r>
            <w:r w:rsidRPr="003A699E">
              <w:rPr>
                <w:rFonts w:ascii="Verdana" w:eastAsia="Times New Roman" w:hAnsi="Verdana" w:cs="Times New Roman"/>
                <w:bCs/>
                <w:sz w:val="18"/>
                <w:szCs w:val="18"/>
                <w:lang w:val="nl-NL" w:eastAsia="nl-NL"/>
              </w:rPr>
              <w:br/>
              <w:t xml:space="preserve">ISB, motie en </w:t>
            </w:r>
            <w:r w:rsidRPr="003A699E">
              <w:rPr>
                <w:rFonts w:ascii="Verdana" w:eastAsia="Times New Roman" w:hAnsi="Verdana" w:cs="Times New Roman"/>
                <w:bCs/>
                <w:sz w:val="18"/>
                <w:szCs w:val="18"/>
                <w:lang w:val="nl-NL" w:eastAsia="nl-NL"/>
              </w:rPr>
              <w:br/>
              <w:t>amendementen (2)</w:t>
            </w:r>
          </w:p>
        </w:tc>
        <w:tc>
          <w:tcPr>
            <w:tcW w:w="532" w:type="pct"/>
            <w:tcBorders>
              <w:bottom w:val="single" w:sz="4" w:space="0" w:color="auto"/>
            </w:tcBorders>
            <w:hideMark/>
          </w:tcPr>
          <w:p w:rsidR="001A6148" w:rsidRPr="003A699E" w:rsidRDefault="001A6148" w:rsidP="00E94E8A">
            <w:pPr>
              <w:spacing w:line="240" w:lineRule="auto"/>
              <w:jc w:val="center"/>
              <w:rPr>
                <w:rFonts w:ascii="Verdana" w:eastAsia="Times New Roman" w:hAnsi="Verdana" w:cs="Times New Roman"/>
                <w:bCs/>
                <w:sz w:val="18"/>
                <w:szCs w:val="18"/>
                <w:lang w:val="nl-NL" w:eastAsia="nl-NL"/>
              </w:rPr>
            </w:pPr>
            <w:r w:rsidRPr="003A699E">
              <w:rPr>
                <w:rFonts w:ascii="Verdana" w:eastAsia="Times New Roman" w:hAnsi="Verdana" w:cs="Times New Roman"/>
                <w:bCs/>
                <w:sz w:val="18"/>
                <w:szCs w:val="18"/>
                <w:lang w:val="nl-NL" w:eastAsia="nl-NL"/>
              </w:rPr>
              <w:t xml:space="preserve">Stand </w:t>
            </w:r>
            <w:r w:rsidRPr="003A699E">
              <w:rPr>
                <w:rFonts w:ascii="Verdana" w:eastAsia="Times New Roman" w:hAnsi="Verdana" w:cs="Times New Roman"/>
                <w:bCs/>
                <w:sz w:val="18"/>
                <w:szCs w:val="18"/>
                <w:lang w:val="nl-NL" w:eastAsia="nl-NL"/>
              </w:rPr>
              <w:br/>
              <w:t>vastgestelde</w:t>
            </w:r>
            <w:r w:rsidRPr="003A699E">
              <w:rPr>
                <w:rFonts w:ascii="Verdana" w:eastAsia="Times New Roman" w:hAnsi="Verdana" w:cs="Times New Roman"/>
                <w:bCs/>
                <w:sz w:val="18"/>
                <w:szCs w:val="18"/>
                <w:lang w:val="nl-NL" w:eastAsia="nl-NL"/>
              </w:rPr>
              <w:br/>
              <w:t xml:space="preserve">begroting </w:t>
            </w:r>
            <w:r w:rsidRPr="003A699E">
              <w:rPr>
                <w:rFonts w:ascii="Verdana" w:eastAsia="Times New Roman" w:hAnsi="Verdana" w:cs="Times New Roman"/>
                <w:bCs/>
                <w:sz w:val="18"/>
                <w:szCs w:val="18"/>
                <w:lang w:val="nl-NL" w:eastAsia="nl-NL"/>
              </w:rPr>
              <w:br/>
              <w:t>2017 (3=1+2)</w:t>
            </w:r>
          </w:p>
        </w:tc>
        <w:tc>
          <w:tcPr>
            <w:tcW w:w="482" w:type="pct"/>
            <w:tcBorders>
              <w:bottom w:val="single" w:sz="4" w:space="0" w:color="auto"/>
            </w:tcBorders>
            <w:hideMark/>
          </w:tcPr>
          <w:p w:rsidR="001A6148" w:rsidRPr="003A699E" w:rsidRDefault="001A6148" w:rsidP="00E94E8A">
            <w:pPr>
              <w:spacing w:line="240" w:lineRule="auto"/>
              <w:jc w:val="center"/>
              <w:rPr>
                <w:rFonts w:ascii="Verdana" w:eastAsia="Times New Roman" w:hAnsi="Verdana" w:cs="Times New Roman"/>
                <w:bCs/>
                <w:sz w:val="18"/>
                <w:szCs w:val="18"/>
                <w:lang w:val="nl-NL" w:eastAsia="nl-NL"/>
              </w:rPr>
            </w:pPr>
            <w:r w:rsidRPr="003A699E">
              <w:rPr>
                <w:rFonts w:ascii="Verdana" w:eastAsia="Times New Roman" w:hAnsi="Verdana" w:cs="Times New Roman"/>
                <w:bCs/>
                <w:sz w:val="18"/>
                <w:szCs w:val="18"/>
                <w:lang w:val="nl-NL" w:eastAsia="nl-NL"/>
              </w:rPr>
              <w:t xml:space="preserve">Mutaties </w:t>
            </w:r>
            <w:r w:rsidRPr="003A699E">
              <w:rPr>
                <w:rFonts w:ascii="Verdana" w:eastAsia="Times New Roman" w:hAnsi="Verdana" w:cs="Times New Roman"/>
                <w:bCs/>
                <w:sz w:val="18"/>
                <w:szCs w:val="18"/>
                <w:lang w:val="nl-NL" w:eastAsia="nl-NL"/>
              </w:rPr>
              <w:br/>
              <w:t>1</w:t>
            </w:r>
            <w:r w:rsidRPr="003A699E">
              <w:rPr>
                <w:rFonts w:ascii="Verdana" w:eastAsia="Times New Roman" w:hAnsi="Verdana" w:cs="Times New Roman"/>
                <w:bCs/>
                <w:sz w:val="18"/>
                <w:szCs w:val="18"/>
                <w:vertAlign w:val="superscript"/>
                <w:lang w:val="nl-NL" w:eastAsia="nl-NL"/>
              </w:rPr>
              <w:t>e</w:t>
            </w:r>
            <w:r w:rsidRPr="003A699E">
              <w:rPr>
                <w:rFonts w:ascii="Verdana" w:eastAsia="Times New Roman" w:hAnsi="Verdana" w:cs="Times New Roman"/>
                <w:bCs/>
                <w:sz w:val="18"/>
                <w:szCs w:val="18"/>
                <w:lang w:val="nl-NL" w:eastAsia="nl-NL"/>
              </w:rPr>
              <w:t xml:space="preserve">  suppletoire </w:t>
            </w:r>
            <w:r w:rsidRPr="003A699E">
              <w:rPr>
                <w:rFonts w:ascii="Verdana" w:eastAsia="Times New Roman" w:hAnsi="Verdana" w:cs="Times New Roman"/>
                <w:bCs/>
                <w:sz w:val="18"/>
                <w:szCs w:val="18"/>
                <w:lang w:val="nl-NL" w:eastAsia="nl-NL"/>
              </w:rPr>
              <w:br/>
              <w:t>begroting (4)</w:t>
            </w:r>
          </w:p>
        </w:tc>
        <w:tc>
          <w:tcPr>
            <w:tcW w:w="482" w:type="pct"/>
            <w:tcBorders>
              <w:bottom w:val="single" w:sz="4" w:space="0" w:color="auto"/>
            </w:tcBorders>
            <w:hideMark/>
          </w:tcPr>
          <w:p w:rsidR="001A6148" w:rsidRPr="003A699E" w:rsidRDefault="001A6148" w:rsidP="00E94E8A">
            <w:pPr>
              <w:spacing w:line="240" w:lineRule="auto"/>
              <w:jc w:val="center"/>
              <w:rPr>
                <w:rFonts w:ascii="Verdana" w:eastAsia="Times New Roman" w:hAnsi="Verdana" w:cs="Times New Roman"/>
                <w:bCs/>
                <w:sz w:val="18"/>
                <w:szCs w:val="18"/>
                <w:lang w:val="nl-NL" w:eastAsia="nl-NL"/>
              </w:rPr>
            </w:pPr>
            <w:r w:rsidRPr="003A699E">
              <w:rPr>
                <w:rFonts w:ascii="Verdana" w:eastAsia="Times New Roman" w:hAnsi="Verdana" w:cs="Times New Roman"/>
                <w:bCs/>
                <w:sz w:val="18"/>
                <w:szCs w:val="18"/>
                <w:lang w:val="nl-NL" w:eastAsia="nl-NL"/>
              </w:rPr>
              <w:t>Stand 1</w:t>
            </w:r>
            <w:r w:rsidRPr="003A699E">
              <w:rPr>
                <w:rFonts w:ascii="Verdana" w:eastAsia="Times New Roman" w:hAnsi="Verdana" w:cs="Times New Roman"/>
                <w:bCs/>
                <w:sz w:val="18"/>
                <w:szCs w:val="18"/>
                <w:vertAlign w:val="superscript"/>
                <w:lang w:val="nl-NL" w:eastAsia="nl-NL"/>
              </w:rPr>
              <w:t>e</w:t>
            </w:r>
            <w:r w:rsidRPr="003A699E">
              <w:rPr>
                <w:rFonts w:ascii="Verdana" w:eastAsia="Times New Roman" w:hAnsi="Verdana" w:cs="Times New Roman"/>
                <w:bCs/>
                <w:sz w:val="18"/>
                <w:szCs w:val="18"/>
                <w:lang w:val="nl-NL" w:eastAsia="nl-NL"/>
              </w:rPr>
              <w:t xml:space="preserve">  </w:t>
            </w:r>
            <w:r w:rsidRPr="003A699E">
              <w:rPr>
                <w:rFonts w:ascii="Verdana" w:eastAsia="Times New Roman" w:hAnsi="Verdana" w:cs="Times New Roman"/>
                <w:bCs/>
                <w:sz w:val="18"/>
                <w:szCs w:val="18"/>
                <w:lang w:val="nl-NL" w:eastAsia="nl-NL"/>
              </w:rPr>
              <w:br/>
              <w:t xml:space="preserve">suppletoire </w:t>
            </w:r>
            <w:r w:rsidRPr="003A699E">
              <w:rPr>
                <w:rFonts w:ascii="Verdana" w:eastAsia="Times New Roman" w:hAnsi="Verdana" w:cs="Times New Roman"/>
                <w:bCs/>
                <w:sz w:val="18"/>
                <w:szCs w:val="18"/>
                <w:lang w:val="nl-NL" w:eastAsia="nl-NL"/>
              </w:rPr>
              <w:br/>
              <w:t>begroting (5=3+4)</w:t>
            </w:r>
          </w:p>
        </w:tc>
        <w:tc>
          <w:tcPr>
            <w:tcW w:w="349" w:type="pct"/>
            <w:tcBorders>
              <w:bottom w:val="single" w:sz="4" w:space="0" w:color="auto"/>
            </w:tcBorders>
            <w:hideMark/>
          </w:tcPr>
          <w:p w:rsidR="001A6148" w:rsidRPr="003A699E" w:rsidRDefault="001A6148" w:rsidP="00E94E8A">
            <w:pPr>
              <w:spacing w:line="240" w:lineRule="auto"/>
              <w:jc w:val="center"/>
              <w:rPr>
                <w:rFonts w:ascii="Verdana" w:eastAsia="Times New Roman" w:hAnsi="Verdana" w:cs="Times New Roman"/>
                <w:bCs/>
                <w:sz w:val="18"/>
                <w:szCs w:val="18"/>
                <w:lang w:val="nl-NL" w:eastAsia="nl-NL"/>
              </w:rPr>
            </w:pPr>
            <w:r w:rsidRPr="003A699E">
              <w:rPr>
                <w:rFonts w:ascii="Verdana" w:eastAsia="Times New Roman" w:hAnsi="Verdana" w:cs="Times New Roman"/>
                <w:bCs/>
                <w:sz w:val="18"/>
                <w:szCs w:val="18"/>
                <w:lang w:val="nl-NL" w:eastAsia="nl-NL"/>
              </w:rPr>
              <w:t xml:space="preserve">Mutatie </w:t>
            </w:r>
            <w:r w:rsidRPr="003A699E">
              <w:rPr>
                <w:rFonts w:ascii="Verdana" w:eastAsia="Times New Roman" w:hAnsi="Verdana" w:cs="Times New Roman"/>
                <w:bCs/>
                <w:sz w:val="18"/>
                <w:szCs w:val="18"/>
                <w:lang w:val="nl-NL" w:eastAsia="nl-NL"/>
              </w:rPr>
              <w:br/>
              <w:t>2018</w:t>
            </w:r>
          </w:p>
        </w:tc>
        <w:tc>
          <w:tcPr>
            <w:tcW w:w="349" w:type="pct"/>
            <w:tcBorders>
              <w:bottom w:val="single" w:sz="4" w:space="0" w:color="auto"/>
            </w:tcBorders>
            <w:hideMark/>
          </w:tcPr>
          <w:p w:rsidR="001A6148" w:rsidRPr="003A699E" w:rsidRDefault="001A6148" w:rsidP="00E94E8A">
            <w:pPr>
              <w:spacing w:line="240" w:lineRule="auto"/>
              <w:jc w:val="center"/>
              <w:rPr>
                <w:rFonts w:ascii="Verdana" w:eastAsia="Times New Roman" w:hAnsi="Verdana" w:cs="Times New Roman"/>
                <w:bCs/>
                <w:sz w:val="18"/>
                <w:szCs w:val="18"/>
                <w:lang w:val="nl-NL" w:eastAsia="nl-NL"/>
              </w:rPr>
            </w:pPr>
            <w:r w:rsidRPr="003A699E">
              <w:rPr>
                <w:rFonts w:ascii="Verdana" w:eastAsia="Times New Roman" w:hAnsi="Verdana" w:cs="Times New Roman"/>
                <w:bCs/>
                <w:sz w:val="18"/>
                <w:szCs w:val="18"/>
                <w:lang w:val="nl-NL" w:eastAsia="nl-NL"/>
              </w:rPr>
              <w:t xml:space="preserve">Mutatie </w:t>
            </w:r>
            <w:r w:rsidRPr="003A699E">
              <w:rPr>
                <w:rFonts w:ascii="Verdana" w:eastAsia="Times New Roman" w:hAnsi="Verdana" w:cs="Times New Roman"/>
                <w:bCs/>
                <w:sz w:val="18"/>
                <w:szCs w:val="18"/>
                <w:lang w:val="nl-NL" w:eastAsia="nl-NL"/>
              </w:rPr>
              <w:br/>
              <w:t>2019</w:t>
            </w:r>
          </w:p>
        </w:tc>
        <w:tc>
          <w:tcPr>
            <w:tcW w:w="349" w:type="pct"/>
            <w:tcBorders>
              <w:bottom w:val="single" w:sz="4" w:space="0" w:color="auto"/>
            </w:tcBorders>
            <w:hideMark/>
          </w:tcPr>
          <w:p w:rsidR="001A6148" w:rsidRPr="003A699E" w:rsidRDefault="001A6148" w:rsidP="00E94E8A">
            <w:pPr>
              <w:spacing w:line="240" w:lineRule="auto"/>
              <w:jc w:val="center"/>
              <w:rPr>
                <w:rFonts w:ascii="Verdana" w:eastAsia="Times New Roman" w:hAnsi="Verdana" w:cs="Times New Roman"/>
                <w:bCs/>
                <w:sz w:val="18"/>
                <w:szCs w:val="18"/>
                <w:lang w:val="nl-NL" w:eastAsia="nl-NL"/>
              </w:rPr>
            </w:pPr>
            <w:r w:rsidRPr="003A699E">
              <w:rPr>
                <w:rFonts w:ascii="Verdana" w:eastAsia="Times New Roman" w:hAnsi="Verdana" w:cs="Times New Roman"/>
                <w:bCs/>
                <w:sz w:val="18"/>
                <w:szCs w:val="18"/>
                <w:lang w:val="nl-NL" w:eastAsia="nl-NL"/>
              </w:rPr>
              <w:t xml:space="preserve">Mutatie </w:t>
            </w:r>
            <w:r w:rsidRPr="003A699E">
              <w:rPr>
                <w:rFonts w:ascii="Verdana" w:eastAsia="Times New Roman" w:hAnsi="Verdana" w:cs="Times New Roman"/>
                <w:bCs/>
                <w:sz w:val="18"/>
                <w:szCs w:val="18"/>
                <w:lang w:val="nl-NL" w:eastAsia="nl-NL"/>
              </w:rPr>
              <w:br/>
              <w:t>2020</w:t>
            </w:r>
          </w:p>
        </w:tc>
        <w:tc>
          <w:tcPr>
            <w:tcW w:w="349" w:type="pct"/>
            <w:tcBorders>
              <w:bottom w:val="single" w:sz="4" w:space="0" w:color="auto"/>
            </w:tcBorders>
            <w:hideMark/>
          </w:tcPr>
          <w:p w:rsidR="001A6148" w:rsidRPr="003A699E" w:rsidRDefault="001A6148" w:rsidP="00E94E8A">
            <w:pPr>
              <w:spacing w:line="240" w:lineRule="auto"/>
              <w:jc w:val="center"/>
              <w:rPr>
                <w:rFonts w:ascii="Verdana" w:eastAsia="Times New Roman" w:hAnsi="Verdana" w:cs="Times New Roman"/>
                <w:bCs/>
                <w:sz w:val="18"/>
                <w:szCs w:val="18"/>
                <w:lang w:val="nl-NL" w:eastAsia="nl-NL"/>
              </w:rPr>
            </w:pPr>
            <w:r w:rsidRPr="003A699E">
              <w:rPr>
                <w:rFonts w:ascii="Verdana" w:eastAsia="Times New Roman" w:hAnsi="Verdana" w:cs="Times New Roman"/>
                <w:bCs/>
                <w:sz w:val="18"/>
                <w:szCs w:val="18"/>
                <w:lang w:val="nl-NL" w:eastAsia="nl-NL"/>
              </w:rPr>
              <w:t xml:space="preserve">Mutatie </w:t>
            </w:r>
            <w:r w:rsidRPr="003A699E">
              <w:rPr>
                <w:rFonts w:ascii="Verdana" w:eastAsia="Times New Roman" w:hAnsi="Verdana" w:cs="Times New Roman"/>
                <w:bCs/>
                <w:sz w:val="18"/>
                <w:szCs w:val="18"/>
                <w:lang w:val="nl-NL" w:eastAsia="nl-NL"/>
              </w:rPr>
              <w:br/>
              <w:t xml:space="preserve">2021 </w:t>
            </w:r>
          </w:p>
        </w:tc>
      </w:tr>
      <w:tr w:rsidR="001A6148" w:rsidRPr="006242C5" w:rsidTr="00E94E8A">
        <w:tc>
          <w:tcPr>
            <w:tcW w:w="848" w:type="pct"/>
            <w:tcBorders>
              <w:top w:val="single" w:sz="4" w:space="0" w:color="auto"/>
            </w:tcBorders>
          </w:tcPr>
          <w:p w:rsidR="001A6148" w:rsidRPr="006242C5" w:rsidRDefault="001A6148" w:rsidP="00E94E8A">
            <w:pPr>
              <w:rPr>
                <w:rFonts w:ascii="Verdana" w:hAnsi="Verdana"/>
                <w:b/>
                <w:sz w:val="18"/>
                <w:szCs w:val="18"/>
              </w:rPr>
            </w:pPr>
            <w:r w:rsidRPr="006242C5">
              <w:rPr>
                <w:rFonts w:ascii="Verdana" w:hAnsi="Verdana"/>
                <w:b/>
                <w:sz w:val="18"/>
                <w:szCs w:val="18"/>
              </w:rPr>
              <w:t>01 Bewaking en bestrijding van dierziekten en voorkomen en verminderen van welzijnsproblemen</w:t>
            </w:r>
          </w:p>
        </w:tc>
        <w:tc>
          <w:tcPr>
            <w:tcW w:w="628" w:type="pct"/>
            <w:tcBorders>
              <w:top w:val="single" w:sz="4" w:space="0" w:color="auto"/>
            </w:tcBorders>
          </w:tcPr>
          <w:p w:rsidR="001A6148" w:rsidRPr="006242C5" w:rsidRDefault="001A6148" w:rsidP="00E94E8A">
            <w:pPr>
              <w:pStyle w:val="Geenafstand"/>
              <w:jc w:val="right"/>
              <w:rPr>
                <w:rFonts w:ascii="Verdana" w:hAnsi="Verdana"/>
                <w:sz w:val="18"/>
                <w:szCs w:val="18"/>
                <w:lang w:eastAsia="nl-NL"/>
              </w:rPr>
            </w:pPr>
          </w:p>
        </w:tc>
        <w:tc>
          <w:tcPr>
            <w:tcW w:w="632" w:type="pct"/>
            <w:tcBorders>
              <w:top w:val="single" w:sz="4" w:space="0" w:color="auto"/>
            </w:tcBorders>
          </w:tcPr>
          <w:p w:rsidR="001A6148" w:rsidRPr="006242C5" w:rsidRDefault="001A6148" w:rsidP="00E94E8A">
            <w:pPr>
              <w:pStyle w:val="Geenafstand"/>
              <w:jc w:val="right"/>
              <w:rPr>
                <w:rFonts w:ascii="Verdana" w:hAnsi="Verdana"/>
                <w:sz w:val="18"/>
                <w:szCs w:val="18"/>
                <w:lang w:eastAsia="nl-NL"/>
              </w:rPr>
            </w:pPr>
          </w:p>
        </w:tc>
        <w:tc>
          <w:tcPr>
            <w:tcW w:w="532" w:type="pct"/>
            <w:tcBorders>
              <w:top w:val="single" w:sz="4" w:space="0" w:color="auto"/>
            </w:tcBorders>
          </w:tcPr>
          <w:p w:rsidR="001A6148" w:rsidRPr="006242C5" w:rsidRDefault="001A6148" w:rsidP="00E94E8A">
            <w:pPr>
              <w:pStyle w:val="Geenafstand"/>
              <w:jc w:val="right"/>
              <w:rPr>
                <w:rFonts w:ascii="Verdana" w:hAnsi="Verdana"/>
                <w:sz w:val="18"/>
                <w:szCs w:val="18"/>
                <w:lang w:eastAsia="nl-NL"/>
              </w:rPr>
            </w:pPr>
          </w:p>
        </w:tc>
        <w:tc>
          <w:tcPr>
            <w:tcW w:w="482" w:type="pct"/>
            <w:tcBorders>
              <w:top w:val="single" w:sz="4" w:space="0" w:color="auto"/>
            </w:tcBorders>
          </w:tcPr>
          <w:p w:rsidR="001A6148" w:rsidRPr="006242C5" w:rsidRDefault="001A6148" w:rsidP="00E94E8A">
            <w:pPr>
              <w:pStyle w:val="Geenafstand"/>
              <w:jc w:val="right"/>
              <w:rPr>
                <w:rFonts w:ascii="Verdana" w:hAnsi="Verdana"/>
                <w:sz w:val="18"/>
                <w:szCs w:val="18"/>
                <w:lang w:eastAsia="nl-NL"/>
              </w:rPr>
            </w:pPr>
          </w:p>
        </w:tc>
        <w:tc>
          <w:tcPr>
            <w:tcW w:w="482" w:type="pct"/>
            <w:tcBorders>
              <w:top w:val="single" w:sz="4" w:space="0" w:color="auto"/>
            </w:tcBorders>
          </w:tcPr>
          <w:p w:rsidR="001A6148" w:rsidRPr="006242C5" w:rsidRDefault="001A6148" w:rsidP="00E94E8A">
            <w:pPr>
              <w:pStyle w:val="Geenafstand"/>
              <w:jc w:val="right"/>
              <w:rPr>
                <w:rFonts w:ascii="Verdana" w:hAnsi="Verdana"/>
                <w:sz w:val="18"/>
                <w:szCs w:val="18"/>
                <w:lang w:eastAsia="nl-NL"/>
              </w:rPr>
            </w:pPr>
          </w:p>
        </w:tc>
        <w:tc>
          <w:tcPr>
            <w:tcW w:w="349" w:type="pct"/>
            <w:tcBorders>
              <w:top w:val="single" w:sz="4" w:space="0" w:color="auto"/>
            </w:tcBorders>
          </w:tcPr>
          <w:p w:rsidR="001A6148" w:rsidRPr="006242C5" w:rsidRDefault="001A6148" w:rsidP="00E94E8A">
            <w:pPr>
              <w:pStyle w:val="Geenafstand"/>
              <w:jc w:val="right"/>
              <w:rPr>
                <w:rFonts w:ascii="Verdana" w:hAnsi="Verdana"/>
                <w:sz w:val="18"/>
                <w:szCs w:val="18"/>
                <w:lang w:eastAsia="nl-NL"/>
              </w:rPr>
            </w:pPr>
          </w:p>
        </w:tc>
        <w:tc>
          <w:tcPr>
            <w:tcW w:w="349" w:type="pct"/>
            <w:tcBorders>
              <w:top w:val="single" w:sz="4" w:space="0" w:color="auto"/>
            </w:tcBorders>
          </w:tcPr>
          <w:p w:rsidR="001A6148" w:rsidRPr="006242C5" w:rsidRDefault="001A6148" w:rsidP="00E94E8A">
            <w:pPr>
              <w:pStyle w:val="Geenafstand"/>
              <w:jc w:val="right"/>
              <w:rPr>
                <w:rFonts w:ascii="Verdana" w:hAnsi="Verdana"/>
                <w:sz w:val="18"/>
                <w:szCs w:val="18"/>
                <w:lang w:eastAsia="nl-NL"/>
              </w:rPr>
            </w:pPr>
          </w:p>
        </w:tc>
        <w:tc>
          <w:tcPr>
            <w:tcW w:w="349" w:type="pct"/>
            <w:tcBorders>
              <w:top w:val="single" w:sz="4" w:space="0" w:color="auto"/>
            </w:tcBorders>
          </w:tcPr>
          <w:p w:rsidR="001A6148" w:rsidRPr="006242C5" w:rsidRDefault="001A6148" w:rsidP="00E94E8A">
            <w:pPr>
              <w:pStyle w:val="Geenafstand"/>
              <w:jc w:val="right"/>
              <w:rPr>
                <w:rFonts w:ascii="Verdana" w:hAnsi="Verdana"/>
                <w:sz w:val="18"/>
                <w:szCs w:val="18"/>
                <w:lang w:eastAsia="nl-NL"/>
              </w:rPr>
            </w:pPr>
          </w:p>
        </w:tc>
        <w:tc>
          <w:tcPr>
            <w:tcW w:w="349" w:type="pct"/>
            <w:tcBorders>
              <w:top w:val="single" w:sz="4" w:space="0" w:color="auto"/>
            </w:tcBorders>
            <w:hideMark/>
          </w:tcPr>
          <w:p w:rsidR="001A6148" w:rsidRPr="006242C5" w:rsidRDefault="001A6148" w:rsidP="00E94E8A">
            <w:pPr>
              <w:pStyle w:val="Geenafstand"/>
              <w:rPr>
                <w:rFonts w:ascii="Verdana" w:hAnsi="Verdana"/>
                <w:sz w:val="18"/>
                <w:szCs w:val="18"/>
                <w:lang w:eastAsia="nl-NL"/>
              </w:rPr>
            </w:pPr>
            <w:r w:rsidRPr="006242C5">
              <w:rPr>
                <w:rFonts w:ascii="Verdana" w:hAnsi="Verdana"/>
                <w:sz w:val="18"/>
                <w:szCs w:val="18"/>
                <w:lang w:eastAsia="nl-NL"/>
              </w:rPr>
              <w:t> </w:t>
            </w:r>
          </w:p>
        </w:tc>
      </w:tr>
      <w:tr w:rsidR="001A6148" w:rsidRPr="006242C5" w:rsidTr="00E94E8A">
        <w:tc>
          <w:tcPr>
            <w:tcW w:w="848" w:type="pct"/>
          </w:tcPr>
          <w:p w:rsidR="001A6148" w:rsidRPr="006242C5" w:rsidRDefault="001A6148" w:rsidP="00E94E8A">
            <w:pPr>
              <w:rPr>
                <w:rFonts w:ascii="Verdana" w:hAnsi="Verdana"/>
                <w:b/>
                <w:sz w:val="18"/>
                <w:szCs w:val="18"/>
              </w:rPr>
            </w:pPr>
          </w:p>
        </w:tc>
        <w:tc>
          <w:tcPr>
            <w:tcW w:w="628" w:type="pct"/>
          </w:tcPr>
          <w:p w:rsidR="001A6148" w:rsidRPr="006242C5" w:rsidRDefault="001A6148" w:rsidP="00E94E8A">
            <w:pPr>
              <w:pStyle w:val="Geenafstand"/>
              <w:jc w:val="right"/>
              <w:rPr>
                <w:rFonts w:ascii="Verdana" w:hAnsi="Verdana"/>
                <w:sz w:val="18"/>
                <w:szCs w:val="18"/>
              </w:rPr>
            </w:pPr>
          </w:p>
        </w:tc>
        <w:tc>
          <w:tcPr>
            <w:tcW w:w="632" w:type="pct"/>
          </w:tcPr>
          <w:p w:rsidR="001A6148" w:rsidRPr="006242C5" w:rsidRDefault="001A6148" w:rsidP="00E94E8A">
            <w:pPr>
              <w:pStyle w:val="Geenafstand"/>
              <w:jc w:val="right"/>
              <w:rPr>
                <w:rFonts w:ascii="Verdana" w:hAnsi="Verdana"/>
                <w:sz w:val="18"/>
                <w:szCs w:val="18"/>
                <w:lang w:eastAsia="nl-NL"/>
              </w:rPr>
            </w:pPr>
          </w:p>
        </w:tc>
        <w:tc>
          <w:tcPr>
            <w:tcW w:w="532" w:type="pct"/>
          </w:tcPr>
          <w:p w:rsidR="001A6148" w:rsidRPr="006242C5" w:rsidRDefault="001A6148" w:rsidP="00E94E8A">
            <w:pPr>
              <w:pStyle w:val="Geenafstand"/>
              <w:jc w:val="right"/>
              <w:rPr>
                <w:rFonts w:ascii="Verdana" w:hAnsi="Verdana"/>
                <w:sz w:val="18"/>
                <w:szCs w:val="18"/>
                <w:lang w:eastAsia="nl-NL"/>
              </w:rPr>
            </w:pPr>
          </w:p>
        </w:tc>
        <w:tc>
          <w:tcPr>
            <w:tcW w:w="482" w:type="pct"/>
          </w:tcPr>
          <w:p w:rsidR="001A6148" w:rsidRPr="006242C5" w:rsidRDefault="001A6148" w:rsidP="00E94E8A">
            <w:pPr>
              <w:pStyle w:val="Geenafstand"/>
              <w:jc w:val="right"/>
              <w:rPr>
                <w:rFonts w:ascii="Verdana" w:hAnsi="Verdana"/>
                <w:sz w:val="18"/>
                <w:szCs w:val="18"/>
                <w:lang w:eastAsia="nl-NL"/>
              </w:rPr>
            </w:pPr>
          </w:p>
        </w:tc>
        <w:tc>
          <w:tcPr>
            <w:tcW w:w="482" w:type="pct"/>
          </w:tcPr>
          <w:p w:rsidR="001A6148" w:rsidRPr="006242C5" w:rsidRDefault="001A6148" w:rsidP="00E94E8A">
            <w:pPr>
              <w:pStyle w:val="Geenafstand"/>
              <w:jc w:val="right"/>
              <w:rPr>
                <w:rFonts w:ascii="Verdana" w:hAnsi="Verdana"/>
                <w:sz w:val="18"/>
                <w:szCs w:val="18"/>
                <w:lang w:eastAsia="nl-NL"/>
              </w:rPr>
            </w:pPr>
          </w:p>
        </w:tc>
        <w:tc>
          <w:tcPr>
            <w:tcW w:w="349" w:type="pct"/>
          </w:tcPr>
          <w:p w:rsidR="001A6148" w:rsidRPr="006242C5" w:rsidRDefault="001A6148" w:rsidP="00E94E8A">
            <w:pPr>
              <w:pStyle w:val="Geenafstand"/>
              <w:jc w:val="right"/>
              <w:rPr>
                <w:rFonts w:ascii="Verdana" w:hAnsi="Verdana"/>
                <w:sz w:val="18"/>
                <w:szCs w:val="18"/>
                <w:lang w:eastAsia="nl-NL"/>
              </w:rPr>
            </w:pPr>
          </w:p>
        </w:tc>
        <w:tc>
          <w:tcPr>
            <w:tcW w:w="349" w:type="pct"/>
          </w:tcPr>
          <w:p w:rsidR="001A6148" w:rsidRPr="006242C5" w:rsidRDefault="001A6148" w:rsidP="00E94E8A">
            <w:pPr>
              <w:pStyle w:val="Geenafstand"/>
              <w:jc w:val="right"/>
              <w:rPr>
                <w:rFonts w:ascii="Verdana" w:hAnsi="Verdana"/>
                <w:sz w:val="18"/>
                <w:szCs w:val="18"/>
                <w:lang w:eastAsia="nl-NL"/>
              </w:rPr>
            </w:pPr>
          </w:p>
        </w:tc>
        <w:tc>
          <w:tcPr>
            <w:tcW w:w="349" w:type="pct"/>
          </w:tcPr>
          <w:p w:rsidR="001A6148" w:rsidRPr="006242C5" w:rsidRDefault="001A6148" w:rsidP="00E94E8A">
            <w:pPr>
              <w:pStyle w:val="Geenafstand"/>
              <w:jc w:val="right"/>
              <w:rPr>
                <w:rFonts w:ascii="Verdana" w:hAnsi="Verdana"/>
                <w:sz w:val="18"/>
                <w:szCs w:val="18"/>
                <w:lang w:eastAsia="nl-NL"/>
              </w:rPr>
            </w:pPr>
          </w:p>
        </w:tc>
        <w:tc>
          <w:tcPr>
            <w:tcW w:w="349" w:type="pct"/>
            <w:hideMark/>
          </w:tcPr>
          <w:p w:rsidR="001A6148" w:rsidRPr="006242C5" w:rsidRDefault="001A6148" w:rsidP="00E94E8A">
            <w:pPr>
              <w:pStyle w:val="Geenafstand"/>
              <w:rPr>
                <w:rFonts w:ascii="Verdana" w:hAnsi="Verdana"/>
                <w:sz w:val="18"/>
                <w:szCs w:val="18"/>
                <w:lang w:eastAsia="nl-NL"/>
              </w:rPr>
            </w:pPr>
            <w:r w:rsidRPr="006242C5">
              <w:rPr>
                <w:rFonts w:ascii="Verdana" w:hAnsi="Verdana"/>
                <w:sz w:val="18"/>
                <w:szCs w:val="18"/>
                <w:lang w:eastAsia="nl-NL"/>
              </w:rPr>
              <w:t> </w:t>
            </w:r>
          </w:p>
        </w:tc>
      </w:tr>
      <w:tr w:rsidR="001A6148" w:rsidRPr="006242C5" w:rsidTr="00E94E8A">
        <w:tc>
          <w:tcPr>
            <w:tcW w:w="848" w:type="pct"/>
          </w:tcPr>
          <w:p w:rsidR="001A6148" w:rsidRPr="006242C5" w:rsidRDefault="001A6148" w:rsidP="00E94E8A">
            <w:pPr>
              <w:rPr>
                <w:rFonts w:ascii="Verdana" w:hAnsi="Verdana"/>
                <w:b/>
                <w:sz w:val="18"/>
                <w:szCs w:val="18"/>
              </w:rPr>
            </w:pPr>
            <w:r w:rsidRPr="006242C5">
              <w:rPr>
                <w:rFonts w:ascii="Verdana" w:hAnsi="Verdana"/>
                <w:b/>
                <w:sz w:val="18"/>
                <w:szCs w:val="18"/>
              </w:rPr>
              <w:t>Verplichtingen</w:t>
            </w:r>
          </w:p>
        </w:tc>
        <w:tc>
          <w:tcPr>
            <w:tcW w:w="628" w:type="pct"/>
          </w:tcPr>
          <w:p w:rsidR="001A6148" w:rsidRPr="003A699E" w:rsidRDefault="001A6148" w:rsidP="00E94E8A">
            <w:pPr>
              <w:jc w:val="right"/>
              <w:rPr>
                <w:rFonts w:ascii="Verdana" w:hAnsi="Verdana"/>
                <w:sz w:val="18"/>
                <w:szCs w:val="18"/>
              </w:rPr>
            </w:pPr>
            <w:r w:rsidRPr="003A699E">
              <w:rPr>
                <w:rFonts w:ascii="Verdana" w:hAnsi="Verdana"/>
                <w:b/>
                <w:sz w:val="18"/>
                <w:szCs w:val="18"/>
              </w:rPr>
              <w:t>32.550</w:t>
            </w:r>
          </w:p>
        </w:tc>
        <w:tc>
          <w:tcPr>
            <w:tcW w:w="632" w:type="pct"/>
          </w:tcPr>
          <w:p w:rsidR="001A6148" w:rsidRPr="006242C5" w:rsidRDefault="001A6148" w:rsidP="00E94E8A">
            <w:pPr>
              <w:pStyle w:val="Geenafstand"/>
              <w:jc w:val="right"/>
              <w:rPr>
                <w:rFonts w:ascii="Verdana" w:hAnsi="Verdana"/>
                <w:b/>
                <w:sz w:val="18"/>
                <w:szCs w:val="18"/>
                <w:lang w:eastAsia="nl-NL"/>
              </w:rPr>
            </w:pPr>
          </w:p>
        </w:tc>
        <w:tc>
          <w:tcPr>
            <w:tcW w:w="532" w:type="pct"/>
          </w:tcPr>
          <w:p w:rsidR="001A6148" w:rsidRPr="003A699E" w:rsidRDefault="001A6148" w:rsidP="00E94E8A">
            <w:pPr>
              <w:jc w:val="right"/>
              <w:rPr>
                <w:rFonts w:ascii="Verdana" w:hAnsi="Verdana"/>
                <w:sz w:val="18"/>
                <w:szCs w:val="18"/>
              </w:rPr>
            </w:pPr>
            <w:r w:rsidRPr="003A699E">
              <w:rPr>
                <w:rFonts w:ascii="Verdana" w:hAnsi="Verdana"/>
                <w:b/>
                <w:sz w:val="18"/>
                <w:szCs w:val="18"/>
              </w:rPr>
              <w:t>32.550</w:t>
            </w:r>
          </w:p>
        </w:tc>
        <w:tc>
          <w:tcPr>
            <w:tcW w:w="482" w:type="pct"/>
          </w:tcPr>
          <w:p w:rsidR="001A6148" w:rsidRPr="006242C5" w:rsidRDefault="001A6148" w:rsidP="00E94E8A">
            <w:pPr>
              <w:jc w:val="right"/>
              <w:rPr>
                <w:rFonts w:ascii="Verdana" w:hAnsi="Verdana"/>
                <w:b/>
                <w:bCs/>
                <w:sz w:val="18"/>
                <w:szCs w:val="18"/>
              </w:rPr>
            </w:pPr>
            <w:r>
              <w:rPr>
                <w:rFonts w:ascii="Verdana" w:hAnsi="Verdana"/>
                <w:b/>
                <w:bCs/>
                <w:sz w:val="18"/>
                <w:szCs w:val="18"/>
              </w:rPr>
              <w:t>11.696</w:t>
            </w:r>
          </w:p>
        </w:tc>
        <w:tc>
          <w:tcPr>
            <w:tcW w:w="482" w:type="pct"/>
          </w:tcPr>
          <w:p w:rsidR="001A6148" w:rsidRPr="006242C5" w:rsidRDefault="001A6148" w:rsidP="00E94E8A">
            <w:pPr>
              <w:jc w:val="right"/>
              <w:rPr>
                <w:rFonts w:ascii="Verdana" w:hAnsi="Verdana"/>
                <w:b/>
                <w:bCs/>
                <w:sz w:val="18"/>
                <w:szCs w:val="18"/>
              </w:rPr>
            </w:pPr>
            <w:r>
              <w:rPr>
                <w:rFonts w:ascii="Verdana" w:hAnsi="Verdana"/>
                <w:b/>
                <w:bCs/>
                <w:sz w:val="18"/>
                <w:szCs w:val="18"/>
              </w:rPr>
              <w:t>44.246</w:t>
            </w:r>
          </w:p>
        </w:tc>
        <w:tc>
          <w:tcPr>
            <w:tcW w:w="349" w:type="pct"/>
          </w:tcPr>
          <w:p w:rsidR="001A6148" w:rsidRPr="006242C5" w:rsidRDefault="001A6148" w:rsidP="00E94E8A">
            <w:pPr>
              <w:pStyle w:val="Geenafstand"/>
              <w:jc w:val="right"/>
              <w:rPr>
                <w:rFonts w:ascii="Verdana" w:hAnsi="Verdana"/>
                <w:b/>
                <w:sz w:val="18"/>
                <w:szCs w:val="18"/>
                <w:lang w:eastAsia="nl-NL"/>
              </w:rPr>
            </w:pPr>
          </w:p>
        </w:tc>
        <w:tc>
          <w:tcPr>
            <w:tcW w:w="349" w:type="pct"/>
          </w:tcPr>
          <w:p w:rsidR="001A6148" w:rsidRPr="006242C5" w:rsidRDefault="001A6148" w:rsidP="00E94E8A">
            <w:pPr>
              <w:pStyle w:val="Geenafstand"/>
              <w:jc w:val="right"/>
              <w:rPr>
                <w:rFonts w:ascii="Verdana" w:hAnsi="Verdana"/>
                <w:b/>
                <w:sz w:val="18"/>
                <w:szCs w:val="18"/>
                <w:lang w:eastAsia="nl-NL"/>
              </w:rPr>
            </w:pPr>
          </w:p>
        </w:tc>
        <w:tc>
          <w:tcPr>
            <w:tcW w:w="349" w:type="pct"/>
          </w:tcPr>
          <w:p w:rsidR="001A6148" w:rsidRPr="006242C5" w:rsidRDefault="001A6148" w:rsidP="00E94E8A">
            <w:pPr>
              <w:pStyle w:val="Geenafstand"/>
              <w:jc w:val="right"/>
              <w:rPr>
                <w:rFonts w:ascii="Verdana" w:hAnsi="Verdana"/>
                <w:b/>
                <w:sz w:val="18"/>
                <w:szCs w:val="18"/>
                <w:lang w:eastAsia="nl-NL"/>
              </w:rPr>
            </w:pPr>
          </w:p>
        </w:tc>
        <w:tc>
          <w:tcPr>
            <w:tcW w:w="349" w:type="pct"/>
            <w:hideMark/>
          </w:tcPr>
          <w:p w:rsidR="001A6148" w:rsidRPr="006242C5" w:rsidRDefault="001A6148" w:rsidP="00E94E8A">
            <w:pPr>
              <w:pStyle w:val="Geenafstand"/>
              <w:jc w:val="right"/>
              <w:rPr>
                <w:rFonts w:ascii="Verdana" w:hAnsi="Verdana"/>
                <w:b/>
                <w:sz w:val="18"/>
                <w:szCs w:val="18"/>
                <w:lang w:eastAsia="nl-NL"/>
              </w:rPr>
            </w:pPr>
            <w:r w:rsidRPr="006242C5">
              <w:rPr>
                <w:rFonts w:ascii="Verdana" w:hAnsi="Verdana"/>
                <w:b/>
                <w:sz w:val="18"/>
                <w:szCs w:val="18"/>
                <w:lang w:eastAsia="nl-NL"/>
              </w:rPr>
              <w:t> </w:t>
            </w:r>
          </w:p>
        </w:tc>
      </w:tr>
      <w:tr w:rsidR="001A6148" w:rsidRPr="006242C5" w:rsidTr="00E94E8A">
        <w:tc>
          <w:tcPr>
            <w:tcW w:w="848" w:type="pct"/>
          </w:tcPr>
          <w:p w:rsidR="001A6148" w:rsidRPr="006242C5" w:rsidRDefault="001A6148" w:rsidP="00E94E8A">
            <w:pPr>
              <w:rPr>
                <w:rFonts w:ascii="Verdana" w:hAnsi="Verdana"/>
                <w:b/>
                <w:sz w:val="18"/>
                <w:szCs w:val="18"/>
              </w:rPr>
            </w:pPr>
            <w:r w:rsidRPr="006242C5">
              <w:rPr>
                <w:rFonts w:ascii="Verdana" w:hAnsi="Verdana"/>
                <w:b/>
                <w:sz w:val="18"/>
                <w:szCs w:val="18"/>
              </w:rPr>
              <w:t>Uitgaven</w:t>
            </w:r>
          </w:p>
        </w:tc>
        <w:tc>
          <w:tcPr>
            <w:tcW w:w="628" w:type="pct"/>
          </w:tcPr>
          <w:p w:rsidR="001A6148" w:rsidRPr="003A699E" w:rsidRDefault="001A6148" w:rsidP="00E94E8A">
            <w:pPr>
              <w:jc w:val="right"/>
              <w:rPr>
                <w:rFonts w:ascii="Verdana" w:hAnsi="Verdana"/>
                <w:sz w:val="18"/>
                <w:szCs w:val="18"/>
              </w:rPr>
            </w:pPr>
            <w:r w:rsidRPr="003A699E">
              <w:rPr>
                <w:rFonts w:ascii="Verdana" w:hAnsi="Verdana"/>
                <w:b/>
                <w:sz w:val="18"/>
                <w:szCs w:val="18"/>
              </w:rPr>
              <w:t>32.550</w:t>
            </w:r>
          </w:p>
        </w:tc>
        <w:tc>
          <w:tcPr>
            <w:tcW w:w="632" w:type="pct"/>
          </w:tcPr>
          <w:p w:rsidR="001A6148" w:rsidRPr="006242C5" w:rsidRDefault="001A6148" w:rsidP="00E94E8A">
            <w:pPr>
              <w:pStyle w:val="Geenafstand"/>
              <w:jc w:val="right"/>
              <w:rPr>
                <w:rFonts w:ascii="Verdana" w:hAnsi="Verdana"/>
                <w:b/>
                <w:sz w:val="18"/>
                <w:szCs w:val="18"/>
                <w:lang w:eastAsia="nl-NL"/>
              </w:rPr>
            </w:pPr>
          </w:p>
        </w:tc>
        <w:tc>
          <w:tcPr>
            <w:tcW w:w="532" w:type="pct"/>
          </w:tcPr>
          <w:p w:rsidR="001A6148" w:rsidRPr="003A699E" w:rsidRDefault="001A6148" w:rsidP="00E94E8A">
            <w:pPr>
              <w:jc w:val="right"/>
              <w:rPr>
                <w:rFonts w:ascii="Verdana" w:hAnsi="Verdana"/>
                <w:sz w:val="18"/>
                <w:szCs w:val="18"/>
              </w:rPr>
            </w:pPr>
            <w:r w:rsidRPr="003A699E">
              <w:rPr>
                <w:rFonts w:ascii="Verdana" w:hAnsi="Verdana"/>
                <w:b/>
                <w:sz w:val="18"/>
                <w:szCs w:val="18"/>
              </w:rPr>
              <w:t>32.550</w:t>
            </w:r>
          </w:p>
        </w:tc>
        <w:tc>
          <w:tcPr>
            <w:tcW w:w="482" w:type="pct"/>
          </w:tcPr>
          <w:p w:rsidR="001A6148" w:rsidRPr="006242C5" w:rsidRDefault="001A6148" w:rsidP="00E94E8A">
            <w:pPr>
              <w:jc w:val="right"/>
              <w:rPr>
                <w:rFonts w:ascii="Verdana" w:hAnsi="Verdana"/>
                <w:b/>
                <w:bCs/>
                <w:sz w:val="18"/>
                <w:szCs w:val="18"/>
              </w:rPr>
            </w:pPr>
            <w:r>
              <w:rPr>
                <w:rFonts w:ascii="Verdana" w:hAnsi="Verdana"/>
                <w:b/>
                <w:bCs/>
                <w:sz w:val="18"/>
                <w:szCs w:val="18"/>
              </w:rPr>
              <w:t>11.696</w:t>
            </w:r>
          </w:p>
        </w:tc>
        <w:tc>
          <w:tcPr>
            <w:tcW w:w="482" w:type="pct"/>
          </w:tcPr>
          <w:p w:rsidR="001A6148" w:rsidRPr="006242C5" w:rsidRDefault="001A6148" w:rsidP="00E94E8A">
            <w:pPr>
              <w:jc w:val="right"/>
              <w:rPr>
                <w:rFonts w:ascii="Verdana" w:hAnsi="Verdana"/>
                <w:b/>
                <w:bCs/>
                <w:sz w:val="18"/>
                <w:szCs w:val="18"/>
              </w:rPr>
            </w:pPr>
            <w:r>
              <w:rPr>
                <w:rFonts w:ascii="Verdana" w:hAnsi="Verdana"/>
                <w:b/>
                <w:bCs/>
                <w:sz w:val="18"/>
                <w:szCs w:val="18"/>
              </w:rPr>
              <w:t>44.246</w:t>
            </w:r>
          </w:p>
        </w:tc>
        <w:tc>
          <w:tcPr>
            <w:tcW w:w="349" w:type="pct"/>
          </w:tcPr>
          <w:p w:rsidR="001A6148" w:rsidRPr="006242C5" w:rsidRDefault="001A6148" w:rsidP="00E94E8A">
            <w:pPr>
              <w:pStyle w:val="Geenafstand"/>
              <w:jc w:val="right"/>
              <w:rPr>
                <w:rFonts w:ascii="Verdana" w:hAnsi="Verdana"/>
                <w:b/>
                <w:sz w:val="18"/>
                <w:szCs w:val="18"/>
                <w:lang w:eastAsia="nl-NL"/>
              </w:rPr>
            </w:pPr>
          </w:p>
        </w:tc>
        <w:tc>
          <w:tcPr>
            <w:tcW w:w="349" w:type="pct"/>
          </w:tcPr>
          <w:p w:rsidR="001A6148" w:rsidRPr="006242C5" w:rsidRDefault="001A6148" w:rsidP="00E94E8A">
            <w:pPr>
              <w:pStyle w:val="Geenafstand"/>
              <w:jc w:val="right"/>
              <w:rPr>
                <w:rFonts w:ascii="Verdana" w:hAnsi="Verdana"/>
                <w:b/>
                <w:sz w:val="18"/>
                <w:szCs w:val="18"/>
                <w:lang w:eastAsia="nl-NL"/>
              </w:rPr>
            </w:pPr>
          </w:p>
        </w:tc>
        <w:tc>
          <w:tcPr>
            <w:tcW w:w="349" w:type="pct"/>
          </w:tcPr>
          <w:p w:rsidR="001A6148" w:rsidRPr="006242C5" w:rsidRDefault="001A6148" w:rsidP="00E94E8A">
            <w:pPr>
              <w:pStyle w:val="Geenafstand"/>
              <w:jc w:val="right"/>
              <w:rPr>
                <w:rFonts w:ascii="Verdana" w:hAnsi="Verdana"/>
                <w:b/>
                <w:sz w:val="18"/>
                <w:szCs w:val="18"/>
                <w:lang w:eastAsia="nl-NL"/>
              </w:rPr>
            </w:pPr>
          </w:p>
        </w:tc>
        <w:tc>
          <w:tcPr>
            <w:tcW w:w="349" w:type="pct"/>
            <w:hideMark/>
          </w:tcPr>
          <w:p w:rsidR="001A6148" w:rsidRPr="006242C5" w:rsidRDefault="001A6148" w:rsidP="00E94E8A">
            <w:pPr>
              <w:pStyle w:val="Geenafstand"/>
              <w:jc w:val="right"/>
              <w:rPr>
                <w:rFonts w:ascii="Verdana" w:hAnsi="Verdana"/>
                <w:b/>
                <w:sz w:val="18"/>
                <w:szCs w:val="18"/>
                <w:lang w:eastAsia="nl-NL"/>
              </w:rPr>
            </w:pPr>
            <w:r w:rsidRPr="006242C5">
              <w:rPr>
                <w:rFonts w:ascii="Verdana" w:hAnsi="Verdana"/>
                <w:b/>
                <w:sz w:val="18"/>
                <w:szCs w:val="18"/>
                <w:lang w:eastAsia="nl-NL"/>
              </w:rPr>
              <w:t> </w:t>
            </w:r>
          </w:p>
        </w:tc>
      </w:tr>
      <w:tr w:rsidR="001A6148" w:rsidRPr="006242C5" w:rsidTr="00E94E8A">
        <w:tc>
          <w:tcPr>
            <w:tcW w:w="848" w:type="pct"/>
          </w:tcPr>
          <w:p w:rsidR="001A6148" w:rsidRPr="006242C5" w:rsidRDefault="001A6148" w:rsidP="00E94E8A">
            <w:pPr>
              <w:rPr>
                <w:rFonts w:ascii="Verdana" w:hAnsi="Verdana"/>
                <w:sz w:val="18"/>
                <w:szCs w:val="18"/>
              </w:rPr>
            </w:pPr>
            <w:r w:rsidRPr="006242C5">
              <w:rPr>
                <w:rFonts w:ascii="Verdana" w:hAnsi="Verdana"/>
                <w:sz w:val="18"/>
                <w:szCs w:val="18"/>
              </w:rPr>
              <w:t>waarvan juridisch verplicht</w:t>
            </w:r>
          </w:p>
        </w:tc>
        <w:tc>
          <w:tcPr>
            <w:tcW w:w="628" w:type="pct"/>
          </w:tcPr>
          <w:p w:rsidR="001A6148" w:rsidRPr="003A699E" w:rsidRDefault="001A6148" w:rsidP="00E94E8A">
            <w:pPr>
              <w:jc w:val="right"/>
              <w:rPr>
                <w:rFonts w:ascii="Verdana" w:hAnsi="Verdana"/>
                <w:sz w:val="18"/>
                <w:szCs w:val="18"/>
              </w:rPr>
            </w:pPr>
            <w:r w:rsidRPr="003A699E">
              <w:rPr>
                <w:rFonts w:ascii="Verdana" w:hAnsi="Verdana"/>
                <w:sz w:val="18"/>
                <w:szCs w:val="18"/>
              </w:rPr>
              <w:t>73%</w:t>
            </w:r>
          </w:p>
        </w:tc>
        <w:tc>
          <w:tcPr>
            <w:tcW w:w="632" w:type="pct"/>
          </w:tcPr>
          <w:p w:rsidR="001A6148" w:rsidRPr="006242C5" w:rsidRDefault="001A6148" w:rsidP="00E94E8A">
            <w:pPr>
              <w:pStyle w:val="Geenafstand"/>
              <w:jc w:val="right"/>
              <w:rPr>
                <w:rFonts w:ascii="Verdana" w:hAnsi="Verdana"/>
                <w:sz w:val="18"/>
                <w:szCs w:val="18"/>
                <w:lang w:eastAsia="nl-NL"/>
              </w:rPr>
            </w:pPr>
          </w:p>
        </w:tc>
        <w:tc>
          <w:tcPr>
            <w:tcW w:w="532" w:type="pct"/>
          </w:tcPr>
          <w:p w:rsidR="001A6148" w:rsidRPr="003A699E" w:rsidRDefault="001A6148" w:rsidP="00E94E8A">
            <w:pPr>
              <w:jc w:val="right"/>
              <w:rPr>
                <w:rFonts w:ascii="Verdana" w:hAnsi="Verdana"/>
                <w:sz w:val="18"/>
                <w:szCs w:val="18"/>
              </w:rPr>
            </w:pPr>
            <w:r w:rsidRPr="003A699E">
              <w:rPr>
                <w:rFonts w:ascii="Verdana" w:hAnsi="Verdana"/>
                <w:sz w:val="18"/>
                <w:szCs w:val="18"/>
              </w:rPr>
              <w:t>73%</w:t>
            </w:r>
          </w:p>
        </w:tc>
        <w:tc>
          <w:tcPr>
            <w:tcW w:w="482" w:type="pct"/>
          </w:tcPr>
          <w:p w:rsidR="001A6148" w:rsidRPr="006242C5" w:rsidRDefault="001A6148" w:rsidP="00E94E8A">
            <w:pPr>
              <w:jc w:val="right"/>
              <w:rPr>
                <w:rFonts w:ascii="Verdana" w:hAnsi="Verdana"/>
                <w:sz w:val="18"/>
                <w:szCs w:val="18"/>
              </w:rPr>
            </w:pPr>
          </w:p>
        </w:tc>
        <w:tc>
          <w:tcPr>
            <w:tcW w:w="482" w:type="pct"/>
          </w:tcPr>
          <w:p w:rsidR="001A6148" w:rsidRPr="006242C5" w:rsidRDefault="001A6148" w:rsidP="00E94E8A">
            <w:pPr>
              <w:jc w:val="right"/>
              <w:rPr>
                <w:rFonts w:ascii="Verdana" w:hAnsi="Verdana"/>
                <w:sz w:val="18"/>
                <w:szCs w:val="18"/>
              </w:rPr>
            </w:pPr>
            <w:r>
              <w:rPr>
                <w:rFonts w:ascii="Verdana" w:hAnsi="Verdana"/>
                <w:sz w:val="18"/>
                <w:szCs w:val="18"/>
              </w:rPr>
              <w:t>73%</w:t>
            </w:r>
          </w:p>
        </w:tc>
        <w:tc>
          <w:tcPr>
            <w:tcW w:w="349" w:type="pct"/>
          </w:tcPr>
          <w:p w:rsidR="001A6148" w:rsidRPr="006242C5" w:rsidRDefault="001A6148" w:rsidP="00E94E8A">
            <w:pPr>
              <w:pStyle w:val="Geenafstand"/>
              <w:jc w:val="right"/>
              <w:rPr>
                <w:rFonts w:ascii="Verdana" w:hAnsi="Verdana"/>
                <w:sz w:val="18"/>
                <w:szCs w:val="18"/>
                <w:lang w:eastAsia="nl-NL"/>
              </w:rPr>
            </w:pPr>
          </w:p>
        </w:tc>
        <w:tc>
          <w:tcPr>
            <w:tcW w:w="349" w:type="pct"/>
          </w:tcPr>
          <w:p w:rsidR="001A6148" w:rsidRPr="006242C5" w:rsidRDefault="001A6148" w:rsidP="00E94E8A">
            <w:pPr>
              <w:pStyle w:val="Geenafstand"/>
              <w:jc w:val="right"/>
              <w:rPr>
                <w:rFonts w:ascii="Verdana" w:hAnsi="Verdana"/>
                <w:sz w:val="18"/>
                <w:szCs w:val="18"/>
                <w:lang w:eastAsia="nl-NL"/>
              </w:rPr>
            </w:pPr>
          </w:p>
        </w:tc>
        <w:tc>
          <w:tcPr>
            <w:tcW w:w="349" w:type="pct"/>
          </w:tcPr>
          <w:p w:rsidR="001A6148" w:rsidRPr="006242C5" w:rsidRDefault="001A6148" w:rsidP="00E94E8A">
            <w:pPr>
              <w:pStyle w:val="Geenafstand"/>
              <w:jc w:val="right"/>
              <w:rPr>
                <w:rFonts w:ascii="Verdana" w:hAnsi="Verdana"/>
                <w:sz w:val="18"/>
                <w:szCs w:val="18"/>
                <w:lang w:eastAsia="nl-NL"/>
              </w:rPr>
            </w:pPr>
          </w:p>
        </w:tc>
        <w:tc>
          <w:tcPr>
            <w:tcW w:w="349" w:type="pct"/>
            <w:hideMark/>
          </w:tcPr>
          <w:p w:rsidR="001A6148" w:rsidRPr="006242C5" w:rsidRDefault="001A6148" w:rsidP="00E94E8A">
            <w:pPr>
              <w:pStyle w:val="Geenafstand"/>
              <w:jc w:val="right"/>
              <w:rPr>
                <w:rFonts w:ascii="Verdana" w:hAnsi="Verdana"/>
                <w:sz w:val="18"/>
                <w:szCs w:val="18"/>
                <w:lang w:eastAsia="nl-NL"/>
              </w:rPr>
            </w:pPr>
            <w:r w:rsidRPr="006242C5">
              <w:rPr>
                <w:rFonts w:ascii="Verdana" w:hAnsi="Verdana"/>
                <w:sz w:val="18"/>
                <w:szCs w:val="18"/>
                <w:lang w:eastAsia="nl-NL"/>
              </w:rPr>
              <w:t> </w:t>
            </w:r>
          </w:p>
        </w:tc>
      </w:tr>
      <w:tr w:rsidR="001A6148" w:rsidRPr="006242C5" w:rsidTr="00E94E8A">
        <w:tc>
          <w:tcPr>
            <w:tcW w:w="848" w:type="pct"/>
          </w:tcPr>
          <w:p w:rsidR="001A6148" w:rsidRPr="006242C5" w:rsidRDefault="001A6148" w:rsidP="00E94E8A">
            <w:pPr>
              <w:rPr>
                <w:rFonts w:ascii="Verdana" w:hAnsi="Verdana"/>
                <w:sz w:val="18"/>
                <w:szCs w:val="18"/>
              </w:rPr>
            </w:pPr>
            <w:r w:rsidRPr="006242C5">
              <w:rPr>
                <w:rFonts w:ascii="Verdana" w:hAnsi="Verdana"/>
                <w:sz w:val="18"/>
                <w:szCs w:val="18"/>
              </w:rPr>
              <w:t>Beginsaldo</w:t>
            </w:r>
          </w:p>
        </w:tc>
        <w:tc>
          <w:tcPr>
            <w:tcW w:w="628" w:type="pct"/>
          </w:tcPr>
          <w:p w:rsidR="001A6148" w:rsidRPr="003A699E" w:rsidRDefault="001A6148" w:rsidP="00E94E8A">
            <w:pPr>
              <w:jc w:val="right"/>
              <w:rPr>
                <w:rFonts w:ascii="Verdana" w:hAnsi="Verdana"/>
                <w:sz w:val="18"/>
                <w:szCs w:val="18"/>
              </w:rPr>
            </w:pPr>
          </w:p>
        </w:tc>
        <w:tc>
          <w:tcPr>
            <w:tcW w:w="632" w:type="pct"/>
          </w:tcPr>
          <w:p w:rsidR="001A6148" w:rsidRPr="006242C5" w:rsidRDefault="001A6148" w:rsidP="00E94E8A">
            <w:pPr>
              <w:pStyle w:val="Geenafstand"/>
              <w:jc w:val="right"/>
              <w:rPr>
                <w:rFonts w:ascii="Verdana" w:hAnsi="Verdana"/>
                <w:sz w:val="18"/>
                <w:szCs w:val="18"/>
                <w:lang w:eastAsia="nl-NL"/>
              </w:rPr>
            </w:pPr>
          </w:p>
        </w:tc>
        <w:tc>
          <w:tcPr>
            <w:tcW w:w="532" w:type="pct"/>
          </w:tcPr>
          <w:p w:rsidR="001A6148" w:rsidRPr="003A699E" w:rsidRDefault="001A6148" w:rsidP="00E94E8A">
            <w:pPr>
              <w:jc w:val="right"/>
              <w:rPr>
                <w:rFonts w:ascii="Verdana" w:hAnsi="Verdana"/>
                <w:sz w:val="18"/>
                <w:szCs w:val="18"/>
              </w:rPr>
            </w:pPr>
          </w:p>
        </w:tc>
        <w:tc>
          <w:tcPr>
            <w:tcW w:w="482" w:type="pct"/>
          </w:tcPr>
          <w:p w:rsidR="001A6148" w:rsidRPr="006242C5" w:rsidRDefault="001A6148" w:rsidP="00E94E8A">
            <w:pPr>
              <w:jc w:val="right"/>
              <w:rPr>
                <w:rFonts w:ascii="Verdana" w:hAnsi="Verdana"/>
                <w:sz w:val="18"/>
                <w:szCs w:val="18"/>
              </w:rPr>
            </w:pPr>
          </w:p>
        </w:tc>
        <w:tc>
          <w:tcPr>
            <w:tcW w:w="482" w:type="pct"/>
          </w:tcPr>
          <w:p w:rsidR="001A6148" w:rsidRPr="006242C5" w:rsidRDefault="001A6148" w:rsidP="00E94E8A">
            <w:pPr>
              <w:jc w:val="right"/>
              <w:rPr>
                <w:rFonts w:ascii="Verdana" w:hAnsi="Verdana"/>
                <w:sz w:val="18"/>
                <w:szCs w:val="18"/>
              </w:rPr>
            </w:pPr>
          </w:p>
        </w:tc>
        <w:tc>
          <w:tcPr>
            <w:tcW w:w="349" w:type="pct"/>
          </w:tcPr>
          <w:p w:rsidR="001A6148" w:rsidRPr="006242C5" w:rsidRDefault="001A6148" w:rsidP="00E94E8A">
            <w:pPr>
              <w:pStyle w:val="Geenafstand"/>
              <w:jc w:val="right"/>
              <w:rPr>
                <w:rFonts w:ascii="Verdana" w:hAnsi="Verdana"/>
                <w:sz w:val="18"/>
                <w:szCs w:val="18"/>
                <w:lang w:eastAsia="nl-NL"/>
              </w:rPr>
            </w:pPr>
          </w:p>
        </w:tc>
        <w:tc>
          <w:tcPr>
            <w:tcW w:w="349" w:type="pct"/>
            <w:hideMark/>
          </w:tcPr>
          <w:p w:rsidR="001A6148" w:rsidRPr="006242C5" w:rsidRDefault="001A6148" w:rsidP="00E94E8A">
            <w:pPr>
              <w:pStyle w:val="Geenafstand"/>
              <w:jc w:val="right"/>
              <w:rPr>
                <w:rFonts w:ascii="Verdana" w:hAnsi="Verdana"/>
                <w:sz w:val="18"/>
                <w:szCs w:val="18"/>
                <w:lang w:eastAsia="nl-NL"/>
              </w:rPr>
            </w:pPr>
            <w:r w:rsidRPr="006242C5">
              <w:rPr>
                <w:rFonts w:ascii="Verdana" w:hAnsi="Verdana"/>
                <w:sz w:val="18"/>
                <w:szCs w:val="18"/>
                <w:lang w:eastAsia="nl-NL"/>
              </w:rPr>
              <w:t> </w:t>
            </w:r>
          </w:p>
        </w:tc>
        <w:tc>
          <w:tcPr>
            <w:tcW w:w="349" w:type="pct"/>
            <w:hideMark/>
          </w:tcPr>
          <w:p w:rsidR="001A6148" w:rsidRPr="006242C5" w:rsidRDefault="001A6148" w:rsidP="00E94E8A">
            <w:pPr>
              <w:pStyle w:val="Geenafstand"/>
              <w:jc w:val="right"/>
              <w:rPr>
                <w:rFonts w:ascii="Verdana" w:hAnsi="Verdana"/>
                <w:sz w:val="18"/>
                <w:szCs w:val="18"/>
                <w:lang w:eastAsia="nl-NL"/>
              </w:rPr>
            </w:pPr>
            <w:r w:rsidRPr="006242C5">
              <w:rPr>
                <w:rFonts w:ascii="Verdana" w:hAnsi="Verdana"/>
                <w:sz w:val="18"/>
                <w:szCs w:val="18"/>
                <w:lang w:eastAsia="nl-NL"/>
              </w:rPr>
              <w:t> </w:t>
            </w:r>
          </w:p>
        </w:tc>
        <w:tc>
          <w:tcPr>
            <w:tcW w:w="349" w:type="pct"/>
            <w:hideMark/>
          </w:tcPr>
          <w:p w:rsidR="001A6148" w:rsidRPr="006242C5" w:rsidRDefault="001A6148" w:rsidP="00E94E8A">
            <w:pPr>
              <w:pStyle w:val="Geenafstand"/>
              <w:jc w:val="right"/>
              <w:rPr>
                <w:rFonts w:ascii="Verdana" w:hAnsi="Verdana"/>
                <w:sz w:val="18"/>
                <w:szCs w:val="18"/>
                <w:lang w:eastAsia="nl-NL"/>
              </w:rPr>
            </w:pPr>
            <w:r w:rsidRPr="006242C5">
              <w:rPr>
                <w:rFonts w:ascii="Verdana" w:hAnsi="Verdana"/>
                <w:sz w:val="18"/>
                <w:szCs w:val="18"/>
                <w:lang w:eastAsia="nl-NL"/>
              </w:rPr>
              <w:t> </w:t>
            </w:r>
          </w:p>
        </w:tc>
      </w:tr>
      <w:tr w:rsidR="001A6148" w:rsidRPr="006242C5" w:rsidTr="00E94E8A">
        <w:tc>
          <w:tcPr>
            <w:tcW w:w="848" w:type="pct"/>
          </w:tcPr>
          <w:p w:rsidR="001A6148" w:rsidRPr="006242C5" w:rsidRDefault="001A6148" w:rsidP="00E94E8A">
            <w:pPr>
              <w:rPr>
                <w:rFonts w:ascii="Verdana" w:hAnsi="Verdana"/>
                <w:sz w:val="18"/>
                <w:szCs w:val="18"/>
              </w:rPr>
            </w:pPr>
            <w:r w:rsidRPr="006242C5">
              <w:rPr>
                <w:rFonts w:ascii="Verdana" w:hAnsi="Verdana"/>
                <w:sz w:val="18"/>
                <w:szCs w:val="18"/>
              </w:rPr>
              <w:t>Programma-uitgaven</w:t>
            </w:r>
          </w:p>
        </w:tc>
        <w:tc>
          <w:tcPr>
            <w:tcW w:w="628" w:type="pct"/>
          </w:tcPr>
          <w:p w:rsidR="001A6148" w:rsidRPr="003A699E" w:rsidRDefault="001A6148" w:rsidP="00E94E8A">
            <w:pPr>
              <w:jc w:val="right"/>
              <w:rPr>
                <w:rFonts w:ascii="Verdana" w:hAnsi="Verdana"/>
                <w:sz w:val="18"/>
                <w:szCs w:val="18"/>
              </w:rPr>
            </w:pPr>
            <w:r w:rsidRPr="003A699E">
              <w:rPr>
                <w:rFonts w:ascii="Verdana" w:hAnsi="Verdana"/>
                <w:sz w:val="18"/>
                <w:szCs w:val="18"/>
              </w:rPr>
              <w:t>32.550</w:t>
            </w:r>
          </w:p>
        </w:tc>
        <w:tc>
          <w:tcPr>
            <w:tcW w:w="632" w:type="pct"/>
          </w:tcPr>
          <w:p w:rsidR="001A6148" w:rsidRPr="006242C5" w:rsidRDefault="001A6148" w:rsidP="00E94E8A">
            <w:pPr>
              <w:pStyle w:val="Geenafstand"/>
              <w:jc w:val="right"/>
              <w:rPr>
                <w:rFonts w:ascii="Verdana" w:hAnsi="Verdana"/>
                <w:sz w:val="18"/>
                <w:szCs w:val="18"/>
                <w:lang w:eastAsia="nl-NL"/>
              </w:rPr>
            </w:pPr>
          </w:p>
        </w:tc>
        <w:tc>
          <w:tcPr>
            <w:tcW w:w="532" w:type="pct"/>
          </w:tcPr>
          <w:p w:rsidR="001A6148" w:rsidRPr="003A699E" w:rsidRDefault="001A6148" w:rsidP="00E94E8A">
            <w:pPr>
              <w:jc w:val="right"/>
              <w:rPr>
                <w:rFonts w:ascii="Verdana" w:hAnsi="Verdana"/>
                <w:sz w:val="18"/>
                <w:szCs w:val="18"/>
              </w:rPr>
            </w:pPr>
            <w:r w:rsidRPr="003A699E">
              <w:rPr>
                <w:rFonts w:ascii="Verdana" w:hAnsi="Verdana"/>
                <w:sz w:val="18"/>
                <w:szCs w:val="18"/>
              </w:rPr>
              <w:t>32.550</w:t>
            </w:r>
          </w:p>
        </w:tc>
        <w:tc>
          <w:tcPr>
            <w:tcW w:w="482" w:type="pct"/>
          </w:tcPr>
          <w:p w:rsidR="001A6148" w:rsidRPr="006242C5" w:rsidRDefault="001A6148" w:rsidP="00E94E8A">
            <w:pPr>
              <w:jc w:val="right"/>
              <w:rPr>
                <w:rFonts w:ascii="Verdana" w:hAnsi="Verdana"/>
                <w:sz w:val="18"/>
                <w:szCs w:val="18"/>
              </w:rPr>
            </w:pPr>
            <w:r>
              <w:rPr>
                <w:rFonts w:ascii="Verdana" w:hAnsi="Verdana"/>
                <w:sz w:val="18"/>
                <w:szCs w:val="18"/>
              </w:rPr>
              <w:t>11.696</w:t>
            </w:r>
          </w:p>
        </w:tc>
        <w:tc>
          <w:tcPr>
            <w:tcW w:w="482" w:type="pct"/>
          </w:tcPr>
          <w:p w:rsidR="001A6148" w:rsidRPr="006242C5" w:rsidRDefault="001A6148" w:rsidP="00E94E8A">
            <w:pPr>
              <w:jc w:val="right"/>
              <w:rPr>
                <w:rFonts w:ascii="Verdana" w:hAnsi="Verdana"/>
                <w:sz w:val="18"/>
                <w:szCs w:val="18"/>
              </w:rPr>
            </w:pPr>
            <w:r>
              <w:rPr>
                <w:rFonts w:ascii="Verdana" w:hAnsi="Verdana"/>
                <w:sz w:val="18"/>
                <w:szCs w:val="18"/>
              </w:rPr>
              <w:t>44.246</w:t>
            </w:r>
          </w:p>
        </w:tc>
        <w:tc>
          <w:tcPr>
            <w:tcW w:w="349" w:type="pct"/>
          </w:tcPr>
          <w:p w:rsidR="001A6148" w:rsidRPr="006242C5" w:rsidRDefault="001A6148" w:rsidP="00E94E8A">
            <w:pPr>
              <w:pStyle w:val="Geenafstand"/>
              <w:jc w:val="right"/>
              <w:rPr>
                <w:rFonts w:ascii="Verdana" w:hAnsi="Verdana"/>
                <w:sz w:val="18"/>
                <w:szCs w:val="18"/>
                <w:lang w:eastAsia="nl-NL"/>
              </w:rPr>
            </w:pPr>
          </w:p>
        </w:tc>
        <w:tc>
          <w:tcPr>
            <w:tcW w:w="349" w:type="pct"/>
            <w:hideMark/>
          </w:tcPr>
          <w:p w:rsidR="001A6148" w:rsidRPr="006242C5" w:rsidRDefault="001A6148" w:rsidP="00E94E8A">
            <w:pPr>
              <w:pStyle w:val="Geenafstand"/>
              <w:jc w:val="right"/>
              <w:rPr>
                <w:rFonts w:ascii="Verdana" w:hAnsi="Verdana"/>
                <w:sz w:val="18"/>
                <w:szCs w:val="18"/>
                <w:lang w:eastAsia="nl-NL"/>
              </w:rPr>
            </w:pPr>
            <w:r w:rsidRPr="006242C5">
              <w:rPr>
                <w:rFonts w:ascii="Verdana" w:hAnsi="Verdana"/>
                <w:sz w:val="18"/>
                <w:szCs w:val="18"/>
                <w:lang w:eastAsia="nl-NL"/>
              </w:rPr>
              <w:t> </w:t>
            </w:r>
          </w:p>
        </w:tc>
        <w:tc>
          <w:tcPr>
            <w:tcW w:w="349" w:type="pct"/>
            <w:hideMark/>
          </w:tcPr>
          <w:p w:rsidR="001A6148" w:rsidRPr="006242C5" w:rsidRDefault="001A6148" w:rsidP="00E94E8A">
            <w:pPr>
              <w:pStyle w:val="Geenafstand"/>
              <w:jc w:val="right"/>
              <w:rPr>
                <w:rFonts w:ascii="Verdana" w:hAnsi="Verdana"/>
                <w:sz w:val="18"/>
                <w:szCs w:val="18"/>
                <w:lang w:eastAsia="nl-NL"/>
              </w:rPr>
            </w:pPr>
            <w:r w:rsidRPr="006242C5">
              <w:rPr>
                <w:rFonts w:ascii="Verdana" w:hAnsi="Verdana"/>
                <w:sz w:val="18"/>
                <w:szCs w:val="18"/>
                <w:lang w:eastAsia="nl-NL"/>
              </w:rPr>
              <w:t> </w:t>
            </w:r>
          </w:p>
        </w:tc>
        <w:tc>
          <w:tcPr>
            <w:tcW w:w="349" w:type="pct"/>
            <w:hideMark/>
          </w:tcPr>
          <w:p w:rsidR="001A6148" w:rsidRPr="006242C5" w:rsidRDefault="001A6148" w:rsidP="00E94E8A">
            <w:pPr>
              <w:pStyle w:val="Geenafstand"/>
              <w:jc w:val="right"/>
              <w:rPr>
                <w:rFonts w:ascii="Verdana" w:hAnsi="Verdana"/>
                <w:sz w:val="18"/>
                <w:szCs w:val="18"/>
                <w:lang w:eastAsia="nl-NL"/>
              </w:rPr>
            </w:pPr>
            <w:r w:rsidRPr="006242C5">
              <w:rPr>
                <w:rFonts w:ascii="Verdana" w:hAnsi="Verdana"/>
                <w:sz w:val="18"/>
                <w:szCs w:val="18"/>
                <w:lang w:eastAsia="nl-NL"/>
              </w:rPr>
              <w:t> </w:t>
            </w:r>
          </w:p>
        </w:tc>
      </w:tr>
      <w:tr w:rsidR="001A6148" w:rsidRPr="006242C5" w:rsidTr="00E94E8A">
        <w:tc>
          <w:tcPr>
            <w:tcW w:w="848" w:type="pct"/>
          </w:tcPr>
          <w:p w:rsidR="001A6148" w:rsidRPr="006242C5" w:rsidRDefault="001A6148" w:rsidP="00E94E8A">
            <w:pPr>
              <w:rPr>
                <w:rFonts w:ascii="Verdana" w:hAnsi="Verdana"/>
                <w:sz w:val="18"/>
                <w:szCs w:val="18"/>
              </w:rPr>
            </w:pPr>
          </w:p>
        </w:tc>
        <w:tc>
          <w:tcPr>
            <w:tcW w:w="628" w:type="pct"/>
          </w:tcPr>
          <w:p w:rsidR="001A6148" w:rsidRPr="003A699E" w:rsidRDefault="001A6148" w:rsidP="00E94E8A">
            <w:pPr>
              <w:jc w:val="right"/>
              <w:rPr>
                <w:rFonts w:ascii="Verdana" w:hAnsi="Verdana"/>
                <w:b/>
                <w:sz w:val="18"/>
                <w:szCs w:val="18"/>
              </w:rPr>
            </w:pPr>
          </w:p>
        </w:tc>
        <w:tc>
          <w:tcPr>
            <w:tcW w:w="632" w:type="pct"/>
          </w:tcPr>
          <w:p w:rsidR="001A6148" w:rsidRPr="006242C5" w:rsidRDefault="001A6148" w:rsidP="00E94E8A">
            <w:pPr>
              <w:pStyle w:val="Geenafstand"/>
              <w:jc w:val="right"/>
              <w:rPr>
                <w:rFonts w:ascii="Verdana" w:hAnsi="Verdana"/>
                <w:sz w:val="18"/>
                <w:szCs w:val="18"/>
                <w:lang w:eastAsia="nl-NL"/>
              </w:rPr>
            </w:pPr>
          </w:p>
        </w:tc>
        <w:tc>
          <w:tcPr>
            <w:tcW w:w="532" w:type="pct"/>
          </w:tcPr>
          <w:p w:rsidR="001A6148" w:rsidRPr="003A699E" w:rsidRDefault="001A6148" w:rsidP="00E94E8A">
            <w:pPr>
              <w:jc w:val="right"/>
              <w:rPr>
                <w:rFonts w:ascii="Verdana" w:hAnsi="Verdana"/>
                <w:b/>
                <w:sz w:val="18"/>
                <w:szCs w:val="18"/>
              </w:rPr>
            </w:pPr>
          </w:p>
        </w:tc>
        <w:tc>
          <w:tcPr>
            <w:tcW w:w="482" w:type="pct"/>
          </w:tcPr>
          <w:p w:rsidR="001A6148" w:rsidRPr="006242C5" w:rsidRDefault="001A6148" w:rsidP="00E94E8A">
            <w:pPr>
              <w:jc w:val="right"/>
              <w:rPr>
                <w:rFonts w:ascii="Verdana" w:hAnsi="Verdana"/>
                <w:b/>
                <w:bCs/>
                <w:sz w:val="18"/>
                <w:szCs w:val="18"/>
              </w:rPr>
            </w:pPr>
          </w:p>
        </w:tc>
        <w:tc>
          <w:tcPr>
            <w:tcW w:w="482" w:type="pct"/>
          </w:tcPr>
          <w:p w:rsidR="001A6148" w:rsidRPr="006242C5" w:rsidRDefault="001A6148" w:rsidP="00E94E8A">
            <w:pPr>
              <w:jc w:val="right"/>
              <w:rPr>
                <w:rFonts w:ascii="Verdana" w:hAnsi="Verdana"/>
                <w:b/>
                <w:bCs/>
                <w:sz w:val="18"/>
                <w:szCs w:val="18"/>
              </w:rPr>
            </w:pPr>
          </w:p>
        </w:tc>
        <w:tc>
          <w:tcPr>
            <w:tcW w:w="349" w:type="pct"/>
          </w:tcPr>
          <w:p w:rsidR="001A6148" w:rsidRPr="006242C5" w:rsidRDefault="001A6148" w:rsidP="00E94E8A">
            <w:pPr>
              <w:pStyle w:val="Geenafstand"/>
              <w:jc w:val="right"/>
              <w:rPr>
                <w:rFonts w:ascii="Verdana" w:hAnsi="Verdana"/>
                <w:sz w:val="18"/>
                <w:szCs w:val="18"/>
                <w:lang w:eastAsia="nl-NL"/>
              </w:rPr>
            </w:pPr>
          </w:p>
        </w:tc>
        <w:tc>
          <w:tcPr>
            <w:tcW w:w="349" w:type="pct"/>
            <w:hideMark/>
          </w:tcPr>
          <w:p w:rsidR="001A6148" w:rsidRPr="006242C5" w:rsidRDefault="001A6148" w:rsidP="00E94E8A">
            <w:pPr>
              <w:pStyle w:val="Geenafstand"/>
              <w:jc w:val="right"/>
              <w:rPr>
                <w:rFonts w:ascii="Verdana" w:hAnsi="Verdana"/>
                <w:sz w:val="18"/>
                <w:szCs w:val="18"/>
                <w:lang w:eastAsia="nl-NL"/>
              </w:rPr>
            </w:pPr>
            <w:r w:rsidRPr="006242C5">
              <w:rPr>
                <w:rFonts w:ascii="Verdana" w:hAnsi="Verdana"/>
                <w:sz w:val="18"/>
                <w:szCs w:val="18"/>
                <w:lang w:eastAsia="nl-NL"/>
              </w:rPr>
              <w:t> </w:t>
            </w:r>
          </w:p>
        </w:tc>
        <w:tc>
          <w:tcPr>
            <w:tcW w:w="349" w:type="pct"/>
            <w:hideMark/>
          </w:tcPr>
          <w:p w:rsidR="001A6148" w:rsidRPr="006242C5" w:rsidRDefault="001A6148" w:rsidP="00E94E8A">
            <w:pPr>
              <w:pStyle w:val="Geenafstand"/>
              <w:jc w:val="right"/>
              <w:rPr>
                <w:rFonts w:ascii="Verdana" w:hAnsi="Verdana"/>
                <w:sz w:val="18"/>
                <w:szCs w:val="18"/>
                <w:lang w:eastAsia="nl-NL"/>
              </w:rPr>
            </w:pPr>
            <w:r w:rsidRPr="006242C5">
              <w:rPr>
                <w:rFonts w:ascii="Verdana" w:hAnsi="Verdana"/>
                <w:sz w:val="18"/>
                <w:szCs w:val="18"/>
                <w:lang w:eastAsia="nl-NL"/>
              </w:rPr>
              <w:t> </w:t>
            </w:r>
          </w:p>
        </w:tc>
        <w:tc>
          <w:tcPr>
            <w:tcW w:w="349" w:type="pct"/>
            <w:hideMark/>
          </w:tcPr>
          <w:p w:rsidR="001A6148" w:rsidRPr="006242C5" w:rsidRDefault="001A6148" w:rsidP="00E94E8A">
            <w:pPr>
              <w:pStyle w:val="Geenafstand"/>
              <w:jc w:val="right"/>
              <w:rPr>
                <w:rFonts w:ascii="Verdana" w:hAnsi="Verdana"/>
                <w:sz w:val="18"/>
                <w:szCs w:val="18"/>
                <w:lang w:eastAsia="nl-NL"/>
              </w:rPr>
            </w:pPr>
            <w:r w:rsidRPr="006242C5">
              <w:rPr>
                <w:rFonts w:ascii="Verdana" w:hAnsi="Verdana"/>
                <w:sz w:val="18"/>
                <w:szCs w:val="18"/>
                <w:lang w:eastAsia="nl-NL"/>
              </w:rPr>
              <w:t> </w:t>
            </w:r>
          </w:p>
        </w:tc>
      </w:tr>
      <w:tr w:rsidR="001A6148" w:rsidRPr="003A699E" w:rsidTr="00E94E8A">
        <w:tc>
          <w:tcPr>
            <w:tcW w:w="848" w:type="pct"/>
          </w:tcPr>
          <w:p w:rsidR="001A6148" w:rsidRPr="003A699E" w:rsidRDefault="001A6148" w:rsidP="00E94E8A">
            <w:pPr>
              <w:rPr>
                <w:rFonts w:ascii="Verdana" w:hAnsi="Verdana"/>
                <w:b/>
                <w:i/>
                <w:sz w:val="18"/>
                <w:szCs w:val="18"/>
              </w:rPr>
            </w:pPr>
            <w:r w:rsidRPr="003A699E">
              <w:rPr>
                <w:rFonts w:ascii="Verdana" w:hAnsi="Verdana"/>
                <w:b/>
                <w:i/>
                <w:sz w:val="18"/>
                <w:szCs w:val="18"/>
              </w:rPr>
              <w:t>Opdrachten</w:t>
            </w:r>
          </w:p>
        </w:tc>
        <w:tc>
          <w:tcPr>
            <w:tcW w:w="628" w:type="pct"/>
          </w:tcPr>
          <w:p w:rsidR="001A6148" w:rsidRPr="003A699E" w:rsidRDefault="001A6148" w:rsidP="00E94E8A">
            <w:pPr>
              <w:jc w:val="right"/>
              <w:rPr>
                <w:rFonts w:ascii="Verdana" w:hAnsi="Verdana"/>
                <w:i/>
                <w:sz w:val="18"/>
                <w:szCs w:val="18"/>
              </w:rPr>
            </w:pPr>
            <w:r w:rsidRPr="003A699E">
              <w:rPr>
                <w:rFonts w:ascii="Verdana" w:hAnsi="Verdana"/>
                <w:b/>
                <w:i/>
                <w:sz w:val="18"/>
                <w:szCs w:val="18"/>
              </w:rPr>
              <w:t>32.550</w:t>
            </w:r>
          </w:p>
        </w:tc>
        <w:tc>
          <w:tcPr>
            <w:tcW w:w="632" w:type="pct"/>
          </w:tcPr>
          <w:p w:rsidR="001A6148" w:rsidRPr="003A699E" w:rsidRDefault="001A6148" w:rsidP="00E94E8A">
            <w:pPr>
              <w:pStyle w:val="Geenafstand"/>
              <w:jc w:val="right"/>
              <w:rPr>
                <w:rFonts w:ascii="Verdana" w:hAnsi="Verdana"/>
                <w:i/>
                <w:sz w:val="18"/>
                <w:szCs w:val="18"/>
                <w:lang w:eastAsia="nl-NL"/>
              </w:rPr>
            </w:pPr>
          </w:p>
        </w:tc>
        <w:tc>
          <w:tcPr>
            <w:tcW w:w="532" w:type="pct"/>
          </w:tcPr>
          <w:p w:rsidR="001A6148" w:rsidRPr="003A699E" w:rsidRDefault="001A6148" w:rsidP="00E94E8A">
            <w:pPr>
              <w:jc w:val="right"/>
              <w:rPr>
                <w:rFonts w:ascii="Verdana" w:hAnsi="Verdana"/>
                <w:i/>
                <w:sz w:val="18"/>
                <w:szCs w:val="18"/>
              </w:rPr>
            </w:pPr>
            <w:r w:rsidRPr="003A699E">
              <w:rPr>
                <w:rFonts w:ascii="Verdana" w:hAnsi="Verdana"/>
                <w:b/>
                <w:i/>
                <w:sz w:val="18"/>
                <w:szCs w:val="18"/>
              </w:rPr>
              <w:t>32.550</w:t>
            </w:r>
          </w:p>
        </w:tc>
        <w:tc>
          <w:tcPr>
            <w:tcW w:w="482" w:type="pct"/>
          </w:tcPr>
          <w:p w:rsidR="001A6148" w:rsidRPr="003A699E" w:rsidRDefault="001A6148" w:rsidP="00E94E8A">
            <w:pPr>
              <w:jc w:val="right"/>
              <w:rPr>
                <w:rFonts w:ascii="Verdana" w:hAnsi="Verdana"/>
                <w:b/>
                <w:bCs/>
                <w:i/>
                <w:sz w:val="18"/>
                <w:szCs w:val="18"/>
              </w:rPr>
            </w:pPr>
            <w:r>
              <w:rPr>
                <w:rFonts w:ascii="Verdana" w:hAnsi="Verdana"/>
                <w:b/>
                <w:bCs/>
                <w:i/>
                <w:sz w:val="18"/>
                <w:szCs w:val="18"/>
              </w:rPr>
              <w:t>11.696</w:t>
            </w:r>
          </w:p>
        </w:tc>
        <w:tc>
          <w:tcPr>
            <w:tcW w:w="482" w:type="pct"/>
          </w:tcPr>
          <w:p w:rsidR="001A6148" w:rsidRPr="003A699E" w:rsidRDefault="001A6148" w:rsidP="00E94E8A">
            <w:pPr>
              <w:jc w:val="right"/>
              <w:rPr>
                <w:rFonts w:ascii="Verdana" w:hAnsi="Verdana"/>
                <w:b/>
                <w:bCs/>
                <w:i/>
                <w:sz w:val="18"/>
                <w:szCs w:val="18"/>
              </w:rPr>
            </w:pPr>
            <w:r>
              <w:rPr>
                <w:rFonts w:ascii="Verdana" w:hAnsi="Verdana"/>
                <w:b/>
                <w:bCs/>
                <w:i/>
                <w:sz w:val="18"/>
                <w:szCs w:val="18"/>
              </w:rPr>
              <w:t>44.246</w:t>
            </w:r>
          </w:p>
        </w:tc>
        <w:tc>
          <w:tcPr>
            <w:tcW w:w="349" w:type="pct"/>
          </w:tcPr>
          <w:p w:rsidR="001A6148" w:rsidRPr="003A699E" w:rsidRDefault="001A6148" w:rsidP="00E94E8A">
            <w:pPr>
              <w:pStyle w:val="Geenafstand"/>
              <w:jc w:val="right"/>
              <w:rPr>
                <w:rFonts w:ascii="Verdana" w:hAnsi="Verdana"/>
                <w:i/>
                <w:sz w:val="18"/>
                <w:szCs w:val="18"/>
                <w:lang w:eastAsia="nl-NL"/>
              </w:rPr>
            </w:pPr>
          </w:p>
        </w:tc>
        <w:tc>
          <w:tcPr>
            <w:tcW w:w="349" w:type="pct"/>
            <w:hideMark/>
          </w:tcPr>
          <w:p w:rsidR="001A6148" w:rsidRPr="003A699E" w:rsidRDefault="001A6148" w:rsidP="00E94E8A">
            <w:pPr>
              <w:pStyle w:val="Geenafstand"/>
              <w:jc w:val="right"/>
              <w:rPr>
                <w:rFonts w:ascii="Verdana" w:hAnsi="Verdana"/>
                <w:i/>
                <w:sz w:val="18"/>
                <w:szCs w:val="18"/>
                <w:lang w:eastAsia="nl-NL"/>
              </w:rPr>
            </w:pPr>
            <w:r w:rsidRPr="003A699E">
              <w:rPr>
                <w:rFonts w:ascii="Verdana" w:hAnsi="Verdana"/>
                <w:i/>
                <w:sz w:val="18"/>
                <w:szCs w:val="18"/>
                <w:lang w:eastAsia="nl-NL"/>
              </w:rPr>
              <w:t> </w:t>
            </w:r>
          </w:p>
        </w:tc>
        <w:tc>
          <w:tcPr>
            <w:tcW w:w="349" w:type="pct"/>
            <w:hideMark/>
          </w:tcPr>
          <w:p w:rsidR="001A6148" w:rsidRPr="003A699E" w:rsidRDefault="001A6148" w:rsidP="00E94E8A">
            <w:pPr>
              <w:pStyle w:val="Geenafstand"/>
              <w:jc w:val="right"/>
              <w:rPr>
                <w:rFonts w:ascii="Verdana" w:hAnsi="Verdana"/>
                <w:i/>
                <w:sz w:val="18"/>
                <w:szCs w:val="18"/>
                <w:lang w:eastAsia="nl-NL"/>
              </w:rPr>
            </w:pPr>
            <w:r w:rsidRPr="003A699E">
              <w:rPr>
                <w:rFonts w:ascii="Verdana" w:hAnsi="Verdana"/>
                <w:i/>
                <w:sz w:val="18"/>
                <w:szCs w:val="18"/>
                <w:lang w:eastAsia="nl-NL"/>
              </w:rPr>
              <w:t> </w:t>
            </w:r>
          </w:p>
        </w:tc>
        <w:tc>
          <w:tcPr>
            <w:tcW w:w="349" w:type="pct"/>
            <w:hideMark/>
          </w:tcPr>
          <w:p w:rsidR="001A6148" w:rsidRPr="003A699E" w:rsidRDefault="001A6148" w:rsidP="00E94E8A">
            <w:pPr>
              <w:pStyle w:val="Geenafstand"/>
              <w:jc w:val="right"/>
              <w:rPr>
                <w:rFonts w:ascii="Verdana" w:hAnsi="Verdana"/>
                <w:i/>
                <w:sz w:val="18"/>
                <w:szCs w:val="18"/>
                <w:lang w:eastAsia="nl-NL"/>
              </w:rPr>
            </w:pPr>
            <w:r w:rsidRPr="003A699E">
              <w:rPr>
                <w:rFonts w:ascii="Verdana" w:hAnsi="Verdana"/>
                <w:i/>
                <w:sz w:val="18"/>
                <w:szCs w:val="18"/>
                <w:lang w:eastAsia="nl-NL"/>
              </w:rPr>
              <w:t> </w:t>
            </w:r>
          </w:p>
        </w:tc>
      </w:tr>
      <w:tr w:rsidR="001A6148" w:rsidRPr="006242C5" w:rsidTr="00E94E8A">
        <w:tc>
          <w:tcPr>
            <w:tcW w:w="848" w:type="pct"/>
          </w:tcPr>
          <w:p w:rsidR="001A6148" w:rsidRPr="006242C5" w:rsidRDefault="001A6148" w:rsidP="00E94E8A">
            <w:pPr>
              <w:rPr>
                <w:rFonts w:ascii="Verdana" w:hAnsi="Verdana"/>
                <w:sz w:val="18"/>
                <w:szCs w:val="18"/>
              </w:rPr>
            </w:pPr>
            <w:r w:rsidRPr="006242C5">
              <w:rPr>
                <w:rFonts w:ascii="Verdana" w:hAnsi="Verdana"/>
                <w:sz w:val="18"/>
                <w:szCs w:val="18"/>
              </w:rPr>
              <w:t xml:space="preserve">1. Bewaking van dierziekten </w:t>
            </w:r>
          </w:p>
        </w:tc>
        <w:tc>
          <w:tcPr>
            <w:tcW w:w="628" w:type="pct"/>
          </w:tcPr>
          <w:p w:rsidR="001A6148" w:rsidRPr="003A699E" w:rsidRDefault="001A6148" w:rsidP="00E94E8A">
            <w:pPr>
              <w:jc w:val="right"/>
              <w:rPr>
                <w:rFonts w:ascii="Verdana" w:hAnsi="Verdana"/>
                <w:sz w:val="18"/>
                <w:szCs w:val="18"/>
              </w:rPr>
            </w:pPr>
            <w:r w:rsidRPr="003A699E">
              <w:rPr>
                <w:rFonts w:ascii="Verdana" w:hAnsi="Verdana"/>
                <w:sz w:val="18"/>
                <w:szCs w:val="18"/>
              </w:rPr>
              <w:t>18.314</w:t>
            </w:r>
          </w:p>
        </w:tc>
        <w:tc>
          <w:tcPr>
            <w:tcW w:w="632" w:type="pct"/>
          </w:tcPr>
          <w:p w:rsidR="001A6148" w:rsidRPr="006242C5" w:rsidRDefault="001A6148" w:rsidP="00E94E8A">
            <w:pPr>
              <w:pStyle w:val="Geenafstand"/>
              <w:jc w:val="right"/>
              <w:rPr>
                <w:rFonts w:ascii="Verdana" w:hAnsi="Verdana"/>
                <w:sz w:val="18"/>
                <w:szCs w:val="18"/>
                <w:lang w:eastAsia="nl-NL"/>
              </w:rPr>
            </w:pPr>
          </w:p>
        </w:tc>
        <w:tc>
          <w:tcPr>
            <w:tcW w:w="532" w:type="pct"/>
          </w:tcPr>
          <w:p w:rsidR="001A6148" w:rsidRPr="003A699E" w:rsidRDefault="001A6148" w:rsidP="00E94E8A">
            <w:pPr>
              <w:jc w:val="right"/>
              <w:rPr>
                <w:rFonts w:ascii="Verdana" w:hAnsi="Verdana"/>
                <w:sz w:val="18"/>
                <w:szCs w:val="18"/>
              </w:rPr>
            </w:pPr>
            <w:r w:rsidRPr="003A699E">
              <w:rPr>
                <w:rFonts w:ascii="Verdana" w:hAnsi="Verdana"/>
                <w:sz w:val="18"/>
                <w:szCs w:val="18"/>
              </w:rPr>
              <w:t>18.314</w:t>
            </w:r>
          </w:p>
        </w:tc>
        <w:tc>
          <w:tcPr>
            <w:tcW w:w="482" w:type="pct"/>
          </w:tcPr>
          <w:p w:rsidR="001A6148" w:rsidRPr="006242C5" w:rsidRDefault="001A6148" w:rsidP="00E94E8A">
            <w:pPr>
              <w:jc w:val="right"/>
              <w:rPr>
                <w:rFonts w:ascii="Verdana" w:hAnsi="Verdana"/>
                <w:sz w:val="18"/>
                <w:szCs w:val="18"/>
              </w:rPr>
            </w:pPr>
            <w:r>
              <w:rPr>
                <w:rFonts w:ascii="Verdana" w:hAnsi="Verdana"/>
                <w:sz w:val="18"/>
                <w:szCs w:val="18"/>
              </w:rPr>
              <w:t>0</w:t>
            </w:r>
          </w:p>
        </w:tc>
        <w:tc>
          <w:tcPr>
            <w:tcW w:w="482" w:type="pct"/>
          </w:tcPr>
          <w:p w:rsidR="001A6148" w:rsidRPr="006242C5" w:rsidRDefault="001A6148" w:rsidP="00E94E8A">
            <w:pPr>
              <w:jc w:val="right"/>
              <w:rPr>
                <w:rFonts w:ascii="Verdana" w:hAnsi="Verdana"/>
                <w:sz w:val="18"/>
                <w:szCs w:val="18"/>
              </w:rPr>
            </w:pPr>
            <w:r>
              <w:rPr>
                <w:rFonts w:ascii="Verdana" w:hAnsi="Verdana"/>
                <w:sz w:val="18"/>
                <w:szCs w:val="18"/>
              </w:rPr>
              <w:t>18.314</w:t>
            </w:r>
          </w:p>
        </w:tc>
        <w:tc>
          <w:tcPr>
            <w:tcW w:w="349" w:type="pct"/>
          </w:tcPr>
          <w:p w:rsidR="001A6148" w:rsidRPr="006242C5" w:rsidRDefault="001A6148" w:rsidP="00E94E8A">
            <w:pPr>
              <w:pStyle w:val="Geenafstand"/>
              <w:jc w:val="right"/>
              <w:rPr>
                <w:rFonts w:ascii="Verdana" w:hAnsi="Verdana"/>
                <w:sz w:val="18"/>
                <w:szCs w:val="18"/>
                <w:lang w:eastAsia="nl-NL"/>
              </w:rPr>
            </w:pPr>
          </w:p>
        </w:tc>
        <w:tc>
          <w:tcPr>
            <w:tcW w:w="349" w:type="pct"/>
            <w:hideMark/>
          </w:tcPr>
          <w:p w:rsidR="001A6148" w:rsidRPr="006242C5" w:rsidRDefault="001A6148" w:rsidP="00E94E8A">
            <w:pPr>
              <w:pStyle w:val="Geenafstand"/>
              <w:jc w:val="right"/>
              <w:rPr>
                <w:rFonts w:ascii="Verdana" w:hAnsi="Verdana"/>
                <w:sz w:val="18"/>
                <w:szCs w:val="18"/>
                <w:lang w:eastAsia="nl-NL"/>
              </w:rPr>
            </w:pPr>
            <w:r w:rsidRPr="006242C5">
              <w:rPr>
                <w:rFonts w:ascii="Verdana" w:hAnsi="Verdana"/>
                <w:sz w:val="18"/>
                <w:szCs w:val="18"/>
                <w:lang w:eastAsia="nl-NL"/>
              </w:rPr>
              <w:t> </w:t>
            </w:r>
          </w:p>
        </w:tc>
        <w:tc>
          <w:tcPr>
            <w:tcW w:w="349" w:type="pct"/>
            <w:hideMark/>
          </w:tcPr>
          <w:p w:rsidR="001A6148" w:rsidRPr="006242C5" w:rsidRDefault="001A6148" w:rsidP="00E94E8A">
            <w:pPr>
              <w:pStyle w:val="Geenafstand"/>
              <w:jc w:val="right"/>
              <w:rPr>
                <w:rFonts w:ascii="Verdana" w:hAnsi="Verdana"/>
                <w:sz w:val="18"/>
                <w:szCs w:val="18"/>
                <w:lang w:eastAsia="nl-NL"/>
              </w:rPr>
            </w:pPr>
            <w:r w:rsidRPr="006242C5">
              <w:rPr>
                <w:rFonts w:ascii="Verdana" w:hAnsi="Verdana"/>
                <w:sz w:val="18"/>
                <w:szCs w:val="18"/>
                <w:lang w:eastAsia="nl-NL"/>
              </w:rPr>
              <w:t> </w:t>
            </w:r>
          </w:p>
        </w:tc>
        <w:tc>
          <w:tcPr>
            <w:tcW w:w="349" w:type="pct"/>
            <w:hideMark/>
          </w:tcPr>
          <w:p w:rsidR="001A6148" w:rsidRPr="006242C5" w:rsidRDefault="001A6148" w:rsidP="00E94E8A">
            <w:pPr>
              <w:pStyle w:val="Geenafstand"/>
              <w:jc w:val="right"/>
              <w:rPr>
                <w:rFonts w:ascii="Verdana" w:hAnsi="Verdana"/>
                <w:sz w:val="18"/>
                <w:szCs w:val="18"/>
                <w:lang w:eastAsia="nl-NL"/>
              </w:rPr>
            </w:pPr>
            <w:r w:rsidRPr="006242C5">
              <w:rPr>
                <w:rFonts w:ascii="Verdana" w:hAnsi="Verdana"/>
                <w:sz w:val="18"/>
                <w:szCs w:val="18"/>
                <w:lang w:eastAsia="nl-NL"/>
              </w:rPr>
              <w:t> </w:t>
            </w:r>
          </w:p>
        </w:tc>
      </w:tr>
      <w:tr w:rsidR="001A6148" w:rsidRPr="006242C5" w:rsidTr="00E94E8A">
        <w:tc>
          <w:tcPr>
            <w:tcW w:w="848" w:type="pct"/>
          </w:tcPr>
          <w:p w:rsidR="001A6148" w:rsidRPr="006242C5" w:rsidRDefault="001A6148" w:rsidP="00E94E8A">
            <w:pPr>
              <w:rPr>
                <w:rFonts w:ascii="Verdana" w:hAnsi="Verdana"/>
                <w:sz w:val="18"/>
                <w:szCs w:val="18"/>
              </w:rPr>
            </w:pPr>
            <w:r w:rsidRPr="006242C5">
              <w:rPr>
                <w:rFonts w:ascii="Verdana" w:hAnsi="Verdana"/>
                <w:sz w:val="18"/>
                <w:szCs w:val="18"/>
              </w:rPr>
              <w:t xml:space="preserve">2. Bestrijding van dierziekten </w:t>
            </w:r>
          </w:p>
        </w:tc>
        <w:tc>
          <w:tcPr>
            <w:tcW w:w="628" w:type="pct"/>
          </w:tcPr>
          <w:p w:rsidR="001A6148" w:rsidRPr="003A699E" w:rsidRDefault="001A6148" w:rsidP="00E94E8A">
            <w:pPr>
              <w:jc w:val="right"/>
              <w:rPr>
                <w:rFonts w:ascii="Verdana" w:hAnsi="Verdana"/>
                <w:sz w:val="18"/>
                <w:szCs w:val="18"/>
              </w:rPr>
            </w:pPr>
            <w:r w:rsidRPr="003A699E">
              <w:rPr>
                <w:rFonts w:ascii="Verdana" w:hAnsi="Verdana"/>
                <w:sz w:val="18"/>
                <w:szCs w:val="18"/>
              </w:rPr>
              <w:t>13.046</w:t>
            </w:r>
          </w:p>
        </w:tc>
        <w:tc>
          <w:tcPr>
            <w:tcW w:w="632" w:type="pct"/>
          </w:tcPr>
          <w:p w:rsidR="001A6148" w:rsidRPr="006242C5" w:rsidRDefault="001A6148" w:rsidP="00E94E8A">
            <w:pPr>
              <w:pStyle w:val="Geenafstand"/>
              <w:jc w:val="right"/>
              <w:rPr>
                <w:rFonts w:ascii="Verdana" w:hAnsi="Verdana"/>
                <w:sz w:val="18"/>
                <w:szCs w:val="18"/>
                <w:lang w:eastAsia="nl-NL"/>
              </w:rPr>
            </w:pPr>
          </w:p>
        </w:tc>
        <w:tc>
          <w:tcPr>
            <w:tcW w:w="532" w:type="pct"/>
          </w:tcPr>
          <w:p w:rsidR="001A6148" w:rsidRPr="003A699E" w:rsidRDefault="001A6148" w:rsidP="00E94E8A">
            <w:pPr>
              <w:jc w:val="right"/>
              <w:rPr>
                <w:rFonts w:ascii="Verdana" w:hAnsi="Verdana"/>
                <w:sz w:val="18"/>
                <w:szCs w:val="18"/>
              </w:rPr>
            </w:pPr>
            <w:r w:rsidRPr="003A699E">
              <w:rPr>
                <w:rFonts w:ascii="Verdana" w:hAnsi="Verdana"/>
                <w:sz w:val="18"/>
                <w:szCs w:val="18"/>
              </w:rPr>
              <w:t>13.046</w:t>
            </w:r>
          </w:p>
        </w:tc>
        <w:tc>
          <w:tcPr>
            <w:tcW w:w="482" w:type="pct"/>
          </w:tcPr>
          <w:p w:rsidR="001A6148" w:rsidRPr="006242C5" w:rsidRDefault="001A6148" w:rsidP="00E94E8A">
            <w:pPr>
              <w:jc w:val="right"/>
              <w:rPr>
                <w:rFonts w:ascii="Verdana" w:hAnsi="Verdana"/>
                <w:sz w:val="18"/>
                <w:szCs w:val="18"/>
              </w:rPr>
            </w:pPr>
            <w:r>
              <w:rPr>
                <w:rFonts w:ascii="Verdana" w:hAnsi="Verdana"/>
                <w:sz w:val="18"/>
                <w:szCs w:val="18"/>
              </w:rPr>
              <w:t>11.696</w:t>
            </w:r>
          </w:p>
        </w:tc>
        <w:tc>
          <w:tcPr>
            <w:tcW w:w="482" w:type="pct"/>
          </w:tcPr>
          <w:p w:rsidR="001A6148" w:rsidRPr="006242C5" w:rsidRDefault="001A6148" w:rsidP="00E94E8A">
            <w:pPr>
              <w:jc w:val="right"/>
              <w:rPr>
                <w:rFonts w:ascii="Verdana" w:hAnsi="Verdana"/>
                <w:sz w:val="18"/>
                <w:szCs w:val="18"/>
              </w:rPr>
            </w:pPr>
            <w:r>
              <w:rPr>
                <w:rFonts w:ascii="Verdana" w:hAnsi="Verdana"/>
                <w:sz w:val="18"/>
                <w:szCs w:val="18"/>
              </w:rPr>
              <w:t>24.742</w:t>
            </w:r>
          </w:p>
        </w:tc>
        <w:tc>
          <w:tcPr>
            <w:tcW w:w="349" w:type="pct"/>
          </w:tcPr>
          <w:p w:rsidR="001A6148" w:rsidRPr="006242C5" w:rsidRDefault="001A6148" w:rsidP="00E94E8A">
            <w:pPr>
              <w:pStyle w:val="Geenafstand"/>
              <w:jc w:val="right"/>
              <w:rPr>
                <w:rFonts w:ascii="Verdana" w:hAnsi="Verdana"/>
                <w:sz w:val="18"/>
                <w:szCs w:val="18"/>
                <w:lang w:eastAsia="nl-NL"/>
              </w:rPr>
            </w:pPr>
          </w:p>
        </w:tc>
        <w:tc>
          <w:tcPr>
            <w:tcW w:w="349" w:type="pct"/>
            <w:hideMark/>
          </w:tcPr>
          <w:p w:rsidR="001A6148" w:rsidRPr="006242C5" w:rsidRDefault="001A6148" w:rsidP="00E94E8A">
            <w:pPr>
              <w:pStyle w:val="Geenafstand"/>
              <w:jc w:val="right"/>
              <w:rPr>
                <w:rFonts w:ascii="Verdana" w:hAnsi="Verdana"/>
                <w:sz w:val="18"/>
                <w:szCs w:val="18"/>
                <w:lang w:eastAsia="nl-NL"/>
              </w:rPr>
            </w:pPr>
            <w:r w:rsidRPr="006242C5">
              <w:rPr>
                <w:rFonts w:ascii="Verdana" w:hAnsi="Verdana"/>
                <w:sz w:val="18"/>
                <w:szCs w:val="18"/>
                <w:lang w:eastAsia="nl-NL"/>
              </w:rPr>
              <w:t> </w:t>
            </w:r>
          </w:p>
        </w:tc>
        <w:tc>
          <w:tcPr>
            <w:tcW w:w="349" w:type="pct"/>
            <w:hideMark/>
          </w:tcPr>
          <w:p w:rsidR="001A6148" w:rsidRPr="006242C5" w:rsidRDefault="001A6148" w:rsidP="00E94E8A">
            <w:pPr>
              <w:pStyle w:val="Geenafstand"/>
              <w:jc w:val="right"/>
              <w:rPr>
                <w:rFonts w:ascii="Verdana" w:hAnsi="Verdana"/>
                <w:sz w:val="18"/>
                <w:szCs w:val="18"/>
                <w:lang w:eastAsia="nl-NL"/>
              </w:rPr>
            </w:pPr>
            <w:r w:rsidRPr="006242C5">
              <w:rPr>
                <w:rFonts w:ascii="Verdana" w:hAnsi="Verdana"/>
                <w:sz w:val="18"/>
                <w:szCs w:val="18"/>
                <w:lang w:eastAsia="nl-NL"/>
              </w:rPr>
              <w:t> </w:t>
            </w:r>
          </w:p>
        </w:tc>
        <w:tc>
          <w:tcPr>
            <w:tcW w:w="349" w:type="pct"/>
            <w:hideMark/>
          </w:tcPr>
          <w:p w:rsidR="001A6148" w:rsidRPr="006242C5" w:rsidRDefault="001A6148" w:rsidP="00E94E8A">
            <w:pPr>
              <w:pStyle w:val="Geenafstand"/>
              <w:jc w:val="right"/>
              <w:rPr>
                <w:rFonts w:ascii="Verdana" w:hAnsi="Verdana"/>
                <w:sz w:val="18"/>
                <w:szCs w:val="18"/>
                <w:lang w:eastAsia="nl-NL"/>
              </w:rPr>
            </w:pPr>
            <w:r w:rsidRPr="006242C5">
              <w:rPr>
                <w:rFonts w:ascii="Verdana" w:hAnsi="Verdana"/>
                <w:sz w:val="18"/>
                <w:szCs w:val="18"/>
                <w:lang w:eastAsia="nl-NL"/>
              </w:rPr>
              <w:t> </w:t>
            </w:r>
          </w:p>
        </w:tc>
      </w:tr>
      <w:tr w:rsidR="001A6148" w:rsidRPr="006242C5" w:rsidTr="00E94E8A">
        <w:tc>
          <w:tcPr>
            <w:tcW w:w="848" w:type="pct"/>
          </w:tcPr>
          <w:p w:rsidR="001A6148" w:rsidRPr="006242C5" w:rsidRDefault="001A6148" w:rsidP="00E94E8A">
            <w:pPr>
              <w:rPr>
                <w:rFonts w:ascii="Verdana" w:hAnsi="Verdana"/>
                <w:sz w:val="18"/>
                <w:szCs w:val="18"/>
              </w:rPr>
            </w:pPr>
            <w:r w:rsidRPr="006242C5">
              <w:rPr>
                <w:rFonts w:ascii="Verdana" w:hAnsi="Verdana"/>
                <w:sz w:val="18"/>
                <w:szCs w:val="18"/>
              </w:rPr>
              <w:t xml:space="preserve">3. Voorkomen en verminderen van welzijnsproblemen </w:t>
            </w:r>
          </w:p>
        </w:tc>
        <w:tc>
          <w:tcPr>
            <w:tcW w:w="628" w:type="pct"/>
          </w:tcPr>
          <w:p w:rsidR="001A6148" w:rsidRPr="003A699E" w:rsidRDefault="001A6148" w:rsidP="00E94E8A">
            <w:pPr>
              <w:jc w:val="right"/>
              <w:rPr>
                <w:rFonts w:ascii="Verdana" w:hAnsi="Verdana"/>
                <w:sz w:val="18"/>
                <w:szCs w:val="18"/>
              </w:rPr>
            </w:pPr>
          </w:p>
        </w:tc>
        <w:tc>
          <w:tcPr>
            <w:tcW w:w="632" w:type="pct"/>
          </w:tcPr>
          <w:p w:rsidR="001A6148" w:rsidRPr="006242C5" w:rsidRDefault="001A6148" w:rsidP="00E94E8A">
            <w:pPr>
              <w:pStyle w:val="Geenafstand"/>
              <w:jc w:val="right"/>
              <w:rPr>
                <w:rFonts w:ascii="Verdana" w:hAnsi="Verdana"/>
                <w:sz w:val="18"/>
                <w:szCs w:val="18"/>
                <w:lang w:eastAsia="nl-NL"/>
              </w:rPr>
            </w:pPr>
          </w:p>
        </w:tc>
        <w:tc>
          <w:tcPr>
            <w:tcW w:w="532" w:type="pct"/>
          </w:tcPr>
          <w:p w:rsidR="001A6148" w:rsidRPr="003A699E" w:rsidRDefault="001A6148" w:rsidP="00E94E8A">
            <w:pPr>
              <w:jc w:val="right"/>
              <w:rPr>
                <w:rFonts w:ascii="Verdana" w:hAnsi="Verdana"/>
                <w:sz w:val="18"/>
                <w:szCs w:val="18"/>
              </w:rPr>
            </w:pPr>
          </w:p>
        </w:tc>
        <w:tc>
          <w:tcPr>
            <w:tcW w:w="482" w:type="pct"/>
          </w:tcPr>
          <w:p w:rsidR="001A6148" w:rsidRPr="006242C5" w:rsidRDefault="001A6148" w:rsidP="00E94E8A">
            <w:pPr>
              <w:jc w:val="right"/>
              <w:rPr>
                <w:rFonts w:ascii="Verdana" w:hAnsi="Verdana"/>
                <w:sz w:val="18"/>
                <w:szCs w:val="18"/>
              </w:rPr>
            </w:pPr>
          </w:p>
        </w:tc>
        <w:tc>
          <w:tcPr>
            <w:tcW w:w="482" w:type="pct"/>
          </w:tcPr>
          <w:p w:rsidR="001A6148" w:rsidRPr="006242C5" w:rsidRDefault="001A6148" w:rsidP="00E94E8A">
            <w:pPr>
              <w:jc w:val="right"/>
              <w:rPr>
                <w:rFonts w:ascii="Verdana" w:hAnsi="Verdana"/>
                <w:sz w:val="18"/>
                <w:szCs w:val="18"/>
              </w:rPr>
            </w:pPr>
          </w:p>
        </w:tc>
        <w:tc>
          <w:tcPr>
            <w:tcW w:w="349" w:type="pct"/>
          </w:tcPr>
          <w:p w:rsidR="001A6148" w:rsidRPr="006242C5" w:rsidRDefault="001A6148" w:rsidP="00E94E8A">
            <w:pPr>
              <w:pStyle w:val="Geenafstand"/>
              <w:jc w:val="right"/>
              <w:rPr>
                <w:rFonts w:ascii="Verdana" w:hAnsi="Verdana"/>
                <w:sz w:val="18"/>
                <w:szCs w:val="18"/>
                <w:lang w:eastAsia="nl-NL"/>
              </w:rPr>
            </w:pPr>
          </w:p>
        </w:tc>
        <w:tc>
          <w:tcPr>
            <w:tcW w:w="349" w:type="pct"/>
            <w:hideMark/>
          </w:tcPr>
          <w:p w:rsidR="001A6148" w:rsidRPr="006242C5" w:rsidRDefault="001A6148" w:rsidP="00E94E8A">
            <w:pPr>
              <w:pStyle w:val="Geenafstand"/>
              <w:jc w:val="right"/>
              <w:rPr>
                <w:rFonts w:ascii="Verdana" w:hAnsi="Verdana"/>
                <w:sz w:val="18"/>
                <w:szCs w:val="18"/>
                <w:lang w:eastAsia="nl-NL"/>
              </w:rPr>
            </w:pPr>
            <w:r w:rsidRPr="006242C5">
              <w:rPr>
                <w:rFonts w:ascii="Verdana" w:hAnsi="Verdana"/>
                <w:sz w:val="18"/>
                <w:szCs w:val="18"/>
                <w:lang w:eastAsia="nl-NL"/>
              </w:rPr>
              <w:t> </w:t>
            </w:r>
          </w:p>
        </w:tc>
        <w:tc>
          <w:tcPr>
            <w:tcW w:w="349" w:type="pct"/>
            <w:hideMark/>
          </w:tcPr>
          <w:p w:rsidR="001A6148" w:rsidRPr="006242C5" w:rsidRDefault="001A6148" w:rsidP="00E94E8A">
            <w:pPr>
              <w:pStyle w:val="Geenafstand"/>
              <w:jc w:val="right"/>
              <w:rPr>
                <w:rFonts w:ascii="Verdana" w:hAnsi="Verdana"/>
                <w:sz w:val="18"/>
                <w:szCs w:val="18"/>
                <w:lang w:eastAsia="nl-NL"/>
              </w:rPr>
            </w:pPr>
            <w:r w:rsidRPr="006242C5">
              <w:rPr>
                <w:rFonts w:ascii="Verdana" w:hAnsi="Verdana"/>
                <w:sz w:val="18"/>
                <w:szCs w:val="18"/>
                <w:lang w:eastAsia="nl-NL"/>
              </w:rPr>
              <w:t> </w:t>
            </w:r>
          </w:p>
        </w:tc>
        <w:tc>
          <w:tcPr>
            <w:tcW w:w="349" w:type="pct"/>
            <w:hideMark/>
          </w:tcPr>
          <w:p w:rsidR="001A6148" w:rsidRPr="006242C5" w:rsidRDefault="001A6148" w:rsidP="00E94E8A">
            <w:pPr>
              <w:pStyle w:val="Geenafstand"/>
              <w:jc w:val="right"/>
              <w:rPr>
                <w:rFonts w:ascii="Verdana" w:hAnsi="Verdana"/>
                <w:sz w:val="18"/>
                <w:szCs w:val="18"/>
                <w:lang w:eastAsia="nl-NL"/>
              </w:rPr>
            </w:pPr>
            <w:r w:rsidRPr="006242C5">
              <w:rPr>
                <w:rFonts w:ascii="Verdana" w:hAnsi="Verdana"/>
                <w:sz w:val="18"/>
                <w:szCs w:val="18"/>
                <w:lang w:eastAsia="nl-NL"/>
              </w:rPr>
              <w:t> </w:t>
            </w:r>
          </w:p>
        </w:tc>
      </w:tr>
      <w:tr w:rsidR="001A6148" w:rsidRPr="006242C5" w:rsidTr="00E94E8A">
        <w:tc>
          <w:tcPr>
            <w:tcW w:w="848" w:type="pct"/>
          </w:tcPr>
          <w:p w:rsidR="001A6148" w:rsidRPr="006242C5" w:rsidRDefault="001A6148" w:rsidP="00E94E8A">
            <w:pPr>
              <w:rPr>
                <w:rFonts w:ascii="Verdana" w:hAnsi="Verdana"/>
                <w:sz w:val="18"/>
                <w:szCs w:val="18"/>
              </w:rPr>
            </w:pPr>
            <w:r w:rsidRPr="006242C5">
              <w:rPr>
                <w:rFonts w:ascii="Verdana" w:hAnsi="Verdana"/>
                <w:sz w:val="18"/>
                <w:szCs w:val="18"/>
              </w:rPr>
              <w:t xml:space="preserve">4.Overig </w:t>
            </w:r>
          </w:p>
        </w:tc>
        <w:tc>
          <w:tcPr>
            <w:tcW w:w="628" w:type="pct"/>
          </w:tcPr>
          <w:p w:rsidR="001A6148" w:rsidRPr="003A699E" w:rsidRDefault="001A6148" w:rsidP="00E94E8A">
            <w:pPr>
              <w:jc w:val="right"/>
              <w:rPr>
                <w:rFonts w:ascii="Verdana" w:hAnsi="Verdana"/>
                <w:sz w:val="18"/>
                <w:szCs w:val="18"/>
              </w:rPr>
            </w:pPr>
            <w:r w:rsidRPr="003A699E">
              <w:rPr>
                <w:rFonts w:ascii="Verdana" w:hAnsi="Verdana"/>
                <w:sz w:val="18"/>
                <w:szCs w:val="18"/>
              </w:rPr>
              <w:t>1.190</w:t>
            </w:r>
          </w:p>
        </w:tc>
        <w:tc>
          <w:tcPr>
            <w:tcW w:w="632" w:type="pct"/>
          </w:tcPr>
          <w:p w:rsidR="001A6148" w:rsidRPr="006242C5" w:rsidRDefault="001A6148" w:rsidP="00E94E8A">
            <w:pPr>
              <w:pStyle w:val="Geenafstand"/>
              <w:jc w:val="right"/>
              <w:rPr>
                <w:rFonts w:ascii="Verdana" w:hAnsi="Verdana"/>
                <w:sz w:val="18"/>
                <w:szCs w:val="18"/>
                <w:lang w:eastAsia="nl-NL"/>
              </w:rPr>
            </w:pPr>
          </w:p>
        </w:tc>
        <w:tc>
          <w:tcPr>
            <w:tcW w:w="532" w:type="pct"/>
          </w:tcPr>
          <w:p w:rsidR="001A6148" w:rsidRPr="003A699E" w:rsidRDefault="001A6148" w:rsidP="00E94E8A">
            <w:pPr>
              <w:jc w:val="right"/>
              <w:rPr>
                <w:rFonts w:ascii="Verdana" w:hAnsi="Verdana"/>
                <w:sz w:val="18"/>
                <w:szCs w:val="18"/>
              </w:rPr>
            </w:pPr>
            <w:r w:rsidRPr="003A699E">
              <w:rPr>
                <w:rFonts w:ascii="Verdana" w:hAnsi="Verdana"/>
                <w:sz w:val="18"/>
                <w:szCs w:val="18"/>
              </w:rPr>
              <w:t>1.190</w:t>
            </w:r>
          </w:p>
        </w:tc>
        <w:tc>
          <w:tcPr>
            <w:tcW w:w="482" w:type="pct"/>
          </w:tcPr>
          <w:p w:rsidR="001A6148" w:rsidRPr="006242C5" w:rsidRDefault="001A6148" w:rsidP="00E94E8A">
            <w:pPr>
              <w:jc w:val="right"/>
              <w:rPr>
                <w:rFonts w:ascii="Verdana" w:hAnsi="Verdana"/>
                <w:sz w:val="18"/>
                <w:szCs w:val="18"/>
              </w:rPr>
            </w:pPr>
            <w:r>
              <w:rPr>
                <w:rFonts w:ascii="Verdana" w:hAnsi="Verdana"/>
                <w:sz w:val="18"/>
                <w:szCs w:val="18"/>
              </w:rPr>
              <w:t>0</w:t>
            </w:r>
          </w:p>
        </w:tc>
        <w:tc>
          <w:tcPr>
            <w:tcW w:w="482" w:type="pct"/>
          </w:tcPr>
          <w:p w:rsidR="001A6148" w:rsidRPr="006242C5" w:rsidRDefault="001A6148" w:rsidP="00E94E8A">
            <w:pPr>
              <w:jc w:val="right"/>
              <w:rPr>
                <w:rFonts w:ascii="Verdana" w:hAnsi="Verdana"/>
                <w:sz w:val="18"/>
                <w:szCs w:val="18"/>
              </w:rPr>
            </w:pPr>
            <w:r>
              <w:rPr>
                <w:rFonts w:ascii="Verdana" w:hAnsi="Verdana"/>
                <w:sz w:val="18"/>
                <w:szCs w:val="18"/>
              </w:rPr>
              <w:t>1.190</w:t>
            </w:r>
          </w:p>
        </w:tc>
        <w:tc>
          <w:tcPr>
            <w:tcW w:w="349" w:type="pct"/>
          </w:tcPr>
          <w:p w:rsidR="001A6148" w:rsidRPr="006242C5" w:rsidRDefault="001A6148" w:rsidP="00E94E8A">
            <w:pPr>
              <w:pStyle w:val="Geenafstand"/>
              <w:jc w:val="right"/>
              <w:rPr>
                <w:rFonts w:ascii="Verdana" w:hAnsi="Verdana"/>
                <w:sz w:val="18"/>
                <w:szCs w:val="18"/>
                <w:lang w:eastAsia="nl-NL"/>
              </w:rPr>
            </w:pPr>
          </w:p>
        </w:tc>
        <w:tc>
          <w:tcPr>
            <w:tcW w:w="349" w:type="pct"/>
            <w:hideMark/>
          </w:tcPr>
          <w:p w:rsidR="001A6148" w:rsidRPr="006242C5" w:rsidRDefault="001A6148" w:rsidP="00E94E8A">
            <w:pPr>
              <w:pStyle w:val="Geenafstand"/>
              <w:jc w:val="right"/>
              <w:rPr>
                <w:rFonts w:ascii="Verdana" w:hAnsi="Verdana"/>
                <w:sz w:val="18"/>
                <w:szCs w:val="18"/>
                <w:lang w:eastAsia="nl-NL"/>
              </w:rPr>
            </w:pPr>
            <w:r w:rsidRPr="006242C5">
              <w:rPr>
                <w:rFonts w:ascii="Verdana" w:hAnsi="Verdana"/>
                <w:sz w:val="18"/>
                <w:szCs w:val="18"/>
                <w:lang w:eastAsia="nl-NL"/>
              </w:rPr>
              <w:t> </w:t>
            </w:r>
          </w:p>
        </w:tc>
        <w:tc>
          <w:tcPr>
            <w:tcW w:w="349" w:type="pct"/>
            <w:hideMark/>
          </w:tcPr>
          <w:p w:rsidR="001A6148" w:rsidRPr="006242C5" w:rsidRDefault="001A6148" w:rsidP="00E94E8A">
            <w:pPr>
              <w:pStyle w:val="Geenafstand"/>
              <w:jc w:val="right"/>
              <w:rPr>
                <w:rFonts w:ascii="Verdana" w:hAnsi="Verdana"/>
                <w:sz w:val="18"/>
                <w:szCs w:val="18"/>
                <w:lang w:eastAsia="nl-NL"/>
              </w:rPr>
            </w:pPr>
            <w:r w:rsidRPr="006242C5">
              <w:rPr>
                <w:rFonts w:ascii="Verdana" w:hAnsi="Verdana"/>
                <w:sz w:val="18"/>
                <w:szCs w:val="18"/>
                <w:lang w:eastAsia="nl-NL"/>
              </w:rPr>
              <w:t> </w:t>
            </w:r>
          </w:p>
        </w:tc>
        <w:tc>
          <w:tcPr>
            <w:tcW w:w="349" w:type="pct"/>
            <w:hideMark/>
          </w:tcPr>
          <w:p w:rsidR="001A6148" w:rsidRPr="006242C5" w:rsidRDefault="001A6148" w:rsidP="00E94E8A">
            <w:pPr>
              <w:pStyle w:val="Geenafstand"/>
              <w:jc w:val="right"/>
              <w:rPr>
                <w:rFonts w:ascii="Verdana" w:hAnsi="Verdana"/>
                <w:sz w:val="18"/>
                <w:szCs w:val="18"/>
                <w:lang w:eastAsia="nl-NL"/>
              </w:rPr>
            </w:pPr>
            <w:r w:rsidRPr="006242C5">
              <w:rPr>
                <w:rFonts w:ascii="Verdana" w:hAnsi="Verdana"/>
                <w:sz w:val="18"/>
                <w:szCs w:val="18"/>
                <w:lang w:eastAsia="nl-NL"/>
              </w:rPr>
              <w:t> </w:t>
            </w:r>
          </w:p>
        </w:tc>
      </w:tr>
      <w:tr w:rsidR="001A6148" w:rsidRPr="006242C5" w:rsidTr="00E94E8A">
        <w:tc>
          <w:tcPr>
            <w:tcW w:w="848" w:type="pct"/>
          </w:tcPr>
          <w:p w:rsidR="001A6148" w:rsidRPr="006242C5" w:rsidRDefault="001A6148" w:rsidP="00E94E8A">
            <w:pPr>
              <w:rPr>
                <w:rFonts w:ascii="Verdana" w:hAnsi="Verdana"/>
                <w:sz w:val="18"/>
                <w:szCs w:val="18"/>
              </w:rPr>
            </w:pPr>
          </w:p>
        </w:tc>
        <w:tc>
          <w:tcPr>
            <w:tcW w:w="628" w:type="pct"/>
          </w:tcPr>
          <w:p w:rsidR="001A6148" w:rsidRPr="003A699E" w:rsidRDefault="001A6148" w:rsidP="00E94E8A">
            <w:pPr>
              <w:jc w:val="right"/>
              <w:rPr>
                <w:rFonts w:ascii="Verdana" w:hAnsi="Verdana"/>
                <w:sz w:val="18"/>
                <w:szCs w:val="18"/>
              </w:rPr>
            </w:pPr>
          </w:p>
        </w:tc>
        <w:tc>
          <w:tcPr>
            <w:tcW w:w="632" w:type="pct"/>
          </w:tcPr>
          <w:p w:rsidR="001A6148" w:rsidRPr="006242C5" w:rsidRDefault="001A6148" w:rsidP="00E94E8A">
            <w:pPr>
              <w:pStyle w:val="Geenafstand"/>
              <w:jc w:val="right"/>
              <w:rPr>
                <w:rFonts w:ascii="Verdana" w:hAnsi="Verdana"/>
                <w:sz w:val="18"/>
                <w:szCs w:val="18"/>
                <w:lang w:eastAsia="nl-NL"/>
              </w:rPr>
            </w:pPr>
          </w:p>
        </w:tc>
        <w:tc>
          <w:tcPr>
            <w:tcW w:w="532" w:type="pct"/>
          </w:tcPr>
          <w:p w:rsidR="001A6148" w:rsidRPr="003A699E" w:rsidRDefault="001A6148" w:rsidP="00E94E8A">
            <w:pPr>
              <w:jc w:val="right"/>
              <w:rPr>
                <w:rFonts w:ascii="Verdana" w:hAnsi="Verdana"/>
                <w:sz w:val="18"/>
                <w:szCs w:val="18"/>
              </w:rPr>
            </w:pPr>
          </w:p>
        </w:tc>
        <w:tc>
          <w:tcPr>
            <w:tcW w:w="482" w:type="pct"/>
          </w:tcPr>
          <w:p w:rsidR="001A6148" w:rsidRPr="006242C5" w:rsidRDefault="001A6148" w:rsidP="00E94E8A">
            <w:pPr>
              <w:jc w:val="right"/>
              <w:rPr>
                <w:rFonts w:ascii="Verdana" w:hAnsi="Verdana"/>
                <w:b/>
                <w:bCs/>
                <w:sz w:val="18"/>
                <w:szCs w:val="18"/>
              </w:rPr>
            </w:pPr>
          </w:p>
        </w:tc>
        <w:tc>
          <w:tcPr>
            <w:tcW w:w="482" w:type="pct"/>
          </w:tcPr>
          <w:p w:rsidR="001A6148" w:rsidRPr="006242C5" w:rsidRDefault="001A6148" w:rsidP="00E94E8A">
            <w:pPr>
              <w:jc w:val="right"/>
              <w:rPr>
                <w:rFonts w:ascii="Verdana" w:hAnsi="Verdana"/>
                <w:b/>
                <w:bCs/>
                <w:sz w:val="18"/>
                <w:szCs w:val="18"/>
              </w:rPr>
            </w:pPr>
          </w:p>
        </w:tc>
        <w:tc>
          <w:tcPr>
            <w:tcW w:w="349" w:type="pct"/>
          </w:tcPr>
          <w:p w:rsidR="001A6148" w:rsidRPr="006242C5" w:rsidRDefault="001A6148" w:rsidP="00E94E8A">
            <w:pPr>
              <w:pStyle w:val="Geenafstand"/>
              <w:jc w:val="right"/>
              <w:rPr>
                <w:rFonts w:ascii="Verdana" w:hAnsi="Verdana"/>
                <w:sz w:val="18"/>
                <w:szCs w:val="18"/>
                <w:lang w:eastAsia="nl-NL"/>
              </w:rPr>
            </w:pPr>
          </w:p>
        </w:tc>
        <w:tc>
          <w:tcPr>
            <w:tcW w:w="349" w:type="pct"/>
            <w:hideMark/>
          </w:tcPr>
          <w:p w:rsidR="001A6148" w:rsidRPr="006242C5" w:rsidRDefault="001A6148" w:rsidP="00E94E8A">
            <w:pPr>
              <w:pStyle w:val="Geenafstand"/>
              <w:jc w:val="right"/>
              <w:rPr>
                <w:rFonts w:ascii="Verdana" w:hAnsi="Verdana"/>
                <w:sz w:val="18"/>
                <w:szCs w:val="18"/>
                <w:lang w:eastAsia="nl-NL"/>
              </w:rPr>
            </w:pPr>
            <w:r w:rsidRPr="006242C5">
              <w:rPr>
                <w:rFonts w:ascii="Verdana" w:hAnsi="Verdana"/>
                <w:sz w:val="18"/>
                <w:szCs w:val="18"/>
                <w:lang w:eastAsia="nl-NL"/>
              </w:rPr>
              <w:t> </w:t>
            </w:r>
          </w:p>
        </w:tc>
        <w:tc>
          <w:tcPr>
            <w:tcW w:w="349" w:type="pct"/>
            <w:hideMark/>
          </w:tcPr>
          <w:p w:rsidR="001A6148" w:rsidRPr="006242C5" w:rsidRDefault="001A6148" w:rsidP="00E94E8A">
            <w:pPr>
              <w:pStyle w:val="Geenafstand"/>
              <w:jc w:val="right"/>
              <w:rPr>
                <w:rFonts w:ascii="Verdana" w:hAnsi="Verdana"/>
                <w:sz w:val="18"/>
                <w:szCs w:val="18"/>
                <w:lang w:eastAsia="nl-NL"/>
              </w:rPr>
            </w:pPr>
            <w:r w:rsidRPr="006242C5">
              <w:rPr>
                <w:rFonts w:ascii="Verdana" w:hAnsi="Verdana"/>
                <w:sz w:val="18"/>
                <w:szCs w:val="18"/>
                <w:lang w:eastAsia="nl-NL"/>
              </w:rPr>
              <w:t> </w:t>
            </w:r>
          </w:p>
        </w:tc>
        <w:tc>
          <w:tcPr>
            <w:tcW w:w="349" w:type="pct"/>
            <w:hideMark/>
          </w:tcPr>
          <w:p w:rsidR="001A6148" w:rsidRPr="006242C5" w:rsidRDefault="001A6148" w:rsidP="00E94E8A">
            <w:pPr>
              <w:pStyle w:val="Geenafstand"/>
              <w:jc w:val="right"/>
              <w:rPr>
                <w:rFonts w:ascii="Verdana" w:hAnsi="Verdana"/>
                <w:sz w:val="18"/>
                <w:szCs w:val="18"/>
                <w:lang w:eastAsia="nl-NL"/>
              </w:rPr>
            </w:pPr>
            <w:r w:rsidRPr="006242C5">
              <w:rPr>
                <w:rFonts w:ascii="Verdana" w:hAnsi="Verdana"/>
                <w:sz w:val="18"/>
                <w:szCs w:val="18"/>
                <w:lang w:eastAsia="nl-NL"/>
              </w:rPr>
              <w:t> </w:t>
            </w:r>
          </w:p>
        </w:tc>
      </w:tr>
      <w:tr w:rsidR="001A6148" w:rsidRPr="006242C5" w:rsidTr="00E94E8A">
        <w:tc>
          <w:tcPr>
            <w:tcW w:w="848" w:type="pct"/>
          </w:tcPr>
          <w:p w:rsidR="001A6148" w:rsidRPr="006242C5" w:rsidRDefault="001A6148" w:rsidP="00E94E8A">
            <w:pPr>
              <w:rPr>
                <w:rFonts w:ascii="Verdana" w:hAnsi="Verdana"/>
                <w:b/>
                <w:sz w:val="18"/>
                <w:szCs w:val="18"/>
              </w:rPr>
            </w:pPr>
            <w:r w:rsidRPr="006242C5">
              <w:rPr>
                <w:rFonts w:ascii="Verdana" w:hAnsi="Verdana"/>
                <w:b/>
                <w:sz w:val="18"/>
                <w:szCs w:val="18"/>
              </w:rPr>
              <w:t>Ontvangsten</w:t>
            </w:r>
          </w:p>
        </w:tc>
        <w:tc>
          <w:tcPr>
            <w:tcW w:w="628" w:type="pct"/>
          </w:tcPr>
          <w:p w:rsidR="001A6148" w:rsidRPr="003A699E" w:rsidRDefault="001A6148" w:rsidP="00E94E8A">
            <w:pPr>
              <w:jc w:val="right"/>
              <w:rPr>
                <w:rFonts w:ascii="Verdana" w:hAnsi="Verdana"/>
                <w:sz w:val="18"/>
                <w:szCs w:val="18"/>
              </w:rPr>
            </w:pPr>
            <w:r w:rsidRPr="003A699E">
              <w:rPr>
                <w:rFonts w:ascii="Verdana" w:hAnsi="Verdana"/>
                <w:b/>
                <w:sz w:val="18"/>
                <w:szCs w:val="18"/>
              </w:rPr>
              <w:t>32.550</w:t>
            </w:r>
          </w:p>
        </w:tc>
        <w:tc>
          <w:tcPr>
            <w:tcW w:w="632" w:type="pct"/>
          </w:tcPr>
          <w:p w:rsidR="001A6148" w:rsidRPr="006242C5" w:rsidRDefault="001A6148" w:rsidP="00E94E8A">
            <w:pPr>
              <w:pStyle w:val="Geenafstand"/>
              <w:jc w:val="right"/>
              <w:rPr>
                <w:rFonts w:ascii="Verdana" w:hAnsi="Verdana"/>
                <w:b/>
                <w:sz w:val="18"/>
                <w:szCs w:val="18"/>
                <w:lang w:eastAsia="nl-NL"/>
              </w:rPr>
            </w:pPr>
          </w:p>
        </w:tc>
        <w:tc>
          <w:tcPr>
            <w:tcW w:w="532" w:type="pct"/>
          </w:tcPr>
          <w:p w:rsidR="001A6148" w:rsidRPr="003A699E" w:rsidRDefault="001A6148" w:rsidP="00E94E8A">
            <w:pPr>
              <w:jc w:val="right"/>
              <w:rPr>
                <w:rFonts w:ascii="Verdana" w:hAnsi="Verdana"/>
                <w:sz w:val="18"/>
                <w:szCs w:val="18"/>
              </w:rPr>
            </w:pPr>
            <w:r w:rsidRPr="003A699E">
              <w:rPr>
                <w:rFonts w:ascii="Verdana" w:hAnsi="Verdana"/>
                <w:b/>
                <w:sz w:val="18"/>
                <w:szCs w:val="18"/>
              </w:rPr>
              <w:t>32.550</w:t>
            </w:r>
          </w:p>
        </w:tc>
        <w:tc>
          <w:tcPr>
            <w:tcW w:w="482" w:type="pct"/>
          </w:tcPr>
          <w:p w:rsidR="001A6148" w:rsidRPr="006242C5" w:rsidRDefault="001A6148" w:rsidP="00E94E8A">
            <w:pPr>
              <w:jc w:val="right"/>
              <w:rPr>
                <w:rFonts w:ascii="Verdana" w:hAnsi="Verdana"/>
                <w:b/>
                <w:bCs/>
                <w:sz w:val="18"/>
                <w:szCs w:val="18"/>
              </w:rPr>
            </w:pPr>
            <w:r>
              <w:rPr>
                <w:rFonts w:ascii="Verdana" w:hAnsi="Verdana"/>
                <w:b/>
                <w:bCs/>
                <w:sz w:val="18"/>
                <w:szCs w:val="18"/>
              </w:rPr>
              <w:t>11.696</w:t>
            </w:r>
          </w:p>
        </w:tc>
        <w:tc>
          <w:tcPr>
            <w:tcW w:w="482" w:type="pct"/>
          </w:tcPr>
          <w:p w:rsidR="001A6148" w:rsidRPr="006242C5" w:rsidRDefault="001A6148" w:rsidP="00E94E8A">
            <w:pPr>
              <w:jc w:val="right"/>
              <w:rPr>
                <w:rFonts w:ascii="Verdana" w:hAnsi="Verdana"/>
                <w:b/>
                <w:bCs/>
                <w:sz w:val="18"/>
                <w:szCs w:val="18"/>
              </w:rPr>
            </w:pPr>
            <w:r>
              <w:rPr>
                <w:rFonts w:ascii="Verdana" w:hAnsi="Verdana"/>
                <w:b/>
                <w:bCs/>
                <w:sz w:val="18"/>
                <w:szCs w:val="18"/>
              </w:rPr>
              <w:t>44.246</w:t>
            </w:r>
          </w:p>
        </w:tc>
        <w:tc>
          <w:tcPr>
            <w:tcW w:w="349" w:type="pct"/>
          </w:tcPr>
          <w:p w:rsidR="001A6148" w:rsidRPr="006242C5" w:rsidRDefault="001A6148" w:rsidP="00E94E8A">
            <w:pPr>
              <w:pStyle w:val="Geenafstand"/>
              <w:jc w:val="right"/>
              <w:rPr>
                <w:rFonts w:ascii="Verdana" w:hAnsi="Verdana"/>
                <w:b/>
                <w:sz w:val="18"/>
                <w:szCs w:val="18"/>
                <w:lang w:eastAsia="nl-NL"/>
              </w:rPr>
            </w:pPr>
          </w:p>
        </w:tc>
        <w:tc>
          <w:tcPr>
            <w:tcW w:w="349" w:type="pct"/>
            <w:hideMark/>
          </w:tcPr>
          <w:p w:rsidR="001A6148" w:rsidRPr="006242C5" w:rsidRDefault="001A6148" w:rsidP="00E94E8A">
            <w:pPr>
              <w:pStyle w:val="Geenafstand"/>
              <w:jc w:val="right"/>
              <w:rPr>
                <w:rFonts w:ascii="Verdana" w:hAnsi="Verdana"/>
                <w:b/>
                <w:sz w:val="18"/>
                <w:szCs w:val="18"/>
                <w:lang w:eastAsia="nl-NL"/>
              </w:rPr>
            </w:pPr>
            <w:r w:rsidRPr="006242C5">
              <w:rPr>
                <w:rFonts w:ascii="Verdana" w:hAnsi="Verdana"/>
                <w:b/>
                <w:sz w:val="18"/>
                <w:szCs w:val="18"/>
                <w:lang w:eastAsia="nl-NL"/>
              </w:rPr>
              <w:t> </w:t>
            </w:r>
          </w:p>
        </w:tc>
        <w:tc>
          <w:tcPr>
            <w:tcW w:w="349" w:type="pct"/>
            <w:hideMark/>
          </w:tcPr>
          <w:p w:rsidR="001A6148" w:rsidRPr="006242C5" w:rsidRDefault="001A6148" w:rsidP="00E94E8A">
            <w:pPr>
              <w:pStyle w:val="Geenafstand"/>
              <w:jc w:val="right"/>
              <w:rPr>
                <w:rFonts w:ascii="Verdana" w:hAnsi="Verdana"/>
                <w:b/>
                <w:sz w:val="18"/>
                <w:szCs w:val="18"/>
                <w:lang w:eastAsia="nl-NL"/>
              </w:rPr>
            </w:pPr>
            <w:r w:rsidRPr="006242C5">
              <w:rPr>
                <w:rFonts w:ascii="Verdana" w:hAnsi="Verdana"/>
                <w:b/>
                <w:sz w:val="18"/>
                <w:szCs w:val="18"/>
                <w:lang w:eastAsia="nl-NL"/>
              </w:rPr>
              <w:t> </w:t>
            </w:r>
          </w:p>
        </w:tc>
        <w:tc>
          <w:tcPr>
            <w:tcW w:w="349" w:type="pct"/>
            <w:hideMark/>
          </w:tcPr>
          <w:p w:rsidR="001A6148" w:rsidRPr="006242C5" w:rsidRDefault="001A6148" w:rsidP="00E94E8A">
            <w:pPr>
              <w:pStyle w:val="Geenafstand"/>
              <w:jc w:val="right"/>
              <w:rPr>
                <w:rFonts w:ascii="Verdana" w:hAnsi="Verdana"/>
                <w:b/>
                <w:sz w:val="18"/>
                <w:szCs w:val="18"/>
                <w:lang w:eastAsia="nl-NL"/>
              </w:rPr>
            </w:pPr>
            <w:r w:rsidRPr="006242C5">
              <w:rPr>
                <w:rFonts w:ascii="Verdana" w:hAnsi="Verdana"/>
                <w:b/>
                <w:sz w:val="18"/>
                <w:szCs w:val="18"/>
                <w:lang w:eastAsia="nl-NL"/>
              </w:rPr>
              <w:t> </w:t>
            </w:r>
          </w:p>
        </w:tc>
      </w:tr>
      <w:tr w:rsidR="001A6148" w:rsidRPr="006242C5" w:rsidTr="00E94E8A">
        <w:tc>
          <w:tcPr>
            <w:tcW w:w="848" w:type="pct"/>
          </w:tcPr>
          <w:p w:rsidR="001A6148" w:rsidRPr="006242C5" w:rsidRDefault="001A6148" w:rsidP="00E94E8A">
            <w:pPr>
              <w:rPr>
                <w:rFonts w:ascii="Verdana" w:hAnsi="Verdana"/>
                <w:sz w:val="18"/>
                <w:szCs w:val="18"/>
              </w:rPr>
            </w:pPr>
            <w:r w:rsidRPr="006242C5">
              <w:rPr>
                <w:rFonts w:ascii="Verdana" w:hAnsi="Verdana"/>
                <w:sz w:val="18"/>
                <w:szCs w:val="18"/>
              </w:rPr>
              <w:t xml:space="preserve">Ontvangsten van EZ </w:t>
            </w:r>
          </w:p>
        </w:tc>
        <w:tc>
          <w:tcPr>
            <w:tcW w:w="628" w:type="pct"/>
          </w:tcPr>
          <w:p w:rsidR="001A6148" w:rsidRPr="003A699E" w:rsidRDefault="001A6148" w:rsidP="00E94E8A">
            <w:pPr>
              <w:jc w:val="right"/>
              <w:rPr>
                <w:rFonts w:ascii="Verdana" w:hAnsi="Verdana"/>
                <w:sz w:val="18"/>
                <w:szCs w:val="18"/>
              </w:rPr>
            </w:pPr>
          </w:p>
        </w:tc>
        <w:tc>
          <w:tcPr>
            <w:tcW w:w="632" w:type="pct"/>
          </w:tcPr>
          <w:p w:rsidR="001A6148" w:rsidRPr="006242C5" w:rsidRDefault="001A6148" w:rsidP="00E94E8A">
            <w:pPr>
              <w:pStyle w:val="Geenafstand"/>
              <w:jc w:val="right"/>
              <w:rPr>
                <w:rFonts w:ascii="Verdana" w:hAnsi="Verdana"/>
                <w:b/>
                <w:sz w:val="18"/>
                <w:szCs w:val="18"/>
                <w:lang w:val="nl-NL" w:eastAsia="nl-NL"/>
              </w:rPr>
            </w:pPr>
          </w:p>
        </w:tc>
        <w:tc>
          <w:tcPr>
            <w:tcW w:w="532" w:type="pct"/>
          </w:tcPr>
          <w:p w:rsidR="001A6148" w:rsidRPr="003A699E" w:rsidRDefault="001A6148" w:rsidP="00E94E8A">
            <w:pPr>
              <w:jc w:val="right"/>
              <w:rPr>
                <w:rFonts w:ascii="Verdana" w:hAnsi="Verdana"/>
                <w:sz w:val="18"/>
                <w:szCs w:val="18"/>
              </w:rPr>
            </w:pPr>
          </w:p>
        </w:tc>
        <w:tc>
          <w:tcPr>
            <w:tcW w:w="482" w:type="pct"/>
          </w:tcPr>
          <w:p w:rsidR="001A6148" w:rsidRPr="006242C5" w:rsidRDefault="001A6148" w:rsidP="00E94E8A">
            <w:pPr>
              <w:pStyle w:val="Geenafstand"/>
              <w:jc w:val="right"/>
              <w:rPr>
                <w:rFonts w:ascii="Verdana" w:hAnsi="Verdana"/>
                <w:b/>
                <w:sz w:val="18"/>
                <w:szCs w:val="18"/>
                <w:lang w:val="nl-NL" w:eastAsia="nl-NL"/>
              </w:rPr>
            </w:pPr>
          </w:p>
        </w:tc>
        <w:tc>
          <w:tcPr>
            <w:tcW w:w="482" w:type="pct"/>
          </w:tcPr>
          <w:p w:rsidR="001A6148" w:rsidRPr="006242C5" w:rsidRDefault="001A6148" w:rsidP="00E94E8A">
            <w:pPr>
              <w:jc w:val="right"/>
              <w:rPr>
                <w:rFonts w:ascii="Verdana" w:hAnsi="Verdana"/>
                <w:b/>
                <w:sz w:val="18"/>
                <w:szCs w:val="18"/>
              </w:rPr>
            </w:pPr>
          </w:p>
        </w:tc>
        <w:tc>
          <w:tcPr>
            <w:tcW w:w="349" w:type="pct"/>
          </w:tcPr>
          <w:p w:rsidR="001A6148" w:rsidRPr="006242C5" w:rsidRDefault="001A6148" w:rsidP="00E94E8A">
            <w:pPr>
              <w:pStyle w:val="Geenafstand"/>
              <w:jc w:val="right"/>
              <w:rPr>
                <w:rFonts w:ascii="Verdana" w:hAnsi="Verdana"/>
                <w:b/>
                <w:sz w:val="18"/>
                <w:szCs w:val="18"/>
                <w:lang w:val="nl-NL" w:eastAsia="nl-NL"/>
              </w:rPr>
            </w:pPr>
          </w:p>
        </w:tc>
        <w:tc>
          <w:tcPr>
            <w:tcW w:w="349" w:type="pct"/>
          </w:tcPr>
          <w:p w:rsidR="001A6148" w:rsidRPr="006242C5" w:rsidRDefault="001A6148" w:rsidP="00E94E8A">
            <w:pPr>
              <w:pStyle w:val="Geenafstand"/>
              <w:jc w:val="right"/>
              <w:rPr>
                <w:rFonts w:ascii="Verdana" w:hAnsi="Verdana"/>
                <w:b/>
                <w:sz w:val="18"/>
                <w:szCs w:val="18"/>
                <w:lang w:val="nl-NL" w:eastAsia="nl-NL"/>
              </w:rPr>
            </w:pPr>
          </w:p>
        </w:tc>
        <w:tc>
          <w:tcPr>
            <w:tcW w:w="349" w:type="pct"/>
          </w:tcPr>
          <w:p w:rsidR="001A6148" w:rsidRPr="006242C5" w:rsidRDefault="001A6148" w:rsidP="00E94E8A">
            <w:pPr>
              <w:pStyle w:val="Geenafstand"/>
              <w:jc w:val="right"/>
              <w:rPr>
                <w:rFonts w:ascii="Verdana" w:hAnsi="Verdana"/>
                <w:b/>
                <w:sz w:val="18"/>
                <w:szCs w:val="18"/>
                <w:lang w:val="nl-NL" w:eastAsia="nl-NL"/>
              </w:rPr>
            </w:pPr>
          </w:p>
        </w:tc>
        <w:tc>
          <w:tcPr>
            <w:tcW w:w="349" w:type="pct"/>
          </w:tcPr>
          <w:p w:rsidR="001A6148" w:rsidRPr="006242C5" w:rsidRDefault="001A6148" w:rsidP="00E94E8A">
            <w:pPr>
              <w:pStyle w:val="Geenafstand"/>
              <w:jc w:val="right"/>
              <w:rPr>
                <w:rFonts w:ascii="Verdana" w:hAnsi="Verdana"/>
                <w:b/>
                <w:sz w:val="18"/>
                <w:szCs w:val="18"/>
                <w:lang w:val="nl-NL" w:eastAsia="nl-NL"/>
              </w:rPr>
            </w:pPr>
          </w:p>
        </w:tc>
      </w:tr>
      <w:tr w:rsidR="001A6148" w:rsidRPr="006242C5" w:rsidTr="00E94E8A">
        <w:tc>
          <w:tcPr>
            <w:tcW w:w="848" w:type="pct"/>
          </w:tcPr>
          <w:p w:rsidR="001A6148" w:rsidRPr="006242C5" w:rsidRDefault="001A6148" w:rsidP="00E94E8A">
            <w:pPr>
              <w:rPr>
                <w:rFonts w:ascii="Verdana" w:hAnsi="Verdana"/>
                <w:sz w:val="18"/>
                <w:szCs w:val="18"/>
              </w:rPr>
            </w:pPr>
            <w:r w:rsidRPr="006242C5">
              <w:rPr>
                <w:rFonts w:ascii="Verdana" w:hAnsi="Verdana"/>
                <w:sz w:val="18"/>
                <w:szCs w:val="18"/>
              </w:rPr>
              <w:t xml:space="preserve">Ontvangsten van EU m.b.t. salmonella bewaking en </w:t>
            </w:r>
            <w:r w:rsidRPr="006242C5">
              <w:rPr>
                <w:rFonts w:ascii="Verdana" w:hAnsi="Verdana"/>
                <w:sz w:val="18"/>
                <w:szCs w:val="18"/>
              </w:rPr>
              <w:lastRenderedPageBreak/>
              <w:t>bestrijding</w:t>
            </w:r>
          </w:p>
        </w:tc>
        <w:tc>
          <w:tcPr>
            <w:tcW w:w="628" w:type="pct"/>
          </w:tcPr>
          <w:p w:rsidR="001A6148" w:rsidRPr="003A699E" w:rsidRDefault="001A6148" w:rsidP="00E94E8A">
            <w:pPr>
              <w:jc w:val="right"/>
              <w:rPr>
                <w:rFonts w:ascii="Verdana" w:hAnsi="Verdana"/>
                <w:sz w:val="18"/>
                <w:szCs w:val="18"/>
              </w:rPr>
            </w:pPr>
            <w:r w:rsidRPr="003A699E">
              <w:rPr>
                <w:rFonts w:ascii="Verdana" w:hAnsi="Verdana"/>
                <w:sz w:val="18"/>
                <w:szCs w:val="18"/>
              </w:rPr>
              <w:lastRenderedPageBreak/>
              <w:t>9.863</w:t>
            </w:r>
          </w:p>
          <w:p w:rsidR="001A6148" w:rsidRPr="003A699E" w:rsidRDefault="001A6148" w:rsidP="00E94E8A">
            <w:pPr>
              <w:jc w:val="right"/>
              <w:rPr>
                <w:rFonts w:ascii="Verdana" w:hAnsi="Verdana"/>
                <w:sz w:val="18"/>
                <w:szCs w:val="18"/>
              </w:rPr>
            </w:pPr>
          </w:p>
        </w:tc>
        <w:tc>
          <w:tcPr>
            <w:tcW w:w="632" w:type="pct"/>
          </w:tcPr>
          <w:p w:rsidR="001A6148" w:rsidRPr="006242C5" w:rsidRDefault="001A6148" w:rsidP="00E94E8A">
            <w:pPr>
              <w:pStyle w:val="Geenafstand"/>
              <w:jc w:val="right"/>
              <w:rPr>
                <w:rFonts w:ascii="Verdana" w:hAnsi="Verdana"/>
                <w:b/>
                <w:sz w:val="18"/>
                <w:szCs w:val="18"/>
                <w:lang w:val="nl-NL" w:eastAsia="nl-NL"/>
              </w:rPr>
            </w:pPr>
          </w:p>
        </w:tc>
        <w:tc>
          <w:tcPr>
            <w:tcW w:w="532" w:type="pct"/>
          </w:tcPr>
          <w:p w:rsidR="001A6148" w:rsidRPr="003A699E" w:rsidRDefault="001A6148" w:rsidP="00E94E8A">
            <w:pPr>
              <w:jc w:val="right"/>
              <w:rPr>
                <w:rFonts w:ascii="Verdana" w:hAnsi="Verdana"/>
                <w:sz w:val="18"/>
                <w:szCs w:val="18"/>
              </w:rPr>
            </w:pPr>
            <w:r w:rsidRPr="003A699E">
              <w:rPr>
                <w:rFonts w:ascii="Verdana" w:hAnsi="Verdana"/>
                <w:sz w:val="18"/>
                <w:szCs w:val="18"/>
              </w:rPr>
              <w:t>9.863</w:t>
            </w:r>
          </w:p>
          <w:p w:rsidR="001A6148" w:rsidRPr="003A699E" w:rsidRDefault="001A6148" w:rsidP="00E94E8A">
            <w:pPr>
              <w:jc w:val="right"/>
              <w:rPr>
                <w:rFonts w:ascii="Verdana" w:hAnsi="Verdana"/>
                <w:sz w:val="18"/>
                <w:szCs w:val="18"/>
              </w:rPr>
            </w:pPr>
          </w:p>
        </w:tc>
        <w:tc>
          <w:tcPr>
            <w:tcW w:w="482" w:type="pct"/>
          </w:tcPr>
          <w:p w:rsidR="001A6148" w:rsidRPr="006242C5" w:rsidRDefault="001A6148" w:rsidP="00E94E8A">
            <w:pPr>
              <w:pStyle w:val="Geenafstand"/>
              <w:jc w:val="right"/>
              <w:rPr>
                <w:rFonts w:ascii="Verdana" w:hAnsi="Verdana"/>
                <w:b/>
                <w:sz w:val="18"/>
                <w:szCs w:val="18"/>
                <w:lang w:val="nl-NL" w:eastAsia="nl-NL"/>
              </w:rPr>
            </w:pPr>
          </w:p>
        </w:tc>
        <w:tc>
          <w:tcPr>
            <w:tcW w:w="482" w:type="pct"/>
          </w:tcPr>
          <w:p w:rsidR="001A6148" w:rsidRPr="00D33651" w:rsidRDefault="001A6148" w:rsidP="00E94E8A">
            <w:pPr>
              <w:jc w:val="right"/>
              <w:rPr>
                <w:rFonts w:ascii="Verdana" w:hAnsi="Verdana"/>
                <w:sz w:val="18"/>
                <w:szCs w:val="18"/>
              </w:rPr>
            </w:pPr>
            <w:r w:rsidRPr="00D33651">
              <w:rPr>
                <w:rFonts w:ascii="Verdana" w:hAnsi="Verdana"/>
                <w:sz w:val="18"/>
                <w:szCs w:val="18"/>
              </w:rPr>
              <w:t>9</w:t>
            </w:r>
            <w:r>
              <w:rPr>
                <w:rFonts w:ascii="Verdana" w:hAnsi="Verdana"/>
                <w:sz w:val="18"/>
                <w:szCs w:val="18"/>
              </w:rPr>
              <w:t>.</w:t>
            </w:r>
            <w:r w:rsidRPr="00D33651">
              <w:rPr>
                <w:rFonts w:ascii="Verdana" w:hAnsi="Verdana"/>
                <w:sz w:val="18"/>
                <w:szCs w:val="18"/>
              </w:rPr>
              <w:t>863</w:t>
            </w:r>
          </w:p>
        </w:tc>
        <w:tc>
          <w:tcPr>
            <w:tcW w:w="349" w:type="pct"/>
          </w:tcPr>
          <w:p w:rsidR="001A6148" w:rsidRPr="006242C5" w:rsidRDefault="001A6148" w:rsidP="00E94E8A">
            <w:pPr>
              <w:pStyle w:val="Geenafstand"/>
              <w:jc w:val="right"/>
              <w:rPr>
                <w:rFonts w:ascii="Verdana" w:hAnsi="Verdana"/>
                <w:b/>
                <w:sz w:val="18"/>
                <w:szCs w:val="18"/>
                <w:lang w:val="nl-NL" w:eastAsia="nl-NL"/>
              </w:rPr>
            </w:pPr>
          </w:p>
        </w:tc>
        <w:tc>
          <w:tcPr>
            <w:tcW w:w="349" w:type="pct"/>
          </w:tcPr>
          <w:p w:rsidR="001A6148" w:rsidRPr="006242C5" w:rsidRDefault="001A6148" w:rsidP="00E94E8A">
            <w:pPr>
              <w:pStyle w:val="Geenafstand"/>
              <w:jc w:val="right"/>
              <w:rPr>
                <w:rFonts w:ascii="Verdana" w:hAnsi="Verdana"/>
                <w:b/>
                <w:sz w:val="18"/>
                <w:szCs w:val="18"/>
                <w:lang w:val="nl-NL" w:eastAsia="nl-NL"/>
              </w:rPr>
            </w:pPr>
          </w:p>
        </w:tc>
        <w:tc>
          <w:tcPr>
            <w:tcW w:w="349" w:type="pct"/>
          </w:tcPr>
          <w:p w:rsidR="001A6148" w:rsidRPr="006242C5" w:rsidRDefault="001A6148" w:rsidP="00E94E8A">
            <w:pPr>
              <w:pStyle w:val="Geenafstand"/>
              <w:jc w:val="right"/>
              <w:rPr>
                <w:rFonts w:ascii="Verdana" w:hAnsi="Verdana"/>
                <w:b/>
                <w:sz w:val="18"/>
                <w:szCs w:val="18"/>
                <w:lang w:val="nl-NL" w:eastAsia="nl-NL"/>
              </w:rPr>
            </w:pPr>
          </w:p>
        </w:tc>
        <w:tc>
          <w:tcPr>
            <w:tcW w:w="349" w:type="pct"/>
          </w:tcPr>
          <w:p w:rsidR="001A6148" w:rsidRPr="006242C5" w:rsidRDefault="001A6148" w:rsidP="00E94E8A">
            <w:pPr>
              <w:pStyle w:val="Geenafstand"/>
              <w:jc w:val="right"/>
              <w:rPr>
                <w:rFonts w:ascii="Verdana" w:hAnsi="Verdana"/>
                <w:b/>
                <w:sz w:val="18"/>
                <w:szCs w:val="18"/>
                <w:lang w:val="nl-NL" w:eastAsia="nl-NL"/>
              </w:rPr>
            </w:pPr>
          </w:p>
        </w:tc>
      </w:tr>
      <w:tr w:rsidR="001A6148" w:rsidRPr="006242C5" w:rsidTr="00E94E8A">
        <w:tc>
          <w:tcPr>
            <w:tcW w:w="848" w:type="pct"/>
          </w:tcPr>
          <w:p w:rsidR="001A6148" w:rsidRPr="006242C5" w:rsidRDefault="001A6148" w:rsidP="00E94E8A">
            <w:pPr>
              <w:rPr>
                <w:rFonts w:ascii="Verdana" w:hAnsi="Verdana"/>
                <w:sz w:val="18"/>
                <w:szCs w:val="18"/>
              </w:rPr>
            </w:pPr>
            <w:r w:rsidRPr="006242C5">
              <w:rPr>
                <w:rFonts w:ascii="Verdana" w:hAnsi="Verdana"/>
                <w:sz w:val="18"/>
                <w:szCs w:val="18"/>
              </w:rPr>
              <w:lastRenderedPageBreak/>
              <w:t>Ontvangsten van sector</w:t>
            </w:r>
          </w:p>
          <w:p w:rsidR="001A6148" w:rsidRPr="006242C5" w:rsidRDefault="001A6148" w:rsidP="00E94E8A">
            <w:pPr>
              <w:rPr>
                <w:rFonts w:ascii="Verdana" w:hAnsi="Verdana"/>
                <w:sz w:val="18"/>
                <w:szCs w:val="18"/>
              </w:rPr>
            </w:pPr>
            <w:r w:rsidRPr="006242C5">
              <w:rPr>
                <w:rFonts w:ascii="Verdana" w:hAnsi="Verdana"/>
                <w:sz w:val="18"/>
                <w:szCs w:val="18"/>
              </w:rPr>
              <w:t xml:space="preserve">(bewaking) </w:t>
            </w:r>
          </w:p>
        </w:tc>
        <w:tc>
          <w:tcPr>
            <w:tcW w:w="628" w:type="pct"/>
          </w:tcPr>
          <w:p w:rsidR="001A6148" w:rsidRPr="003A699E" w:rsidRDefault="001A6148" w:rsidP="00E94E8A">
            <w:pPr>
              <w:jc w:val="right"/>
              <w:rPr>
                <w:rFonts w:ascii="Verdana" w:hAnsi="Verdana"/>
                <w:sz w:val="18"/>
                <w:szCs w:val="18"/>
              </w:rPr>
            </w:pPr>
            <w:r w:rsidRPr="003A699E">
              <w:rPr>
                <w:rFonts w:ascii="Verdana" w:hAnsi="Verdana"/>
                <w:sz w:val="18"/>
                <w:szCs w:val="18"/>
              </w:rPr>
              <w:t>2.750</w:t>
            </w:r>
          </w:p>
        </w:tc>
        <w:tc>
          <w:tcPr>
            <w:tcW w:w="632" w:type="pct"/>
          </w:tcPr>
          <w:p w:rsidR="001A6148" w:rsidRPr="006242C5" w:rsidRDefault="001A6148" w:rsidP="00E94E8A">
            <w:pPr>
              <w:pStyle w:val="Geenafstand"/>
              <w:jc w:val="right"/>
              <w:rPr>
                <w:rFonts w:ascii="Verdana" w:hAnsi="Verdana"/>
                <w:b/>
                <w:sz w:val="18"/>
                <w:szCs w:val="18"/>
                <w:lang w:val="nl-NL" w:eastAsia="nl-NL"/>
              </w:rPr>
            </w:pPr>
          </w:p>
        </w:tc>
        <w:tc>
          <w:tcPr>
            <w:tcW w:w="532" w:type="pct"/>
          </w:tcPr>
          <w:p w:rsidR="001A6148" w:rsidRPr="003A699E" w:rsidRDefault="001A6148" w:rsidP="00E94E8A">
            <w:pPr>
              <w:jc w:val="right"/>
              <w:rPr>
                <w:rFonts w:ascii="Verdana" w:hAnsi="Verdana"/>
                <w:sz w:val="18"/>
                <w:szCs w:val="18"/>
              </w:rPr>
            </w:pPr>
            <w:r w:rsidRPr="003A699E">
              <w:rPr>
                <w:rFonts w:ascii="Verdana" w:hAnsi="Verdana"/>
                <w:sz w:val="18"/>
                <w:szCs w:val="18"/>
              </w:rPr>
              <w:t>2.750</w:t>
            </w:r>
          </w:p>
        </w:tc>
        <w:tc>
          <w:tcPr>
            <w:tcW w:w="482" w:type="pct"/>
          </w:tcPr>
          <w:p w:rsidR="001A6148" w:rsidRPr="006242C5" w:rsidRDefault="001A6148" w:rsidP="00E94E8A">
            <w:pPr>
              <w:pStyle w:val="Geenafstand"/>
              <w:jc w:val="right"/>
              <w:rPr>
                <w:rFonts w:ascii="Verdana" w:hAnsi="Verdana"/>
                <w:b/>
                <w:sz w:val="18"/>
                <w:szCs w:val="18"/>
                <w:lang w:val="nl-NL" w:eastAsia="nl-NL"/>
              </w:rPr>
            </w:pPr>
          </w:p>
        </w:tc>
        <w:tc>
          <w:tcPr>
            <w:tcW w:w="482" w:type="pct"/>
          </w:tcPr>
          <w:p w:rsidR="001A6148" w:rsidRPr="00D33651" w:rsidRDefault="001A6148" w:rsidP="00E94E8A">
            <w:pPr>
              <w:jc w:val="right"/>
              <w:rPr>
                <w:rFonts w:ascii="Verdana" w:hAnsi="Verdana"/>
                <w:sz w:val="18"/>
                <w:szCs w:val="18"/>
              </w:rPr>
            </w:pPr>
            <w:r w:rsidRPr="00D33651">
              <w:rPr>
                <w:rFonts w:ascii="Verdana" w:hAnsi="Verdana"/>
                <w:sz w:val="18"/>
                <w:szCs w:val="18"/>
              </w:rPr>
              <w:t>2.750</w:t>
            </w:r>
          </w:p>
        </w:tc>
        <w:tc>
          <w:tcPr>
            <w:tcW w:w="349" w:type="pct"/>
          </w:tcPr>
          <w:p w:rsidR="001A6148" w:rsidRPr="006242C5" w:rsidRDefault="001A6148" w:rsidP="00E94E8A">
            <w:pPr>
              <w:pStyle w:val="Geenafstand"/>
              <w:jc w:val="right"/>
              <w:rPr>
                <w:rFonts w:ascii="Verdana" w:hAnsi="Verdana"/>
                <w:b/>
                <w:sz w:val="18"/>
                <w:szCs w:val="18"/>
                <w:lang w:val="nl-NL" w:eastAsia="nl-NL"/>
              </w:rPr>
            </w:pPr>
          </w:p>
        </w:tc>
        <w:tc>
          <w:tcPr>
            <w:tcW w:w="349" w:type="pct"/>
          </w:tcPr>
          <w:p w:rsidR="001A6148" w:rsidRPr="006242C5" w:rsidRDefault="001A6148" w:rsidP="00E94E8A">
            <w:pPr>
              <w:pStyle w:val="Geenafstand"/>
              <w:jc w:val="right"/>
              <w:rPr>
                <w:rFonts w:ascii="Verdana" w:hAnsi="Verdana"/>
                <w:b/>
                <w:sz w:val="18"/>
                <w:szCs w:val="18"/>
                <w:lang w:val="nl-NL" w:eastAsia="nl-NL"/>
              </w:rPr>
            </w:pPr>
          </w:p>
        </w:tc>
        <w:tc>
          <w:tcPr>
            <w:tcW w:w="349" w:type="pct"/>
          </w:tcPr>
          <w:p w:rsidR="001A6148" w:rsidRPr="006242C5" w:rsidRDefault="001A6148" w:rsidP="00E94E8A">
            <w:pPr>
              <w:pStyle w:val="Geenafstand"/>
              <w:jc w:val="right"/>
              <w:rPr>
                <w:rFonts w:ascii="Verdana" w:hAnsi="Verdana"/>
                <w:b/>
                <w:sz w:val="18"/>
                <w:szCs w:val="18"/>
                <w:lang w:val="nl-NL" w:eastAsia="nl-NL"/>
              </w:rPr>
            </w:pPr>
          </w:p>
        </w:tc>
        <w:tc>
          <w:tcPr>
            <w:tcW w:w="349" w:type="pct"/>
          </w:tcPr>
          <w:p w:rsidR="001A6148" w:rsidRPr="006242C5" w:rsidRDefault="001A6148" w:rsidP="00E94E8A">
            <w:pPr>
              <w:pStyle w:val="Geenafstand"/>
              <w:jc w:val="right"/>
              <w:rPr>
                <w:rFonts w:ascii="Verdana" w:hAnsi="Verdana"/>
                <w:b/>
                <w:sz w:val="18"/>
                <w:szCs w:val="18"/>
                <w:lang w:val="nl-NL" w:eastAsia="nl-NL"/>
              </w:rPr>
            </w:pPr>
          </w:p>
        </w:tc>
      </w:tr>
      <w:tr w:rsidR="001A6148" w:rsidRPr="006242C5" w:rsidTr="00E94E8A">
        <w:tc>
          <w:tcPr>
            <w:tcW w:w="848" w:type="pct"/>
          </w:tcPr>
          <w:p w:rsidR="001A6148" w:rsidRPr="006242C5" w:rsidRDefault="001A6148" w:rsidP="00E94E8A">
            <w:pPr>
              <w:rPr>
                <w:rFonts w:ascii="Verdana" w:hAnsi="Verdana"/>
                <w:sz w:val="18"/>
                <w:szCs w:val="18"/>
              </w:rPr>
            </w:pPr>
            <w:r w:rsidRPr="006242C5">
              <w:rPr>
                <w:rFonts w:ascii="Verdana" w:hAnsi="Verdana"/>
                <w:sz w:val="18"/>
                <w:szCs w:val="18"/>
              </w:rPr>
              <w:t>Ontvangsten van sector</w:t>
            </w:r>
            <w:r w:rsidRPr="006242C5">
              <w:rPr>
                <w:rFonts w:ascii="Verdana" w:hAnsi="Verdana"/>
                <w:sz w:val="18"/>
                <w:szCs w:val="18"/>
              </w:rPr>
              <w:br/>
              <w:t xml:space="preserve">(bestrijding) </w:t>
            </w:r>
          </w:p>
        </w:tc>
        <w:tc>
          <w:tcPr>
            <w:tcW w:w="628" w:type="pct"/>
          </w:tcPr>
          <w:p w:rsidR="001A6148" w:rsidRPr="003A699E" w:rsidRDefault="001A6148" w:rsidP="00E94E8A">
            <w:pPr>
              <w:jc w:val="right"/>
              <w:rPr>
                <w:rFonts w:ascii="Verdana" w:hAnsi="Verdana"/>
                <w:sz w:val="18"/>
                <w:szCs w:val="18"/>
              </w:rPr>
            </w:pPr>
            <w:r w:rsidRPr="003A699E">
              <w:rPr>
                <w:rFonts w:ascii="Verdana" w:hAnsi="Verdana"/>
                <w:sz w:val="18"/>
                <w:szCs w:val="18"/>
              </w:rPr>
              <w:t>11.102</w:t>
            </w:r>
          </w:p>
        </w:tc>
        <w:tc>
          <w:tcPr>
            <w:tcW w:w="632" w:type="pct"/>
          </w:tcPr>
          <w:p w:rsidR="001A6148" w:rsidRPr="006242C5" w:rsidRDefault="001A6148" w:rsidP="00E94E8A">
            <w:pPr>
              <w:pStyle w:val="Geenafstand"/>
              <w:jc w:val="right"/>
              <w:rPr>
                <w:rFonts w:ascii="Verdana" w:hAnsi="Verdana"/>
                <w:b/>
                <w:sz w:val="18"/>
                <w:szCs w:val="18"/>
                <w:lang w:val="nl-NL" w:eastAsia="nl-NL"/>
              </w:rPr>
            </w:pPr>
          </w:p>
        </w:tc>
        <w:tc>
          <w:tcPr>
            <w:tcW w:w="532" w:type="pct"/>
          </w:tcPr>
          <w:p w:rsidR="001A6148" w:rsidRPr="003A699E" w:rsidRDefault="001A6148" w:rsidP="00E94E8A">
            <w:pPr>
              <w:jc w:val="right"/>
              <w:rPr>
                <w:rFonts w:ascii="Verdana" w:hAnsi="Verdana"/>
                <w:sz w:val="18"/>
                <w:szCs w:val="18"/>
              </w:rPr>
            </w:pPr>
            <w:r w:rsidRPr="003A699E">
              <w:rPr>
                <w:rFonts w:ascii="Verdana" w:hAnsi="Verdana"/>
                <w:sz w:val="18"/>
                <w:szCs w:val="18"/>
              </w:rPr>
              <w:t>11.102</w:t>
            </w:r>
          </w:p>
        </w:tc>
        <w:tc>
          <w:tcPr>
            <w:tcW w:w="482" w:type="pct"/>
          </w:tcPr>
          <w:p w:rsidR="001A6148" w:rsidRPr="006242C5" w:rsidRDefault="001A6148" w:rsidP="00E94E8A">
            <w:pPr>
              <w:pStyle w:val="Geenafstand"/>
              <w:jc w:val="right"/>
              <w:rPr>
                <w:rFonts w:ascii="Verdana" w:hAnsi="Verdana"/>
                <w:sz w:val="18"/>
                <w:szCs w:val="18"/>
                <w:lang w:val="nl-NL" w:eastAsia="nl-NL"/>
              </w:rPr>
            </w:pPr>
          </w:p>
        </w:tc>
        <w:tc>
          <w:tcPr>
            <w:tcW w:w="482" w:type="pct"/>
          </w:tcPr>
          <w:p w:rsidR="001A6148" w:rsidRPr="006242C5" w:rsidRDefault="001A6148" w:rsidP="00E94E8A">
            <w:pPr>
              <w:pStyle w:val="Geenafstand"/>
              <w:jc w:val="right"/>
              <w:rPr>
                <w:rFonts w:ascii="Verdana" w:hAnsi="Verdana"/>
                <w:sz w:val="18"/>
                <w:szCs w:val="18"/>
                <w:lang w:val="nl-NL" w:eastAsia="nl-NL"/>
              </w:rPr>
            </w:pPr>
            <w:r>
              <w:rPr>
                <w:rFonts w:ascii="Verdana" w:hAnsi="Verdana"/>
                <w:sz w:val="18"/>
                <w:szCs w:val="18"/>
                <w:lang w:val="nl-NL" w:eastAsia="nl-NL"/>
              </w:rPr>
              <w:t>11.102</w:t>
            </w:r>
          </w:p>
        </w:tc>
        <w:tc>
          <w:tcPr>
            <w:tcW w:w="349" w:type="pct"/>
          </w:tcPr>
          <w:p w:rsidR="001A6148" w:rsidRPr="006242C5" w:rsidRDefault="001A6148" w:rsidP="00E94E8A">
            <w:pPr>
              <w:pStyle w:val="Geenafstand"/>
              <w:jc w:val="right"/>
              <w:rPr>
                <w:rFonts w:ascii="Verdana" w:hAnsi="Verdana"/>
                <w:b/>
                <w:sz w:val="18"/>
                <w:szCs w:val="18"/>
                <w:lang w:val="nl-NL" w:eastAsia="nl-NL"/>
              </w:rPr>
            </w:pPr>
          </w:p>
        </w:tc>
        <w:tc>
          <w:tcPr>
            <w:tcW w:w="349" w:type="pct"/>
          </w:tcPr>
          <w:p w:rsidR="001A6148" w:rsidRPr="006242C5" w:rsidRDefault="001A6148" w:rsidP="00E94E8A">
            <w:pPr>
              <w:pStyle w:val="Geenafstand"/>
              <w:jc w:val="right"/>
              <w:rPr>
                <w:rFonts w:ascii="Verdana" w:hAnsi="Verdana"/>
                <w:b/>
                <w:sz w:val="18"/>
                <w:szCs w:val="18"/>
                <w:lang w:val="nl-NL" w:eastAsia="nl-NL"/>
              </w:rPr>
            </w:pPr>
          </w:p>
        </w:tc>
        <w:tc>
          <w:tcPr>
            <w:tcW w:w="349" w:type="pct"/>
          </w:tcPr>
          <w:p w:rsidR="001A6148" w:rsidRPr="006242C5" w:rsidRDefault="001A6148" w:rsidP="00E94E8A">
            <w:pPr>
              <w:pStyle w:val="Geenafstand"/>
              <w:jc w:val="right"/>
              <w:rPr>
                <w:rFonts w:ascii="Verdana" w:hAnsi="Verdana"/>
                <w:b/>
                <w:sz w:val="18"/>
                <w:szCs w:val="18"/>
                <w:lang w:val="nl-NL" w:eastAsia="nl-NL"/>
              </w:rPr>
            </w:pPr>
          </w:p>
        </w:tc>
        <w:tc>
          <w:tcPr>
            <w:tcW w:w="349" w:type="pct"/>
          </w:tcPr>
          <w:p w:rsidR="001A6148" w:rsidRPr="006242C5" w:rsidRDefault="001A6148" w:rsidP="00E94E8A">
            <w:pPr>
              <w:pStyle w:val="Geenafstand"/>
              <w:jc w:val="right"/>
              <w:rPr>
                <w:rFonts w:ascii="Verdana" w:hAnsi="Verdana"/>
                <w:b/>
                <w:sz w:val="18"/>
                <w:szCs w:val="18"/>
                <w:lang w:val="nl-NL" w:eastAsia="nl-NL"/>
              </w:rPr>
            </w:pPr>
          </w:p>
        </w:tc>
      </w:tr>
      <w:tr w:rsidR="001A6148" w:rsidRPr="006242C5" w:rsidTr="00E94E8A">
        <w:tc>
          <w:tcPr>
            <w:tcW w:w="848" w:type="pct"/>
          </w:tcPr>
          <w:p w:rsidR="001A6148" w:rsidRPr="006242C5" w:rsidRDefault="001A6148" w:rsidP="00E94E8A">
            <w:pPr>
              <w:rPr>
                <w:rFonts w:ascii="Verdana" w:hAnsi="Verdana"/>
                <w:sz w:val="18"/>
                <w:szCs w:val="18"/>
              </w:rPr>
            </w:pPr>
            <w:r w:rsidRPr="006242C5">
              <w:rPr>
                <w:rFonts w:ascii="Verdana" w:hAnsi="Verdana"/>
                <w:sz w:val="18"/>
                <w:szCs w:val="18"/>
              </w:rPr>
              <w:t>Ontvangsten bestrijding</w:t>
            </w:r>
          </w:p>
        </w:tc>
        <w:tc>
          <w:tcPr>
            <w:tcW w:w="628" w:type="pct"/>
          </w:tcPr>
          <w:p w:rsidR="001A6148" w:rsidRPr="003A699E" w:rsidRDefault="001A6148" w:rsidP="00E94E8A">
            <w:pPr>
              <w:jc w:val="right"/>
              <w:rPr>
                <w:rFonts w:ascii="Verdana" w:hAnsi="Verdana"/>
                <w:sz w:val="18"/>
                <w:szCs w:val="18"/>
              </w:rPr>
            </w:pPr>
            <w:r w:rsidRPr="003A699E">
              <w:rPr>
                <w:rFonts w:ascii="Verdana" w:hAnsi="Verdana"/>
                <w:sz w:val="18"/>
                <w:szCs w:val="18"/>
              </w:rPr>
              <w:t>8.835</w:t>
            </w:r>
          </w:p>
          <w:p w:rsidR="001A6148" w:rsidRPr="003A699E" w:rsidRDefault="001A6148" w:rsidP="00E94E8A">
            <w:pPr>
              <w:jc w:val="right"/>
              <w:rPr>
                <w:rFonts w:ascii="Verdana" w:hAnsi="Verdana"/>
                <w:sz w:val="18"/>
                <w:szCs w:val="18"/>
              </w:rPr>
            </w:pPr>
          </w:p>
        </w:tc>
        <w:tc>
          <w:tcPr>
            <w:tcW w:w="632" w:type="pct"/>
          </w:tcPr>
          <w:p w:rsidR="001A6148" w:rsidRPr="006242C5" w:rsidRDefault="001A6148" w:rsidP="00E94E8A">
            <w:pPr>
              <w:pStyle w:val="Geenafstand"/>
              <w:jc w:val="right"/>
              <w:rPr>
                <w:rFonts w:ascii="Verdana" w:hAnsi="Verdana"/>
                <w:b/>
                <w:sz w:val="18"/>
                <w:szCs w:val="18"/>
                <w:lang w:val="nl-NL" w:eastAsia="nl-NL"/>
              </w:rPr>
            </w:pPr>
          </w:p>
        </w:tc>
        <w:tc>
          <w:tcPr>
            <w:tcW w:w="532" w:type="pct"/>
          </w:tcPr>
          <w:p w:rsidR="001A6148" w:rsidRPr="003A699E" w:rsidRDefault="001A6148" w:rsidP="00E94E8A">
            <w:pPr>
              <w:jc w:val="right"/>
              <w:rPr>
                <w:rFonts w:ascii="Verdana" w:hAnsi="Verdana"/>
                <w:sz w:val="18"/>
                <w:szCs w:val="18"/>
              </w:rPr>
            </w:pPr>
            <w:r w:rsidRPr="003A699E">
              <w:rPr>
                <w:rFonts w:ascii="Verdana" w:hAnsi="Verdana"/>
                <w:sz w:val="18"/>
                <w:szCs w:val="18"/>
              </w:rPr>
              <w:t>8.835</w:t>
            </w:r>
          </w:p>
          <w:p w:rsidR="001A6148" w:rsidRPr="003A699E" w:rsidRDefault="001A6148" w:rsidP="00E94E8A">
            <w:pPr>
              <w:jc w:val="right"/>
              <w:rPr>
                <w:rFonts w:ascii="Verdana" w:hAnsi="Verdana"/>
                <w:sz w:val="18"/>
                <w:szCs w:val="18"/>
              </w:rPr>
            </w:pPr>
          </w:p>
        </w:tc>
        <w:tc>
          <w:tcPr>
            <w:tcW w:w="482" w:type="pct"/>
          </w:tcPr>
          <w:p w:rsidR="001A6148" w:rsidRPr="006242C5" w:rsidRDefault="001A6148" w:rsidP="00E94E8A">
            <w:pPr>
              <w:pStyle w:val="Geenafstand"/>
              <w:jc w:val="right"/>
              <w:rPr>
                <w:rFonts w:ascii="Verdana" w:hAnsi="Verdana"/>
                <w:sz w:val="18"/>
                <w:szCs w:val="18"/>
                <w:lang w:val="nl-NL" w:eastAsia="nl-NL"/>
              </w:rPr>
            </w:pPr>
            <w:r>
              <w:rPr>
                <w:rFonts w:ascii="Verdana" w:hAnsi="Verdana"/>
                <w:sz w:val="18"/>
                <w:szCs w:val="18"/>
                <w:lang w:val="nl-NL" w:eastAsia="nl-NL"/>
              </w:rPr>
              <w:t>11.696</w:t>
            </w:r>
          </w:p>
        </w:tc>
        <w:tc>
          <w:tcPr>
            <w:tcW w:w="482" w:type="pct"/>
          </w:tcPr>
          <w:p w:rsidR="001A6148" w:rsidRPr="006242C5" w:rsidRDefault="001A6148" w:rsidP="00E94E8A">
            <w:pPr>
              <w:pStyle w:val="Geenafstand"/>
              <w:jc w:val="right"/>
              <w:rPr>
                <w:rFonts w:ascii="Verdana" w:hAnsi="Verdana"/>
                <w:sz w:val="18"/>
                <w:szCs w:val="18"/>
                <w:lang w:val="nl-NL" w:eastAsia="nl-NL"/>
              </w:rPr>
            </w:pPr>
            <w:r>
              <w:rPr>
                <w:rFonts w:ascii="Verdana" w:hAnsi="Verdana"/>
                <w:sz w:val="18"/>
                <w:szCs w:val="18"/>
                <w:lang w:val="nl-NL" w:eastAsia="nl-NL"/>
              </w:rPr>
              <w:t>20.531</w:t>
            </w:r>
          </w:p>
        </w:tc>
        <w:tc>
          <w:tcPr>
            <w:tcW w:w="349" w:type="pct"/>
          </w:tcPr>
          <w:p w:rsidR="001A6148" w:rsidRPr="006242C5" w:rsidRDefault="001A6148" w:rsidP="00E94E8A">
            <w:pPr>
              <w:pStyle w:val="Geenafstand"/>
              <w:jc w:val="right"/>
              <w:rPr>
                <w:rFonts w:ascii="Verdana" w:hAnsi="Verdana"/>
                <w:b/>
                <w:sz w:val="18"/>
                <w:szCs w:val="18"/>
                <w:lang w:val="nl-NL" w:eastAsia="nl-NL"/>
              </w:rPr>
            </w:pPr>
          </w:p>
        </w:tc>
        <w:tc>
          <w:tcPr>
            <w:tcW w:w="349" w:type="pct"/>
          </w:tcPr>
          <w:p w:rsidR="001A6148" w:rsidRPr="006242C5" w:rsidRDefault="001A6148" w:rsidP="00E94E8A">
            <w:pPr>
              <w:pStyle w:val="Geenafstand"/>
              <w:jc w:val="right"/>
              <w:rPr>
                <w:rFonts w:ascii="Verdana" w:hAnsi="Verdana"/>
                <w:b/>
                <w:sz w:val="18"/>
                <w:szCs w:val="18"/>
                <w:lang w:val="nl-NL" w:eastAsia="nl-NL"/>
              </w:rPr>
            </w:pPr>
          </w:p>
        </w:tc>
        <w:tc>
          <w:tcPr>
            <w:tcW w:w="349" w:type="pct"/>
          </w:tcPr>
          <w:p w:rsidR="001A6148" w:rsidRPr="006242C5" w:rsidRDefault="001A6148" w:rsidP="00E94E8A">
            <w:pPr>
              <w:pStyle w:val="Geenafstand"/>
              <w:jc w:val="right"/>
              <w:rPr>
                <w:rFonts w:ascii="Verdana" w:hAnsi="Verdana"/>
                <w:b/>
                <w:sz w:val="18"/>
                <w:szCs w:val="18"/>
                <w:lang w:val="nl-NL" w:eastAsia="nl-NL"/>
              </w:rPr>
            </w:pPr>
          </w:p>
        </w:tc>
        <w:tc>
          <w:tcPr>
            <w:tcW w:w="349" w:type="pct"/>
          </w:tcPr>
          <w:p w:rsidR="001A6148" w:rsidRPr="006242C5" w:rsidRDefault="001A6148" w:rsidP="00E94E8A">
            <w:pPr>
              <w:pStyle w:val="Geenafstand"/>
              <w:jc w:val="right"/>
              <w:rPr>
                <w:rFonts w:ascii="Verdana" w:hAnsi="Verdana"/>
                <w:b/>
                <w:sz w:val="18"/>
                <w:szCs w:val="18"/>
                <w:lang w:val="nl-NL" w:eastAsia="nl-NL"/>
              </w:rPr>
            </w:pPr>
          </w:p>
        </w:tc>
      </w:tr>
    </w:tbl>
    <w:p w:rsidR="001A6148" w:rsidRPr="006242C5" w:rsidRDefault="001A6148" w:rsidP="001A6148">
      <w:pPr>
        <w:pStyle w:val="Lijstalinea"/>
        <w:ind w:left="360"/>
        <w:rPr>
          <w:rFonts w:ascii="Verdana" w:hAnsi="Verdana"/>
          <w:sz w:val="18"/>
          <w:szCs w:val="18"/>
          <w:lang w:val="nl-NL"/>
        </w:rPr>
      </w:pPr>
    </w:p>
    <w:p w:rsidR="001A6148" w:rsidRPr="00604D27" w:rsidRDefault="001A6148" w:rsidP="001A6148">
      <w:pPr>
        <w:rPr>
          <w:rFonts w:ascii="Verdana" w:hAnsi="Verdana"/>
          <w:b/>
          <w:sz w:val="18"/>
          <w:szCs w:val="18"/>
          <w:lang w:val="nl-NL"/>
        </w:rPr>
      </w:pPr>
      <w:r w:rsidRPr="00604D27">
        <w:rPr>
          <w:rFonts w:ascii="Verdana" w:hAnsi="Verdana"/>
          <w:b/>
          <w:sz w:val="18"/>
          <w:szCs w:val="18"/>
          <w:lang w:val="nl-NL"/>
        </w:rPr>
        <w:t>Toelichting</w:t>
      </w:r>
    </w:p>
    <w:p w:rsidR="001A6148" w:rsidRPr="00CE1115" w:rsidRDefault="001A6148" w:rsidP="001A6148">
      <w:pPr>
        <w:rPr>
          <w:rFonts w:ascii="Verdana" w:hAnsi="Verdana"/>
          <w:sz w:val="18"/>
          <w:szCs w:val="18"/>
          <w:lang w:val="nl-NL"/>
        </w:rPr>
      </w:pPr>
      <w:r>
        <w:rPr>
          <w:rFonts w:ascii="Verdana" w:hAnsi="Verdana"/>
          <w:sz w:val="18"/>
          <w:szCs w:val="18"/>
          <w:lang w:val="nl-NL"/>
        </w:rPr>
        <w:t xml:space="preserve">In 2016 is op de DGF-begroting een positief eindsaldo ontstaan van € 11,7 mln. Dit bedrag wordt in 2017 conform de gebruikelijke systematiek toegevoegd aan het uitgaven en ontvangsten instrument “bestrijding van dierziekten”.  </w:t>
      </w:r>
    </w:p>
    <w:p w:rsidR="001A6148" w:rsidRPr="00CE1115" w:rsidRDefault="001A6148" w:rsidP="001A6148">
      <w:pPr>
        <w:rPr>
          <w:rFonts w:ascii="Verdana" w:hAnsi="Verdana"/>
          <w:sz w:val="18"/>
          <w:szCs w:val="18"/>
          <w:lang w:val="nl-NL"/>
        </w:rPr>
      </w:pPr>
    </w:p>
    <w:p w:rsidR="001A6148" w:rsidRPr="006242C5" w:rsidRDefault="001A6148" w:rsidP="001A6148">
      <w:pPr>
        <w:rPr>
          <w:rFonts w:ascii="Verdana" w:hAnsi="Verdana"/>
          <w:b/>
          <w:sz w:val="18"/>
          <w:szCs w:val="18"/>
          <w:lang w:val="nl-NL"/>
        </w:rPr>
      </w:pPr>
    </w:p>
    <w:p w:rsidR="001A6148" w:rsidRPr="006242C5" w:rsidRDefault="001A6148" w:rsidP="001A6148">
      <w:pPr>
        <w:rPr>
          <w:rFonts w:ascii="Verdana" w:hAnsi="Verdana"/>
          <w:b/>
          <w:sz w:val="18"/>
          <w:szCs w:val="18"/>
          <w:lang w:val="nl-NL"/>
        </w:rPr>
      </w:pPr>
    </w:p>
    <w:p w:rsidR="006C11B8" w:rsidRDefault="006C11B8"/>
    <w:sectPr w:rsidR="006C11B8" w:rsidSect="00116E2B">
      <w:pgSz w:w="15840" w:h="1224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8EA"/>
    <w:multiLevelType w:val="hybridMultilevel"/>
    <w:tmpl w:val="A64EA5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42D68CD"/>
    <w:multiLevelType w:val="hybridMultilevel"/>
    <w:tmpl w:val="7F1016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48B07F9"/>
    <w:multiLevelType w:val="hybridMultilevel"/>
    <w:tmpl w:val="F6000922"/>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052D35E0"/>
    <w:multiLevelType w:val="hybridMultilevel"/>
    <w:tmpl w:val="2ED02A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0C123F70"/>
    <w:multiLevelType w:val="hybridMultilevel"/>
    <w:tmpl w:val="3746FB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0CA70476"/>
    <w:multiLevelType w:val="hybridMultilevel"/>
    <w:tmpl w:val="A2D2C2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0EC26E0C"/>
    <w:multiLevelType w:val="hybridMultilevel"/>
    <w:tmpl w:val="32C287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0CD3F73"/>
    <w:multiLevelType w:val="hybridMultilevel"/>
    <w:tmpl w:val="A4B666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0EB3ABB"/>
    <w:multiLevelType w:val="hybridMultilevel"/>
    <w:tmpl w:val="AC304AD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1EDE71D3"/>
    <w:multiLevelType w:val="hybridMultilevel"/>
    <w:tmpl w:val="842E62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21824305"/>
    <w:multiLevelType w:val="hybridMultilevel"/>
    <w:tmpl w:val="1BBEBA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3B75117"/>
    <w:multiLevelType w:val="hybridMultilevel"/>
    <w:tmpl w:val="6CAA52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2BA33748"/>
    <w:multiLevelType w:val="hybridMultilevel"/>
    <w:tmpl w:val="E6E0D5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BD36662"/>
    <w:multiLevelType w:val="hybridMultilevel"/>
    <w:tmpl w:val="027216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3242269"/>
    <w:multiLevelType w:val="hybridMultilevel"/>
    <w:tmpl w:val="8D56BF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37F611D9"/>
    <w:multiLevelType w:val="hybridMultilevel"/>
    <w:tmpl w:val="CAE2D1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B266C35"/>
    <w:multiLevelType w:val="hybridMultilevel"/>
    <w:tmpl w:val="2A30C70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3C11282E"/>
    <w:multiLevelType w:val="hybridMultilevel"/>
    <w:tmpl w:val="5A9442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3D413835"/>
    <w:multiLevelType w:val="hybridMultilevel"/>
    <w:tmpl w:val="560EE2CC"/>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nsid w:val="3E45267D"/>
    <w:multiLevelType w:val="hybridMultilevel"/>
    <w:tmpl w:val="0462699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0">
    <w:nsid w:val="402C16C0"/>
    <w:multiLevelType w:val="multilevel"/>
    <w:tmpl w:val="01F42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1202849"/>
    <w:multiLevelType w:val="hybridMultilevel"/>
    <w:tmpl w:val="7456AB76"/>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nsid w:val="420F0BE9"/>
    <w:multiLevelType w:val="hybridMultilevel"/>
    <w:tmpl w:val="5CB85A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nsid w:val="4C29056D"/>
    <w:multiLevelType w:val="hybridMultilevel"/>
    <w:tmpl w:val="B4E2F4B8"/>
    <w:lvl w:ilvl="0" w:tplc="04130001">
      <w:start w:val="1"/>
      <w:numFmt w:val="bullet"/>
      <w:lvlText w:val=""/>
      <w:lvlJc w:val="left"/>
      <w:pPr>
        <w:ind w:left="644"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24">
    <w:nsid w:val="5EF94712"/>
    <w:multiLevelType w:val="hybridMultilevel"/>
    <w:tmpl w:val="86D07F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nsid w:val="62AF0EE7"/>
    <w:multiLevelType w:val="hybridMultilevel"/>
    <w:tmpl w:val="3D8803F2"/>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nsid w:val="662018F1"/>
    <w:multiLevelType w:val="multilevel"/>
    <w:tmpl w:val="F692F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D4191C"/>
    <w:multiLevelType w:val="hybridMultilevel"/>
    <w:tmpl w:val="DA1284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nsid w:val="6E17425E"/>
    <w:multiLevelType w:val="hybridMultilevel"/>
    <w:tmpl w:val="C624E9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nsid w:val="6E323301"/>
    <w:multiLevelType w:val="hybridMultilevel"/>
    <w:tmpl w:val="E2B4A5B6"/>
    <w:lvl w:ilvl="0" w:tplc="8ADEE20A">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7403546"/>
    <w:multiLevelType w:val="hybridMultilevel"/>
    <w:tmpl w:val="342275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7B2A4AEC"/>
    <w:multiLevelType w:val="hybridMultilevel"/>
    <w:tmpl w:val="028C0F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7B745D90"/>
    <w:multiLevelType w:val="hybridMultilevel"/>
    <w:tmpl w:val="7E609CD0"/>
    <w:lvl w:ilvl="0" w:tplc="0413000F">
      <w:start w:val="1"/>
      <w:numFmt w:val="decimal"/>
      <w:lvlText w:val="%1."/>
      <w:lvlJc w:val="left"/>
      <w:pPr>
        <w:ind w:left="720" w:hanging="360"/>
      </w:pPr>
      <w:rPr>
        <w:rFonts w:eastAsia="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0"/>
  </w:num>
  <w:num w:numId="2">
    <w:abstractNumId w:val="8"/>
  </w:num>
  <w:num w:numId="3">
    <w:abstractNumId w:val="21"/>
  </w:num>
  <w:num w:numId="4">
    <w:abstractNumId w:val="29"/>
  </w:num>
  <w:num w:numId="5">
    <w:abstractNumId w:val="26"/>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
  </w:num>
  <w:num w:numId="9">
    <w:abstractNumId w:val="32"/>
  </w:num>
  <w:num w:numId="10">
    <w:abstractNumId w:val="19"/>
  </w:num>
  <w:num w:numId="11">
    <w:abstractNumId w:val="24"/>
  </w:num>
  <w:num w:numId="12">
    <w:abstractNumId w:val="9"/>
  </w:num>
  <w:num w:numId="13">
    <w:abstractNumId w:val="22"/>
  </w:num>
  <w:num w:numId="14">
    <w:abstractNumId w:val="6"/>
  </w:num>
  <w:num w:numId="15">
    <w:abstractNumId w:val="7"/>
  </w:num>
  <w:num w:numId="16">
    <w:abstractNumId w:val="10"/>
  </w:num>
  <w:num w:numId="17">
    <w:abstractNumId w:val="15"/>
  </w:num>
  <w:num w:numId="18">
    <w:abstractNumId w:val="31"/>
  </w:num>
  <w:num w:numId="19">
    <w:abstractNumId w:val="18"/>
  </w:num>
  <w:num w:numId="20">
    <w:abstractNumId w:val="4"/>
  </w:num>
  <w:num w:numId="21">
    <w:abstractNumId w:val="25"/>
  </w:num>
  <w:num w:numId="22">
    <w:abstractNumId w:val="30"/>
  </w:num>
  <w:num w:numId="23">
    <w:abstractNumId w:val="12"/>
  </w:num>
  <w:num w:numId="24">
    <w:abstractNumId w:val="5"/>
  </w:num>
  <w:num w:numId="25">
    <w:abstractNumId w:val="14"/>
  </w:num>
  <w:num w:numId="26">
    <w:abstractNumId w:val="28"/>
  </w:num>
  <w:num w:numId="27">
    <w:abstractNumId w:val="17"/>
  </w:num>
  <w:num w:numId="28">
    <w:abstractNumId w:val="27"/>
  </w:num>
  <w:num w:numId="29">
    <w:abstractNumId w:val="11"/>
  </w:num>
  <w:num w:numId="30">
    <w:abstractNumId w:val="0"/>
  </w:num>
  <w:num w:numId="31">
    <w:abstractNumId w:val="1"/>
  </w:num>
  <w:num w:numId="32">
    <w:abstractNumId w:val="23"/>
  </w:num>
  <w:num w:numId="33">
    <w:abstractNumId w:val="3"/>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148"/>
    <w:rsid w:val="001A6148"/>
    <w:rsid w:val="00433D6E"/>
    <w:rsid w:val="006C11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Table Simple 1"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A6148"/>
    <w:pPr>
      <w:spacing w:line="240" w:lineRule="atLeast"/>
    </w:pPr>
    <w:rPr>
      <w:rFonts w:asciiTheme="minorHAnsi" w:eastAsiaTheme="minorHAnsi" w:hAnsiTheme="minorHAnsi" w:cstheme="minorBidi"/>
      <w:sz w:val="22"/>
      <w:szCs w:val="22"/>
      <w:lang w:val="nl-BE" w:eastAsia="en-US"/>
    </w:rPr>
  </w:style>
  <w:style w:type="paragraph" w:styleId="Kop1">
    <w:name w:val="heading 1"/>
    <w:basedOn w:val="Standaard"/>
    <w:next w:val="Standaard"/>
    <w:link w:val="Kop1Char"/>
    <w:uiPriority w:val="9"/>
    <w:qFormat/>
    <w:rsid w:val="001A61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1A6148"/>
    <w:pPr>
      <w:spacing w:before="100" w:beforeAutospacing="1" w:after="100" w:afterAutospacing="1" w:line="240" w:lineRule="auto"/>
      <w:outlineLvl w:val="1"/>
    </w:pPr>
    <w:rPr>
      <w:rFonts w:ascii="Times New Roman" w:eastAsia="Times New Roman" w:hAnsi="Times New Roman" w:cs="Times New Roman"/>
      <w:b/>
      <w:bCs/>
      <w:sz w:val="36"/>
      <w:szCs w:val="36"/>
      <w:lang w:val="nl-NL" w:eastAsia="nl-NL"/>
    </w:rPr>
  </w:style>
  <w:style w:type="paragraph" w:styleId="Kop3">
    <w:name w:val="heading 3"/>
    <w:basedOn w:val="Standaard"/>
    <w:link w:val="Kop3Char"/>
    <w:uiPriority w:val="9"/>
    <w:qFormat/>
    <w:rsid w:val="001A6148"/>
    <w:pPr>
      <w:spacing w:before="100" w:beforeAutospacing="1" w:after="100" w:afterAutospacing="1" w:line="240" w:lineRule="auto"/>
      <w:outlineLvl w:val="2"/>
    </w:pPr>
    <w:rPr>
      <w:rFonts w:ascii="Times New Roman" w:eastAsia="Times New Roman" w:hAnsi="Times New Roman" w:cs="Times New Roman"/>
      <w:b/>
      <w:bCs/>
      <w:sz w:val="27"/>
      <w:szCs w:val="27"/>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6148"/>
    <w:rPr>
      <w:rFonts w:asciiTheme="majorHAnsi" w:eastAsiaTheme="majorEastAsia" w:hAnsiTheme="majorHAnsi" w:cstheme="majorBidi"/>
      <w:b/>
      <w:bCs/>
      <w:color w:val="365F91" w:themeColor="accent1" w:themeShade="BF"/>
      <w:sz w:val="28"/>
      <w:szCs w:val="28"/>
      <w:lang w:val="nl-BE" w:eastAsia="en-US"/>
    </w:rPr>
  </w:style>
  <w:style w:type="character" w:customStyle="1" w:styleId="Kop2Char">
    <w:name w:val="Kop 2 Char"/>
    <w:basedOn w:val="Standaardalinea-lettertype"/>
    <w:link w:val="Kop2"/>
    <w:uiPriority w:val="9"/>
    <w:rsid w:val="001A6148"/>
    <w:rPr>
      <w:b/>
      <w:bCs/>
      <w:sz w:val="36"/>
      <w:szCs w:val="36"/>
    </w:rPr>
  </w:style>
  <w:style w:type="character" w:customStyle="1" w:styleId="Kop3Char">
    <w:name w:val="Kop 3 Char"/>
    <w:basedOn w:val="Standaardalinea-lettertype"/>
    <w:link w:val="Kop3"/>
    <w:uiPriority w:val="9"/>
    <w:rsid w:val="001A6148"/>
    <w:rPr>
      <w:b/>
      <w:bCs/>
      <w:sz w:val="27"/>
      <w:szCs w:val="27"/>
    </w:rPr>
  </w:style>
  <w:style w:type="character" w:styleId="Nadruk">
    <w:name w:val="Emphasis"/>
    <w:basedOn w:val="Standaardalinea-lettertype"/>
    <w:uiPriority w:val="20"/>
    <w:qFormat/>
    <w:rsid w:val="001A6148"/>
    <w:rPr>
      <w:i/>
      <w:iCs/>
    </w:rPr>
  </w:style>
  <w:style w:type="paragraph" w:styleId="Geenafstand">
    <w:name w:val="No Spacing"/>
    <w:uiPriority w:val="1"/>
    <w:qFormat/>
    <w:rsid w:val="001A6148"/>
    <w:rPr>
      <w:rFonts w:asciiTheme="minorHAnsi" w:eastAsiaTheme="minorHAnsi" w:hAnsiTheme="minorHAnsi" w:cstheme="minorBidi"/>
      <w:sz w:val="22"/>
      <w:szCs w:val="22"/>
      <w:lang w:val="nl-BE" w:eastAsia="en-US"/>
    </w:rPr>
  </w:style>
  <w:style w:type="table" w:styleId="Eenvoudigetabel1">
    <w:name w:val="Table Simple 1"/>
    <w:basedOn w:val="Standaardtabel"/>
    <w:uiPriority w:val="99"/>
    <w:unhideWhenUsed/>
    <w:rsid w:val="001A6148"/>
    <w:pPr>
      <w:spacing w:line="240" w:lineRule="atLeast"/>
    </w:pPr>
    <w:rPr>
      <w:rFonts w:asciiTheme="minorHAnsi" w:eastAsiaTheme="minorHAnsi" w:hAnsiTheme="minorHAnsi" w:cstheme="minorBidi"/>
      <w:sz w:val="22"/>
      <w:szCs w:val="22"/>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jstalinea">
    <w:name w:val="List Paragraph"/>
    <w:basedOn w:val="Standaard"/>
    <w:uiPriority w:val="34"/>
    <w:qFormat/>
    <w:rsid w:val="001A6148"/>
    <w:pPr>
      <w:ind w:left="720"/>
      <w:contextualSpacing/>
    </w:pPr>
  </w:style>
  <w:style w:type="table" w:styleId="Professioneletabel">
    <w:name w:val="Table Professional"/>
    <w:basedOn w:val="Standaardtabel"/>
    <w:rsid w:val="001A6148"/>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Voettekst">
    <w:name w:val="footer"/>
    <w:basedOn w:val="Standaard"/>
    <w:link w:val="VoettekstChar"/>
    <w:uiPriority w:val="99"/>
    <w:unhideWhenUsed/>
    <w:rsid w:val="001A614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A6148"/>
    <w:rPr>
      <w:rFonts w:asciiTheme="minorHAnsi" w:eastAsiaTheme="minorHAnsi" w:hAnsiTheme="minorHAnsi" w:cstheme="minorBidi"/>
      <w:sz w:val="22"/>
      <w:szCs w:val="22"/>
      <w:lang w:val="nl-BE" w:eastAsia="en-US"/>
    </w:rPr>
  </w:style>
  <w:style w:type="paragraph" w:styleId="Normaalweb">
    <w:name w:val="Normal (Web)"/>
    <w:basedOn w:val="Standaard"/>
    <w:uiPriority w:val="99"/>
    <w:unhideWhenUsed/>
    <w:rsid w:val="001A6148"/>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customStyle="1" w:styleId="skiplink">
    <w:name w:val="skiplink"/>
    <w:basedOn w:val="Standaard"/>
    <w:rsid w:val="001A6148"/>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Hyperlink">
    <w:name w:val="Hyperlink"/>
    <w:basedOn w:val="Standaardalinea-lettertype"/>
    <w:uiPriority w:val="99"/>
    <w:unhideWhenUsed/>
    <w:rsid w:val="001A6148"/>
    <w:rPr>
      <w:color w:val="0000FF"/>
      <w:u w:val="single"/>
    </w:rPr>
  </w:style>
  <w:style w:type="character" w:styleId="Zwaar">
    <w:name w:val="Strong"/>
    <w:basedOn w:val="Standaardalinea-lettertype"/>
    <w:uiPriority w:val="22"/>
    <w:qFormat/>
    <w:rsid w:val="001A6148"/>
    <w:rPr>
      <w:b/>
      <w:bCs/>
    </w:rPr>
  </w:style>
  <w:style w:type="character" w:customStyle="1" w:styleId="sup">
    <w:name w:val="sup"/>
    <w:basedOn w:val="Standaardalinea-lettertype"/>
    <w:rsid w:val="001A6148"/>
  </w:style>
  <w:style w:type="table" w:styleId="Eenvoudigetabel2">
    <w:name w:val="Table Simple 2"/>
    <w:basedOn w:val="Standaardtabel"/>
    <w:rsid w:val="001A6148"/>
    <w:rPr>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Kopvaninhoudsopgave">
    <w:name w:val="TOC Heading"/>
    <w:basedOn w:val="Kop1"/>
    <w:next w:val="Standaard"/>
    <w:uiPriority w:val="39"/>
    <w:semiHidden/>
    <w:unhideWhenUsed/>
    <w:qFormat/>
    <w:rsid w:val="001A6148"/>
    <w:pPr>
      <w:spacing w:line="276" w:lineRule="auto"/>
      <w:outlineLvl w:val="9"/>
    </w:pPr>
    <w:rPr>
      <w:lang w:val="nl-NL" w:eastAsia="nl-NL"/>
    </w:rPr>
  </w:style>
  <w:style w:type="paragraph" w:styleId="Inhopg2">
    <w:name w:val="toc 2"/>
    <w:basedOn w:val="Standaard"/>
    <w:next w:val="Standaard"/>
    <w:autoRedefine/>
    <w:uiPriority w:val="39"/>
    <w:rsid w:val="001A6148"/>
    <w:pPr>
      <w:spacing w:after="100" w:line="240" w:lineRule="auto"/>
      <w:ind w:left="180"/>
    </w:pPr>
    <w:rPr>
      <w:rFonts w:ascii="Verdana" w:eastAsia="Times New Roman" w:hAnsi="Verdana" w:cs="Times New Roman"/>
      <w:sz w:val="18"/>
      <w:szCs w:val="24"/>
      <w:lang w:val="nl-NL" w:eastAsia="nl-NL"/>
    </w:rPr>
  </w:style>
  <w:style w:type="paragraph" w:styleId="Inhopg1">
    <w:name w:val="toc 1"/>
    <w:basedOn w:val="Standaard"/>
    <w:next w:val="Standaard"/>
    <w:autoRedefine/>
    <w:uiPriority w:val="39"/>
    <w:rsid w:val="001A6148"/>
    <w:pPr>
      <w:spacing w:after="100" w:line="240" w:lineRule="auto"/>
    </w:pPr>
    <w:rPr>
      <w:rFonts w:ascii="Verdana" w:eastAsia="Times New Roman" w:hAnsi="Verdana" w:cs="Times New Roman"/>
      <w:sz w:val="18"/>
      <w:szCs w:val="24"/>
      <w:lang w:val="nl-NL" w:eastAsia="nl-NL"/>
    </w:rPr>
  </w:style>
  <w:style w:type="paragraph" w:styleId="Inhopg3">
    <w:name w:val="toc 3"/>
    <w:basedOn w:val="Standaard"/>
    <w:next w:val="Standaard"/>
    <w:autoRedefine/>
    <w:uiPriority w:val="39"/>
    <w:rsid w:val="001A6148"/>
    <w:pPr>
      <w:tabs>
        <w:tab w:val="right" w:leader="dot" w:pos="9060"/>
      </w:tabs>
      <w:spacing w:after="100" w:line="240" w:lineRule="auto"/>
      <w:ind w:left="993"/>
    </w:pPr>
    <w:rPr>
      <w:rFonts w:ascii="Verdana" w:eastAsia="Times New Roman" w:hAnsi="Verdana" w:cs="Times New Roman"/>
      <w:sz w:val="18"/>
      <w:szCs w:val="24"/>
      <w:lang w:val="nl-NL" w:eastAsia="nl-NL"/>
    </w:rPr>
  </w:style>
  <w:style w:type="paragraph" w:styleId="Ballontekst">
    <w:name w:val="Balloon Text"/>
    <w:basedOn w:val="Standaard"/>
    <w:link w:val="BallontekstChar"/>
    <w:uiPriority w:val="99"/>
    <w:unhideWhenUsed/>
    <w:rsid w:val="001A6148"/>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1A6148"/>
    <w:rPr>
      <w:rFonts w:ascii="Tahoma" w:eastAsiaTheme="minorHAnsi" w:hAnsi="Tahoma" w:cs="Tahoma"/>
      <w:sz w:val="16"/>
      <w:szCs w:val="16"/>
      <w:lang w:val="nl-BE" w:eastAsia="en-US"/>
    </w:rPr>
  </w:style>
  <w:style w:type="paragraph" w:styleId="Voetnoottekst">
    <w:name w:val="footnote text"/>
    <w:basedOn w:val="Standaard"/>
    <w:link w:val="VoetnoottekstChar"/>
    <w:uiPriority w:val="99"/>
    <w:unhideWhenUsed/>
    <w:rsid w:val="001A6148"/>
    <w:pPr>
      <w:spacing w:line="240" w:lineRule="auto"/>
    </w:pPr>
    <w:rPr>
      <w:sz w:val="20"/>
      <w:szCs w:val="20"/>
      <w:lang w:val="en-US"/>
    </w:rPr>
  </w:style>
  <w:style w:type="character" w:customStyle="1" w:styleId="VoetnoottekstChar">
    <w:name w:val="Voetnoottekst Char"/>
    <w:basedOn w:val="Standaardalinea-lettertype"/>
    <w:link w:val="Voetnoottekst"/>
    <w:uiPriority w:val="99"/>
    <w:rsid w:val="001A6148"/>
    <w:rPr>
      <w:rFonts w:asciiTheme="minorHAnsi" w:eastAsiaTheme="minorHAnsi" w:hAnsiTheme="minorHAnsi" w:cstheme="minorBidi"/>
      <w:lang w:val="en-US" w:eastAsia="en-US"/>
    </w:rPr>
  </w:style>
  <w:style w:type="character" w:styleId="Voetnootmarkering">
    <w:name w:val="footnote reference"/>
    <w:basedOn w:val="Standaardalinea-lettertype"/>
    <w:uiPriority w:val="99"/>
    <w:unhideWhenUsed/>
    <w:rsid w:val="001A6148"/>
    <w:rPr>
      <w:vertAlign w:val="superscript"/>
    </w:rPr>
  </w:style>
  <w:style w:type="character" w:styleId="Verwijzingopmerking">
    <w:name w:val="annotation reference"/>
    <w:basedOn w:val="Standaardalinea-lettertype"/>
    <w:uiPriority w:val="99"/>
    <w:unhideWhenUsed/>
    <w:rsid w:val="001A6148"/>
    <w:rPr>
      <w:sz w:val="16"/>
      <w:szCs w:val="16"/>
    </w:rPr>
  </w:style>
  <w:style w:type="character" w:customStyle="1" w:styleId="field-content">
    <w:name w:val="field-content"/>
    <w:basedOn w:val="Standaardalinea-lettertype"/>
    <w:rsid w:val="001A6148"/>
  </w:style>
  <w:style w:type="table" w:customStyle="1" w:styleId="Eenvoudigetabel12">
    <w:name w:val="Eenvoudige tabel 12"/>
    <w:basedOn w:val="Standaardtabel"/>
    <w:next w:val="Eenvoudigetabel1"/>
    <w:uiPriority w:val="99"/>
    <w:unhideWhenUsed/>
    <w:rsid w:val="001A6148"/>
    <w:pPr>
      <w:spacing w:line="240" w:lineRule="atLeast"/>
    </w:pPr>
    <w:rPr>
      <w:rFonts w:asciiTheme="minorHAnsi" w:eastAsiaTheme="minorHAnsi" w:hAnsiTheme="minorHAnsi" w:cstheme="minorBidi"/>
      <w:sz w:val="22"/>
      <w:szCs w:val="22"/>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raster">
    <w:name w:val="Table Grid"/>
    <w:basedOn w:val="Standaardtabel"/>
    <w:rsid w:val="001A6148"/>
    <w:rPr>
      <w:rFonts w:ascii="Verdana" w:hAnsi="Verdan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1A6148"/>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1A6148"/>
  </w:style>
  <w:style w:type="paragraph" w:styleId="Tekstopmerking">
    <w:name w:val="annotation text"/>
    <w:basedOn w:val="Standaard"/>
    <w:link w:val="TekstopmerkingChar"/>
    <w:uiPriority w:val="99"/>
    <w:unhideWhenUsed/>
    <w:rsid w:val="001A6148"/>
    <w:pPr>
      <w:spacing w:line="240" w:lineRule="auto"/>
    </w:pPr>
    <w:rPr>
      <w:rFonts w:ascii="Verdana" w:hAnsi="Verdana" w:cs="Times New Roman"/>
      <w:sz w:val="20"/>
      <w:szCs w:val="20"/>
      <w:lang w:val="nl-NL"/>
    </w:rPr>
  </w:style>
  <w:style w:type="character" w:customStyle="1" w:styleId="TekstopmerkingChar">
    <w:name w:val="Tekst opmerking Char"/>
    <w:basedOn w:val="Standaardalinea-lettertype"/>
    <w:link w:val="Tekstopmerking"/>
    <w:uiPriority w:val="99"/>
    <w:rsid w:val="001A6148"/>
    <w:rPr>
      <w:rFonts w:ascii="Verdana" w:eastAsiaTheme="minorHAnsi" w:hAnsi="Verdana"/>
      <w:lang w:eastAsia="en-US"/>
    </w:rPr>
  </w:style>
  <w:style w:type="paragraph" w:styleId="Onderwerpvanopmerking">
    <w:name w:val="annotation subject"/>
    <w:basedOn w:val="Tekstopmerking"/>
    <w:next w:val="Tekstopmerking"/>
    <w:link w:val="OnderwerpvanopmerkingChar"/>
    <w:uiPriority w:val="99"/>
    <w:unhideWhenUsed/>
    <w:rsid w:val="001A6148"/>
    <w:rPr>
      <w:rFonts w:asciiTheme="minorHAnsi" w:hAnsiTheme="minorHAnsi" w:cstheme="minorBidi"/>
      <w:b/>
      <w:bCs/>
      <w:lang w:val="nl-BE"/>
    </w:rPr>
  </w:style>
  <w:style w:type="character" w:customStyle="1" w:styleId="OnderwerpvanopmerkingChar">
    <w:name w:val="Onderwerp van opmerking Char"/>
    <w:basedOn w:val="TekstopmerkingChar"/>
    <w:link w:val="Onderwerpvanopmerking"/>
    <w:uiPriority w:val="99"/>
    <w:rsid w:val="001A6148"/>
    <w:rPr>
      <w:rFonts w:asciiTheme="minorHAnsi" w:eastAsiaTheme="minorHAnsi" w:hAnsiTheme="minorHAnsi" w:cstheme="minorBidi"/>
      <w:b/>
      <w:bCs/>
      <w:lang w:val="nl-BE" w:eastAsia="en-US"/>
    </w:rPr>
  </w:style>
  <w:style w:type="paragraph" w:styleId="Tekstzonderopmaak">
    <w:name w:val="Plain Text"/>
    <w:basedOn w:val="Standaard"/>
    <w:link w:val="TekstzonderopmaakChar"/>
    <w:uiPriority w:val="99"/>
    <w:unhideWhenUsed/>
    <w:rsid w:val="001A6148"/>
    <w:pPr>
      <w:spacing w:line="240" w:lineRule="auto"/>
    </w:pPr>
    <w:rPr>
      <w:rFonts w:ascii="Verdana" w:eastAsia="Times New Roman" w:hAnsi="Verdana"/>
      <w:sz w:val="18"/>
      <w:szCs w:val="21"/>
      <w:lang w:val="nl-NL"/>
    </w:rPr>
  </w:style>
  <w:style w:type="character" w:customStyle="1" w:styleId="TekstzonderopmaakChar">
    <w:name w:val="Tekst zonder opmaak Char"/>
    <w:basedOn w:val="Standaardalinea-lettertype"/>
    <w:link w:val="Tekstzonderopmaak"/>
    <w:uiPriority w:val="99"/>
    <w:rsid w:val="001A6148"/>
    <w:rPr>
      <w:rFonts w:ascii="Verdana" w:hAnsi="Verdana" w:cstheme="minorBidi"/>
      <w:sz w:val="18"/>
      <w:szCs w:val="21"/>
      <w:lang w:eastAsia="en-US"/>
    </w:rPr>
  </w:style>
  <w:style w:type="paragraph" w:styleId="Koptekst">
    <w:name w:val="header"/>
    <w:basedOn w:val="Standaard"/>
    <w:link w:val="KoptekstChar"/>
    <w:uiPriority w:val="99"/>
    <w:unhideWhenUsed/>
    <w:rsid w:val="001A614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A6148"/>
    <w:rPr>
      <w:rFonts w:asciiTheme="minorHAnsi" w:eastAsiaTheme="minorHAnsi" w:hAnsiTheme="minorHAnsi" w:cstheme="minorBidi"/>
      <w:sz w:val="22"/>
      <w:szCs w:val="22"/>
      <w:lang w:val="nl-BE" w:eastAsia="en-US"/>
    </w:rPr>
  </w:style>
  <w:style w:type="paragraph" w:styleId="Revisie">
    <w:name w:val="Revision"/>
    <w:hidden/>
    <w:uiPriority w:val="99"/>
    <w:semiHidden/>
    <w:rsid w:val="001A6148"/>
    <w:rPr>
      <w:rFonts w:asciiTheme="minorHAnsi" w:eastAsiaTheme="minorHAnsi" w:hAnsiTheme="minorHAnsi" w:cstheme="minorBidi"/>
      <w:sz w:val="22"/>
      <w:szCs w:val="22"/>
      <w:lang w:val="nl-BE" w:eastAsia="en-US"/>
    </w:rPr>
  </w:style>
  <w:style w:type="table" w:customStyle="1" w:styleId="Tabelraster2">
    <w:name w:val="Tabelraster2"/>
    <w:basedOn w:val="Standaardtabel"/>
    <w:next w:val="Tabelraster"/>
    <w:uiPriority w:val="59"/>
    <w:rsid w:val="001A6148"/>
    <w:rPr>
      <w:rFonts w:asciiTheme="minorHAnsi"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Table Simple 1"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A6148"/>
    <w:pPr>
      <w:spacing w:line="240" w:lineRule="atLeast"/>
    </w:pPr>
    <w:rPr>
      <w:rFonts w:asciiTheme="minorHAnsi" w:eastAsiaTheme="minorHAnsi" w:hAnsiTheme="minorHAnsi" w:cstheme="minorBidi"/>
      <w:sz w:val="22"/>
      <w:szCs w:val="22"/>
      <w:lang w:val="nl-BE" w:eastAsia="en-US"/>
    </w:rPr>
  </w:style>
  <w:style w:type="paragraph" w:styleId="Kop1">
    <w:name w:val="heading 1"/>
    <w:basedOn w:val="Standaard"/>
    <w:next w:val="Standaard"/>
    <w:link w:val="Kop1Char"/>
    <w:uiPriority w:val="9"/>
    <w:qFormat/>
    <w:rsid w:val="001A61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1A6148"/>
    <w:pPr>
      <w:spacing w:before="100" w:beforeAutospacing="1" w:after="100" w:afterAutospacing="1" w:line="240" w:lineRule="auto"/>
      <w:outlineLvl w:val="1"/>
    </w:pPr>
    <w:rPr>
      <w:rFonts w:ascii="Times New Roman" w:eastAsia="Times New Roman" w:hAnsi="Times New Roman" w:cs="Times New Roman"/>
      <w:b/>
      <w:bCs/>
      <w:sz w:val="36"/>
      <w:szCs w:val="36"/>
      <w:lang w:val="nl-NL" w:eastAsia="nl-NL"/>
    </w:rPr>
  </w:style>
  <w:style w:type="paragraph" w:styleId="Kop3">
    <w:name w:val="heading 3"/>
    <w:basedOn w:val="Standaard"/>
    <w:link w:val="Kop3Char"/>
    <w:uiPriority w:val="9"/>
    <w:qFormat/>
    <w:rsid w:val="001A6148"/>
    <w:pPr>
      <w:spacing w:before="100" w:beforeAutospacing="1" w:after="100" w:afterAutospacing="1" w:line="240" w:lineRule="auto"/>
      <w:outlineLvl w:val="2"/>
    </w:pPr>
    <w:rPr>
      <w:rFonts w:ascii="Times New Roman" w:eastAsia="Times New Roman" w:hAnsi="Times New Roman" w:cs="Times New Roman"/>
      <w:b/>
      <w:bCs/>
      <w:sz w:val="27"/>
      <w:szCs w:val="27"/>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6148"/>
    <w:rPr>
      <w:rFonts w:asciiTheme="majorHAnsi" w:eastAsiaTheme="majorEastAsia" w:hAnsiTheme="majorHAnsi" w:cstheme="majorBidi"/>
      <w:b/>
      <w:bCs/>
      <w:color w:val="365F91" w:themeColor="accent1" w:themeShade="BF"/>
      <w:sz w:val="28"/>
      <w:szCs w:val="28"/>
      <w:lang w:val="nl-BE" w:eastAsia="en-US"/>
    </w:rPr>
  </w:style>
  <w:style w:type="character" w:customStyle="1" w:styleId="Kop2Char">
    <w:name w:val="Kop 2 Char"/>
    <w:basedOn w:val="Standaardalinea-lettertype"/>
    <w:link w:val="Kop2"/>
    <w:uiPriority w:val="9"/>
    <w:rsid w:val="001A6148"/>
    <w:rPr>
      <w:b/>
      <w:bCs/>
      <w:sz w:val="36"/>
      <w:szCs w:val="36"/>
    </w:rPr>
  </w:style>
  <w:style w:type="character" w:customStyle="1" w:styleId="Kop3Char">
    <w:name w:val="Kop 3 Char"/>
    <w:basedOn w:val="Standaardalinea-lettertype"/>
    <w:link w:val="Kop3"/>
    <w:uiPriority w:val="9"/>
    <w:rsid w:val="001A6148"/>
    <w:rPr>
      <w:b/>
      <w:bCs/>
      <w:sz w:val="27"/>
      <w:szCs w:val="27"/>
    </w:rPr>
  </w:style>
  <w:style w:type="character" w:styleId="Nadruk">
    <w:name w:val="Emphasis"/>
    <w:basedOn w:val="Standaardalinea-lettertype"/>
    <w:uiPriority w:val="20"/>
    <w:qFormat/>
    <w:rsid w:val="001A6148"/>
    <w:rPr>
      <w:i/>
      <w:iCs/>
    </w:rPr>
  </w:style>
  <w:style w:type="paragraph" w:styleId="Geenafstand">
    <w:name w:val="No Spacing"/>
    <w:uiPriority w:val="1"/>
    <w:qFormat/>
    <w:rsid w:val="001A6148"/>
    <w:rPr>
      <w:rFonts w:asciiTheme="minorHAnsi" w:eastAsiaTheme="minorHAnsi" w:hAnsiTheme="minorHAnsi" w:cstheme="minorBidi"/>
      <w:sz w:val="22"/>
      <w:szCs w:val="22"/>
      <w:lang w:val="nl-BE" w:eastAsia="en-US"/>
    </w:rPr>
  </w:style>
  <w:style w:type="table" w:styleId="Eenvoudigetabel1">
    <w:name w:val="Table Simple 1"/>
    <w:basedOn w:val="Standaardtabel"/>
    <w:uiPriority w:val="99"/>
    <w:unhideWhenUsed/>
    <w:rsid w:val="001A6148"/>
    <w:pPr>
      <w:spacing w:line="240" w:lineRule="atLeast"/>
    </w:pPr>
    <w:rPr>
      <w:rFonts w:asciiTheme="minorHAnsi" w:eastAsiaTheme="minorHAnsi" w:hAnsiTheme="minorHAnsi" w:cstheme="minorBidi"/>
      <w:sz w:val="22"/>
      <w:szCs w:val="22"/>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jstalinea">
    <w:name w:val="List Paragraph"/>
    <w:basedOn w:val="Standaard"/>
    <w:uiPriority w:val="34"/>
    <w:qFormat/>
    <w:rsid w:val="001A6148"/>
    <w:pPr>
      <w:ind w:left="720"/>
      <w:contextualSpacing/>
    </w:pPr>
  </w:style>
  <w:style w:type="table" w:styleId="Professioneletabel">
    <w:name w:val="Table Professional"/>
    <w:basedOn w:val="Standaardtabel"/>
    <w:rsid w:val="001A6148"/>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Voettekst">
    <w:name w:val="footer"/>
    <w:basedOn w:val="Standaard"/>
    <w:link w:val="VoettekstChar"/>
    <w:uiPriority w:val="99"/>
    <w:unhideWhenUsed/>
    <w:rsid w:val="001A614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A6148"/>
    <w:rPr>
      <w:rFonts w:asciiTheme="minorHAnsi" w:eastAsiaTheme="minorHAnsi" w:hAnsiTheme="minorHAnsi" w:cstheme="minorBidi"/>
      <w:sz w:val="22"/>
      <w:szCs w:val="22"/>
      <w:lang w:val="nl-BE" w:eastAsia="en-US"/>
    </w:rPr>
  </w:style>
  <w:style w:type="paragraph" w:styleId="Normaalweb">
    <w:name w:val="Normal (Web)"/>
    <w:basedOn w:val="Standaard"/>
    <w:uiPriority w:val="99"/>
    <w:unhideWhenUsed/>
    <w:rsid w:val="001A6148"/>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customStyle="1" w:styleId="skiplink">
    <w:name w:val="skiplink"/>
    <w:basedOn w:val="Standaard"/>
    <w:rsid w:val="001A6148"/>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Hyperlink">
    <w:name w:val="Hyperlink"/>
    <w:basedOn w:val="Standaardalinea-lettertype"/>
    <w:uiPriority w:val="99"/>
    <w:unhideWhenUsed/>
    <w:rsid w:val="001A6148"/>
    <w:rPr>
      <w:color w:val="0000FF"/>
      <w:u w:val="single"/>
    </w:rPr>
  </w:style>
  <w:style w:type="character" w:styleId="Zwaar">
    <w:name w:val="Strong"/>
    <w:basedOn w:val="Standaardalinea-lettertype"/>
    <w:uiPriority w:val="22"/>
    <w:qFormat/>
    <w:rsid w:val="001A6148"/>
    <w:rPr>
      <w:b/>
      <w:bCs/>
    </w:rPr>
  </w:style>
  <w:style w:type="character" w:customStyle="1" w:styleId="sup">
    <w:name w:val="sup"/>
    <w:basedOn w:val="Standaardalinea-lettertype"/>
    <w:rsid w:val="001A6148"/>
  </w:style>
  <w:style w:type="table" w:styleId="Eenvoudigetabel2">
    <w:name w:val="Table Simple 2"/>
    <w:basedOn w:val="Standaardtabel"/>
    <w:rsid w:val="001A6148"/>
    <w:rPr>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Kopvaninhoudsopgave">
    <w:name w:val="TOC Heading"/>
    <w:basedOn w:val="Kop1"/>
    <w:next w:val="Standaard"/>
    <w:uiPriority w:val="39"/>
    <w:semiHidden/>
    <w:unhideWhenUsed/>
    <w:qFormat/>
    <w:rsid w:val="001A6148"/>
    <w:pPr>
      <w:spacing w:line="276" w:lineRule="auto"/>
      <w:outlineLvl w:val="9"/>
    </w:pPr>
    <w:rPr>
      <w:lang w:val="nl-NL" w:eastAsia="nl-NL"/>
    </w:rPr>
  </w:style>
  <w:style w:type="paragraph" w:styleId="Inhopg2">
    <w:name w:val="toc 2"/>
    <w:basedOn w:val="Standaard"/>
    <w:next w:val="Standaard"/>
    <w:autoRedefine/>
    <w:uiPriority w:val="39"/>
    <w:rsid w:val="001A6148"/>
    <w:pPr>
      <w:spacing w:after="100" w:line="240" w:lineRule="auto"/>
      <w:ind w:left="180"/>
    </w:pPr>
    <w:rPr>
      <w:rFonts w:ascii="Verdana" w:eastAsia="Times New Roman" w:hAnsi="Verdana" w:cs="Times New Roman"/>
      <w:sz w:val="18"/>
      <w:szCs w:val="24"/>
      <w:lang w:val="nl-NL" w:eastAsia="nl-NL"/>
    </w:rPr>
  </w:style>
  <w:style w:type="paragraph" w:styleId="Inhopg1">
    <w:name w:val="toc 1"/>
    <w:basedOn w:val="Standaard"/>
    <w:next w:val="Standaard"/>
    <w:autoRedefine/>
    <w:uiPriority w:val="39"/>
    <w:rsid w:val="001A6148"/>
    <w:pPr>
      <w:spacing w:after="100" w:line="240" w:lineRule="auto"/>
    </w:pPr>
    <w:rPr>
      <w:rFonts w:ascii="Verdana" w:eastAsia="Times New Roman" w:hAnsi="Verdana" w:cs="Times New Roman"/>
      <w:sz w:val="18"/>
      <w:szCs w:val="24"/>
      <w:lang w:val="nl-NL" w:eastAsia="nl-NL"/>
    </w:rPr>
  </w:style>
  <w:style w:type="paragraph" w:styleId="Inhopg3">
    <w:name w:val="toc 3"/>
    <w:basedOn w:val="Standaard"/>
    <w:next w:val="Standaard"/>
    <w:autoRedefine/>
    <w:uiPriority w:val="39"/>
    <w:rsid w:val="001A6148"/>
    <w:pPr>
      <w:tabs>
        <w:tab w:val="right" w:leader="dot" w:pos="9060"/>
      </w:tabs>
      <w:spacing w:after="100" w:line="240" w:lineRule="auto"/>
      <w:ind w:left="993"/>
    </w:pPr>
    <w:rPr>
      <w:rFonts w:ascii="Verdana" w:eastAsia="Times New Roman" w:hAnsi="Verdana" w:cs="Times New Roman"/>
      <w:sz w:val="18"/>
      <w:szCs w:val="24"/>
      <w:lang w:val="nl-NL" w:eastAsia="nl-NL"/>
    </w:rPr>
  </w:style>
  <w:style w:type="paragraph" w:styleId="Ballontekst">
    <w:name w:val="Balloon Text"/>
    <w:basedOn w:val="Standaard"/>
    <w:link w:val="BallontekstChar"/>
    <w:uiPriority w:val="99"/>
    <w:unhideWhenUsed/>
    <w:rsid w:val="001A6148"/>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1A6148"/>
    <w:rPr>
      <w:rFonts w:ascii="Tahoma" w:eastAsiaTheme="minorHAnsi" w:hAnsi="Tahoma" w:cs="Tahoma"/>
      <w:sz w:val="16"/>
      <w:szCs w:val="16"/>
      <w:lang w:val="nl-BE" w:eastAsia="en-US"/>
    </w:rPr>
  </w:style>
  <w:style w:type="paragraph" w:styleId="Voetnoottekst">
    <w:name w:val="footnote text"/>
    <w:basedOn w:val="Standaard"/>
    <w:link w:val="VoetnoottekstChar"/>
    <w:uiPriority w:val="99"/>
    <w:unhideWhenUsed/>
    <w:rsid w:val="001A6148"/>
    <w:pPr>
      <w:spacing w:line="240" w:lineRule="auto"/>
    </w:pPr>
    <w:rPr>
      <w:sz w:val="20"/>
      <w:szCs w:val="20"/>
      <w:lang w:val="en-US"/>
    </w:rPr>
  </w:style>
  <w:style w:type="character" w:customStyle="1" w:styleId="VoetnoottekstChar">
    <w:name w:val="Voetnoottekst Char"/>
    <w:basedOn w:val="Standaardalinea-lettertype"/>
    <w:link w:val="Voetnoottekst"/>
    <w:uiPriority w:val="99"/>
    <w:rsid w:val="001A6148"/>
    <w:rPr>
      <w:rFonts w:asciiTheme="minorHAnsi" w:eastAsiaTheme="minorHAnsi" w:hAnsiTheme="minorHAnsi" w:cstheme="minorBidi"/>
      <w:lang w:val="en-US" w:eastAsia="en-US"/>
    </w:rPr>
  </w:style>
  <w:style w:type="character" w:styleId="Voetnootmarkering">
    <w:name w:val="footnote reference"/>
    <w:basedOn w:val="Standaardalinea-lettertype"/>
    <w:uiPriority w:val="99"/>
    <w:unhideWhenUsed/>
    <w:rsid w:val="001A6148"/>
    <w:rPr>
      <w:vertAlign w:val="superscript"/>
    </w:rPr>
  </w:style>
  <w:style w:type="character" w:styleId="Verwijzingopmerking">
    <w:name w:val="annotation reference"/>
    <w:basedOn w:val="Standaardalinea-lettertype"/>
    <w:uiPriority w:val="99"/>
    <w:unhideWhenUsed/>
    <w:rsid w:val="001A6148"/>
    <w:rPr>
      <w:sz w:val="16"/>
      <w:szCs w:val="16"/>
    </w:rPr>
  </w:style>
  <w:style w:type="character" w:customStyle="1" w:styleId="field-content">
    <w:name w:val="field-content"/>
    <w:basedOn w:val="Standaardalinea-lettertype"/>
    <w:rsid w:val="001A6148"/>
  </w:style>
  <w:style w:type="table" w:customStyle="1" w:styleId="Eenvoudigetabel12">
    <w:name w:val="Eenvoudige tabel 12"/>
    <w:basedOn w:val="Standaardtabel"/>
    <w:next w:val="Eenvoudigetabel1"/>
    <w:uiPriority w:val="99"/>
    <w:unhideWhenUsed/>
    <w:rsid w:val="001A6148"/>
    <w:pPr>
      <w:spacing w:line="240" w:lineRule="atLeast"/>
    </w:pPr>
    <w:rPr>
      <w:rFonts w:asciiTheme="minorHAnsi" w:eastAsiaTheme="minorHAnsi" w:hAnsiTheme="minorHAnsi" w:cstheme="minorBidi"/>
      <w:sz w:val="22"/>
      <w:szCs w:val="22"/>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raster">
    <w:name w:val="Table Grid"/>
    <w:basedOn w:val="Standaardtabel"/>
    <w:rsid w:val="001A6148"/>
    <w:rPr>
      <w:rFonts w:ascii="Verdana" w:hAnsi="Verdan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1A6148"/>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1A6148"/>
  </w:style>
  <w:style w:type="paragraph" w:styleId="Tekstopmerking">
    <w:name w:val="annotation text"/>
    <w:basedOn w:val="Standaard"/>
    <w:link w:val="TekstopmerkingChar"/>
    <w:uiPriority w:val="99"/>
    <w:unhideWhenUsed/>
    <w:rsid w:val="001A6148"/>
    <w:pPr>
      <w:spacing w:line="240" w:lineRule="auto"/>
    </w:pPr>
    <w:rPr>
      <w:rFonts w:ascii="Verdana" w:hAnsi="Verdana" w:cs="Times New Roman"/>
      <w:sz w:val="20"/>
      <w:szCs w:val="20"/>
      <w:lang w:val="nl-NL"/>
    </w:rPr>
  </w:style>
  <w:style w:type="character" w:customStyle="1" w:styleId="TekstopmerkingChar">
    <w:name w:val="Tekst opmerking Char"/>
    <w:basedOn w:val="Standaardalinea-lettertype"/>
    <w:link w:val="Tekstopmerking"/>
    <w:uiPriority w:val="99"/>
    <w:rsid w:val="001A6148"/>
    <w:rPr>
      <w:rFonts w:ascii="Verdana" w:eastAsiaTheme="minorHAnsi" w:hAnsi="Verdana"/>
      <w:lang w:eastAsia="en-US"/>
    </w:rPr>
  </w:style>
  <w:style w:type="paragraph" w:styleId="Onderwerpvanopmerking">
    <w:name w:val="annotation subject"/>
    <w:basedOn w:val="Tekstopmerking"/>
    <w:next w:val="Tekstopmerking"/>
    <w:link w:val="OnderwerpvanopmerkingChar"/>
    <w:uiPriority w:val="99"/>
    <w:unhideWhenUsed/>
    <w:rsid w:val="001A6148"/>
    <w:rPr>
      <w:rFonts w:asciiTheme="minorHAnsi" w:hAnsiTheme="minorHAnsi" w:cstheme="minorBidi"/>
      <w:b/>
      <w:bCs/>
      <w:lang w:val="nl-BE"/>
    </w:rPr>
  </w:style>
  <w:style w:type="character" w:customStyle="1" w:styleId="OnderwerpvanopmerkingChar">
    <w:name w:val="Onderwerp van opmerking Char"/>
    <w:basedOn w:val="TekstopmerkingChar"/>
    <w:link w:val="Onderwerpvanopmerking"/>
    <w:uiPriority w:val="99"/>
    <w:rsid w:val="001A6148"/>
    <w:rPr>
      <w:rFonts w:asciiTheme="minorHAnsi" w:eastAsiaTheme="minorHAnsi" w:hAnsiTheme="minorHAnsi" w:cstheme="minorBidi"/>
      <w:b/>
      <w:bCs/>
      <w:lang w:val="nl-BE" w:eastAsia="en-US"/>
    </w:rPr>
  </w:style>
  <w:style w:type="paragraph" w:styleId="Tekstzonderopmaak">
    <w:name w:val="Plain Text"/>
    <w:basedOn w:val="Standaard"/>
    <w:link w:val="TekstzonderopmaakChar"/>
    <w:uiPriority w:val="99"/>
    <w:unhideWhenUsed/>
    <w:rsid w:val="001A6148"/>
    <w:pPr>
      <w:spacing w:line="240" w:lineRule="auto"/>
    </w:pPr>
    <w:rPr>
      <w:rFonts w:ascii="Verdana" w:eastAsia="Times New Roman" w:hAnsi="Verdana"/>
      <w:sz w:val="18"/>
      <w:szCs w:val="21"/>
      <w:lang w:val="nl-NL"/>
    </w:rPr>
  </w:style>
  <w:style w:type="character" w:customStyle="1" w:styleId="TekstzonderopmaakChar">
    <w:name w:val="Tekst zonder opmaak Char"/>
    <w:basedOn w:val="Standaardalinea-lettertype"/>
    <w:link w:val="Tekstzonderopmaak"/>
    <w:uiPriority w:val="99"/>
    <w:rsid w:val="001A6148"/>
    <w:rPr>
      <w:rFonts w:ascii="Verdana" w:hAnsi="Verdana" w:cstheme="minorBidi"/>
      <w:sz w:val="18"/>
      <w:szCs w:val="21"/>
      <w:lang w:eastAsia="en-US"/>
    </w:rPr>
  </w:style>
  <w:style w:type="paragraph" w:styleId="Koptekst">
    <w:name w:val="header"/>
    <w:basedOn w:val="Standaard"/>
    <w:link w:val="KoptekstChar"/>
    <w:uiPriority w:val="99"/>
    <w:unhideWhenUsed/>
    <w:rsid w:val="001A614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A6148"/>
    <w:rPr>
      <w:rFonts w:asciiTheme="minorHAnsi" w:eastAsiaTheme="minorHAnsi" w:hAnsiTheme="minorHAnsi" w:cstheme="minorBidi"/>
      <w:sz w:val="22"/>
      <w:szCs w:val="22"/>
      <w:lang w:val="nl-BE" w:eastAsia="en-US"/>
    </w:rPr>
  </w:style>
  <w:style w:type="paragraph" w:styleId="Revisie">
    <w:name w:val="Revision"/>
    <w:hidden/>
    <w:uiPriority w:val="99"/>
    <w:semiHidden/>
    <w:rsid w:val="001A6148"/>
    <w:rPr>
      <w:rFonts w:asciiTheme="minorHAnsi" w:eastAsiaTheme="minorHAnsi" w:hAnsiTheme="minorHAnsi" w:cstheme="minorBidi"/>
      <w:sz w:val="22"/>
      <w:szCs w:val="22"/>
      <w:lang w:val="nl-BE" w:eastAsia="en-US"/>
    </w:rPr>
  </w:style>
  <w:style w:type="table" w:customStyle="1" w:styleId="Tabelraster2">
    <w:name w:val="Tabelraster2"/>
    <w:basedOn w:val="Standaardtabel"/>
    <w:next w:val="Tabelraster"/>
    <w:uiPriority w:val="59"/>
    <w:rsid w:val="001A6148"/>
    <w:rPr>
      <w:rFonts w:asciiTheme="minorHAnsi"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tweedekamer.nl/kamerstukken/detail?id=2015Z12032&amp;did=2015D24301"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jksbegroting.nl/algemeen/gerefereerd/1/9/9/kst199923.html"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9CD307B8B98A4CB9F2FA6D06792060" ma:contentTypeVersion="0" ma:contentTypeDescription="Een nieuw document maken." ma:contentTypeScope="" ma:versionID="8691565d0a3c370c3e87a9239952deac">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A9F73B-1DC4-4733-9C4F-E1FEBAC3B00D}"/>
</file>

<file path=customXml/itemProps2.xml><?xml version="1.0" encoding="utf-8"?>
<ds:datastoreItem xmlns:ds="http://schemas.openxmlformats.org/officeDocument/2006/customXml" ds:itemID="{8005EBF6-8BB7-4CA6-B9C7-7532DB201263}"/>
</file>

<file path=customXml/itemProps3.xml><?xml version="1.0" encoding="utf-8"?>
<ds:datastoreItem xmlns:ds="http://schemas.openxmlformats.org/officeDocument/2006/customXml" ds:itemID="{393DED9B-8D13-43B3-90D9-312C2597F22C}"/>
</file>

<file path=docProps/app.xml><?xml version="1.0" encoding="utf-8"?>
<Properties xmlns="http://schemas.openxmlformats.org/officeDocument/2006/extended-properties" xmlns:vt="http://schemas.openxmlformats.org/officeDocument/2006/docPropsVTypes">
  <Template>C53CE777</Template>
  <TotalTime>0</TotalTime>
  <Pages>48</Pages>
  <Words>12299</Words>
  <Characters>67648</Characters>
  <Application>Microsoft Office Word</Application>
  <DocSecurity>0</DocSecurity>
  <Lines>563</Lines>
  <Paragraphs>159</Paragraphs>
  <ScaleCrop>false</ScaleCrop>
  <HeadingPairs>
    <vt:vector size="2" baseType="variant">
      <vt:variant>
        <vt:lpstr>Titel</vt:lpstr>
      </vt:variant>
      <vt:variant>
        <vt:i4>1</vt:i4>
      </vt:variant>
    </vt:vector>
  </HeadingPairs>
  <TitlesOfParts>
    <vt:vector size="1" baseType="lpstr">
      <vt:lpstr/>
    </vt:vector>
  </TitlesOfParts>
  <Company>Tweede Kamer</Company>
  <LinksUpToDate>false</LinksUpToDate>
  <CharactersWithSpaces>79788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Tamin</dc:creator>
  <cp:lastModifiedBy>Stefano Tamin</cp:lastModifiedBy>
  <cp:revision>1</cp:revision>
  <dcterms:created xsi:type="dcterms:W3CDTF">2017-06-01T09:20:00Z</dcterms:created>
  <dcterms:modified xsi:type="dcterms:W3CDTF">2017-06-01T09:20:00Z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0x010100F89CD307B8B98A4CB9F2FA6D06792060</vt:lpwstr>
  </property>
</Properties>
</file>