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P="004C0A27"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4C0A27" w:rsidRDefault="004C0A27">
            <w:pPr>
              <w:rPr>
                <w:rFonts w:ascii="Times New Roman" w:hAnsi="Times New Roman"/>
                <w:b/>
                <w:sz w:val="24"/>
              </w:rPr>
            </w:pPr>
            <w:r>
              <w:rPr>
                <w:rFonts w:ascii="Times New Roman" w:hAnsi="Times New Roman"/>
                <w:b/>
                <w:sz w:val="24"/>
              </w:rPr>
              <w:t>36 200</w:t>
            </w:r>
            <w:r w:rsidR="00F13442">
              <w:rPr>
                <w:rFonts w:ascii="Times New Roman" w:hAnsi="Times New Roman"/>
                <w:b/>
                <w:sz w:val="24"/>
              </w:rPr>
              <w:t xml:space="preserve"> </w:t>
            </w:r>
            <w:r>
              <w:rPr>
                <w:rFonts w:ascii="Times New Roman" w:hAnsi="Times New Roman"/>
                <w:b/>
                <w:sz w:val="24"/>
              </w:rPr>
              <w:t>XIV</w:t>
            </w:r>
          </w:p>
        </w:tc>
        <w:tc>
          <w:tcPr>
            <w:tcW w:w="6590" w:type="dxa"/>
            <w:tcBorders>
              <w:top w:val="nil"/>
              <w:left w:val="nil"/>
              <w:bottom w:val="nil"/>
              <w:right w:val="nil"/>
            </w:tcBorders>
          </w:tcPr>
          <w:p w:rsidRPr="004C0A27" w:rsidR="002A727C" w:rsidP="000D5BC4" w:rsidRDefault="004C0A27">
            <w:pPr>
              <w:rPr>
                <w:rFonts w:ascii="Times New Roman" w:hAnsi="Times New Roman"/>
                <w:b/>
                <w:sz w:val="24"/>
              </w:rPr>
            </w:pPr>
            <w:r w:rsidRPr="004C0A27">
              <w:rPr>
                <w:rFonts w:ascii="Times New Roman" w:hAnsi="Times New Roman"/>
                <w:b/>
                <w:sz w:val="24"/>
              </w:rPr>
              <w:t>Vaststelling van de begrotingsstaten van het Ministerie van Landbouw, Natuur en Voedselkwaliteit (XIV) en het Diergezondheidsfonds (F)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4C0A27">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Wij Willem-Alexander, bij de gratie Gods, Koning der Nederlanden, Prins van Oranje-Nassau, enz. enz. enz.</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Allen, die deze zullen zien of horen lezen, saluut! doen te weten:</w:t>
      </w: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4C0A27"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b/>
          <w:sz w:val="24"/>
          <w:szCs w:val="20"/>
        </w:rPr>
      </w:pPr>
      <w:r w:rsidRPr="004C0A27">
        <w:rPr>
          <w:rFonts w:ascii="Times New Roman" w:hAnsi="Times New Roman"/>
          <w:b/>
          <w:sz w:val="24"/>
          <w:szCs w:val="20"/>
        </w:rPr>
        <w:t>Artikel 1</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De bij deze wet behorende departementale begrotingsstaat voor het jaar 2023 wordt vastgesteld.</w:t>
      </w:r>
    </w:p>
    <w:p w:rsidR="004C0A27" w:rsidP="004C0A27" w:rsidRDefault="004C0A27">
      <w:pPr>
        <w:tabs>
          <w:tab w:val="left" w:pos="284"/>
          <w:tab w:val="left" w:pos="567"/>
          <w:tab w:val="left" w:pos="851"/>
        </w:tabs>
        <w:ind w:right="-2"/>
        <w:rPr>
          <w:rFonts w:ascii="Times New Roman" w:hAnsi="Times New Roman"/>
          <w:b/>
          <w:sz w:val="24"/>
          <w:szCs w:val="20"/>
        </w:rPr>
      </w:pPr>
    </w:p>
    <w:p w:rsidRPr="004C0A27" w:rsidR="004C0A27" w:rsidP="004C0A27" w:rsidRDefault="004C0A27">
      <w:pPr>
        <w:tabs>
          <w:tab w:val="left" w:pos="284"/>
          <w:tab w:val="left" w:pos="567"/>
          <w:tab w:val="left" w:pos="851"/>
        </w:tabs>
        <w:ind w:right="-2"/>
        <w:rPr>
          <w:rFonts w:ascii="Times New Roman" w:hAnsi="Times New Roman"/>
          <w:b/>
          <w:sz w:val="24"/>
          <w:szCs w:val="20"/>
        </w:rPr>
      </w:pPr>
      <w:r w:rsidRPr="004C0A27">
        <w:rPr>
          <w:rFonts w:ascii="Times New Roman" w:hAnsi="Times New Roman"/>
          <w:b/>
          <w:sz w:val="24"/>
          <w:szCs w:val="20"/>
        </w:rPr>
        <w:t>Artikel 2</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De bij deze wet behorende begrotingsstaat inzake de agentschappen voor het jaar 2023 wordt vastgesteld.</w:t>
      </w:r>
    </w:p>
    <w:p w:rsidR="004C0A27" w:rsidP="004C0A27" w:rsidRDefault="004C0A27">
      <w:pPr>
        <w:tabs>
          <w:tab w:val="left" w:pos="284"/>
          <w:tab w:val="left" w:pos="567"/>
          <w:tab w:val="left" w:pos="851"/>
        </w:tabs>
        <w:ind w:right="-2"/>
        <w:rPr>
          <w:rFonts w:ascii="Times New Roman" w:hAnsi="Times New Roman"/>
          <w:b/>
          <w:sz w:val="24"/>
          <w:szCs w:val="20"/>
        </w:rPr>
      </w:pPr>
    </w:p>
    <w:p w:rsidRPr="004C0A27" w:rsidR="004C0A27" w:rsidP="004C0A27" w:rsidRDefault="004C0A27">
      <w:pPr>
        <w:tabs>
          <w:tab w:val="left" w:pos="284"/>
          <w:tab w:val="left" w:pos="567"/>
          <w:tab w:val="left" w:pos="851"/>
        </w:tabs>
        <w:ind w:right="-2"/>
        <w:rPr>
          <w:rFonts w:ascii="Times New Roman" w:hAnsi="Times New Roman"/>
          <w:b/>
          <w:sz w:val="24"/>
          <w:szCs w:val="20"/>
        </w:rPr>
      </w:pPr>
      <w:r w:rsidRPr="004C0A27">
        <w:rPr>
          <w:rFonts w:ascii="Times New Roman" w:hAnsi="Times New Roman"/>
          <w:b/>
          <w:sz w:val="24"/>
          <w:szCs w:val="20"/>
        </w:rPr>
        <w:t>Artikel 3</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De bij deze wet behorende begrotingsstaat inzake het begrotingsfonds voor het jaar 2023 wordt vastgesteld.</w:t>
      </w:r>
    </w:p>
    <w:p w:rsidR="004C0A27" w:rsidP="004C0A27" w:rsidRDefault="004C0A27">
      <w:pPr>
        <w:tabs>
          <w:tab w:val="left" w:pos="284"/>
          <w:tab w:val="left" w:pos="567"/>
          <w:tab w:val="left" w:pos="851"/>
        </w:tabs>
        <w:ind w:right="-2"/>
        <w:rPr>
          <w:rFonts w:ascii="Times New Roman" w:hAnsi="Times New Roman"/>
          <w:b/>
          <w:sz w:val="24"/>
          <w:szCs w:val="20"/>
        </w:rPr>
      </w:pPr>
    </w:p>
    <w:p w:rsidRPr="004C0A27" w:rsidR="004C0A27" w:rsidP="004C0A27" w:rsidRDefault="004C0A27">
      <w:pPr>
        <w:tabs>
          <w:tab w:val="left" w:pos="284"/>
          <w:tab w:val="left" w:pos="567"/>
          <w:tab w:val="left" w:pos="851"/>
        </w:tabs>
        <w:ind w:right="-2"/>
        <w:rPr>
          <w:rFonts w:ascii="Times New Roman" w:hAnsi="Times New Roman"/>
          <w:b/>
          <w:sz w:val="24"/>
          <w:szCs w:val="20"/>
        </w:rPr>
      </w:pPr>
      <w:r w:rsidRPr="004C0A27">
        <w:rPr>
          <w:rFonts w:ascii="Times New Roman" w:hAnsi="Times New Roman"/>
          <w:b/>
          <w:sz w:val="24"/>
          <w:szCs w:val="20"/>
        </w:rPr>
        <w:t>Artikel 4</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De vaststelling van de begrotingsstaten geschiedt in duizenden euro’s.</w:t>
      </w:r>
    </w:p>
    <w:p w:rsidR="004C0A27" w:rsidP="004C0A27" w:rsidRDefault="004C0A27">
      <w:pPr>
        <w:tabs>
          <w:tab w:val="left" w:pos="284"/>
          <w:tab w:val="left" w:pos="567"/>
          <w:tab w:val="left" w:pos="851"/>
        </w:tabs>
        <w:ind w:right="-2"/>
        <w:rPr>
          <w:rFonts w:ascii="Times New Roman" w:hAnsi="Times New Roman"/>
          <w:b/>
          <w:sz w:val="24"/>
          <w:szCs w:val="20"/>
        </w:rPr>
      </w:pPr>
    </w:p>
    <w:p w:rsidRPr="004C0A27" w:rsidR="004C0A27" w:rsidP="004C0A27" w:rsidRDefault="004C0A27">
      <w:pPr>
        <w:tabs>
          <w:tab w:val="left" w:pos="284"/>
          <w:tab w:val="left" w:pos="567"/>
          <w:tab w:val="left" w:pos="851"/>
        </w:tabs>
        <w:ind w:right="-2"/>
        <w:rPr>
          <w:rFonts w:ascii="Times New Roman" w:hAnsi="Times New Roman"/>
          <w:b/>
          <w:sz w:val="24"/>
          <w:szCs w:val="20"/>
        </w:rPr>
      </w:pPr>
      <w:r w:rsidRPr="004C0A27">
        <w:rPr>
          <w:rFonts w:ascii="Times New Roman" w:hAnsi="Times New Roman"/>
          <w:b/>
          <w:sz w:val="24"/>
          <w:szCs w:val="20"/>
        </w:rPr>
        <w:t>Artikel 5</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C0A27">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C0A2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C0A27" w:rsidR="004C0A27" w:rsidP="004C0A27" w:rsidRDefault="004C0A27">
      <w:pPr>
        <w:tabs>
          <w:tab w:val="left" w:pos="284"/>
          <w:tab w:val="left" w:pos="567"/>
          <w:tab w:val="left" w:pos="851"/>
        </w:tabs>
        <w:ind w:right="-2"/>
        <w:rPr>
          <w:rFonts w:ascii="Times New Roman" w:hAnsi="Times New Roman"/>
          <w:sz w:val="24"/>
          <w:szCs w:val="20"/>
        </w:rPr>
      </w:pPr>
    </w:p>
    <w:p w:rsidRPr="004C0A27" w:rsidR="004C0A27" w:rsidP="004C0A27" w:rsidRDefault="004C0A27">
      <w:pPr>
        <w:tabs>
          <w:tab w:val="left" w:pos="284"/>
          <w:tab w:val="left" w:pos="567"/>
          <w:tab w:val="left" w:pos="851"/>
        </w:tabs>
        <w:ind w:right="-2"/>
        <w:rPr>
          <w:rFonts w:ascii="Times New Roman" w:hAnsi="Times New Roman"/>
          <w:sz w:val="24"/>
          <w:szCs w:val="20"/>
        </w:rPr>
      </w:pPr>
      <w:r w:rsidRPr="004C0A27">
        <w:rPr>
          <w:rFonts w:ascii="Times New Roman" w:hAnsi="Times New Roman"/>
          <w:sz w:val="24"/>
          <w:szCs w:val="20"/>
        </w:rPr>
        <w:t>Gegeven</w:t>
      </w: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p>
    <w:p w:rsidR="004C0A27" w:rsidP="004C0A27" w:rsidRDefault="004C0A27">
      <w:pPr>
        <w:tabs>
          <w:tab w:val="left" w:pos="284"/>
          <w:tab w:val="left" w:pos="567"/>
          <w:tab w:val="left" w:pos="851"/>
        </w:tabs>
        <w:ind w:right="-2"/>
        <w:rPr>
          <w:rFonts w:ascii="Times New Roman" w:hAnsi="Times New Roman"/>
          <w:sz w:val="24"/>
          <w:szCs w:val="20"/>
        </w:rPr>
      </w:pPr>
      <w:r w:rsidRPr="004C0A27">
        <w:rPr>
          <w:rFonts w:ascii="Times New Roman" w:hAnsi="Times New Roman"/>
          <w:sz w:val="24"/>
          <w:szCs w:val="20"/>
        </w:rPr>
        <w:t>De Minister van Landbouw, Natuur en Voedselkwaliteit</w:t>
      </w:r>
      <w:r>
        <w:rPr>
          <w:rFonts w:ascii="Times New Roman" w:hAnsi="Times New Roman"/>
          <w:sz w:val="24"/>
          <w:szCs w:val="20"/>
        </w:rPr>
        <w:t>,</w:t>
      </w:r>
    </w:p>
    <w:p w:rsidR="004C0A27" w:rsidRDefault="004C0A27">
      <w:pPr>
        <w:rPr>
          <w:rFonts w:ascii="Times New Roman" w:hAnsi="Times New Roman"/>
          <w:sz w:val="24"/>
          <w:szCs w:val="20"/>
        </w:rPr>
      </w:pPr>
      <w:r>
        <w:rPr>
          <w:rFonts w:ascii="Times New Roman" w:hAnsi="Times New Roman"/>
          <w:sz w:val="24"/>
          <w:szCs w:val="20"/>
        </w:rPr>
        <w:br w:type="page"/>
      </w:r>
    </w:p>
    <w:p w:rsidR="004C0A27" w:rsidP="004C0A27" w:rsidRDefault="004C0A27">
      <w:pPr>
        <w:tabs>
          <w:tab w:val="left" w:pos="284"/>
          <w:tab w:val="left" w:pos="567"/>
          <w:tab w:val="left" w:pos="851"/>
        </w:tabs>
        <w:ind w:right="-2"/>
        <w:rPr>
          <w:rFonts w:ascii="Times New Roman" w:hAnsi="Times New Roman"/>
          <w:sz w:val="24"/>
          <w:szCs w:val="20"/>
        </w:rPr>
      </w:pPr>
    </w:p>
    <w:tbl>
      <w:tblPr>
        <w:tblW w:w="5314" w:type="pct"/>
        <w:tblCellMar>
          <w:left w:w="10" w:type="dxa"/>
          <w:right w:w="10" w:type="dxa"/>
        </w:tblCellMar>
        <w:tblLook w:val="0000" w:firstRow="0" w:lastRow="0" w:firstColumn="0" w:lastColumn="0" w:noHBand="0" w:noVBand="0"/>
      </w:tblPr>
      <w:tblGrid>
        <w:gridCol w:w="509"/>
        <w:gridCol w:w="3889"/>
        <w:gridCol w:w="1710"/>
        <w:gridCol w:w="1459"/>
        <w:gridCol w:w="2073"/>
      </w:tblGrid>
      <w:tr w:rsidRPr="000C5CE3" w:rsidR="00DF5F4B" w:rsidTr="00DF5F4B">
        <w:tblPrEx>
          <w:tblCellMar>
            <w:top w:w="0" w:type="dxa"/>
            <w:bottom w:w="0" w:type="dxa"/>
          </w:tblCellMar>
        </w:tblPrEx>
        <w:trPr>
          <w:tblHeader/>
        </w:trPr>
        <w:tc>
          <w:tcPr>
            <w:tcW w:w="5000" w:type="pct"/>
            <w:gridSpan w:val="5"/>
            <w:shd w:val="clear" w:color="auto" w:fill="009EE0"/>
            <w:tcMar>
              <w:top w:w="22" w:type="dxa"/>
              <w:left w:w="113" w:type="dxa"/>
              <w:bottom w:w="22" w:type="dxa"/>
              <w:right w:w="10" w:type="dxa"/>
            </w:tcMar>
          </w:tcPr>
          <w:p w:rsidRPr="000C5CE3" w:rsidR="00DF5F4B" w:rsidP="002C6031" w:rsidRDefault="00DF5F4B">
            <w:pPr>
              <w:pStyle w:val="kio2-table-title"/>
              <w:rPr>
                <w:rFonts w:ascii="Times New Roman" w:hAnsi="Times New Roman" w:cs="Times New Roman"/>
                <w:sz w:val="20"/>
              </w:rPr>
            </w:pPr>
            <w:r w:rsidRPr="000C5CE3">
              <w:rPr>
                <w:rFonts w:ascii="Times New Roman" w:hAnsi="Times New Roman" w:cs="Times New Roman"/>
                <w:sz w:val="20"/>
              </w:rPr>
              <w:t>Vastgestelde departementale begrotingsstaat van het Ministerie van Landbouw, Natuur en Voedselkwaliteit (XIV) voor het jaar 2023 (bedragen x € 1.000)</w:t>
            </w:r>
          </w:p>
        </w:tc>
      </w:tr>
      <w:tr w:rsidRPr="000C5CE3" w:rsidR="00DF5F4B" w:rsidTr="00DF5F4B">
        <w:tblPrEx>
          <w:tblCellMar>
            <w:top w:w="0" w:type="dxa"/>
            <w:bottom w:w="0" w:type="dxa"/>
          </w:tblCellMar>
        </w:tblPrEx>
        <w:trPr>
          <w:tblHeader/>
        </w:trPr>
        <w:tc>
          <w:tcPr>
            <w:tcW w:w="264" w:type="pct"/>
            <w:tcBorders>
              <w:top w:val="single" w:color="000000" w:sz="2" w:space="0"/>
              <w:bottom w:val="single" w:color="009EE0" w:sz="2" w:space="0"/>
            </w:tcBorders>
            <w:shd w:val="clear" w:color="auto" w:fill="auto"/>
            <w:tcMar>
              <w:top w:w="28" w:type="dxa"/>
              <w:left w:w="10" w:type="dxa"/>
              <w:bottom w:w="28" w:type="dxa"/>
              <w:right w:w="28" w:type="dxa"/>
            </w:tcMar>
          </w:tcPr>
          <w:p w:rsidRPr="000C5CE3" w:rsidR="00DF5F4B" w:rsidP="002C6031" w:rsidRDefault="00DF5F4B">
            <w:pPr>
              <w:pStyle w:val="p-table"/>
              <w:rPr>
                <w:rFonts w:ascii="Times New Roman" w:hAnsi="Times New Roman" w:cs="Times New Roman"/>
                <w:color w:val="000000"/>
                <w:sz w:val="20"/>
              </w:rPr>
            </w:pPr>
            <w:r w:rsidRPr="000C5CE3">
              <w:rPr>
                <w:rFonts w:ascii="Times New Roman" w:hAnsi="Times New Roman" w:cs="Times New Roman"/>
                <w:color w:val="000000"/>
                <w:sz w:val="20"/>
              </w:rPr>
              <w:t>Art.</w:t>
            </w:r>
          </w:p>
        </w:tc>
        <w:tc>
          <w:tcPr>
            <w:tcW w:w="2017" w:type="pct"/>
            <w:tcBorders>
              <w:top w:val="single" w:color="000000" w:sz="2" w:space="0"/>
              <w:bottom w:val="single" w:color="009EE0" w:sz="2" w:space="0"/>
            </w:tcBorders>
            <w:shd w:val="clear" w:color="auto" w:fill="auto"/>
            <w:tcMar>
              <w:top w:w="28" w:type="dxa"/>
              <w:left w:w="28" w:type="dxa"/>
              <w:bottom w:w="28" w:type="dxa"/>
              <w:right w:w="28" w:type="dxa"/>
            </w:tcMar>
          </w:tcPr>
          <w:p w:rsidRPr="000C5CE3" w:rsidR="00DF5F4B" w:rsidP="002C6031" w:rsidRDefault="00DF5F4B">
            <w:pPr>
              <w:pStyle w:val="p-table"/>
              <w:rPr>
                <w:rFonts w:ascii="Times New Roman" w:hAnsi="Times New Roman" w:cs="Times New Roman"/>
                <w:color w:val="000000"/>
                <w:sz w:val="20"/>
              </w:rPr>
            </w:pPr>
            <w:r w:rsidRPr="000C5CE3">
              <w:rPr>
                <w:rFonts w:ascii="Times New Roman" w:hAnsi="Times New Roman" w:cs="Times New Roman"/>
                <w:color w:val="000000"/>
                <w:sz w:val="20"/>
              </w:rPr>
              <w:t>Omschrijving</w:t>
            </w:r>
          </w:p>
        </w:tc>
        <w:tc>
          <w:tcPr>
            <w:tcW w:w="887" w:type="pct"/>
            <w:tcBorders>
              <w:top w:val="single" w:color="000000" w:sz="2" w:space="0"/>
              <w:bottom w:val="single" w:color="009EE0" w:sz="2" w:space="0"/>
            </w:tcBorders>
            <w:shd w:val="clear" w:color="auto" w:fill="auto"/>
            <w:tcMar>
              <w:top w:w="28" w:type="dxa"/>
              <w:left w:w="28" w:type="dxa"/>
              <w:bottom w:w="28" w:type="dxa"/>
              <w:right w:w="28" w:type="dxa"/>
            </w:tcMar>
          </w:tcPr>
          <w:p w:rsidRPr="000C5CE3" w:rsidR="00DF5F4B" w:rsidP="002C6031" w:rsidRDefault="00DF5F4B">
            <w:pPr>
              <w:pStyle w:val="p-table"/>
              <w:jc w:val="center"/>
              <w:rPr>
                <w:rFonts w:ascii="Times New Roman" w:hAnsi="Times New Roman" w:cs="Times New Roman"/>
                <w:color w:val="000000"/>
                <w:sz w:val="20"/>
              </w:rPr>
            </w:pPr>
            <w:r w:rsidRPr="000C5CE3">
              <w:rPr>
                <w:rFonts w:ascii="Times New Roman" w:hAnsi="Times New Roman" w:cs="Times New Roman"/>
                <w:color w:val="000000"/>
                <w:sz w:val="20"/>
              </w:rPr>
              <w:t>Verplichtingen</w:t>
            </w:r>
          </w:p>
        </w:tc>
        <w:tc>
          <w:tcPr>
            <w:tcW w:w="757" w:type="pct"/>
            <w:tcBorders>
              <w:top w:val="single" w:color="000000" w:sz="2" w:space="0"/>
              <w:bottom w:val="single" w:color="009EE0" w:sz="2" w:space="0"/>
            </w:tcBorders>
            <w:shd w:val="clear" w:color="auto" w:fill="auto"/>
            <w:tcMar>
              <w:top w:w="28" w:type="dxa"/>
              <w:left w:w="28" w:type="dxa"/>
              <w:bottom w:w="28" w:type="dxa"/>
              <w:right w:w="28" w:type="dxa"/>
            </w:tcMar>
          </w:tcPr>
          <w:p w:rsidRPr="000C5CE3" w:rsidR="00DF5F4B" w:rsidP="002C6031" w:rsidRDefault="00DF5F4B">
            <w:pPr>
              <w:pStyle w:val="p-table"/>
              <w:jc w:val="center"/>
              <w:rPr>
                <w:rFonts w:ascii="Times New Roman" w:hAnsi="Times New Roman" w:cs="Times New Roman"/>
                <w:color w:val="000000"/>
                <w:sz w:val="20"/>
              </w:rPr>
            </w:pPr>
            <w:r w:rsidRPr="000C5CE3">
              <w:rPr>
                <w:rFonts w:ascii="Times New Roman" w:hAnsi="Times New Roman" w:cs="Times New Roman"/>
                <w:color w:val="000000"/>
                <w:sz w:val="20"/>
              </w:rPr>
              <w:t>Uitgaven</w:t>
            </w:r>
          </w:p>
        </w:tc>
        <w:tc>
          <w:tcPr>
            <w:tcW w:w="1075" w:type="pct"/>
            <w:tcBorders>
              <w:top w:val="single" w:color="000000" w:sz="2" w:space="0"/>
              <w:bottom w:val="single" w:color="009EE0" w:sz="2" w:space="0"/>
            </w:tcBorders>
            <w:shd w:val="clear" w:color="auto" w:fill="auto"/>
            <w:tcMar>
              <w:top w:w="28" w:type="dxa"/>
              <w:left w:w="28" w:type="dxa"/>
              <w:bottom w:w="28" w:type="dxa"/>
              <w:right w:w="28" w:type="dxa"/>
            </w:tcMar>
          </w:tcPr>
          <w:p w:rsidRPr="000C5CE3" w:rsidR="00DF5F4B" w:rsidP="002C6031" w:rsidRDefault="00DF5F4B">
            <w:pPr>
              <w:pStyle w:val="p-table"/>
              <w:jc w:val="center"/>
              <w:rPr>
                <w:rFonts w:ascii="Times New Roman" w:hAnsi="Times New Roman" w:cs="Times New Roman"/>
                <w:color w:val="000000"/>
                <w:sz w:val="20"/>
              </w:rPr>
            </w:pPr>
            <w:r w:rsidRPr="000C5CE3">
              <w:rPr>
                <w:rFonts w:ascii="Times New Roman" w:hAnsi="Times New Roman" w:cs="Times New Roman"/>
                <w:color w:val="000000"/>
                <w:sz w:val="20"/>
              </w:rPr>
              <w:t>Ontvangsten</w:t>
            </w:r>
          </w:p>
        </w:tc>
      </w:tr>
      <w:tr w:rsidRPr="000C5CE3" w:rsidR="00DF5F4B" w:rsidTr="00DF5F4B">
        <w:tblPrEx>
          <w:tblCellMar>
            <w:top w:w="0" w:type="dxa"/>
            <w:bottom w:w="0" w:type="dxa"/>
          </w:tblCellMar>
        </w:tblPrEx>
        <w:tc>
          <w:tcPr>
            <w:tcW w:w="264" w:type="pct"/>
            <w:tcBorders>
              <w:bottom w:val="single" w:color="009EE0" w:sz="2" w:space="0"/>
            </w:tcBorders>
            <w:shd w:val="clear" w:color="auto" w:fill="auto"/>
            <w:tcMar>
              <w:top w:w="22" w:type="dxa"/>
              <w:left w:w="10"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b/>
                <w:sz w:val="20"/>
              </w:rPr>
              <w:t>Totaal</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2.663.292</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3.177.915</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101.396</w:t>
            </w:r>
          </w:p>
        </w:tc>
      </w:tr>
      <w:tr w:rsidRPr="000C5CE3" w:rsidR="00DF5F4B" w:rsidTr="00DF5F4B">
        <w:tblPrEx>
          <w:tblCellMar>
            <w:top w:w="0" w:type="dxa"/>
            <w:bottom w:w="0" w:type="dxa"/>
          </w:tblCellMar>
        </w:tblPrEx>
        <w:tc>
          <w:tcPr>
            <w:tcW w:w="264" w:type="pct"/>
            <w:tcBorders>
              <w:bottom w:val="single" w:color="009EE0" w:sz="2" w:space="0"/>
            </w:tcBorders>
            <w:shd w:val="clear" w:color="auto" w:fill="auto"/>
            <w:tcMar>
              <w:top w:w="22" w:type="dxa"/>
              <w:left w:w="10"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r>
      <w:tr w:rsidRPr="000C5CE3" w:rsidR="00DF5F4B" w:rsidTr="00DF5F4B">
        <w:tblPrEx>
          <w:tblCellMar>
            <w:top w:w="0" w:type="dxa"/>
            <w:bottom w:w="0" w:type="dxa"/>
          </w:tblCellMar>
        </w:tblPrEx>
        <w:tc>
          <w:tcPr>
            <w:tcW w:w="264" w:type="pct"/>
            <w:tcBorders>
              <w:bottom w:val="single" w:color="009EE0" w:sz="2" w:space="0"/>
            </w:tcBorders>
            <w:shd w:val="clear" w:color="auto" w:fill="auto"/>
            <w:tcMar>
              <w:top w:w="22" w:type="dxa"/>
              <w:left w:w="10"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b/>
                <w:sz w:val="20"/>
              </w:rPr>
              <w:t>Beleidsartikelen</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2.429.667</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2.944.290</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97.901</w:t>
            </w:r>
          </w:p>
        </w:tc>
      </w:tr>
      <w:tr w:rsidRPr="000C5CE3" w:rsidR="00DF5F4B" w:rsidTr="00DF5F4B">
        <w:tblPrEx>
          <w:tblCellMar>
            <w:top w:w="0" w:type="dxa"/>
            <w:bottom w:w="0" w:type="dxa"/>
          </w:tblCellMar>
        </w:tblPrEx>
        <w:tc>
          <w:tcPr>
            <w:tcW w:w="264" w:type="pct"/>
            <w:tcBorders>
              <w:bottom w:val="single" w:color="009EE0" w:sz="2" w:space="0"/>
            </w:tcBorders>
            <w:shd w:val="clear" w:color="auto" w:fill="auto"/>
            <w:tcMar>
              <w:top w:w="22" w:type="dxa"/>
              <w:left w:w="10" w:type="dxa"/>
              <w:bottom w:w="22" w:type="dxa"/>
              <w:right w:w="28" w:type="dxa"/>
            </w:tcMar>
            <w:vAlign w:val="bottom"/>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21</w:t>
            </w: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Land- en tuinbouw</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773.396</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649.814</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55.280</w:t>
            </w:r>
          </w:p>
        </w:tc>
      </w:tr>
      <w:tr w:rsidRPr="000C5CE3" w:rsidR="00DF5F4B" w:rsidTr="00DF5F4B">
        <w:tblPrEx>
          <w:tblCellMar>
            <w:top w:w="0" w:type="dxa"/>
            <w:bottom w:w="0" w:type="dxa"/>
          </w:tblCellMar>
        </w:tblPrEx>
        <w:tc>
          <w:tcPr>
            <w:tcW w:w="264" w:type="pct"/>
            <w:tcBorders>
              <w:bottom w:val="single" w:color="009EE0" w:sz="2" w:space="0"/>
            </w:tcBorders>
            <w:shd w:val="clear" w:color="auto" w:fill="auto"/>
            <w:tcMar>
              <w:top w:w="22" w:type="dxa"/>
              <w:left w:w="10" w:type="dxa"/>
              <w:bottom w:w="22" w:type="dxa"/>
              <w:right w:w="28" w:type="dxa"/>
            </w:tcMar>
            <w:vAlign w:val="bottom"/>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22</w:t>
            </w: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Natuur, visserij en gebiedsgericht werken</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766.464</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1.456.449</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33.365</w:t>
            </w:r>
          </w:p>
        </w:tc>
      </w:tr>
      <w:tr w:rsidRPr="000C5CE3" w:rsidR="00DF5F4B" w:rsidTr="00DF5F4B">
        <w:tblPrEx>
          <w:tblCellMar>
            <w:top w:w="0" w:type="dxa"/>
            <w:bottom w:w="0" w:type="dxa"/>
          </w:tblCellMar>
        </w:tblPrEx>
        <w:tc>
          <w:tcPr>
            <w:tcW w:w="264" w:type="pct"/>
            <w:tcBorders>
              <w:bottom w:val="single" w:color="009EE0" w:sz="2" w:space="0"/>
            </w:tcBorders>
            <w:shd w:val="clear" w:color="auto" w:fill="auto"/>
            <w:tcMar>
              <w:top w:w="22" w:type="dxa"/>
              <w:left w:w="10" w:type="dxa"/>
              <w:bottom w:w="22" w:type="dxa"/>
              <w:right w:w="28" w:type="dxa"/>
            </w:tcMar>
            <w:vAlign w:val="bottom"/>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23</w:t>
            </w: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Kennis en innovatie</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400.589</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348.809</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9.256</w:t>
            </w:r>
          </w:p>
        </w:tc>
      </w:tr>
      <w:tr w:rsidRPr="000C5CE3" w:rsidR="00DF5F4B" w:rsidTr="00DF5F4B">
        <w:tblPrEx>
          <w:tblCellMar>
            <w:top w:w="0" w:type="dxa"/>
            <w:bottom w:w="0" w:type="dxa"/>
          </w:tblCellMar>
        </w:tblPrEx>
        <w:tc>
          <w:tcPr>
            <w:tcW w:w="264" w:type="pct"/>
            <w:tcBorders>
              <w:bottom w:val="single" w:color="009EE0" w:sz="2" w:space="0"/>
            </w:tcBorders>
            <w:shd w:val="clear" w:color="auto" w:fill="auto"/>
            <w:tcMar>
              <w:top w:w="22" w:type="dxa"/>
              <w:left w:w="10" w:type="dxa"/>
              <w:bottom w:w="22" w:type="dxa"/>
              <w:right w:w="28" w:type="dxa"/>
            </w:tcMar>
            <w:vAlign w:val="bottom"/>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24</w:t>
            </w: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Uitvoering en toezicht</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489.218</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489.218</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0</w:t>
            </w:r>
          </w:p>
        </w:tc>
      </w:tr>
      <w:tr w:rsidRPr="000C5CE3" w:rsidR="00DF5F4B" w:rsidTr="00DF5F4B">
        <w:tblPrEx>
          <w:tblCellMar>
            <w:top w:w="0" w:type="dxa"/>
            <w:bottom w:w="0" w:type="dxa"/>
          </w:tblCellMar>
        </w:tblPrEx>
        <w:tc>
          <w:tcPr>
            <w:tcW w:w="264" w:type="pct"/>
            <w:tcBorders>
              <w:bottom w:val="single" w:color="009EE0" w:sz="2" w:space="0"/>
            </w:tcBorders>
            <w:shd w:val="clear" w:color="auto" w:fill="auto"/>
            <w:tcMar>
              <w:top w:w="22" w:type="dxa"/>
              <w:left w:w="10"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r>
      <w:tr w:rsidRPr="000C5CE3" w:rsidR="00DF5F4B" w:rsidTr="00DF5F4B">
        <w:tblPrEx>
          <w:tblCellMar>
            <w:top w:w="0" w:type="dxa"/>
            <w:bottom w:w="0" w:type="dxa"/>
          </w:tblCellMar>
        </w:tblPrEx>
        <w:tc>
          <w:tcPr>
            <w:tcW w:w="264" w:type="pct"/>
            <w:tcBorders>
              <w:bottom w:val="single" w:color="009EE0" w:sz="2" w:space="0"/>
            </w:tcBorders>
            <w:shd w:val="clear" w:color="auto" w:fill="auto"/>
            <w:tcMar>
              <w:top w:w="22" w:type="dxa"/>
              <w:left w:w="10" w:type="dxa"/>
              <w:bottom w:w="22" w:type="dxa"/>
              <w:right w:w="28" w:type="dxa"/>
            </w:tcMar>
          </w:tcPr>
          <w:p w:rsidRPr="000C5CE3" w:rsidR="00DF5F4B" w:rsidP="002C6031" w:rsidRDefault="00DF5F4B">
            <w:pPr>
              <w:pStyle w:val="p-table"/>
              <w:rPr>
                <w:rFonts w:ascii="Times New Roman" w:hAnsi="Times New Roman" w:cs="Times New Roman"/>
                <w:sz w:val="20"/>
              </w:rPr>
            </w:pP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b/>
                <w:sz w:val="20"/>
              </w:rPr>
              <w:t>Niet-beleidsartikelen</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233.625</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233.625</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b/>
                <w:sz w:val="20"/>
              </w:rPr>
              <w:t>3.495</w:t>
            </w:r>
          </w:p>
        </w:tc>
      </w:tr>
      <w:tr w:rsidRPr="000C5CE3" w:rsidR="00DF5F4B" w:rsidTr="00DF5F4B">
        <w:tblPrEx>
          <w:tblCellMar>
            <w:top w:w="0" w:type="dxa"/>
            <w:bottom w:w="0" w:type="dxa"/>
          </w:tblCellMar>
        </w:tblPrEx>
        <w:tc>
          <w:tcPr>
            <w:tcW w:w="264" w:type="pct"/>
            <w:tcBorders>
              <w:bottom w:val="single" w:color="009EE0" w:sz="2" w:space="0"/>
            </w:tcBorders>
            <w:shd w:val="clear" w:color="auto" w:fill="auto"/>
            <w:tcMar>
              <w:top w:w="22" w:type="dxa"/>
              <w:left w:w="10" w:type="dxa"/>
              <w:bottom w:w="22" w:type="dxa"/>
              <w:right w:w="28" w:type="dxa"/>
            </w:tcMar>
            <w:vAlign w:val="bottom"/>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50</w:t>
            </w: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Apparaat</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183.088</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183.088</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3.495</w:t>
            </w:r>
          </w:p>
        </w:tc>
      </w:tr>
      <w:tr w:rsidRPr="000C5CE3" w:rsidR="00DF5F4B" w:rsidTr="00DF5F4B">
        <w:tblPrEx>
          <w:tblCellMar>
            <w:top w:w="0" w:type="dxa"/>
            <w:bottom w:w="0" w:type="dxa"/>
          </w:tblCellMar>
        </w:tblPrEx>
        <w:tc>
          <w:tcPr>
            <w:tcW w:w="264" w:type="pct"/>
            <w:tcBorders>
              <w:bottom w:val="single" w:color="009EE0" w:sz="2" w:space="0"/>
            </w:tcBorders>
            <w:shd w:val="clear" w:color="auto" w:fill="auto"/>
            <w:tcMar>
              <w:top w:w="22" w:type="dxa"/>
              <w:left w:w="10" w:type="dxa"/>
              <w:bottom w:w="22" w:type="dxa"/>
              <w:right w:w="28" w:type="dxa"/>
            </w:tcMar>
            <w:vAlign w:val="bottom"/>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51</w:t>
            </w:r>
          </w:p>
        </w:tc>
        <w:tc>
          <w:tcPr>
            <w:tcW w:w="201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rPr>
                <w:rFonts w:ascii="Times New Roman" w:hAnsi="Times New Roman" w:cs="Times New Roman"/>
                <w:sz w:val="20"/>
              </w:rPr>
            </w:pPr>
            <w:r w:rsidRPr="000C5CE3">
              <w:rPr>
                <w:rFonts w:ascii="Times New Roman" w:hAnsi="Times New Roman" w:cs="Times New Roman"/>
                <w:sz w:val="20"/>
              </w:rPr>
              <w:t>Nominaal en onvoorzien</w:t>
            </w:r>
          </w:p>
        </w:tc>
        <w:tc>
          <w:tcPr>
            <w:tcW w:w="88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50.537</w:t>
            </w:r>
          </w:p>
        </w:tc>
        <w:tc>
          <w:tcPr>
            <w:tcW w:w="757"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r w:rsidRPr="000C5CE3">
              <w:rPr>
                <w:rFonts w:ascii="Times New Roman" w:hAnsi="Times New Roman" w:cs="Times New Roman"/>
                <w:sz w:val="20"/>
              </w:rPr>
              <w:t>50.537</w:t>
            </w:r>
          </w:p>
        </w:tc>
        <w:tc>
          <w:tcPr>
            <w:tcW w:w="1075" w:type="pct"/>
            <w:tcBorders>
              <w:bottom w:val="single" w:color="009EE0" w:sz="2" w:space="0"/>
            </w:tcBorders>
            <w:shd w:val="clear" w:color="auto" w:fill="auto"/>
            <w:tcMar>
              <w:top w:w="22" w:type="dxa"/>
              <w:left w:w="28" w:type="dxa"/>
              <w:bottom w:w="22" w:type="dxa"/>
              <w:right w:w="28" w:type="dxa"/>
            </w:tcMar>
          </w:tcPr>
          <w:p w:rsidRPr="000C5CE3" w:rsidR="00DF5F4B" w:rsidP="002C6031" w:rsidRDefault="00DF5F4B">
            <w:pPr>
              <w:pStyle w:val="p-table"/>
              <w:jc w:val="center"/>
              <w:rPr>
                <w:rFonts w:ascii="Times New Roman" w:hAnsi="Times New Roman" w:cs="Times New Roman"/>
                <w:sz w:val="20"/>
              </w:rPr>
            </w:pPr>
          </w:p>
        </w:tc>
      </w:tr>
    </w:tbl>
    <w:p w:rsidR="00DF5F4B" w:rsidP="004C0A27" w:rsidRDefault="00DF5F4B">
      <w:pPr>
        <w:tabs>
          <w:tab w:val="left" w:pos="284"/>
          <w:tab w:val="left" w:pos="567"/>
          <w:tab w:val="left" w:pos="851"/>
        </w:tabs>
        <w:ind w:right="-2"/>
        <w:rPr>
          <w:rFonts w:ascii="Times New Roman" w:hAnsi="Times New Roman"/>
          <w:sz w:val="24"/>
          <w:szCs w:val="20"/>
        </w:rPr>
      </w:pPr>
      <w:bookmarkStart w:name="_GoBack" w:id="0"/>
      <w:bookmarkEnd w:id="0"/>
    </w:p>
    <w:tbl>
      <w:tblPr>
        <w:tblW w:w="9694" w:type="dxa"/>
        <w:tblCellMar>
          <w:left w:w="10" w:type="dxa"/>
          <w:right w:w="10" w:type="dxa"/>
        </w:tblCellMar>
        <w:tblLook w:val="04A0" w:firstRow="1" w:lastRow="0" w:firstColumn="1" w:lastColumn="0" w:noHBand="0" w:noVBand="1"/>
      </w:tblPr>
      <w:tblGrid>
        <w:gridCol w:w="6280"/>
        <w:gridCol w:w="1386"/>
        <w:gridCol w:w="1386"/>
        <w:gridCol w:w="321"/>
        <w:gridCol w:w="321"/>
      </w:tblGrid>
      <w:tr w:rsidRPr="004C0A27" w:rsidR="004C0A27" w:rsidTr="004C0A27">
        <w:trPr>
          <w:tblHeader/>
        </w:trPr>
        <w:tc>
          <w:tcPr>
            <w:tcW w:w="0" w:type="auto"/>
            <w:gridSpan w:val="5"/>
            <w:shd w:val="clear" w:color="auto" w:fill="009EE0"/>
            <w:tcMar>
              <w:top w:w="22" w:type="dxa"/>
              <w:left w:w="113" w:type="dxa"/>
              <w:bottom w:w="22" w:type="dxa"/>
            </w:tcMar>
          </w:tcPr>
          <w:p w:rsidRPr="004C0A27" w:rsidR="004C0A27" w:rsidP="004C0A27" w:rsidRDefault="004C0A27">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4C0A27">
              <w:rPr>
                <w:rFonts w:ascii="Times New Roman" w:hAnsi="Times New Roman" w:eastAsia="Arial Unicode MS"/>
                <w:color w:val="FFFFFF"/>
                <w:kern w:val="3"/>
                <w:sz w:val="18"/>
                <w:szCs w:val="20"/>
              </w:rPr>
              <w:t>Vastgestelde begrotingsstaat inzake de baten-lastenagentschappen voor het jaar 2023 (bedragen x € 1.000).</w:t>
            </w:r>
          </w:p>
        </w:tc>
      </w:tr>
      <w:tr w:rsidRPr="004C0A27" w:rsidR="004C0A27" w:rsidTr="004C0A2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4C0A27" w:rsidR="004C0A27" w:rsidP="004C0A27" w:rsidRDefault="004C0A27">
            <w:pPr>
              <w:keepNext/>
              <w:keepLines/>
              <w:widowControl w:val="0"/>
              <w:autoSpaceDN w:val="0"/>
              <w:jc w:val="right"/>
              <w:textAlignment w:val="baseline"/>
              <w:rPr>
                <w:rFonts w:ascii="Times New Roman" w:hAnsi="Times New Roman" w:eastAsia="Arial Unicode MS"/>
                <w:color w:val="000000"/>
                <w:kern w:val="3"/>
                <w:sz w:val="17"/>
                <w:szCs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4C0A27" w:rsidR="004C0A27" w:rsidP="004C0A27" w:rsidRDefault="004C0A27">
            <w:pPr>
              <w:keepNext/>
              <w:keepLines/>
              <w:widowControl w:val="0"/>
              <w:autoSpaceDN w:val="0"/>
              <w:jc w:val="right"/>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4C0A27" w:rsidR="004C0A27" w:rsidP="004C0A27" w:rsidRDefault="004C0A27">
            <w:pPr>
              <w:keepNext/>
              <w:keepLines/>
              <w:widowControl w:val="0"/>
              <w:autoSpaceDN w:val="0"/>
              <w:jc w:val="right"/>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Lasten</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tcPr>
          <w:p w:rsidRPr="004C0A27" w:rsidR="004C0A27" w:rsidP="004C0A27" w:rsidRDefault="004C0A27">
            <w:pPr>
              <w:keepNext/>
              <w:keepLines/>
              <w:widowControl w:val="0"/>
              <w:autoSpaceDN w:val="0"/>
              <w:jc w:val="center"/>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Saldo</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Nederlandse Voedsel en Warenautoriteit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543.256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543.256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0</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543.256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543.256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0</w:t>
            </w:r>
          </w:p>
        </w:tc>
      </w:tr>
    </w:tbl>
    <w:p w:rsidR="004C0A27" w:rsidP="004C0A27" w:rsidRDefault="004C0A2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3109"/>
        <w:gridCol w:w="3185"/>
        <w:gridCol w:w="3400"/>
      </w:tblGrid>
      <w:tr w:rsidRPr="004C0A27" w:rsidR="004C0A27" w:rsidTr="004C0A27">
        <w:trPr>
          <w:tblHeader/>
        </w:trPr>
        <w:tc>
          <w:tcPr>
            <w:tcW w:w="9694" w:type="dxa"/>
            <w:gridSpan w:val="3"/>
            <w:shd w:val="clear" w:color="auto" w:fill="009EE0"/>
            <w:tcMar>
              <w:top w:w="22" w:type="dxa"/>
              <w:left w:w="113" w:type="dxa"/>
              <w:bottom w:w="22" w:type="dxa"/>
            </w:tcMar>
          </w:tcPr>
          <w:p w:rsidRPr="004C0A27" w:rsidR="004C0A27" w:rsidP="004C0A27" w:rsidRDefault="004C0A27">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4C0A27">
              <w:rPr>
                <w:rFonts w:ascii="Times New Roman" w:hAnsi="Times New Roman" w:eastAsia="Arial Unicode MS"/>
                <w:color w:val="FFFFFF"/>
                <w:kern w:val="3"/>
                <w:sz w:val="18"/>
                <w:szCs w:val="20"/>
              </w:rPr>
              <w:t>Vastgestelde begrotingsstaat inzake de baten-lastenagentschappen voor het jaar 2022 (bedragen x € 1.000)</w:t>
            </w:r>
          </w:p>
        </w:tc>
      </w:tr>
      <w:tr w:rsidRPr="004C0A27" w:rsidR="004C0A27" w:rsidTr="004C0A27">
        <w:trPr>
          <w:tblHeader/>
        </w:trPr>
        <w:tc>
          <w:tcPr>
            <w:tcW w:w="3109" w:type="dxa"/>
            <w:tcBorders>
              <w:top w:val="single" w:color="000000" w:sz="2" w:space="0"/>
              <w:bottom w:val="single" w:color="009EE0" w:sz="2" w:space="0"/>
            </w:tcBorders>
            <w:shd w:val="clear" w:color="auto" w:fill="auto"/>
            <w:tcMar>
              <w:top w:w="28" w:type="dxa"/>
              <w:bottom w:w="28"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Naam</w:t>
            </w:r>
          </w:p>
        </w:tc>
        <w:tc>
          <w:tcPr>
            <w:tcW w:w="318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Totaal kapitaaluitgaven</w:t>
            </w:r>
          </w:p>
        </w:tc>
        <w:tc>
          <w:tcPr>
            <w:tcW w:w="340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Totaal kapitaalontvangsten</w:t>
            </w:r>
          </w:p>
        </w:tc>
      </w:tr>
      <w:tr w:rsidRPr="004C0A27" w:rsidR="004C0A27" w:rsidTr="004C0A27">
        <w:tc>
          <w:tcPr>
            <w:tcW w:w="3109" w:type="dxa"/>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Nederlandse Voedsel- en Warenautoriteit</w:t>
            </w:r>
          </w:p>
        </w:tc>
        <w:tc>
          <w:tcPr>
            <w:tcW w:w="3185" w:type="dxa"/>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14.741</w:t>
            </w:r>
          </w:p>
        </w:tc>
        <w:tc>
          <w:tcPr>
            <w:tcW w:w="3400" w:type="dxa"/>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9.350</w:t>
            </w:r>
          </w:p>
        </w:tc>
      </w:tr>
      <w:tr w:rsidRPr="004C0A27" w:rsidR="004C0A27" w:rsidTr="004C0A27">
        <w:tc>
          <w:tcPr>
            <w:tcW w:w="3109" w:type="dxa"/>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Totaal</w:t>
            </w:r>
          </w:p>
        </w:tc>
        <w:tc>
          <w:tcPr>
            <w:tcW w:w="3185" w:type="dxa"/>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14.741</w:t>
            </w:r>
          </w:p>
        </w:tc>
        <w:tc>
          <w:tcPr>
            <w:tcW w:w="3400" w:type="dxa"/>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9.350</w:t>
            </w:r>
          </w:p>
        </w:tc>
      </w:tr>
    </w:tbl>
    <w:p w:rsidR="004C0A27" w:rsidP="004C0A27" w:rsidRDefault="004C0A2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308"/>
        <w:gridCol w:w="6110"/>
        <w:gridCol w:w="1586"/>
        <w:gridCol w:w="708"/>
        <w:gridCol w:w="982"/>
      </w:tblGrid>
      <w:tr w:rsidRPr="004C0A27" w:rsidR="004C0A27" w:rsidTr="004C0A27">
        <w:trPr>
          <w:tblHeader/>
        </w:trPr>
        <w:tc>
          <w:tcPr>
            <w:tcW w:w="0" w:type="auto"/>
            <w:gridSpan w:val="5"/>
            <w:shd w:val="clear" w:color="auto" w:fill="009EE0"/>
            <w:tcMar>
              <w:top w:w="22" w:type="dxa"/>
              <w:left w:w="113" w:type="dxa"/>
              <w:bottom w:w="22" w:type="dxa"/>
            </w:tcMar>
          </w:tcPr>
          <w:p w:rsidRPr="004C0A27" w:rsidR="004C0A27" w:rsidP="004C0A27" w:rsidRDefault="004C0A27">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4C0A27">
              <w:rPr>
                <w:rFonts w:ascii="Times New Roman" w:hAnsi="Times New Roman" w:eastAsia="Arial Unicode MS"/>
                <w:color w:val="FFFFFF"/>
                <w:kern w:val="3"/>
                <w:sz w:val="18"/>
                <w:szCs w:val="20"/>
              </w:rPr>
              <w:t>Vastgestelde begrotingsstaat inzake het Diergezondheidsfonds voor het jaar 2023 (bedragen x € 1.000).</w:t>
            </w:r>
          </w:p>
        </w:tc>
      </w:tr>
      <w:tr w:rsidRPr="004C0A27" w:rsidR="004C0A27" w:rsidTr="004C0A2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4C0A27" w:rsidR="004C0A27" w:rsidP="004C0A27" w:rsidRDefault="004C0A27">
            <w:pPr>
              <w:keepNext/>
              <w:keepLines/>
              <w:widowControl w:val="0"/>
              <w:autoSpaceDN w:val="0"/>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C0A27" w:rsidR="004C0A27" w:rsidP="004C0A27" w:rsidRDefault="004C0A27">
            <w:pPr>
              <w:keepNext/>
              <w:keepLines/>
              <w:widowControl w:val="0"/>
              <w:autoSpaceDN w:val="0"/>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C0A27" w:rsidR="004C0A27" w:rsidP="004C0A27" w:rsidRDefault="004C0A27">
            <w:pPr>
              <w:keepNext/>
              <w:keepLines/>
              <w:widowControl w:val="0"/>
              <w:autoSpaceDN w:val="0"/>
              <w:textAlignment w:val="baseline"/>
              <w:rPr>
                <w:rFonts w:ascii="Times New Roman" w:hAnsi="Times New Roman" w:eastAsia="Arial Unicode MS"/>
                <w:color w:val="000000"/>
                <w:kern w:val="3"/>
                <w:sz w:val="17"/>
                <w:szCs w:val="20"/>
              </w:rPr>
            </w:pPr>
            <w:r w:rsidRPr="004C0A27">
              <w:rPr>
                <w:rFonts w:ascii="Times New Roman" w:hAnsi="Times New Roman" w:eastAsia="Arial Unicode MS"/>
                <w:color w:val="000000"/>
                <w:kern w:val="3"/>
                <w:sz w:val="17"/>
                <w:szCs w:val="20"/>
              </w:rPr>
              <w:t>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color w:val="000000"/>
                <w:kern w:val="3"/>
                <w:sz w:val="17"/>
                <w:szCs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color w:val="000000"/>
                <w:kern w:val="3"/>
                <w:sz w:val="17"/>
                <w:szCs w:val="20"/>
              </w:rPr>
            </w:pP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Beleidsartikel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Ontvangsten</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1.</w:t>
            </w: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Bewaking en bestrijding van dierziekten en voorkomen en verminderen van welzijnsproblemen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24.891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32.955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39.987</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Sub-totaal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24.891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32.955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39.987</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Na-/voordelig eindsaldo (cumulatief) 2022</w:t>
            </w: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22.252</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Sub-totaal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24.891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32.955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62.239</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Na-/voordelig eindsaldo (cumulatief) 2023</w:t>
            </w: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kern w:val="3"/>
                <w:sz w:val="17"/>
                <w:szCs w:val="20"/>
              </w:rPr>
              <w:t>29.284</w:t>
            </w:r>
          </w:p>
        </w:tc>
      </w:tr>
      <w:tr w:rsidRPr="004C0A27" w:rsidR="004C0A27" w:rsidTr="004C0A27">
        <w:tc>
          <w:tcPr>
            <w:tcW w:w="0" w:type="auto"/>
            <w:tcBorders>
              <w:bottom w:val="single" w:color="009EE0" w:sz="2" w:space="0"/>
            </w:tcBorders>
            <w:shd w:val="clear" w:color="auto" w:fill="auto"/>
            <w:tcMar>
              <w:top w:w="22"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4C0A27" w:rsidR="004C0A27" w:rsidP="004C0A27" w:rsidRDefault="004C0A27">
            <w:pPr>
              <w:keepNext/>
              <w:keepLines/>
              <w:widowControl w:val="0"/>
              <w:autoSpaceDN w:val="0"/>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24.891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32.955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C0A27" w:rsidR="004C0A27" w:rsidP="004C0A27" w:rsidRDefault="004C0A27">
            <w:pPr>
              <w:keepNext/>
              <w:keepLines/>
              <w:widowControl w:val="0"/>
              <w:autoSpaceDN w:val="0"/>
              <w:jc w:val="right"/>
              <w:textAlignment w:val="baseline"/>
              <w:rPr>
                <w:rFonts w:ascii="Times New Roman" w:hAnsi="Times New Roman" w:eastAsia="Arial Unicode MS"/>
                <w:kern w:val="3"/>
                <w:sz w:val="17"/>
                <w:szCs w:val="20"/>
              </w:rPr>
            </w:pPr>
            <w:r w:rsidRPr="004C0A27">
              <w:rPr>
                <w:rFonts w:ascii="Times New Roman" w:hAnsi="Times New Roman" w:eastAsia="Arial Unicode MS"/>
                <w:b/>
                <w:kern w:val="3"/>
                <w:sz w:val="17"/>
                <w:szCs w:val="20"/>
              </w:rPr>
              <w:t>91.523</w:t>
            </w:r>
          </w:p>
        </w:tc>
      </w:tr>
    </w:tbl>
    <w:p w:rsidRPr="004C0A27" w:rsidR="004C0A27" w:rsidP="004C0A27" w:rsidRDefault="004C0A27">
      <w:pPr>
        <w:tabs>
          <w:tab w:val="left" w:pos="284"/>
          <w:tab w:val="left" w:pos="567"/>
          <w:tab w:val="left" w:pos="851"/>
        </w:tabs>
        <w:ind w:right="-2"/>
        <w:rPr>
          <w:rFonts w:ascii="Times New Roman" w:hAnsi="Times New Roman"/>
          <w:sz w:val="24"/>
          <w:szCs w:val="20"/>
        </w:rPr>
      </w:pPr>
    </w:p>
    <w:p w:rsidRPr="002168F4" w:rsidR="004C0A27" w:rsidP="004C0A27" w:rsidRDefault="004C0A27">
      <w:pPr>
        <w:tabs>
          <w:tab w:val="left" w:pos="284"/>
          <w:tab w:val="left" w:pos="567"/>
          <w:tab w:val="left" w:pos="851"/>
        </w:tabs>
        <w:ind w:right="-2"/>
        <w:rPr>
          <w:rFonts w:ascii="Times New Roman" w:hAnsi="Times New Roman"/>
          <w:sz w:val="24"/>
          <w:szCs w:val="20"/>
        </w:rPr>
      </w:pPr>
    </w:p>
    <w:sectPr w:rsidRPr="002168F4" w:rsidR="004C0A2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A27" w:rsidRDefault="004C0A27">
      <w:pPr>
        <w:spacing w:line="20" w:lineRule="exact"/>
      </w:pPr>
    </w:p>
  </w:endnote>
  <w:endnote w:type="continuationSeparator" w:id="0">
    <w:p w:rsidR="004C0A27" w:rsidRDefault="004C0A27">
      <w:pPr>
        <w:pStyle w:val="Amendement"/>
      </w:pPr>
      <w:r>
        <w:rPr>
          <w:b w:val="0"/>
          <w:bCs w:val="0"/>
        </w:rPr>
        <w:t xml:space="preserve"> </w:t>
      </w:r>
    </w:p>
  </w:endnote>
  <w:endnote w:type="continuationNotice" w:id="1">
    <w:p w:rsidR="004C0A27" w:rsidRDefault="004C0A2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F5F4B">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A27" w:rsidRDefault="004C0A27">
      <w:pPr>
        <w:pStyle w:val="Amendement"/>
      </w:pPr>
      <w:r>
        <w:rPr>
          <w:b w:val="0"/>
          <w:bCs w:val="0"/>
        </w:rPr>
        <w:separator/>
      </w:r>
    </w:p>
  </w:footnote>
  <w:footnote w:type="continuationSeparator" w:id="0">
    <w:p w:rsidR="004C0A27" w:rsidRDefault="004C0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27"/>
    <w:rsid w:val="00012DBE"/>
    <w:rsid w:val="000A1D81"/>
    <w:rsid w:val="00111ED3"/>
    <w:rsid w:val="001C190E"/>
    <w:rsid w:val="002168F4"/>
    <w:rsid w:val="002A727C"/>
    <w:rsid w:val="004C0A27"/>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DF5F4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335AF"/>
  <w15:docId w15:val="{D371A31E-A1FE-4F19-BFFB-544F3DE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DF5F4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F5F4B"/>
    <w:pPr>
      <w:keepNext/>
      <w:keepLines/>
      <w:widowControl w:val="0"/>
      <w:autoSpaceDN w:val="0"/>
      <w:spacing w:after="20" w:line="220" w:lineRule="exact"/>
      <w:ind w:firstLine="142"/>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482</ap:Words>
  <ap:Characters>3042</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2022-12-05T12:23:00.0000000Z</dcterms:created>
  <dcterms:modified xsi:type="dcterms:W3CDTF">2022-12-05T12:23:00.0000000Z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